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F28F" w14:textId="77777777" w:rsidR="00BF6B07" w:rsidRPr="003560BD" w:rsidRDefault="002B72A0" w:rsidP="00382C2D">
      <w:pPr>
        <w:pStyle w:val="TOC1"/>
        <w:jc w:val="center"/>
      </w:pPr>
      <w:r>
        <w:rPr>
          <w:noProof/>
        </w:rPr>
        <w:drawing>
          <wp:inline distT="0" distB="0" distL="0" distR="0" wp14:anchorId="4825F97A" wp14:editId="73E0A65E">
            <wp:extent cx="1252855" cy="829945"/>
            <wp:effectExtent l="0" t="0" r="4445" b="8255"/>
            <wp:docPr id="5" name="Picture 5"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829945"/>
                    </a:xfrm>
                    <a:prstGeom prst="rect">
                      <a:avLst/>
                    </a:prstGeom>
                    <a:noFill/>
                    <a:ln>
                      <a:noFill/>
                    </a:ln>
                  </pic:spPr>
                </pic:pic>
              </a:graphicData>
            </a:graphic>
          </wp:inline>
        </w:drawing>
      </w:r>
    </w:p>
    <w:p w14:paraId="05C32BCC" w14:textId="77777777" w:rsidR="00BF6B07" w:rsidRPr="003560BD" w:rsidRDefault="00BF6B07">
      <w:pPr>
        <w:pStyle w:val="Heading8"/>
        <w:rPr>
          <w:rFonts w:ascii="Arial" w:hAnsi="Arial" w:cs="Arial"/>
          <w:sz w:val="22"/>
          <w:szCs w:val="22"/>
        </w:rPr>
      </w:pPr>
    </w:p>
    <w:p w14:paraId="2B73EE67" w14:textId="77777777" w:rsidR="00BF6B07" w:rsidRPr="003560BD" w:rsidRDefault="00BF6B07" w:rsidP="00D969A8">
      <w:pPr>
        <w:pStyle w:val="TOC1"/>
      </w:pPr>
    </w:p>
    <w:p w14:paraId="198DAF3A" w14:textId="77777777"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627A7C">
        <w:rPr>
          <w:rFonts w:ascii="Arial" w:hAnsi="Arial" w:cs="Arial"/>
          <w:b/>
          <w:bCs/>
          <w:sz w:val="44"/>
          <w:szCs w:val="44"/>
        </w:rPr>
        <w:fldChar w:fldCharType="begin"/>
      </w:r>
      <w:r w:rsidRPr="00627A7C">
        <w:rPr>
          <w:rFonts w:ascii="Arial" w:hAnsi="Arial" w:cs="Arial"/>
          <w:b/>
          <w:bCs/>
          <w:sz w:val="44"/>
          <w:szCs w:val="44"/>
        </w:rPr>
        <w:instrText xml:space="preserve"> ASK RFP "Enter the RFP Number" \* MERGEFORMAT </w:instrText>
      </w:r>
      <w:r w:rsidRPr="00627A7C">
        <w:rPr>
          <w:rFonts w:ascii="Arial" w:hAnsi="Arial" w:cs="Arial"/>
          <w:b/>
          <w:bCs/>
          <w:sz w:val="44"/>
          <w:szCs w:val="44"/>
        </w:rPr>
        <w:fldChar w:fldCharType="separate"/>
      </w:r>
      <w:bookmarkStart w:id="0" w:name="RFP"/>
      <w:r w:rsidR="002B117C">
        <w:rPr>
          <w:rFonts w:ascii="Arial" w:hAnsi="Arial" w:cs="Arial"/>
          <w:b/>
          <w:bCs/>
          <w:sz w:val="44"/>
          <w:szCs w:val="44"/>
        </w:rPr>
        <w:t>3849</w:t>
      </w:r>
      <w:bookmarkEnd w:id="0"/>
      <w:r w:rsidRPr="00627A7C">
        <w:rPr>
          <w:rFonts w:ascii="Arial" w:hAnsi="Arial" w:cs="Arial"/>
          <w:b/>
          <w:bCs/>
          <w:sz w:val="44"/>
          <w:szCs w:val="44"/>
        </w:rPr>
        <w:fldChar w:fldCharType="end"/>
      </w:r>
      <w:r w:rsidR="00B26681" w:rsidRPr="00B26681">
        <w:rPr>
          <w:rFonts w:ascii="Arial" w:hAnsi="Arial" w:cs="Arial"/>
          <w:b/>
          <w:sz w:val="44"/>
          <w:szCs w:val="44"/>
        </w:rPr>
        <w:t>3849</w:t>
      </w:r>
    </w:p>
    <w:p w14:paraId="6B87F452" w14:textId="77777777" w:rsidR="00BF6B07" w:rsidRPr="003560BD" w:rsidRDefault="00BF6B07">
      <w:pPr>
        <w:pBdr>
          <w:bottom w:val="triple" w:sz="4" w:space="1" w:color="auto"/>
        </w:pBdr>
        <w:rPr>
          <w:rFonts w:ascii="Arial" w:hAnsi="Arial" w:cs="Arial"/>
          <w:sz w:val="22"/>
          <w:szCs w:val="22"/>
        </w:rPr>
      </w:pPr>
    </w:p>
    <w:p w14:paraId="59B4ED17" w14:textId="77777777" w:rsidR="00BF6B07" w:rsidRPr="003560BD" w:rsidRDefault="00BF6B07">
      <w:pPr>
        <w:rPr>
          <w:rFonts w:ascii="Arial" w:hAnsi="Arial" w:cs="Arial"/>
          <w:sz w:val="22"/>
          <w:szCs w:val="22"/>
        </w:rPr>
      </w:pPr>
    </w:p>
    <w:p w14:paraId="0CF87C93" w14:textId="3C68F498" w:rsidR="00BF6B07" w:rsidRPr="00482AF8" w:rsidRDefault="00BF6B07" w:rsidP="00BF6B07">
      <w:pPr>
        <w:jc w:val="both"/>
        <w:rPr>
          <w:rFonts w:ascii="Arial" w:hAnsi="Arial" w:cs="Arial"/>
          <w:sz w:val="22"/>
          <w:szCs w:val="22"/>
        </w:rPr>
      </w:pPr>
      <w:r w:rsidRPr="00482AF8">
        <w:rPr>
          <w:rFonts w:ascii="Arial" w:hAnsi="Arial" w:cs="Arial"/>
          <w:sz w:val="22"/>
          <w:szCs w:val="22"/>
        </w:rPr>
        <w:t xml:space="preserve">INVITATION:  </w:t>
      </w:r>
      <w:r w:rsidR="00D83A71" w:rsidRPr="00482AF8">
        <w:rPr>
          <w:rFonts w:ascii="Arial" w:hAnsi="Arial" w:cs="Arial"/>
          <w:sz w:val="22"/>
          <w:szCs w:val="22"/>
        </w:rPr>
        <w:t>P</w:t>
      </w:r>
      <w:r w:rsidRPr="00482AF8">
        <w:rPr>
          <w:rFonts w:ascii="Arial" w:hAnsi="Arial" w:cs="Arial"/>
          <w:sz w:val="22"/>
          <w:szCs w:val="22"/>
        </w:rPr>
        <w:t xml:space="preserve">roposals, subject to the attached conditions, will be received at this office for the acquisition of the products/services described below for </w:t>
      </w:r>
      <w:r w:rsidR="008E3E00" w:rsidRPr="00482AF8">
        <w:rPr>
          <w:rFonts w:ascii="Arial" w:hAnsi="Arial" w:cs="Arial"/>
          <w:sz w:val="22"/>
          <w:szCs w:val="22"/>
        </w:rPr>
        <w:t xml:space="preserve">the </w:t>
      </w:r>
      <w:r w:rsidRPr="00482AF8">
        <w:rPr>
          <w:rFonts w:ascii="Arial" w:hAnsi="Arial" w:cs="Arial"/>
          <w:sz w:val="22"/>
          <w:szCs w:val="22"/>
        </w:rPr>
        <w:fldChar w:fldCharType="begin"/>
      </w:r>
      <w:r w:rsidRPr="00482AF8">
        <w:rPr>
          <w:rFonts w:ascii="Arial" w:hAnsi="Arial" w:cs="Arial"/>
          <w:sz w:val="22"/>
          <w:szCs w:val="22"/>
        </w:rPr>
        <w:instrText xml:space="preserve"> ASK Agency "Enter the Agency Name (Ex. Mississippi Department of Health)" \* MERGEFORMAT </w:instrText>
      </w:r>
      <w:r w:rsidRPr="00482AF8">
        <w:rPr>
          <w:rFonts w:ascii="Arial" w:hAnsi="Arial" w:cs="Arial"/>
          <w:sz w:val="22"/>
          <w:szCs w:val="22"/>
        </w:rPr>
        <w:fldChar w:fldCharType="separate"/>
      </w:r>
      <w:bookmarkStart w:id="1" w:name="Agency"/>
      <w:r w:rsidR="002B117C" w:rsidRPr="00482AF8">
        <w:rPr>
          <w:rFonts w:ascii="Arial" w:hAnsi="Arial" w:cs="Arial"/>
          <w:sz w:val="22"/>
          <w:szCs w:val="22"/>
        </w:rPr>
        <w:t>Mississippi Department of Information Technology</w:t>
      </w:r>
      <w:bookmarkEnd w:id="1"/>
      <w:r w:rsidRPr="00482AF8">
        <w:rPr>
          <w:rFonts w:ascii="Arial" w:hAnsi="Arial" w:cs="Arial"/>
          <w:sz w:val="22"/>
          <w:szCs w:val="22"/>
        </w:rPr>
        <w:fldChar w:fldCharType="end"/>
      </w:r>
      <w:r w:rsidR="00B26681" w:rsidRPr="00482AF8">
        <w:rPr>
          <w:rFonts w:ascii="Arial" w:hAnsi="Arial" w:cs="Arial"/>
          <w:bCs/>
          <w:sz w:val="22"/>
          <w:szCs w:val="22"/>
        </w:rPr>
        <w:t>Mississippi Department of Information Technology</w:t>
      </w:r>
      <w:r w:rsidR="00103806" w:rsidRPr="00482AF8">
        <w:rPr>
          <w:rFonts w:ascii="Arial" w:hAnsi="Arial" w:cs="Arial"/>
          <w:bCs/>
          <w:sz w:val="22"/>
          <w:szCs w:val="22"/>
        </w:rPr>
        <w:t xml:space="preserve"> Services</w:t>
      </w:r>
      <w:r w:rsidRPr="00482AF8">
        <w:rPr>
          <w:rFonts w:ascii="Arial" w:hAnsi="Arial" w:cs="Arial"/>
          <w:sz w:val="22"/>
          <w:szCs w:val="22"/>
        </w:rPr>
        <w:fldChar w:fldCharType="begin"/>
      </w:r>
      <w:r w:rsidRPr="00482AF8">
        <w:rPr>
          <w:rFonts w:ascii="Arial" w:hAnsi="Arial" w:cs="Arial"/>
          <w:sz w:val="22"/>
          <w:szCs w:val="22"/>
        </w:rPr>
        <w:instrText xml:space="preserve"> ASK ProjNum "Enter the Project Number (Ex. 35968)" </w:instrText>
      </w:r>
      <w:r w:rsidRPr="00482AF8">
        <w:rPr>
          <w:rFonts w:ascii="Arial" w:hAnsi="Arial" w:cs="Arial"/>
          <w:sz w:val="22"/>
          <w:szCs w:val="22"/>
        </w:rPr>
        <w:fldChar w:fldCharType="separate"/>
      </w:r>
      <w:bookmarkStart w:id="2" w:name="ProjNum"/>
      <w:r w:rsidR="002B117C" w:rsidRPr="00482AF8">
        <w:rPr>
          <w:rFonts w:ascii="Arial" w:hAnsi="Arial" w:cs="Arial"/>
          <w:sz w:val="22"/>
          <w:szCs w:val="22"/>
        </w:rPr>
        <w:t>42425</w:t>
      </w:r>
      <w:bookmarkEnd w:id="2"/>
      <w:r w:rsidRPr="00482AF8">
        <w:rPr>
          <w:rFonts w:ascii="Arial" w:hAnsi="Arial" w:cs="Arial"/>
          <w:sz w:val="22"/>
          <w:szCs w:val="22"/>
        </w:rPr>
        <w:fldChar w:fldCharType="end"/>
      </w:r>
      <w:r w:rsidRPr="00482AF8">
        <w:rPr>
          <w:rFonts w:ascii="Arial" w:hAnsi="Arial" w:cs="Arial"/>
          <w:sz w:val="22"/>
          <w:szCs w:val="22"/>
        </w:rPr>
        <w:t>.</w:t>
      </w:r>
      <w:r w:rsidR="00D83A71" w:rsidRPr="00482AF8">
        <w:rPr>
          <w:rFonts w:ascii="Arial" w:hAnsi="Arial" w:cs="Arial"/>
          <w:sz w:val="22"/>
          <w:szCs w:val="22"/>
        </w:rPr>
        <w:t xml:space="preserve"> </w:t>
      </w:r>
      <w:r w:rsidR="00D83A71" w:rsidRPr="00382C2D">
        <w:rPr>
          <w:rFonts w:ascii="Arial" w:hAnsi="Arial" w:cs="Arial"/>
          <w:b/>
          <w:bCs/>
          <w:sz w:val="22"/>
          <w:szCs w:val="22"/>
        </w:rPr>
        <w:t>ITS</w:t>
      </w:r>
      <w:r w:rsidR="00D83A71" w:rsidRPr="00482AF8">
        <w:rPr>
          <w:rFonts w:ascii="Arial" w:hAnsi="Arial" w:cs="Arial"/>
          <w:sz w:val="22"/>
          <w:szCs w:val="22"/>
        </w:rPr>
        <w:t xml:space="preserve"> will receive proposals through </w:t>
      </w:r>
      <w:r w:rsidR="001C6032" w:rsidRPr="00482AF8">
        <w:rPr>
          <w:rFonts w:ascii="Arial" w:hAnsi="Arial" w:cs="Arial"/>
          <w:sz w:val="22"/>
          <w:szCs w:val="22"/>
        </w:rPr>
        <w:t>July 31, 2021</w:t>
      </w:r>
      <w:r w:rsidR="00D83A71" w:rsidRPr="00482AF8">
        <w:rPr>
          <w:rFonts w:ascii="Arial" w:hAnsi="Arial" w:cs="Arial"/>
          <w:sz w:val="22"/>
          <w:szCs w:val="22"/>
        </w:rPr>
        <w:t>.</w:t>
      </w:r>
    </w:p>
    <w:p w14:paraId="33CFD87D" w14:textId="77777777" w:rsidR="00BF6B07" w:rsidRPr="00482AF8" w:rsidRDefault="00BF6B07">
      <w:pPr>
        <w:rPr>
          <w:rFonts w:ascii="Arial" w:hAnsi="Arial" w:cs="Arial"/>
          <w:sz w:val="22"/>
          <w:szCs w:val="22"/>
        </w:rPr>
      </w:pPr>
    </w:p>
    <w:p w14:paraId="47B0F905" w14:textId="77777777" w:rsidR="00596EB2" w:rsidRPr="00482AF8" w:rsidRDefault="00596EB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6B4E04D6" w14:textId="77B86B4D" w:rsidR="00BF6B07" w:rsidRPr="00482AF8"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482AF8">
        <w:rPr>
          <w:rFonts w:ascii="Arial" w:hAnsi="Arial" w:cs="Arial"/>
          <w:sz w:val="22"/>
          <w:szCs w:val="22"/>
        </w:rPr>
        <w:fldChar w:fldCharType="begin"/>
      </w:r>
      <w:r w:rsidRPr="00482AF8">
        <w:rPr>
          <w:rFonts w:ascii="Arial" w:hAnsi="Arial" w:cs="Arial"/>
          <w:sz w:val="22"/>
          <w:szCs w:val="22"/>
        </w:rPr>
        <w:instrText xml:space="preserve"> ASK Desc "Enter the description of the products/services requested" \* MERGEFORMAT </w:instrText>
      </w:r>
      <w:r w:rsidRPr="00482AF8">
        <w:rPr>
          <w:rFonts w:ascii="Arial" w:hAnsi="Arial" w:cs="Arial"/>
          <w:sz w:val="22"/>
          <w:szCs w:val="22"/>
        </w:rPr>
        <w:fldChar w:fldCharType="separate"/>
      </w:r>
      <w:bookmarkStart w:id="3" w:name="Desc"/>
      <w:r w:rsidR="00A719C9" w:rsidRPr="00482AF8">
        <w:rPr>
          <w:rFonts w:ascii="Arial" w:hAnsi="Arial" w:cs="Arial"/>
          <w:sz w:val="22"/>
          <w:szCs w:val="22"/>
        </w:rPr>
        <w:t>This is a General RFP to establish a vendor pool to be used for the acquisition of Computer Hardware/Software, Telephone Equipment, Services and Maintenance through January 2018.</w:t>
      </w:r>
      <w:bookmarkEnd w:id="3"/>
      <w:r w:rsidRPr="00482AF8">
        <w:rPr>
          <w:rFonts w:ascii="Arial" w:hAnsi="Arial" w:cs="Arial"/>
          <w:sz w:val="22"/>
          <w:szCs w:val="22"/>
        </w:rPr>
        <w:fldChar w:fldCharType="end"/>
      </w:r>
      <w:r w:rsidR="00B26681" w:rsidRPr="00482AF8">
        <w:rPr>
          <w:rFonts w:ascii="Arial" w:hAnsi="Arial" w:cs="Arial"/>
          <w:bCs/>
          <w:sz w:val="22"/>
          <w:szCs w:val="22"/>
        </w:rPr>
        <w:t>This is a General RFP to</w:t>
      </w:r>
      <w:r w:rsidR="00B26681" w:rsidRPr="00482AF8">
        <w:rPr>
          <w:rFonts w:ascii="Arial" w:hAnsi="Arial" w:cs="Arial"/>
          <w:sz w:val="22"/>
          <w:szCs w:val="22"/>
        </w:rPr>
        <w:t xml:space="preserve"> establish a vendor pool to be used for the acquisition of Computer Hardware/Software, Telephone Equipment, Services and Maintenance through </w:t>
      </w:r>
      <w:r w:rsidR="001C6032" w:rsidRPr="00482AF8">
        <w:rPr>
          <w:rFonts w:ascii="Arial" w:hAnsi="Arial" w:cs="Arial"/>
          <w:sz w:val="22"/>
          <w:szCs w:val="22"/>
        </w:rPr>
        <w:t>September 30, 202</w:t>
      </w:r>
      <w:r w:rsidR="00755C9D" w:rsidRPr="00482AF8">
        <w:rPr>
          <w:rFonts w:ascii="Arial" w:hAnsi="Arial" w:cs="Arial"/>
          <w:sz w:val="22"/>
          <w:szCs w:val="22"/>
        </w:rPr>
        <w:t>1</w:t>
      </w:r>
      <w:r w:rsidR="00B26681" w:rsidRPr="00482AF8">
        <w:rPr>
          <w:rFonts w:ascii="Arial" w:hAnsi="Arial" w:cs="Arial"/>
          <w:sz w:val="22"/>
          <w:szCs w:val="22"/>
        </w:rPr>
        <w:t>.</w:t>
      </w:r>
    </w:p>
    <w:p w14:paraId="2B1C85A5" w14:textId="77777777" w:rsidR="00596EB2" w:rsidRPr="00482AF8" w:rsidRDefault="00596EB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003FE72F" w14:textId="77777777" w:rsidR="00BF6B07" w:rsidRPr="00482AF8" w:rsidRDefault="00BF6B07">
      <w:pPr>
        <w:pBdr>
          <w:bottom w:val="triple" w:sz="4" w:space="1" w:color="auto"/>
        </w:pBdr>
        <w:rPr>
          <w:rFonts w:ascii="Arial" w:hAnsi="Arial" w:cs="Arial"/>
          <w:sz w:val="22"/>
          <w:szCs w:val="22"/>
        </w:rPr>
      </w:pPr>
    </w:p>
    <w:p w14:paraId="2E949A31" w14:textId="77777777" w:rsidR="00BF6B07" w:rsidRPr="00482AF8" w:rsidRDefault="00BF6B07" w:rsidP="00BF6B07">
      <w:pPr>
        <w:spacing w:before="60" w:after="60"/>
        <w:jc w:val="center"/>
        <w:rPr>
          <w:rFonts w:ascii="Arial" w:hAnsi="Arial" w:cs="Arial"/>
          <w:b/>
          <w:bCs/>
          <w:sz w:val="22"/>
          <w:szCs w:val="22"/>
        </w:rPr>
      </w:pPr>
      <w:r w:rsidRPr="00482AF8">
        <w:rPr>
          <w:rFonts w:ascii="Arial" w:hAnsi="Arial" w:cs="Arial"/>
          <w:b/>
          <w:bCs/>
          <w:sz w:val="22"/>
          <w:szCs w:val="22"/>
        </w:rPr>
        <w:t>The Vendor must submit proposals and direct inquiries to:</w:t>
      </w:r>
    </w:p>
    <w:p w14:paraId="1C8B0862" w14:textId="77777777" w:rsidR="004637C4" w:rsidRPr="00482AF8" w:rsidRDefault="004637C4">
      <w:pPr>
        <w:pBdr>
          <w:top w:val="double" w:sz="4" w:space="1" w:color="auto"/>
          <w:left w:val="double" w:sz="4" w:space="4" w:color="auto"/>
          <w:bottom w:val="double" w:sz="4" w:space="1" w:color="auto"/>
          <w:right w:val="double" w:sz="4" w:space="4" w:color="auto"/>
        </w:pBdr>
        <w:ind w:left="748" w:right="758"/>
        <w:jc w:val="center"/>
        <w:rPr>
          <w:rFonts w:ascii="Arial" w:hAnsi="Arial" w:cs="Arial"/>
          <w:b/>
          <w:sz w:val="22"/>
          <w:szCs w:val="22"/>
        </w:rPr>
      </w:pPr>
    </w:p>
    <w:p w14:paraId="0E0D6A2D" w14:textId="77777777" w:rsidR="00373922" w:rsidRPr="00482AF8" w:rsidRDefault="00373922" w:rsidP="00703B14">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82AF8">
        <w:rPr>
          <w:rFonts w:ascii="Arial" w:hAnsi="Arial" w:cs="Arial"/>
          <w:sz w:val="22"/>
          <w:szCs w:val="22"/>
        </w:rPr>
        <w:t>EPL Team</w:t>
      </w:r>
    </w:p>
    <w:p w14:paraId="33AF0BA7" w14:textId="77777777" w:rsidR="00373922" w:rsidRPr="00482AF8" w:rsidRDefault="00373922" w:rsidP="00703B14">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82AF8">
        <w:rPr>
          <w:rFonts w:ascii="Arial" w:hAnsi="Arial" w:cs="Arial"/>
          <w:sz w:val="22"/>
          <w:szCs w:val="22"/>
        </w:rPr>
        <w:t>Information Technology Services</w:t>
      </w:r>
    </w:p>
    <w:p w14:paraId="5D5ECE32" w14:textId="77777777" w:rsidR="000A1D51" w:rsidRPr="00482AF8" w:rsidRDefault="000A1D51" w:rsidP="00703B14">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82AF8">
        <w:rPr>
          <w:rFonts w:ascii="Arial" w:hAnsi="Arial" w:cs="Arial"/>
          <w:sz w:val="22"/>
          <w:szCs w:val="22"/>
        </w:rPr>
        <w:t>3771 Eastwood Drive</w:t>
      </w:r>
    </w:p>
    <w:p w14:paraId="19194DC6" w14:textId="77777777" w:rsidR="000A1D51" w:rsidRPr="00482AF8" w:rsidRDefault="000A1D51" w:rsidP="00703B14">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82AF8">
        <w:rPr>
          <w:rFonts w:ascii="Arial" w:hAnsi="Arial" w:cs="Arial"/>
          <w:sz w:val="22"/>
          <w:szCs w:val="22"/>
        </w:rPr>
        <w:t>Jackson, MS 39211</w:t>
      </w:r>
    </w:p>
    <w:p w14:paraId="1DEECA4D" w14:textId="0858A7DE" w:rsidR="00373922" w:rsidRPr="00482AF8" w:rsidRDefault="00703B14">
      <w:pPr>
        <w:pBdr>
          <w:top w:val="double" w:sz="4" w:space="1" w:color="auto"/>
          <w:left w:val="double" w:sz="4" w:space="4" w:color="auto"/>
          <w:bottom w:val="double" w:sz="4" w:space="1" w:color="auto"/>
          <w:right w:val="double" w:sz="4" w:space="4" w:color="auto"/>
        </w:pBdr>
        <w:ind w:left="748" w:right="758"/>
        <w:jc w:val="center"/>
        <w:rPr>
          <w:rFonts w:ascii="Arial" w:hAnsi="Arial" w:cs="Arial"/>
          <w:bCs/>
          <w:sz w:val="22"/>
          <w:szCs w:val="22"/>
        </w:rPr>
      </w:pPr>
      <w:r w:rsidRPr="00482AF8">
        <w:rPr>
          <w:rFonts w:ascii="Arial" w:hAnsi="Arial" w:cs="Arial"/>
          <w:sz w:val="22"/>
          <w:szCs w:val="22"/>
        </w:rPr>
        <w:t xml:space="preserve"> </w:t>
      </w:r>
      <w:r w:rsidR="00BF6B07" w:rsidRPr="00482AF8">
        <w:rPr>
          <w:rFonts w:ascii="Arial" w:hAnsi="Arial" w:cs="Arial"/>
          <w:sz w:val="22"/>
          <w:szCs w:val="22"/>
        </w:rPr>
        <w:t xml:space="preserve">(601) </w:t>
      </w:r>
      <w:r w:rsidR="00A147DB" w:rsidRPr="00482AF8">
        <w:rPr>
          <w:rFonts w:ascii="Arial" w:hAnsi="Arial" w:cs="Arial"/>
          <w:sz w:val="22"/>
          <w:szCs w:val="22"/>
        </w:rPr>
        <w:t>432</w:t>
      </w:r>
      <w:r w:rsidR="00BF6B07" w:rsidRPr="00482AF8">
        <w:rPr>
          <w:rFonts w:ascii="Arial" w:hAnsi="Arial" w:cs="Arial"/>
          <w:sz w:val="22"/>
          <w:szCs w:val="22"/>
        </w:rPr>
        <w:t>-</w:t>
      </w:r>
      <w:r w:rsidR="00373922" w:rsidRPr="00482AF8">
        <w:rPr>
          <w:rFonts w:ascii="Arial" w:hAnsi="Arial" w:cs="Arial"/>
          <w:sz w:val="22"/>
          <w:szCs w:val="22"/>
        </w:rPr>
        <w:fldChar w:fldCharType="begin"/>
      </w:r>
      <w:r w:rsidR="00373922" w:rsidRPr="00482AF8">
        <w:rPr>
          <w:rFonts w:ascii="Arial" w:hAnsi="Arial" w:cs="Arial"/>
          <w:sz w:val="22"/>
          <w:szCs w:val="22"/>
        </w:rPr>
        <w:instrText xml:space="preserve"> ASK Phone "Enter the Last 4 digits of the Technology Consultant's telephone number (Ex. 2392)" \* MERGEFORMAT </w:instrText>
      </w:r>
      <w:r w:rsidR="00373922" w:rsidRPr="00482AF8">
        <w:rPr>
          <w:rFonts w:ascii="Arial" w:hAnsi="Arial" w:cs="Arial"/>
          <w:sz w:val="22"/>
          <w:szCs w:val="22"/>
        </w:rPr>
        <w:fldChar w:fldCharType="separate"/>
      </w:r>
      <w:r w:rsidR="00373922" w:rsidRPr="00482AF8">
        <w:rPr>
          <w:rFonts w:ascii="Arial" w:hAnsi="Arial" w:cs="Arial"/>
          <w:sz w:val="22"/>
          <w:szCs w:val="22"/>
        </w:rPr>
        <w:t>8223</w:t>
      </w:r>
      <w:r w:rsidR="00373922" w:rsidRPr="00482AF8">
        <w:rPr>
          <w:rFonts w:ascii="Arial" w:hAnsi="Arial" w:cs="Arial"/>
          <w:sz w:val="22"/>
          <w:szCs w:val="22"/>
        </w:rPr>
        <w:fldChar w:fldCharType="end"/>
      </w:r>
      <w:r w:rsidR="00373922" w:rsidRPr="00482AF8">
        <w:rPr>
          <w:rFonts w:ascii="Arial" w:hAnsi="Arial" w:cs="Arial"/>
          <w:bCs/>
          <w:sz w:val="22"/>
          <w:szCs w:val="22"/>
        </w:rPr>
        <w:t>8000</w:t>
      </w:r>
    </w:p>
    <w:p w14:paraId="126CD8D8" w14:textId="4C2C939D" w:rsidR="004637C4" w:rsidRPr="00482AF8" w:rsidRDefault="00F60325">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hyperlink r:id="rId9" w:history="1">
        <w:r w:rsidR="004637C4" w:rsidRPr="00482AF8">
          <w:rPr>
            <w:rStyle w:val="Hyperlink"/>
            <w:rFonts w:ascii="Arial" w:hAnsi="Arial" w:cs="Arial"/>
            <w:sz w:val="22"/>
            <w:szCs w:val="22"/>
          </w:rPr>
          <w:t>EPL.Team@its.ms.gov</w:t>
        </w:r>
      </w:hyperlink>
    </w:p>
    <w:p w14:paraId="74C78226" w14:textId="77777777" w:rsidR="00703B14" w:rsidRPr="00482AF8" w:rsidRDefault="00703B14">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
    <w:p w14:paraId="54EDD42E" w14:textId="77777777" w:rsidR="00BF6B07" w:rsidRPr="00482AF8" w:rsidRDefault="00BF6B07" w:rsidP="00BF6B07">
      <w:pPr>
        <w:spacing w:before="120" w:after="120"/>
        <w:jc w:val="both"/>
        <w:rPr>
          <w:rFonts w:ascii="Arial" w:hAnsi="Arial" w:cs="Arial"/>
          <w:sz w:val="22"/>
          <w:szCs w:val="22"/>
        </w:rPr>
      </w:pPr>
      <w:r w:rsidRPr="00482AF8">
        <w:rPr>
          <w:rFonts w:ascii="Arial" w:hAnsi="Arial" w:cs="Arial"/>
          <w:sz w:val="22"/>
          <w:szCs w:val="22"/>
        </w:rPr>
        <w:t xml:space="preserve">The following must be clearly typed </w:t>
      </w:r>
      <w:r w:rsidR="00D83A71" w:rsidRPr="00482AF8">
        <w:rPr>
          <w:rFonts w:ascii="Arial" w:hAnsi="Arial" w:cs="Arial"/>
          <w:sz w:val="22"/>
          <w:szCs w:val="22"/>
        </w:rPr>
        <w:t>in the subject line when submitting proposals.</w:t>
      </w:r>
      <w:r w:rsidRPr="00482AF8">
        <w:rPr>
          <w:rFonts w:ascii="Arial" w:hAnsi="Arial" w:cs="Arial"/>
          <w:sz w:val="22"/>
          <w:szCs w:val="22"/>
        </w:rPr>
        <w:t xml:space="preserve"> </w:t>
      </w:r>
    </w:p>
    <w:p w14:paraId="42F1BF8E" w14:textId="77777777" w:rsidR="004637C4" w:rsidRPr="00482AF8" w:rsidRDefault="004637C4" w:rsidP="004637C4">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b/>
          <w:sz w:val="22"/>
          <w:szCs w:val="22"/>
        </w:rPr>
      </w:pPr>
    </w:p>
    <w:p w14:paraId="4F4E7211" w14:textId="02449AB2" w:rsidR="00BF6B07" w:rsidRPr="00482AF8" w:rsidRDefault="00755C9D" w:rsidP="004637C4">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b/>
          <w:sz w:val="22"/>
          <w:szCs w:val="22"/>
        </w:rPr>
      </w:pPr>
      <w:r w:rsidRPr="00482AF8">
        <w:rPr>
          <w:rFonts w:ascii="Arial" w:hAnsi="Arial" w:cs="Arial"/>
          <w:b/>
          <w:sz w:val="22"/>
          <w:szCs w:val="22"/>
        </w:rPr>
        <w:t xml:space="preserve">&lt;company name&gt;’s </w:t>
      </w:r>
      <w:r w:rsidR="00BF6B07" w:rsidRPr="00482AF8">
        <w:rPr>
          <w:rFonts w:ascii="Arial" w:hAnsi="Arial" w:cs="Arial"/>
          <w:b/>
          <w:sz w:val="22"/>
          <w:szCs w:val="22"/>
        </w:rPr>
        <w:t>PROPOSAL, SUBMITTED IN RESPONSE TO</w:t>
      </w:r>
    </w:p>
    <w:p w14:paraId="0F7ADAF5" w14:textId="77777777" w:rsidR="00BF6B07" w:rsidRPr="00482AF8" w:rsidRDefault="00BF6B07" w:rsidP="004637C4">
      <w:pPr>
        <w:pBdr>
          <w:top w:val="double" w:sz="4" w:space="1" w:color="auto"/>
          <w:left w:val="double" w:sz="4" w:space="4" w:color="auto"/>
          <w:bottom w:val="double" w:sz="4" w:space="1" w:color="auto"/>
          <w:right w:val="double" w:sz="4" w:space="4" w:color="auto"/>
        </w:pBdr>
        <w:ind w:left="748" w:right="758"/>
        <w:jc w:val="center"/>
        <w:rPr>
          <w:rFonts w:ascii="Arial" w:hAnsi="Arial" w:cs="Arial"/>
          <w:b/>
          <w:sz w:val="22"/>
          <w:szCs w:val="22"/>
        </w:rPr>
      </w:pPr>
      <w:r w:rsidRPr="00482AF8">
        <w:rPr>
          <w:rFonts w:ascii="Arial" w:hAnsi="Arial" w:cs="Arial"/>
          <w:b/>
          <w:sz w:val="22"/>
          <w:szCs w:val="22"/>
        </w:rPr>
        <w:t xml:space="preserve">RFP NO. </w:t>
      </w:r>
      <w:r w:rsidR="00B26681" w:rsidRPr="00482AF8">
        <w:rPr>
          <w:rFonts w:ascii="Arial" w:hAnsi="Arial" w:cs="Arial"/>
          <w:b/>
          <w:bCs/>
          <w:iCs/>
          <w:sz w:val="22"/>
          <w:szCs w:val="22"/>
        </w:rPr>
        <w:t>3849</w:t>
      </w:r>
    </w:p>
    <w:p w14:paraId="00C5EFE2" w14:textId="77777777" w:rsidR="004637C4" w:rsidRPr="00482AF8" w:rsidRDefault="004637C4">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p>
    <w:p w14:paraId="44905F55" w14:textId="77777777" w:rsidR="000A1D51" w:rsidRPr="00382C2D" w:rsidRDefault="000A1D51" w:rsidP="00BF6B07">
      <w:pPr>
        <w:spacing w:before="300"/>
        <w:jc w:val="center"/>
        <w:rPr>
          <w:rFonts w:ascii="Arial" w:hAnsi="Arial" w:cs="Arial"/>
          <w:sz w:val="22"/>
          <w:szCs w:val="22"/>
        </w:rPr>
      </w:pPr>
    </w:p>
    <w:p w14:paraId="71A61C7D" w14:textId="77777777" w:rsidR="00596EB2" w:rsidRPr="00482AF8" w:rsidRDefault="00596EB2" w:rsidP="00382C2D">
      <w:pPr>
        <w:spacing w:after="120"/>
        <w:jc w:val="both"/>
        <w:rPr>
          <w:rFonts w:ascii="Arial" w:hAnsi="Arial" w:cs="Arial"/>
          <w:sz w:val="22"/>
          <w:szCs w:val="22"/>
        </w:rPr>
      </w:pPr>
      <w:r w:rsidRPr="00482AF8">
        <w:rPr>
          <w:rFonts w:ascii="Arial" w:hAnsi="Arial" w:cs="Arial"/>
          <w:sz w:val="22"/>
          <w:szCs w:val="22"/>
        </w:rPr>
        <w:t xml:space="preserve">The initial proposal opening was December 23, 2015.  </w:t>
      </w:r>
      <w:r w:rsidRPr="00382C2D">
        <w:rPr>
          <w:rFonts w:ascii="Arial" w:hAnsi="Arial" w:cs="Arial"/>
          <w:b/>
          <w:bCs/>
          <w:sz w:val="22"/>
          <w:szCs w:val="22"/>
        </w:rPr>
        <w:t>ITS</w:t>
      </w:r>
      <w:r w:rsidRPr="00482AF8">
        <w:rPr>
          <w:rFonts w:ascii="Arial" w:hAnsi="Arial" w:cs="Arial"/>
          <w:sz w:val="22"/>
          <w:szCs w:val="22"/>
        </w:rPr>
        <w:t xml:space="preserve"> is continuing to accept proposals through July 31, 2021.</w:t>
      </w:r>
    </w:p>
    <w:p w14:paraId="0C9FE033" w14:textId="77777777" w:rsidR="00BF6B07" w:rsidRPr="00482AF8" w:rsidRDefault="00BF6B07" w:rsidP="00BF6B07">
      <w:pPr>
        <w:spacing w:before="300"/>
        <w:jc w:val="center"/>
        <w:rPr>
          <w:rFonts w:ascii="Arial" w:hAnsi="Arial" w:cs="Arial"/>
          <w:sz w:val="22"/>
          <w:szCs w:val="22"/>
        </w:rPr>
      </w:pPr>
      <w:r w:rsidRPr="00482AF8">
        <w:rPr>
          <w:rFonts w:ascii="Arial" w:hAnsi="Arial" w:cs="Arial"/>
          <w:sz w:val="22"/>
          <w:szCs w:val="22"/>
        </w:rPr>
        <w:t>___________________________________</w:t>
      </w:r>
    </w:p>
    <w:p w14:paraId="6C68B082" w14:textId="77777777" w:rsidR="00AF3714" w:rsidRPr="00482AF8" w:rsidRDefault="00AF3714">
      <w:pPr>
        <w:jc w:val="center"/>
        <w:rPr>
          <w:rFonts w:ascii="Arial" w:hAnsi="Arial" w:cs="Arial"/>
          <w:b/>
          <w:sz w:val="22"/>
          <w:szCs w:val="22"/>
        </w:rPr>
      </w:pPr>
      <w:r w:rsidRPr="00482AF8">
        <w:rPr>
          <w:rFonts w:ascii="Arial" w:hAnsi="Arial" w:cs="Arial"/>
          <w:b/>
          <w:sz w:val="22"/>
          <w:szCs w:val="22"/>
        </w:rPr>
        <w:t>Craig P. Orgeron, Ph.D.</w:t>
      </w:r>
    </w:p>
    <w:p w14:paraId="07485CF9" w14:textId="77777777" w:rsidR="00BF6B07" w:rsidRPr="00482AF8" w:rsidRDefault="00BF6B07">
      <w:pPr>
        <w:jc w:val="center"/>
        <w:rPr>
          <w:rFonts w:ascii="Arial" w:hAnsi="Arial" w:cs="Arial"/>
          <w:b/>
          <w:bCs/>
          <w:sz w:val="22"/>
          <w:szCs w:val="22"/>
        </w:rPr>
      </w:pPr>
      <w:r w:rsidRPr="00482AF8">
        <w:rPr>
          <w:rFonts w:ascii="Arial" w:hAnsi="Arial" w:cs="Arial"/>
          <w:b/>
          <w:bCs/>
          <w:sz w:val="22"/>
          <w:szCs w:val="22"/>
        </w:rPr>
        <w:t>Executive Director, ITS</w:t>
      </w:r>
    </w:p>
    <w:p w14:paraId="7E2365BD" w14:textId="77777777" w:rsidR="00BF6B07" w:rsidRPr="00482AF8" w:rsidRDefault="00BF6B07">
      <w:pPr>
        <w:rPr>
          <w:rFonts w:ascii="Arial" w:hAnsi="Arial" w:cs="Arial"/>
          <w:b/>
          <w:bCs/>
          <w:sz w:val="22"/>
          <w:szCs w:val="22"/>
        </w:rPr>
        <w:sectPr w:rsidR="00BF6B07" w:rsidRPr="00482AF8" w:rsidSect="005D598D">
          <w:headerReference w:type="default" r:id="rId10"/>
          <w:footerReference w:type="even" r:id="rId11"/>
          <w:footerReference w:type="default" r:id="rId12"/>
          <w:footerReference w:type="first" r:id="rId13"/>
          <w:pgSz w:w="12240" w:h="15840" w:code="1"/>
          <w:pgMar w:top="1440" w:right="1440" w:bottom="720" w:left="1440" w:header="720" w:footer="230" w:gutter="0"/>
          <w:cols w:space="720"/>
          <w:noEndnote/>
          <w:titlePg/>
          <w:docGrid w:linePitch="254"/>
        </w:sectPr>
      </w:pPr>
    </w:p>
    <w:p w14:paraId="2F030716" w14:textId="77777777" w:rsidR="00BF6B07" w:rsidRPr="00482AF8" w:rsidRDefault="00BF6B07">
      <w:pPr>
        <w:rPr>
          <w:rFonts w:ascii="Arial" w:hAnsi="Arial" w:cs="Arial"/>
          <w:b/>
          <w:bCs/>
          <w:sz w:val="22"/>
          <w:szCs w:val="22"/>
        </w:rPr>
      </w:pPr>
    </w:p>
    <w:p w14:paraId="2233A18C" w14:textId="77777777" w:rsidR="00BF6B07" w:rsidRPr="00482AF8" w:rsidRDefault="00BF6B07">
      <w:pPr>
        <w:jc w:val="center"/>
        <w:rPr>
          <w:rFonts w:ascii="Arial" w:hAnsi="Arial" w:cs="Arial"/>
          <w:b/>
          <w:bCs/>
          <w:sz w:val="22"/>
          <w:szCs w:val="22"/>
        </w:rPr>
      </w:pPr>
    </w:p>
    <w:p w14:paraId="31C9476F" w14:textId="77777777" w:rsidR="00BF6B07" w:rsidRPr="00482AF8" w:rsidRDefault="00BF6B07">
      <w:pPr>
        <w:jc w:val="center"/>
        <w:rPr>
          <w:rFonts w:ascii="Arial" w:hAnsi="Arial" w:cs="Arial"/>
          <w:b/>
          <w:bCs/>
          <w:sz w:val="22"/>
          <w:szCs w:val="22"/>
        </w:rPr>
      </w:pPr>
      <w:r w:rsidRPr="00482AF8">
        <w:rPr>
          <w:rFonts w:ascii="Arial" w:hAnsi="Arial" w:cs="Arial"/>
          <w:b/>
          <w:bCs/>
          <w:sz w:val="22"/>
          <w:szCs w:val="22"/>
        </w:rPr>
        <w:t xml:space="preserve">ITS </w:t>
      </w:r>
      <w:bookmarkStart w:id="4" w:name="_Toc491043809"/>
      <w:r w:rsidRPr="00482AF8">
        <w:rPr>
          <w:rFonts w:ascii="Arial" w:hAnsi="Arial" w:cs="Arial"/>
          <w:b/>
          <w:bCs/>
          <w:sz w:val="22"/>
          <w:szCs w:val="22"/>
        </w:rPr>
        <w:t>RFP Response Checklist</w:t>
      </w:r>
      <w:bookmarkEnd w:id="4"/>
    </w:p>
    <w:p w14:paraId="11C6436C" w14:textId="77777777" w:rsidR="00BF6B07" w:rsidRPr="00482AF8" w:rsidRDefault="002B72A0">
      <w:pPr>
        <w:rPr>
          <w:rFonts w:ascii="Arial" w:hAnsi="Arial" w:cs="Arial"/>
          <w:b/>
          <w:bCs/>
          <w:sz w:val="22"/>
          <w:szCs w:val="22"/>
        </w:rPr>
      </w:pPr>
      <w:r w:rsidRPr="00482AF8">
        <w:rPr>
          <w:rFonts w:ascii="Arial" w:hAnsi="Arial" w:cs="Arial"/>
          <w:b/>
          <w:bCs/>
          <w:noProof/>
          <w:sz w:val="22"/>
          <w:szCs w:val="22"/>
        </w:rPr>
        <mc:AlternateContent>
          <mc:Choice Requires="wps">
            <w:drawing>
              <wp:anchor distT="0" distB="0" distL="114300" distR="114300" simplePos="0" relativeHeight="251657728" behindDoc="0" locked="0" layoutInCell="1" allowOverlap="1" wp14:anchorId="0C5B5751" wp14:editId="273178F2">
                <wp:simplePos x="0" y="0"/>
                <wp:positionH relativeFrom="column">
                  <wp:posOffset>118745</wp:posOffset>
                </wp:positionH>
                <wp:positionV relativeFrom="paragraph">
                  <wp:posOffset>101600</wp:posOffset>
                </wp:positionV>
                <wp:extent cx="5818505" cy="0"/>
                <wp:effectExtent l="23495" t="26670" r="25400" b="209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AB548"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qWBAThsCAAA1BAAADgAAAAAAAAAAAAAAAAAuAgAAZHJzL2Uyb0RvYy54bWxQSwECLQAUAAYA&#10;CAAAACEAgq0bXtoAAAAIAQAADwAAAAAAAAAAAAAAAAB1BAAAZHJzL2Rvd25yZXYueG1sUEsFBgAA&#10;AAAEAAQA8wAAAHwFAAAAAA==&#10;" strokeweight="3pt">
                <v:stroke linestyle="thinThin"/>
              </v:line>
            </w:pict>
          </mc:Fallback>
        </mc:AlternateContent>
      </w:r>
    </w:p>
    <w:p w14:paraId="7E152E64" w14:textId="77777777" w:rsidR="00BF6B07" w:rsidRPr="00482AF8" w:rsidRDefault="00BF6B07">
      <w:pPr>
        <w:jc w:val="center"/>
        <w:rPr>
          <w:rFonts w:ascii="Arial" w:hAnsi="Arial" w:cs="Arial"/>
          <w:b/>
          <w:bCs/>
          <w:sz w:val="22"/>
          <w:szCs w:val="22"/>
        </w:rPr>
      </w:pPr>
    </w:p>
    <w:p w14:paraId="0DA1C052" w14:textId="11C7AF55" w:rsidR="00BF6B07" w:rsidRPr="00482AF8" w:rsidRDefault="00BF6B07" w:rsidP="00BF6B07">
      <w:pPr>
        <w:jc w:val="both"/>
        <w:rPr>
          <w:rFonts w:ascii="Arial" w:hAnsi="Arial" w:cs="Arial"/>
          <w:sz w:val="22"/>
          <w:szCs w:val="22"/>
        </w:rPr>
      </w:pPr>
      <w:r w:rsidRPr="00482AF8">
        <w:rPr>
          <w:rFonts w:ascii="Arial" w:hAnsi="Arial" w:cs="Arial"/>
          <w:sz w:val="22"/>
          <w:szCs w:val="22"/>
        </w:rPr>
        <w:t>RFP Response Checklist:  These items should be included in your response to RFP</w:t>
      </w:r>
      <w:r w:rsidR="00AF3CA2" w:rsidRPr="00482AF8">
        <w:rPr>
          <w:rFonts w:ascii="Arial" w:hAnsi="Arial" w:cs="Arial"/>
          <w:sz w:val="22"/>
          <w:szCs w:val="22"/>
        </w:rPr>
        <w:t xml:space="preserve"> No. </w:t>
      </w:r>
      <w:r w:rsidR="00B26681" w:rsidRPr="00482AF8">
        <w:rPr>
          <w:rFonts w:ascii="Arial" w:hAnsi="Arial" w:cs="Arial"/>
          <w:bCs/>
          <w:sz w:val="22"/>
          <w:szCs w:val="22"/>
        </w:rPr>
        <w:t>3849</w:t>
      </w:r>
      <w:r w:rsidRPr="00482AF8">
        <w:rPr>
          <w:rFonts w:ascii="Arial" w:hAnsi="Arial" w:cs="Arial"/>
          <w:sz w:val="22"/>
          <w:szCs w:val="22"/>
        </w:rPr>
        <w:t>.</w:t>
      </w:r>
    </w:p>
    <w:p w14:paraId="115BC55C" w14:textId="77777777" w:rsidR="00BF6B07" w:rsidRPr="00482AF8"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482AF8" w14:paraId="2BBB0B11" w14:textId="77777777">
        <w:trPr>
          <w:trHeight w:val="360"/>
        </w:trPr>
        <w:tc>
          <w:tcPr>
            <w:tcW w:w="1008" w:type="dxa"/>
          </w:tcPr>
          <w:p w14:paraId="08AF1D69" w14:textId="77777777" w:rsidR="00BF6B07" w:rsidRPr="00482AF8" w:rsidRDefault="00BF6B07">
            <w:pPr>
              <w:rPr>
                <w:rFonts w:ascii="Arial" w:hAnsi="Arial" w:cs="Arial"/>
                <w:sz w:val="22"/>
                <w:szCs w:val="22"/>
              </w:rPr>
            </w:pPr>
            <w:r w:rsidRPr="00482AF8">
              <w:rPr>
                <w:rFonts w:ascii="Arial" w:hAnsi="Arial" w:cs="Arial"/>
                <w:sz w:val="22"/>
                <w:szCs w:val="22"/>
              </w:rPr>
              <w:t>_____</w:t>
            </w:r>
          </w:p>
        </w:tc>
        <w:tc>
          <w:tcPr>
            <w:tcW w:w="8568" w:type="dxa"/>
          </w:tcPr>
          <w:p w14:paraId="41080775" w14:textId="77777777" w:rsidR="00BF6B07" w:rsidRPr="00482AF8" w:rsidRDefault="00BF6B07" w:rsidP="002B72A0">
            <w:pPr>
              <w:widowControl/>
              <w:numPr>
                <w:ilvl w:val="0"/>
                <w:numId w:val="7"/>
              </w:numPr>
              <w:autoSpaceDE/>
              <w:autoSpaceDN/>
              <w:adjustRightInd/>
              <w:jc w:val="both"/>
              <w:rPr>
                <w:rFonts w:ascii="Arial" w:hAnsi="Arial" w:cs="Arial"/>
                <w:sz w:val="22"/>
                <w:szCs w:val="22"/>
              </w:rPr>
            </w:pPr>
            <w:r w:rsidRPr="00482AF8">
              <w:rPr>
                <w:rFonts w:ascii="Arial" w:hAnsi="Arial" w:cs="Arial"/>
                <w:sz w:val="22"/>
                <w:szCs w:val="22"/>
              </w:rPr>
              <w:t xml:space="preserve">One </w:t>
            </w:r>
            <w:r w:rsidR="00627A7C" w:rsidRPr="00482AF8">
              <w:rPr>
                <w:rFonts w:ascii="Arial" w:hAnsi="Arial" w:cs="Arial"/>
                <w:sz w:val="22"/>
                <w:szCs w:val="22"/>
              </w:rPr>
              <w:t xml:space="preserve">copy of each of the documents below, submitted by e-mail or by hard copy, as described in Section VII: </w:t>
            </w:r>
            <w:r w:rsidR="00BB0F90" w:rsidRPr="00382C2D">
              <w:rPr>
                <w:rFonts w:ascii="Arial" w:hAnsi="Arial" w:cs="Arial"/>
                <w:i/>
                <w:iCs/>
                <w:sz w:val="22"/>
                <w:szCs w:val="22"/>
              </w:rPr>
              <w:t xml:space="preserve">Technical </w:t>
            </w:r>
            <w:r w:rsidR="00627A7C" w:rsidRPr="00382C2D">
              <w:rPr>
                <w:rFonts w:ascii="Arial" w:hAnsi="Arial" w:cs="Arial"/>
                <w:i/>
                <w:iCs/>
                <w:sz w:val="22"/>
                <w:szCs w:val="22"/>
              </w:rPr>
              <w:t>Specifications</w:t>
            </w:r>
            <w:r w:rsidR="00627A7C" w:rsidRPr="00482AF8">
              <w:rPr>
                <w:rFonts w:ascii="Arial" w:hAnsi="Arial" w:cs="Arial"/>
                <w:sz w:val="22"/>
                <w:szCs w:val="22"/>
              </w:rPr>
              <w:t>, Item 6, “Format of Proposal”. A three-ring binder is not required.</w:t>
            </w:r>
          </w:p>
          <w:p w14:paraId="6C12E3D3" w14:textId="77777777" w:rsidR="00BF6B07" w:rsidRPr="00482AF8" w:rsidRDefault="00BF6B07">
            <w:pPr>
              <w:ind w:left="360"/>
              <w:rPr>
                <w:rFonts w:ascii="Arial" w:hAnsi="Arial" w:cs="Arial"/>
                <w:sz w:val="22"/>
                <w:szCs w:val="22"/>
              </w:rPr>
            </w:pPr>
          </w:p>
        </w:tc>
      </w:tr>
      <w:tr w:rsidR="00BF6B07" w:rsidRPr="00482AF8" w14:paraId="138F6E90" w14:textId="77777777">
        <w:tc>
          <w:tcPr>
            <w:tcW w:w="1008" w:type="dxa"/>
          </w:tcPr>
          <w:p w14:paraId="41A456EE" w14:textId="77777777" w:rsidR="00BF6B07" w:rsidRPr="00482AF8" w:rsidRDefault="00BF6B07">
            <w:pPr>
              <w:rPr>
                <w:rFonts w:ascii="Arial" w:hAnsi="Arial" w:cs="Arial"/>
                <w:sz w:val="22"/>
                <w:szCs w:val="22"/>
              </w:rPr>
            </w:pPr>
            <w:r w:rsidRPr="00482AF8">
              <w:rPr>
                <w:rFonts w:ascii="Arial" w:hAnsi="Arial" w:cs="Arial"/>
                <w:sz w:val="22"/>
                <w:szCs w:val="22"/>
              </w:rPr>
              <w:t>_____</w:t>
            </w:r>
          </w:p>
        </w:tc>
        <w:tc>
          <w:tcPr>
            <w:tcW w:w="8568" w:type="dxa"/>
          </w:tcPr>
          <w:p w14:paraId="58A7B470" w14:textId="77777777" w:rsidR="00BF6B07" w:rsidRPr="00482AF8" w:rsidRDefault="00BF6B07" w:rsidP="002B72A0">
            <w:pPr>
              <w:widowControl/>
              <w:numPr>
                <w:ilvl w:val="0"/>
                <w:numId w:val="7"/>
              </w:numPr>
              <w:autoSpaceDE/>
              <w:autoSpaceDN/>
              <w:adjustRightInd/>
              <w:jc w:val="both"/>
              <w:rPr>
                <w:rFonts w:ascii="Arial" w:hAnsi="Arial" w:cs="Arial"/>
                <w:sz w:val="22"/>
                <w:szCs w:val="22"/>
              </w:rPr>
            </w:pPr>
            <w:r w:rsidRPr="00482AF8">
              <w:rPr>
                <w:rFonts w:ascii="Arial" w:hAnsi="Arial" w:cs="Arial"/>
                <w:i/>
                <w:iCs/>
                <w:sz w:val="22"/>
                <w:szCs w:val="22"/>
              </w:rPr>
              <w:t>Submission Cover Sheet</w:t>
            </w:r>
            <w:r w:rsidRPr="00482AF8">
              <w:rPr>
                <w:rFonts w:ascii="Arial" w:hAnsi="Arial" w:cs="Arial"/>
                <w:sz w:val="22"/>
                <w:szCs w:val="22"/>
              </w:rPr>
              <w:t>, signed and dated.  (Section I)</w:t>
            </w:r>
          </w:p>
          <w:p w14:paraId="34C20D92" w14:textId="77777777" w:rsidR="00BF6B07" w:rsidRPr="00482AF8" w:rsidRDefault="00BF6B07">
            <w:pPr>
              <w:ind w:left="360"/>
              <w:rPr>
                <w:rFonts w:ascii="Arial" w:hAnsi="Arial" w:cs="Arial"/>
                <w:sz w:val="22"/>
                <w:szCs w:val="22"/>
              </w:rPr>
            </w:pPr>
          </w:p>
        </w:tc>
      </w:tr>
      <w:tr w:rsidR="00BF6B07" w:rsidRPr="00482AF8" w14:paraId="7E15C0A7" w14:textId="77777777">
        <w:tc>
          <w:tcPr>
            <w:tcW w:w="1008" w:type="dxa"/>
          </w:tcPr>
          <w:p w14:paraId="00913999" w14:textId="77777777" w:rsidR="00BF6B07" w:rsidRPr="00482AF8" w:rsidRDefault="00BF6B07">
            <w:pPr>
              <w:rPr>
                <w:rFonts w:ascii="Arial" w:hAnsi="Arial" w:cs="Arial"/>
                <w:sz w:val="22"/>
                <w:szCs w:val="22"/>
              </w:rPr>
            </w:pPr>
            <w:r w:rsidRPr="00482AF8">
              <w:rPr>
                <w:rFonts w:ascii="Arial" w:hAnsi="Arial" w:cs="Arial"/>
                <w:sz w:val="22"/>
                <w:szCs w:val="22"/>
              </w:rPr>
              <w:t>_____</w:t>
            </w:r>
          </w:p>
        </w:tc>
        <w:tc>
          <w:tcPr>
            <w:tcW w:w="8568" w:type="dxa"/>
          </w:tcPr>
          <w:p w14:paraId="5E5B474C" w14:textId="77777777" w:rsidR="00BF6B07" w:rsidRPr="00482AF8" w:rsidRDefault="00BF6B07" w:rsidP="002B72A0">
            <w:pPr>
              <w:widowControl/>
              <w:numPr>
                <w:ilvl w:val="0"/>
                <w:numId w:val="7"/>
              </w:numPr>
              <w:autoSpaceDE/>
              <w:autoSpaceDN/>
              <w:adjustRightInd/>
              <w:jc w:val="both"/>
              <w:rPr>
                <w:rFonts w:ascii="Arial" w:hAnsi="Arial" w:cs="Arial"/>
                <w:sz w:val="22"/>
                <w:szCs w:val="22"/>
              </w:rPr>
            </w:pPr>
            <w:r w:rsidRPr="00482AF8">
              <w:rPr>
                <w:rFonts w:ascii="Arial" w:hAnsi="Arial" w:cs="Arial"/>
                <w:i/>
                <w:iCs/>
                <w:sz w:val="22"/>
                <w:szCs w:val="22"/>
              </w:rPr>
              <w:t>Proposal Exception Summary</w:t>
            </w:r>
            <w:r w:rsidRPr="00482AF8">
              <w:rPr>
                <w:rFonts w:ascii="Arial" w:hAnsi="Arial" w:cs="Arial"/>
                <w:sz w:val="22"/>
                <w:szCs w:val="22"/>
              </w:rPr>
              <w:t>, if applicable (Section V)</w:t>
            </w:r>
          </w:p>
          <w:p w14:paraId="6ECB0899" w14:textId="77777777" w:rsidR="00BF6B07" w:rsidRPr="00482AF8" w:rsidRDefault="00BF6B07">
            <w:pPr>
              <w:ind w:left="360"/>
              <w:rPr>
                <w:rFonts w:ascii="Arial" w:hAnsi="Arial" w:cs="Arial"/>
                <w:sz w:val="22"/>
                <w:szCs w:val="22"/>
              </w:rPr>
            </w:pPr>
          </w:p>
        </w:tc>
      </w:tr>
      <w:tr w:rsidR="00BF6B07" w:rsidRPr="00482AF8" w14:paraId="733132D4" w14:textId="77777777">
        <w:tc>
          <w:tcPr>
            <w:tcW w:w="1008" w:type="dxa"/>
          </w:tcPr>
          <w:p w14:paraId="238CB63D" w14:textId="77777777" w:rsidR="00BF6B07" w:rsidRPr="00482AF8" w:rsidRDefault="00BF6B07">
            <w:pPr>
              <w:rPr>
                <w:rFonts w:ascii="Arial" w:hAnsi="Arial" w:cs="Arial"/>
                <w:sz w:val="22"/>
                <w:szCs w:val="22"/>
              </w:rPr>
            </w:pPr>
            <w:r w:rsidRPr="00482AF8">
              <w:rPr>
                <w:rFonts w:ascii="Arial" w:hAnsi="Arial" w:cs="Arial"/>
                <w:sz w:val="22"/>
                <w:szCs w:val="22"/>
              </w:rPr>
              <w:t>_____</w:t>
            </w:r>
          </w:p>
        </w:tc>
        <w:tc>
          <w:tcPr>
            <w:tcW w:w="8568" w:type="dxa"/>
          </w:tcPr>
          <w:p w14:paraId="68380777" w14:textId="77777777" w:rsidR="00BF6B07" w:rsidRPr="00482AF8" w:rsidRDefault="00BF6B07" w:rsidP="002B72A0">
            <w:pPr>
              <w:widowControl/>
              <w:numPr>
                <w:ilvl w:val="0"/>
                <w:numId w:val="7"/>
              </w:numPr>
              <w:autoSpaceDE/>
              <w:autoSpaceDN/>
              <w:adjustRightInd/>
              <w:jc w:val="both"/>
              <w:rPr>
                <w:rFonts w:ascii="Arial" w:hAnsi="Arial" w:cs="Arial"/>
                <w:sz w:val="22"/>
                <w:szCs w:val="22"/>
              </w:rPr>
            </w:pPr>
            <w:r w:rsidRPr="00482AF8">
              <w:rPr>
                <w:rFonts w:ascii="Arial" w:hAnsi="Arial" w:cs="Arial"/>
                <w:sz w:val="22"/>
                <w:szCs w:val="22"/>
              </w:rPr>
              <w:t xml:space="preserve">Vendor response to </w:t>
            </w:r>
            <w:r w:rsidRPr="00482AF8">
              <w:rPr>
                <w:rFonts w:ascii="Arial" w:hAnsi="Arial" w:cs="Arial"/>
                <w:i/>
                <w:iCs/>
                <w:sz w:val="22"/>
                <w:szCs w:val="22"/>
              </w:rPr>
              <w:t>RFP Questionnaire</w:t>
            </w:r>
            <w:r w:rsidRPr="00482AF8">
              <w:rPr>
                <w:rFonts w:ascii="Arial" w:hAnsi="Arial" w:cs="Arial"/>
                <w:sz w:val="22"/>
                <w:szCs w:val="22"/>
              </w:rPr>
              <w:t xml:space="preserve"> (Section VI)</w:t>
            </w:r>
          </w:p>
          <w:p w14:paraId="4883611B" w14:textId="77777777" w:rsidR="00BF6B07" w:rsidRPr="00482AF8" w:rsidRDefault="00BF6B07">
            <w:pPr>
              <w:ind w:left="360"/>
              <w:rPr>
                <w:rFonts w:ascii="Arial" w:hAnsi="Arial" w:cs="Arial"/>
                <w:sz w:val="22"/>
                <w:szCs w:val="22"/>
              </w:rPr>
            </w:pPr>
          </w:p>
        </w:tc>
      </w:tr>
      <w:tr w:rsidR="00BF6B07" w:rsidRPr="00482AF8" w14:paraId="18700462" w14:textId="77777777">
        <w:trPr>
          <w:trHeight w:val="523"/>
        </w:trPr>
        <w:tc>
          <w:tcPr>
            <w:tcW w:w="1008" w:type="dxa"/>
          </w:tcPr>
          <w:p w14:paraId="4177F00B" w14:textId="77777777" w:rsidR="00BF6B07" w:rsidRPr="00482AF8" w:rsidRDefault="00BF6B07" w:rsidP="00D969A8">
            <w:pPr>
              <w:pStyle w:val="StyleTOC112pt"/>
            </w:pPr>
            <w:r w:rsidRPr="00482AF8">
              <w:t>_____</w:t>
            </w:r>
          </w:p>
        </w:tc>
        <w:tc>
          <w:tcPr>
            <w:tcW w:w="8568" w:type="dxa"/>
          </w:tcPr>
          <w:p w14:paraId="3140A7BE" w14:textId="77777777" w:rsidR="00BF6B07" w:rsidRPr="00482AF8" w:rsidRDefault="00627A7C" w:rsidP="002B72A0">
            <w:pPr>
              <w:widowControl/>
              <w:numPr>
                <w:ilvl w:val="0"/>
                <w:numId w:val="7"/>
              </w:numPr>
              <w:autoSpaceDE/>
              <w:autoSpaceDN/>
              <w:adjustRightInd/>
              <w:jc w:val="both"/>
              <w:rPr>
                <w:rFonts w:ascii="Arial" w:hAnsi="Arial" w:cs="Arial"/>
                <w:sz w:val="22"/>
                <w:szCs w:val="22"/>
              </w:rPr>
            </w:pPr>
            <w:r w:rsidRPr="00482AF8">
              <w:rPr>
                <w:rFonts w:ascii="Arial" w:hAnsi="Arial" w:cs="Arial"/>
                <w:sz w:val="22"/>
                <w:szCs w:val="22"/>
              </w:rPr>
              <w:t xml:space="preserve">Vendor has paid the proposal submission fee per the instructions in Item 5, </w:t>
            </w:r>
            <w:r w:rsidR="00BB0F90" w:rsidRPr="00482AF8">
              <w:rPr>
                <w:rFonts w:ascii="Arial" w:hAnsi="Arial" w:cs="Arial"/>
                <w:i/>
                <w:iCs/>
                <w:sz w:val="22"/>
                <w:szCs w:val="22"/>
              </w:rPr>
              <w:t xml:space="preserve">Technical </w:t>
            </w:r>
            <w:r w:rsidRPr="00482AF8">
              <w:rPr>
                <w:rFonts w:ascii="Arial" w:hAnsi="Arial" w:cs="Arial"/>
                <w:i/>
                <w:sz w:val="22"/>
                <w:szCs w:val="22"/>
              </w:rPr>
              <w:t>Specifications</w:t>
            </w:r>
            <w:r w:rsidRPr="00482AF8">
              <w:rPr>
                <w:rFonts w:ascii="Arial" w:hAnsi="Arial" w:cs="Arial"/>
                <w:sz w:val="22"/>
                <w:szCs w:val="22"/>
              </w:rPr>
              <w:t xml:space="preserve"> (Section VII)</w:t>
            </w:r>
          </w:p>
        </w:tc>
      </w:tr>
    </w:tbl>
    <w:p w14:paraId="1C64EDB5" w14:textId="77777777" w:rsidR="00BF6B07" w:rsidRPr="00482AF8" w:rsidRDefault="00BF6B07" w:rsidP="00BF6B07">
      <w:pPr>
        <w:jc w:val="both"/>
        <w:rPr>
          <w:rFonts w:ascii="Arial" w:hAnsi="Arial" w:cs="Arial"/>
          <w:sz w:val="22"/>
          <w:szCs w:val="22"/>
        </w:rPr>
        <w:sectPr w:rsidR="00BF6B07" w:rsidRPr="00482AF8"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482AF8">
        <w:rPr>
          <w:rFonts w:ascii="Arial" w:hAnsi="Arial" w:cs="Arial"/>
          <w:sz w:val="22"/>
          <w:szCs w:val="22"/>
        </w:rPr>
        <w:t xml:space="preserve"> </w:t>
      </w:r>
    </w:p>
    <w:p w14:paraId="670004E1" w14:textId="77777777" w:rsidR="00BF6B07" w:rsidRPr="00482AF8" w:rsidRDefault="00BF6B07">
      <w:pPr>
        <w:pStyle w:val="Title"/>
        <w:rPr>
          <w:rFonts w:ascii="Arial" w:hAnsi="Arial" w:cs="Arial"/>
          <w:sz w:val="22"/>
          <w:szCs w:val="22"/>
        </w:rPr>
      </w:pPr>
      <w:r w:rsidRPr="00482AF8">
        <w:rPr>
          <w:rFonts w:ascii="Arial" w:hAnsi="Arial" w:cs="Arial"/>
          <w:sz w:val="22"/>
          <w:szCs w:val="22"/>
        </w:rPr>
        <w:lastRenderedPageBreak/>
        <w:t>Table of Contents</w:t>
      </w:r>
    </w:p>
    <w:p w14:paraId="06C81A90" w14:textId="77777777" w:rsidR="00BF6B07" w:rsidRPr="00482AF8" w:rsidRDefault="00BF6B07">
      <w:pPr>
        <w:pStyle w:val="Title"/>
        <w:pBdr>
          <w:bottom w:val="double" w:sz="4" w:space="1" w:color="auto"/>
        </w:pBdr>
        <w:rPr>
          <w:rFonts w:ascii="Arial" w:hAnsi="Arial" w:cs="Arial"/>
          <w:sz w:val="22"/>
          <w:szCs w:val="22"/>
        </w:rPr>
      </w:pPr>
    </w:p>
    <w:p w14:paraId="45AFAC3A" w14:textId="77777777" w:rsidR="00BF6B07" w:rsidRPr="00482AF8" w:rsidRDefault="00BF6B07">
      <w:pPr>
        <w:rPr>
          <w:rFonts w:ascii="Arial" w:hAnsi="Arial" w:cs="Arial"/>
          <w:sz w:val="22"/>
          <w:szCs w:val="22"/>
        </w:rPr>
      </w:pPr>
    </w:p>
    <w:bookmarkStart w:id="5" w:name="_Toc49239621"/>
    <w:p w14:paraId="4603A1D6" w14:textId="3C6076C4" w:rsidR="0079498A" w:rsidRPr="00382C2D" w:rsidRDefault="00BF6B07">
      <w:pPr>
        <w:pStyle w:val="TOC1"/>
        <w:tabs>
          <w:tab w:val="right" w:leader="dot" w:pos="9350"/>
        </w:tabs>
        <w:rPr>
          <w:rFonts w:ascii="Arial" w:eastAsiaTheme="minorEastAsia" w:hAnsi="Arial" w:cs="Arial"/>
          <w:noProof/>
          <w:sz w:val="22"/>
          <w:szCs w:val="22"/>
        </w:rPr>
      </w:pPr>
      <w:r w:rsidRPr="00382C2D">
        <w:rPr>
          <w:rFonts w:ascii="Arial" w:hAnsi="Arial" w:cs="Arial"/>
        </w:rPr>
        <w:fldChar w:fldCharType="begin"/>
      </w:r>
      <w:r w:rsidRPr="00382C2D">
        <w:rPr>
          <w:rFonts w:ascii="Arial" w:hAnsi="Arial" w:cs="Arial"/>
        </w:rPr>
        <w:instrText xml:space="preserve"> TOC \h \z \t "Heading 1,1,Heading 2,2" </w:instrText>
      </w:r>
      <w:r w:rsidRPr="00382C2D">
        <w:rPr>
          <w:rFonts w:ascii="Arial" w:hAnsi="Arial" w:cs="Arial"/>
        </w:rPr>
        <w:fldChar w:fldCharType="separate"/>
      </w:r>
      <w:hyperlink w:anchor="_Toc43677902" w:history="1">
        <w:r w:rsidR="0079498A" w:rsidRPr="0079498A">
          <w:rPr>
            <w:rStyle w:val="Hyperlink"/>
            <w:rFonts w:ascii="Arial" w:hAnsi="Arial" w:cs="Arial"/>
            <w:noProof/>
          </w:rPr>
          <w:t>SECTION I</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_Toc43677902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4</w:t>
        </w:r>
        <w:r w:rsidR="0079498A" w:rsidRPr="00382C2D">
          <w:rPr>
            <w:rFonts w:ascii="Arial" w:hAnsi="Arial" w:cs="Arial"/>
            <w:noProof/>
            <w:webHidden/>
          </w:rPr>
          <w:fldChar w:fldCharType="end"/>
        </w:r>
      </w:hyperlink>
    </w:p>
    <w:p w14:paraId="146456C0" w14:textId="55FFDC1A" w:rsidR="0079498A" w:rsidRPr="00382C2D" w:rsidRDefault="00F60325">
      <w:pPr>
        <w:pStyle w:val="TOC2"/>
        <w:rPr>
          <w:rFonts w:ascii="Arial" w:eastAsiaTheme="minorEastAsia" w:hAnsi="Arial" w:cs="Arial"/>
          <w:noProof/>
          <w:sz w:val="22"/>
          <w:szCs w:val="22"/>
        </w:rPr>
      </w:pPr>
      <w:hyperlink w:anchor="_Toc43677903" w:history="1">
        <w:r w:rsidR="0079498A" w:rsidRPr="0079498A">
          <w:rPr>
            <w:rStyle w:val="Hyperlink"/>
            <w:rFonts w:ascii="Arial" w:hAnsi="Arial" w:cs="Arial"/>
            <w:noProof/>
          </w:rPr>
          <w:t>SUBMISSION COVER SHEET &amp; CONFIGURATION SUMMARY</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_Toc43677903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4</w:t>
        </w:r>
        <w:r w:rsidR="0079498A" w:rsidRPr="00382C2D">
          <w:rPr>
            <w:rFonts w:ascii="Arial" w:hAnsi="Arial" w:cs="Arial"/>
            <w:noProof/>
            <w:webHidden/>
          </w:rPr>
          <w:fldChar w:fldCharType="end"/>
        </w:r>
      </w:hyperlink>
    </w:p>
    <w:p w14:paraId="6860CC94" w14:textId="19417959" w:rsidR="0079498A" w:rsidRPr="00382C2D" w:rsidRDefault="00F60325">
      <w:pPr>
        <w:pStyle w:val="TOC2"/>
        <w:rPr>
          <w:rFonts w:ascii="Arial" w:eastAsiaTheme="minorEastAsia" w:hAnsi="Arial" w:cs="Arial"/>
          <w:noProof/>
          <w:sz w:val="22"/>
          <w:szCs w:val="22"/>
        </w:rPr>
      </w:pPr>
      <w:hyperlink w:anchor="_Toc43677904" w:history="1">
        <w:r w:rsidR="0079498A" w:rsidRPr="0079498A">
          <w:rPr>
            <w:rStyle w:val="Hyperlink"/>
            <w:rFonts w:ascii="Arial" w:hAnsi="Arial" w:cs="Arial"/>
            <w:noProof/>
          </w:rPr>
          <w:t>PROPOSAL BONDS</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_Toc43677904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5</w:t>
        </w:r>
        <w:r w:rsidR="0079498A" w:rsidRPr="00382C2D">
          <w:rPr>
            <w:rFonts w:ascii="Arial" w:hAnsi="Arial" w:cs="Arial"/>
            <w:noProof/>
            <w:webHidden/>
          </w:rPr>
          <w:fldChar w:fldCharType="end"/>
        </w:r>
      </w:hyperlink>
    </w:p>
    <w:p w14:paraId="649538E2" w14:textId="330C9BD9" w:rsidR="0079498A" w:rsidRPr="00382C2D" w:rsidRDefault="00F60325">
      <w:pPr>
        <w:pStyle w:val="TOC1"/>
        <w:tabs>
          <w:tab w:val="right" w:leader="dot" w:pos="9350"/>
        </w:tabs>
        <w:rPr>
          <w:rFonts w:ascii="Arial" w:eastAsiaTheme="minorEastAsia" w:hAnsi="Arial" w:cs="Arial"/>
          <w:noProof/>
          <w:sz w:val="22"/>
          <w:szCs w:val="22"/>
        </w:rPr>
      </w:pPr>
      <w:hyperlink w:anchor="_Toc43677905" w:history="1">
        <w:r w:rsidR="0079498A" w:rsidRPr="0079498A">
          <w:rPr>
            <w:rStyle w:val="Hyperlink"/>
            <w:rFonts w:ascii="Arial" w:hAnsi="Arial" w:cs="Arial"/>
            <w:noProof/>
          </w:rPr>
          <w:t>SECTION II</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_Toc43677905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6</w:t>
        </w:r>
        <w:r w:rsidR="0079498A" w:rsidRPr="00382C2D">
          <w:rPr>
            <w:rFonts w:ascii="Arial" w:hAnsi="Arial" w:cs="Arial"/>
            <w:noProof/>
            <w:webHidden/>
          </w:rPr>
          <w:fldChar w:fldCharType="end"/>
        </w:r>
      </w:hyperlink>
    </w:p>
    <w:p w14:paraId="4BB41E40" w14:textId="3D4CD22A" w:rsidR="0079498A" w:rsidRPr="00382C2D" w:rsidRDefault="00F60325">
      <w:pPr>
        <w:pStyle w:val="TOC2"/>
        <w:rPr>
          <w:rFonts w:ascii="Arial" w:eastAsiaTheme="minorEastAsia" w:hAnsi="Arial" w:cs="Arial"/>
          <w:noProof/>
          <w:sz w:val="22"/>
          <w:szCs w:val="22"/>
        </w:rPr>
      </w:pPr>
      <w:hyperlink w:anchor="_Toc43677906" w:history="1">
        <w:r w:rsidR="0079498A" w:rsidRPr="0079498A">
          <w:rPr>
            <w:rStyle w:val="Hyperlink"/>
            <w:rFonts w:ascii="Arial" w:hAnsi="Arial" w:cs="Arial"/>
            <w:noProof/>
          </w:rPr>
          <w:t>PROPOSAL SUBMISSION REQUIREMENTS</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_Toc43677906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6</w:t>
        </w:r>
        <w:r w:rsidR="0079498A" w:rsidRPr="00382C2D">
          <w:rPr>
            <w:rFonts w:ascii="Arial" w:hAnsi="Arial" w:cs="Arial"/>
            <w:noProof/>
            <w:webHidden/>
          </w:rPr>
          <w:fldChar w:fldCharType="end"/>
        </w:r>
      </w:hyperlink>
    </w:p>
    <w:p w14:paraId="57F96985" w14:textId="3A627A0F" w:rsidR="0079498A" w:rsidRPr="00382C2D" w:rsidRDefault="00F60325">
      <w:pPr>
        <w:pStyle w:val="TOC1"/>
        <w:tabs>
          <w:tab w:val="right" w:leader="dot" w:pos="9350"/>
        </w:tabs>
        <w:rPr>
          <w:rFonts w:ascii="Arial" w:eastAsiaTheme="minorEastAsia" w:hAnsi="Arial" w:cs="Arial"/>
          <w:noProof/>
          <w:sz w:val="22"/>
          <w:szCs w:val="22"/>
        </w:rPr>
      </w:pPr>
      <w:hyperlink w:anchor="_Toc43677907" w:history="1">
        <w:r w:rsidR="0079498A" w:rsidRPr="0079498A">
          <w:rPr>
            <w:rStyle w:val="Hyperlink"/>
            <w:rFonts w:ascii="Arial" w:hAnsi="Arial" w:cs="Arial"/>
            <w:noProof/>
          </w:rPr>
          <w:t>SECTION III</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_Toc43677907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9</w:t>
        </w:r>
        <w:r w:rsidR="0079498A" w:rsidRPr="00382C2D">
          <w:rPr>
            <w:rFonts w:ascii="Arial" w:hAnsi="Arial" w:cs="Arial"/>
            <w:noProof/>
            <w:webHidden/>
          </w:rPr>
          <w:fldChar w:fldCharType="end"/>
        </w:r>
      </w:hyperlink>
    </w:p>
    <w:p w14:paraId="1651FF37" w14:textId="4A0646B7" w:rsidR="0079498A" w:rsidRPr="00382C2D" w:rsidRDefault="00F60325">
      <w:pPr>
        <w:pStyle w:val="TOC2"/>
        <w:rPr>
          <w:rFonts w:ascii="Arial" w:eastAsiaTheme="minorEastAsia" w:hAnsi="Arial" w:cs="Arial"/>
          <w:noProof/>
          <w:sz w:val="22"/>
          <w:szCs w:val="22"/>
        </w:rPr>
      </w:pPr>
      <w:hyperlink w:anchor="_Toc43677908" w:history="1">
        <w:r w:rsidR="0079498A" w:rsidRPr="0079498A">
          <w:rPr>
            <w:rStyle w:val="Hyperlink"/>
            <w:rFonts w:ascii="Arial" w:hAnsi="Arial" w:cs="Arial"/>
            <w:noProof/>
          </w:rPr>
          <w:t>VENDOR INFORMATION</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_Toc43677908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9</w:t>
        </w:r>
        <w:r w:rsidR="0079498A" w:rsidRPr="00382C2D">
          <w:rPr>
            <w:rFonts w:ascii="Arial" w:hAnsi="Arial" w:cs="Arial"/>
            <w:noProof/>
            <w:webHidden/>
          </w:rPr>
          <w:fldChar w:fldCharType="end"/>
        </w:r>
      </w:hyperlink>
    </w:p>
    <w:p w14:paraId="62B8AA09" w14:textId="246D5BFC" w:rsidR="0079498A" w:rsidRPr="00382C2D" w:rsidRDefault="00F60325">
      <w:pPr>
        <w:pStyle w:val="TOC1"/>
        <w:tabs>
          <w:tab w:val="right" w:leader="dot" w:pos="9350"/>
        </w:tabs>
        <w:rPr>
          <w:rFonts w:ascii="Arial" w:eastAsiaTheme="minorEastAsia" w:hAnsi="Arial" w:cs="Arial"/>
          <w:noProof/>
          <w:sz w:val="22"/>
          <w:szCs w:val="22"/>
        </w:rPr>
      </w:pPr>
      <w:hyperlink w:anchor="_Toc43677909" w:history="1">
        <w:r w:rsidR="0079498A" w:rsidRPr="0079498A">
          <w:rPr>
            <w:rStyle w:val="Hyperlink"/>
            <w:rFonts w:ascii="Arial" w:hAnsi="Arial" w:cs="Arial"/>
            <w:noProof/>
          </w:rPr>
          <w:t>SECTION IV</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_Toc43677909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13</w:t>
        </w:r>
        <w:r w:rsidR="0079498A" w:rsidRPr="00382C2D">
          <w:rPr>
            <w:rFonts w:ascii="Arial" w:hAnsi="Arial" w:cs="Arial"/>
            <w:noProof/>
            <w:webHidden/>
          </w:rPr>
          <w:fldChar w:fldCharType="end"/>
        </w:r>
      </w:hyperlink>
    </w:p>
    <w:p w14:paraId="615FF8EE" w14:textId="45DA2D0E" w:rsidR="0079498A" w:rsidRPr="00382C2D" w:rsidRDefault="00F60325">
      <w:pPr>
        <w:pStyle w:val="TOC2"/>
        <w:rPr>
          <w:rFonts w:ascii="Arial" w:eastAsiaTheme="minorEastAsia" w:hAnsi="Arial" w:cs="Arial"/>
          <w:noProof/>
          <w:sz w:val="22"/>
          <w:szCs w:val="22"/>
        </w:rPr>
      </w:pPr>
      <w:hyperlink w:anchor="_Toc43677910" w:history="1">
        <w:r w:rsidR="0079498A" w:rsidRPr="0079498A">
          <w:rPr>
            <w:rStyle w:val="Hyperlink"/>
            <w:rFonts w:ascii="Arial" w:hAnsi="Arial" w:cs="Arial"/>
            <w:noProof/>
          </w:rPr>
          <w:t>LEGAL AND CONTRACTUAL INFORMATION</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_Toc43677910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13</w:t>
        </w:r>
        <w:r w:rsidR="0079498A" w:rsidRPr="00382C2D">
          <w:rPr>
            <w:rFonts w:ascii="Arial" w:hAnsi="Arial" w:cs="Arial"/>
            <w:noProof/>
            <w:webHidden/>
          </w:rPr>
          <w:fldChar w:fldCharType="end"/>
        </w:r>
      </w:hyperlink>
    </w:p>
    <w:p w14:paraId="39DD9E40" w14:textId="0A56E740" w:rsidR="0079498A" w:rsidRPr="00382C2D" w:rsidRDefault="00F60325">
      <w:pPr>
        <w:pStyle w:val="TOC1"/>
        <w:tabs>
          <w:tab w:val="right" w:leader="dot" w:pos="9350"/>
        </w:tabs>
        <w:rPr>
          <w:rFonts w:ascii="Arial" w:eastAsiaTheme="minorEastAsia" w:hAnsi="Arial" w:cs="Arial"/>
          <w:noProof/>
          <w:sz w:val="22"/>
          <w:szCs w:val="22"/>
        </w:rPr>
      </w:pPr>
      <w:hyperlink w:anchor="_Toc43677911" w:history="1">
        <w:r w:rsidR="0079498A" w:rsidRPr="0079498A">
          <w:rPr>
            <w:rStyle w:val="Hyperlink"/>
            <w:rFonts w:ascii="Arial" w:hAnsi="Arial" w:cs="Arial"/>
            <w:noProof/>
          </w:rPr>
          <w:t>SECTION V</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_Toc43677911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24</w:t>
        </w:r>
        <w:r w:rsidR="0079498A" w:rsidRPr="00382C2D">
          <w:rPr>
            <w:rFonts w:ascii="Arial" w:hAnsi="Arial" w:cs="Arial"/>
            <w:noProof/>
            <w:webHidden/>
          </w:rPr>
          <w:fldChar w:fldCharType="end"/>
        </w:r>
      </w:hyperlink>
    </w:p>
    <w:p w14:paraId="060CC449" w14:textId="3A7D975E" w:rsidR="0079498A" w:rsidRPr="00382C2D" w:rsidRDefault="00F60325">
      <w:pPr>
        <w:pStyle w:val="TOC2"/>
        <w:rPr>
          <w:rFonts w:ascii="Arial" w:eastAsiaTheme="minorEastAsia" w:hAnsi="Arial" w:cs="Arial"/>
          <w:noProof/>
          <w:sz w:val="22"/>
          <w:szCs w:val="22"/>
        </w:rPr>
      </w:pPr>
      <w:hyperlink w:anchor="_Toc43677912" w:history="1">
        <w:r w:rsidR="0079498A" w:rsidRPr="0079498A">
          <w:rPr>
            <w:rStyle w:val="Hyperlink"/>
            <w:rFonts w:ascii="Arial" w:hAnsi="Arial" w:cs="Arial"/>
            <w:noProof/>
          </w:rPr>
          <w:t>PROPOSAL EXCEPTIONS</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_Toc43677912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24</w:t>
        </w:r>
        <w:r w:rsidR="0079498A" w:rsidRPr="00382C2D">
          <w:rPr>
            <w:rFonts w:ascii="Arial" w:hAnsi="Arial" w:cs="Arial"/>
            <w:noProof/>
            <w:webHidden/>
          </w:rPr>
          <w:fldChar w:fldCharType="end"/>
        </w:r>
      </w:hyperlink>
    </w:p>
    <w:p w14:paraId="32D2DF7D" w14:textId="1448C9BC" w:rsidR="0079498A" w:rsidRPr="00382C2D" w:rsidRDefault="00F60325">
      <w:pPr>
        <w:pStyle w:val="TOC2"/>
        <w:rPr>
          <w:rFonts w:ascii="Arial" w:eastAsiaTheme="minorEastAsia" w:hAnsi="Arial" w:cs="Arial"/>
          <w:noProof/>
          <w:sz w:val="22"/>
          <w:szCs w:val="22"/>
        </w:rPr>
      </w:pPr>
      <w:hyperlink w:anchor="_Toc43677913" w:history="1">
        <w:r w:rsidR="0079498A" w:rsidRPr="0079498A">
          <w:rPr>
            <w:rStyle w:val="Hyperlink"/>
            <w:rFonts w:ascii="Arial" w:hAnsi="Arial" w:cs="Arial"/>
            <w:noProof/>
          </w:rPr>
          <w:t>PROPOSAL EXCEPTION SUMMARY FORM</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_Toc43677913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26</w:t>
        </w:r>
        <w:r w:rsidR="0079498A" w:rsidRPr="00382C2D">
          <w:rPr>
            <w:rFonts w:ascii="Arial" w:hAnsi="Arial" w:cs="Arial"/>
            <w:noProof/>
            <w:webHidden/>
          </w:rPr>
          <w:fldChar w:fldCharType="end"/>
        </w:r>
      </w:hyperlink>
    </w:p>
    <w:p w14:paraId="5ED49660" w14:textId="250EBE98" w:rsidR="0079498A" w:rsidRPr="00382C2D" w:rsidRDefault="00F60325">
      <w:pPr>
        <w:pStyle w:val="TOC1"/>
        <w:tabs>
          <w:tab w:val="right" w:leader="dot" w:pos="9350"/>
        </w:tabs>
        <w:rPr>
          <w:rFonts w:ascii="Arial" w:eastAsiaTheme="minorEastAsia" w:hAnsi="Arial" w:cs="Arial"/>
          <w:noProof/>
          <w:sz w:val="22"/>
          <w:szCs w:val="22"/>
        </w:rPr>
      </w:pPr>
      <w:hyperlink w:anchor="_Toc43677914" w:history="1">
        <w:r w:rsidR="0079498A" w:rsidRPr="0079498A">
          <w:rPr>
            <w:rStyle w:val="Hyperlink"/>
            <w:rFonts w:ascii="Arial" w:hAnsi="Arial" w:cs="Arial"/>
            <w:noProof/>
          </w:rPr>
          <w:t>SECTION VI</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_Toc43677914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27</w:t>
        </w:r>
        <w:r w:rsidR="0079498A" w:rsidRPr="00382C2D">
          <w:rPr>
            <w:rFonts w:ascii="Arial" w:hAnsi="Arial" w:cs="Arial"/>
            <w:noProof/>
            <w:webHidden/>
          </w:rPr>
          <w:fldChar w:fldCharType="end"/>
        </w:r>
      </w:hyperlink>
    </w:p>
    <w:p w14:paraId="1C99C428" w14:textId="51B2CB2D" w:rsidR="0079498A" w:rsidRPr="00382C2D" w:rsidRDefault="00F60325">
      <w:pPr>
        <w:pStyle w:val="TOC2"/>
        <w:rPr>
          <w:rFonts w:ascii="Arial" w:eastAsiaTheme="minorEastAsia" w:hAnsi="Arial" w:cs="Arial"/>
          <w:noProof/>
          <w:sz w:val="22"/>
          <w:szCs w:val="22"/>
        </w:rPr>
      </w:pPr>
      <w:hyperlink w:anchor="_Toc43677915" w:history="1">
        <w:r w:rsidR="0079498A" w:rsidRPr="0079498A">
          <w:rPr>
            <w:rStyle w:val="Hyperlink"/>
            <w:rFonts w:ascii="Arial" w:hAnsi="Arial" w:cs="Arial"/>
            <w:noProof/>
          </w:rPr>
          <w:t>RFP QUESTIONNAIRE</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_Toc43677915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27</w:t>
        </w:r>
        <w:r w:rsidR="0079498A" w:rsidRPr="00382C2D">
          <w:rPr>
            <w:rFonts w:ascii="Arial" w:hAnsi="Arial" w:cs="Arial"/>
            <w:noProof/>
            <w:webHidden/>
          </w:rPr>
          <w:fldChar w:fldCharType="end"/>
        </w:r>
      </w:hyperlink>
    </w:p>
    <w:p w14:paraId="5206FFDB" w14:textId="56F3F69B" w:rsidR="0079498A" w:rsidRPr="00382C2D" w:rsidRDefault="00F60325">
      <w:pPr>
        <w:pStyle w:val="TOC1"/>
        <w:tabs>
          <w:tab w:val="right" w:leader="dot" w:pos="9350"/>
        </w:tabs>
        <w:rPr>
          <w:rFonts w:ascii="Arial" w:eastAsiaTheme="minorEastAsia" w:hAnsi="Arial" w:cs="Arial"/>
          <w:noProof/>
          <w:sz w:val="22"/>
          <w:szCs w:val="22"/>
        </w:rPr>
      </w:pPr>
      <w:hyperlink w:anchor="_Toc43677916" w:history="1">
        <w:r w:rsidR="0079498A" w:rsidRPr="0079498A">
          <w:rPr>
            <w:rStyle w:val="Hyperlink"/>
            <w:rFonts w:ascii="Arial" w:hAnsi="Arial" w:cs="Arial"/>
            <w:noProof/>
          </w:rPr>
          <w:t>SECTION VII</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_Toc43677916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30</w:t>
        </w:r>
        <w:r w:rsidR="0079498A" w:rsidRPr="00382C2D">
          <w:rPr>
            <w:rFonts w:ascii="Arial" w:hAnsi="Arial" w:cs="Arial"/>
            <w:noProof/>
            <w:webHidden/>
          </w:rPr>
          <w:fldChar w:fldCharType="end"/>
        </w:r>
      </w:hyperlink>
    </w:p>
    <w:p w14:paraId="71925FC7" w14:textId="2355A690" w:rsidR="0079498A" w:rsidRPr="00382C2D" w:rsidRDefault="00F60325">
      <w:pPr>
        <w:pStyle w:val="TOC2"/>
        <w:rPr>
          <w:rFonts w:ascii="Arial" w:eastAsiaTheme="minorEastAsia" w:hAnsi="Arial" w:cs="Arial"/>
          <w:noProof/>
          <w:sz w:val="22"/>
          <w:szCs w:val="22"/>
        </w:rPr>
      </w:pPr>
      <w:hyperlink w:anchor="_Toc43677917" w:history="1">
        <w:r w:rsidR="0079498A" w:rsidRPr="0079498A">
          <w:rPr>
            <w:rStyle w:val="Hyperlink"/>
            <w:rFonts w:ascii="Arial" w:hAnsi="Arial" w:cs="Arial"/>
            <w:noProof/>
          </w:rPr>
          <w:t>TECHNICAL SPECIFICATIONS</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_Toc43677917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30</w:t>
        </w:r>
        <w:r w:rsidR="0079498A" w:rsidRPr="00382C2D">
          <w:rPr>
            <w:rFonts w:ascii="Arial" w:hAnsi="Arial" w:cs="Arial"/>
            <w:noProof/>
            <w:webHidden/>
          </w:rPr>
          <w:fldChar w:fldCharType="end"/>
        </w:r>
      </w:hyperlink>
    </w:p>
    <w:p w14:paraId="177152BA" w14:textId="0B1F03C0" w:rsidR="0079498A" w:rsidRPr="00382C2D" w:rsidRDefault="00F60325">
      <w:pPr>
        <w:pStyle w:val="TOC1"/>
        <w:tabs>
          <w:tab w:val="right" w:leader="dot" w:pos="9350"/>
        </w:tabs>
        <w:rPr>
          <w:rFonts w:ascii="Arial" w:eastAsiaTheme="minorEastAsia" w:hAnsi="Arial" w:cs="Arial"/>
          <w:noProof/>
          <w:sz w:val="22"/>
          <w:szCs w:val="22"/>
        </w:rPr>
      </w:pPr>
      <w:hyperlink w:anchor="_Toc43677918" w:history="1">
        <w:r w:rsidR="0079498A" w:rsidRPr="0079498A">
          <w:rPr>
            <w:rStyle w:val="Hyperlink"/>
            <w:rFonts w:ascii="Arial" w:hAnsi="Arial" w:cs="Arial"/>
            <w:noProof/>
          </w:rPr>
          <w:t>SECTION VIII</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_Toc43677918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38</w:t>
        </w:r>
        <w:r w:rsidR="0079498A" w:rsidRPr="00382C2D">
          <w:rPr>
            <w:rFonts w:ascii="Arial" w:hAnsi="Arial" w:cs="Arial"/>
            <w:noProof/>
            <w:webHidden/>
          </w:rPr>
          <w:fldChar w:fldCharType="end"/>
        </w:r>
      </w:hyperlink>
    </w:p>
    <w:p w14:paraId="717F5FBE" w14:textId="35FF7B28" w:rsidR="0079498A" w:rsidRPr="00382C2D" w:rsidRDefault="00F60325">
      <w:pPr>
        <w:pStyle w:val="TOC2"/>
        <w:rPr>
          <w:rFonts w:ascii="Arial" w:eastAsiaTheme="minorEastAsia" w:hAnsi="Arial" w:cs="Arial"/>
          <w:noProof/>
          <w:sz w:val="22"/>
          <w:szCs w:val="22"/>
        </w:rPr>
      </w:pPr>
      <w:hyperlink w:anchor="_Toc43677919" w:history="1">
        <w:r w:rsidR="0079498A" w:rsidRPr="0079498A">
          <w:rPr>
            <w:rStyle w:val="Hyperlink"/>
            <w:rFonts w:ascii="Arial" w:hAnsi="Arial" w:cs="Arial"/>
            <w:noProof/>
          </w:rPr>
          <w:t>LETTERS OF CONFIGURATION</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_Toc43677919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38</w:t>
        </w:r>
        <w:r w:rsidR="0079498A" w:rsidRPr="00382C2D">
          <w:rPr>
            <w:rFonts w:ascii="Arial" w:hAnsi="Arial" w:cs="Arial"/>
            <w:noProof/>
            <w:webHidden/>
          </w:rPr>
          <w:fldChar w:fldCharType="end"/>
        </w:r>
      </w:hyperlink>
    </w:p>
    <w:p w14:paraId="3E88E260" w14:textId="574011D2" w:rsidR="0079498A" w:rsidRPr="00382C2D" w:rsidRDefault="00F60325">
      <w:pPr>
        <w:pStyle w:val="TOC1"/>
        <w:tabs>
          <w:tab w:val="right" w:leader="dot" w:pos="9350"/>
        </w:tabs>
        <w:rPr>
          <w:rFonts w:ascii="Arial" w:eastAsiaTheme="minorEastAsia" w:hAnsi="Arial" w:cs="Arial"/>
          <w:noProof/>
          <w:sz w:val="22"/>
          <w:szCs w:val="22"/>
        </w:rPr>
      </w:pPr>
      <w:hyperlink w:anchor="_Toc43677920" w:history="1">
        <w:r w:rsidR="0079498A" w:rsidRPr="0079498A">
          <w:rPr>
            <w:rStyle w:val="Hyperlink"/>
            <w:rFonts w:ascii="Arial" w:hAnsi="Arial" w:cs="Arial"/>
            <w:noProof/>
          </w:rPr>
          <w:t>SECTION IX</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_Toc43677920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42</w:t>
        </w:r>
        <w:r w:rsidR="0079498A" w:rsidRPr="00382C2D">
          <w:rPr>
            <w:rFonts w:ascii="Arial" w:hAnsi="Arial" w:cs="Arial"/>
            <w:noProof/>
            <w:webHidden/>
          </w:rPr>
          <w:fldChar w:fldCharType="end"/>
        </w:r>
      </w:hyperlink>
    </w:p>
    <w:p w14:paraId="24615B83" w14:textId="0600DAC5" w:rsidR="0079498A" w:rsidRPr="00382C2D" w:rsidRDefault="00F60325">
      <w:pPr>
        <w:pStyle w:val="TOC2"/>
        <w:rPr>
          <w:rFonts w:ascii="Arial" w:eastAsiaTheme="minorEastAsia" w:hAnsi="Arial" w:cs="Arial"/>
          <w:noProof/>
          <w:sz w:val="22"/>
          <w:szCs w:val="22"/>
        </w:rPr>
      </w:pPr>
      <w:hyperlink w:anchor="_Toc43677921" w:history="1">
        <w:r w:rsidR="0079498A" w:rsidRPr="0079498A">
          <w:rPr>
            <w:rStyle w:val="Hyperlink"/>
            <w:rFonts w:ascii="Arial" w:hAnsi="Arial" w:cs="Arial"/>
            <w:noProof/>
          </w:rPr>
          <w:t>REFERENCES</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_Toc43677921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42</w:t>
        </w:r>
        <w:r w:rsidR="0079498A" w:rsidRPr="00382C2D">
          <w:rPr>
            <w:rFonts w:ascii="Arial" w:hAnsi="Arial" w:cs="Arial"/>
            <w:noProof/>
            <w:webHidden/>
          </w:rPr>
          <w:fldChar w:fldCharType="end"/>
        </w:r>
      </w:hyperlink>
    </w:p>
    <w:p w14:paraId="460073E0" w14:textId="21FC3432" w:rsidR="0079498A" w:rsidRPr="00382C2D" w:rsidRDefault="00F60325">
      <w:pPr>
        <w:pStyle w:val="TOC1"/>
        <w:tabs>
          <w:tab w:val="right" w:leader="dot" w:pos="9350"/>
        </w:tabs>
        <w:rPr>
          <w:rFonts w:ascii="Arial" w:eastAsiaTheme="minorEastAsia" w:hAnsi="Arial" w:cs="Arial"/>
          <w:noProof/>
          <w:sz w:val="22"/>
          <w:szCs w:val="22"/>
        </w:rPr>
      </w:pPr>
      <w:hyperlink w:anchor="_Toc43677922" w:history="1">
        <w:r w:rsidR="0079498A" w:rsidRPr="0079498A">
          <w:rPr>
            <w:rStyle w:val="Hyperlink"/>
            <w:rFonts w:ascii="Arial" w:hAnsi="Arial" w:cs="Arial"/>
            <w:noProof/>
          </w:rPr>
          <w:t>EXHIBIT A</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_Toc43677922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43</w:t>
        </w:r>
        <w:r w:rsidR="0079498A" w:rsidRPr="00382C2D">
          <w:rPr>
            <w:rFonts w:ascii="Arial" w:hAnsi="Arial" w:cs="Arial"/>
            <w:noProof/>
            <w:webHidden/>
          </w:rPr>
          <w:fldChar w:fldCharType="end"/>
        </w:r>
      </w:hyperlink>
    </w:p>
    <w:p w14:paraId="1A6A3690" w14:textId="079F26B2" w:rsidR="0079498A" w:rsidRPr="00382C2D" w:rsidRDefault="00F60325">
      <w:pPr>
        <w:pStyle w:val="TOC2"/>
        <w:rPr>
          <w:rFonts w:ascii="Arial" w:eastAsiaTheme="minorEastAsia" w:hAnsi="Arial" w:cs="Arial"/>
          <w:noProof/>
          <w:sz w:val="22"/>
          <w:szCs w:val="22"/>
        </w:rPr>
      </w:pPr>
      <w:hyperlink w:anchor="_Toc43677923" w:history="1">
        <w:r w:rsidR="0079498A" w:rsidRPr="0079498A">
          <w:rPr>
            <w:rStyle w:val="Hyperlink"/>
            <w:rFonts w:ascii="Arial" w:hAnsi="Arial" w:cs="Arial"/>
            <w:noProof/>
          </w:rPr>
          <w:t>STANDARD CONTRACT</w:t>
        </w:r>
        <w:r w:rsidR="0079498A" w:rsidRPr="00382C2D">
          <w:rPr>
            <w:rFonts w:ascii="Arial" w:hAnsi="Arial" w:cs="Arial"/>
            <w:noProof/>
            <w:webHidden/>
          </w:rPr>
          <w:tab/>
        </w:r>
        <w:r w:rsidR="0079498A" w:rsidRPr="00382C2D">
          <w:rPr>
            <w:rFonts w:ascii="Arial" w:hAnsi="Arial" w:cs="Arial"/>
            <w:noProof/>
            <w:webHidden/>
          </w:rPr>
          <w:fldChar w:fldCharType="begin"/>
        </w:r>
        <w:r w:rsidR="0079498A" w:rsidRPr="00382C2D">
          <w:rPr>
            <w:rFonts w:ascii="Arial" w:hAnsi="Arial" w:cs="Arial"/>
            <w:noProof/>
            <w:webHidden/>
          </w:rPr>
          <w:instrText xml:space="preserve"> PAGEREF _Toc43677923 \h </w:instrText>
        </w:r>
        <w:r w:rsidR="0079498A" w:rsidRPr="00382C2D">
          <w:rPr>
            <w:rFonts w:ascii="Arial" w:hAnsi="Arial" w:cs="Arial"/>
            <w:noProof/>
            <w:webHidden/>
          </w:rPr>
        </w:r>
        <w:r w:rsidR="0079498A" w:rsidRPr="00382C2D">
          <w:rPr>
            <w:rFonts w:ascii="Arial" w:hAnsi="Arial" w:cs="Arial"/>
            <w:noProof/>
            <w:webHidden/>
          </w:rPr>
          <w:fldChar w:fldCharType="separate"/>
        </w:r>
        <w:r w:rsidR="0079498A" w:rsidRPr="00382C2D">
          <w:rPr>
            <w:rFonts w:ascii="Arial" w:hAnsi="Arial" w:cs="Arial"/>
            <w:noProof/>
            <w:webHidden/>
          </w:rPr>
          <w:t>43</w:t>
        </w:r>
        <w:r w:rsidR="0079498A" w:rsidRPr="00382C2D">
          <w:rPr>
            <w:rFonts w:ascii="Arial" w:hAnsi="Arial" w:cs="Arial"/>
            <w:noProof/>
            <w:webHidden/>
          </w:rPr>
          <w:fldChar w:fldCharType="end"/>
        </w:r>
      </w:hyperlink>
    </w:p>
    <w:p w14:paraId="52119E0E" w14:textId="1CAFC089" w:rsidR="00BF6B07" w:rsidRPr="0079498A" w:rsidRDefault="00BF6B07">
      <w:pPr>
        <w:rPr>
          <w:rFonts w:ascii="Arial" w:hAnsi="Arial" w:cs="Arial"/>
          <w:sz w:val="22"/>
          <w:szCs w:val="22"/>
        </w:rPr>
      </w:pPr>
      <w:r w:rsidRPr="00382C2D">
        <w:rPr>
          <w:rFonts w:ascii="Arial" w:hAnsi="Arial" w:cs="Arial"/>
          <w:sz w:val="22"/>
          <w:szCs w:val="22"/>
        </w:rPr>
        <w:fldChar w:fldCharType="end"/>
      </w:r>
    </w:p>
    <w:p w14:paraId="0D6FAE3E" w14:textId="1BEF9AC8" w:rsidR="006F57C2" w:rsidRPr="0079498A" w:rsidRDefault="006F57C2">
      <w:pPr>
        <w:rPr>
          <w:rFonts w:ascii="Arial" w:hAnsi="Arial" w:cs="Arial"/>
          <w:sz w:val="22"/>
          <w:szCs w:val="22"/>
        </w:rPr>
        <w:sectPr w:rsidR="006F57C2" w:rsidRPr="0079498A" w:rsidSect="00BF6B07">
          <w:headerReference w:type="first" r:id="rId16"/>
          <w:pgSz w:w="12240" w:h="15840"/>
          <w:pgMar w:top="1440" w:right="1440" w:bottom="1440" w:left="1440" w:header="720" w:footer="720" w:gutter="0"/>
          <w:pgNumType w:start="3"/>
          <w:cols w:space="720"/>
          <w:noEndnote/>
          <w:titlePg/>
          <w:docGrid w:linePitch="254"/>
        </w:sectPr>
      </w:pPr>
    </w:p>
    <w:p w14:paraId="107C3FC4" w14:textId="77777777" w:rsidR="00BF6B07" w:rsidRPr="00482AF8" w:rsidRDefault="00BF6B07">
      <w:pPr>
        <w:rPr>
          <w:rFonts w:ascii="Arial" w:hAnsi="Arial" w:cs="Arial"/>
          <w:sz w:val="22"/>
          <w:szCs w:val="22"/>
        </w:rPr>
        <w:sectPr w:rsidR="00BF6B07" w:rsidRPr="00482AF8">
          <w:headerReference w:type="default" r:id="rId17"/>
          <w:type w:val="continuous"/>
          <w:pgSz w:w="12240" w:h="15840"/>
          <w:pgMar w:top="1440" w:right="1440" w:bottom="1440" w:left="1440" w:header="720" w:footer="720" w:gutter="0"/>
          <w:cols w:space="720"/>
          <w:noEndnote/>
          <w:docGrid w:linePitch="254"/>
        </w:sectPr>
      </w:pPr>
    </w:p>
    <w:p w14:paraId="09A7015F" w14:textId="6327FC56" w:rsidR="00BF6B07" w:rsidRPr="00482AF8" w:rsidRDefault="00BF6B07">
      <w:pPr>
        <w:pStyle w:val="Heading1"/>
        <w:rPr>
          <w:rFonts w:ascii="Arial" w:hAnsi="Arial" w:cs="Arial"/>
          <w:sz w:val="22"/>
          <w:szCs w:val="22"/>
        </w:rPr>
      </w:pPr>
      <w:bookmarkStart w:id="6" w:name="_Toc43677902"/>
      <w:r w:rsidRPr="00482AF8">
        <w:rPr>
          <w:rFonts w:ascii="Arial" w:hAnsi="Arial" w:cs="Arial"/>
          <w:sz w:val="22"/>
          <w:szCs w:val="22"/>
        </w:rPr>
        <w:lastRenderedPageBreak/>
        <w:t>SECTION I</w:t>
      </w:r>
      <w:bookmarkEnd w:id="5"/>
      <w:bookmarkEnd w:id="6"/>
    </w:p>
    <w:p w14:paraId="66EC51B5" w14:textId="4B4FC814" w:rsidR="00BF6B07" w:rsidRPr="00482AF8" w:rsidRDefault="00BF6B07">
      <w:pPr>
        <w:pStyle w:val="Heading2"/>
        <w:rPr>
          <w:rFonts w:ascii="Arial" w:hAnsi="Arial" w:cs="Arial"/>
          <w:sz w:val="22"/>
          <w:szCs w:val="22"/>
        </w:rPr>
      </w:pPr>
      <w:bookmarkStart w:id="7" w:name="_Toc43677903"/>
      <w:r w:rsidRPr="00482AF8">
        <w:rPr>
          <w:rFonts w:ascii="Arial" w:hAnsi="Arial" w:cs="Arial"/>
          <w:sz w:val="22"/>
          <w:szCs w:val="22"/>
        </w:rPr>
        <w:t>SUBMISSION COVER SHEET &amp; CONFIGURATION SUMMARY</w:t>
      </w:r>
      <w:bookmarkEnd w:id="7"/>
    </w:p>
    <w:p w14:paraId="13076F70" w14:textId="77777777" w:rsidR="00BF6B07" w:rsidRPr="00482AF8" w:rsidRDefault="00BF6B07">
      <w:pPr>
        <w:rPr>
          <w:rFonts w:ascii="Arial" w:hAnsi="Arial" w:cs="Arial"/>
          <w:sz w:val="22"/>
          <w:szCs w:val="22"/>
        </w:rPr>
      </w:pPr>
    </w:p>
    <w:p w14:paraId="1F4AD7A2" w14:textId="77777777" w:rsidR="00BF6B07" w:rsidRPr="00482AF8" w:rsidRDefault="00BF6B07" w:rsidP="00BF6B07">
      <w:pPr>
        <w:jc w:val="both"/>
        <w:rPr>
          <w:rFonts w:ascii="Arial" w:hAnsi="Arial" w:cs="Arial"/>
          <w:sz w:val="22"/>
          <w:szCs w:val="22"/>
        </w:rPr>
      </w:pPr>
      <w:r w:rsidRPr="00482AF8">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482AF8">
        <w:rPr>
          <w:rFonts w:ascii="Arial" w:hAnsi="Arial" w:cs="Arial"/>
          <w:b/>
          <w:bCs/>
          <w:sz w:val="22"/>
          <w:szCs w:val="22"/>
        </w:rPr>
        <w:t>ITS</w:t>
      </w:r>
      <w:r w:rsidRPr="00482AF8">
        <w:rPr>
          <w:rFonts w:ascii="Arial" w:hAnsi="Arial" w:cs="Arial"/>
          <w:sz w:val="22"/>
          <w:szCs w:val="22"/>
        </w:rPr>
        <w:t>), should contact for questions and/or clarifications.</w:t>
      </w:r>
    </w:p>
    <w:p w14:paraId="153F2152" w14:textId="77777777" w:rsidR="00BF6B07" w:rsidRPr="00482AF8"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BF6B07" w:rsidRPr="00482AF8" w14:paraId="6F6E34CC" w14:textId="77777777">
        <w:tc>
          <w:tcPr>
            <w:tcW w:w="1230" w:type="dxa"/>
            <w:tcBorders>
              <w:top w:val="nil"/>
              <w:bottom w:val="nil"/>
            </w:tcBorders>
          </w:tcPr>
          <w:p w14:paraId="31EDF47F" w14:textId="77777777" w:rsidR="00BF6B07" w:rsidRPr="00482AF8" w:rsidRDefault="00BF6B07">
            <w:pPr>
              <w:rPr>
                <w:rFonts w:ascii="Arial" w:hAnsi="Arial" w:cs="Arial"/>
                <w:sz w:val="22"/>
                <w:szCs w:val="22"/>
              </w:rPr>
            </w:pPr>
            <w:r w:rsidRPr="00482AF8">
              <w:rPr>
                <w:rFonts w:ascii="Arial" w:hAnsi="Arial" w:cs="Arial"/>
                <w:sz w:val="22"/>
                <w:szCs w:val="22"/>
              </w:rPr>
              <w:t>Name</w:t>
            </w:r>
          </w:p>
        </w:tc>
        <w:tc>
          <w:tcPr>
            <w:tcW w:w="3553" w:type="dxa"/>
            <w:tcBorders>
              <w:top w:val="nil"/>
              <w:bottom w:val="single" w:sz="4" w:space="0" w:color="auto"/>
            </w:tcBorders>
          </w:tcPr>
          <w:p w14:paraId="10C97E56" w14:textId="77777777" w:rsidR="00BF6B07" w:rsidRPr="00482AF8" w:rsidRDefault="00BF6B07">
            <w:pPr>
              <w:rPr>
                <w:rFonts w:ascii="Arial" w:hAnsi="Arial" w:cs="Arial"/>
                <w:sz w:val="22"/>
                <w:szCs w:val="22"/>
              </w:rPr>
            </w:pPr>
          </w:p>
        </w:tc>
        <w:tc>
          <w:tcPr>
            <w:tcW w:w="1122" w:type="dxa"/>
            <w:tcBorders>
              <w:top w:val="nil"/>
              <w:bottom w:val="nil"/>
            </w:tcBorders>
          </w:tcPr>
          <w:p w14:paraId="1D0066B0" w14:textId="77777777" w:rsidR="00BF6B07" w:rsidRPr="00482AF8" w:rsidRDefault="00BF6B07">
            <w:pPr>
              <w:rPr>
                <w:rFonts w:ascii="Arial" w:hAnsi="Arial" w:cs="Arial"/>
                <w:sz w:val="22"/>
                <w:szCs w:val="22"/>
              </w:rPr>
            </w:pPr>
            <w:r w:rsidRPr="00482AF8">
              <w:rPr>
                <w:rFonts w:ascii="Arial" w:hAnsi="Arial" w:cs="Arial"/>
                <w:sz w:val="22"/>
                <w:szCs w:val="22"/>
              </w:rPr>
              <w:t>Phone #</w:t>
            </w:r>
          </w:p>
        </w:tc>
        <w:tc>
          <w:tcPr>
            <w:tcW w:w="3553" w:type="dxa"/>
            <w:tcBorders>
              <w:top w:val="nil"/>
              <w:bottom w:val="single" w:sz="4" w:space="0" w:color="auto"/>
              <w:right w:val="nil"/>
            </w:tcBorders>
          </w:tcPr>
          <w:p w14:paraId="33701F51" w14:textId="77777777" w:rsidR="00BF6B07" w:rsidRPr="00482AF8" w:rsidRDefault="00BF6B07">
            <w:pPr>
              <w:rPr>
                <w:rFonts w:ascii="Arial" w:hAnsi="Arial" w:cs="Arial"/>
                <w:sz w:val="22"/>
                <w:szCs w:val="22"/>
              </w:rPr>
            </w:pPr>
          </w:p>
        </w:tc>
      </w:tr>
      <w:tr w:rsidR="00BF6B07" w:rsidRPr="00482AF8" w14:paraId="1C4C215E" w14:textId="77777777">
        <w:tc>
          <w:tcPr>
            <w:tcW w:w="1230" w:type="dxa"/>
            <w:tcBorders>
              <w:top w:val="nil"/>
              <w:bottom w:val="nil"/>
            </w:tcBorders>
          </w:tcPr>
          <w:p w14:paraId="71EC7629" w14:textId="77777777" w:rsidR="00BF6B07" w:rsidRPr="00482AF8" w:rsidRDefault="00BF6B07">
            <w:pPr>
              <w:rPr>
                <w:rFonts w:ascii="Arial" w:hAnsi="Arial" w:cs="Arial"/>
                <w:sz w:val="22"/>
                <w:szCs w:val="22"/>
              </w:rPr>
            </w:pPr>
            <w:r w:rsidRPr="00482AF8">
              <w:rPr>
                <w:rFonts w:ascii="Arial" w:hAnsi="Arial" w:cs="Arial"/>
                <w:sz w:val="22"/>
                <w:szCs w:val="22"/>
              </w:rPr>
              <w:t>Address</w:t>
            </w:r>
          </w:p>
        </w:tc>
        <w:tc>
          <w:tcPr>
            <w:tcW w:w="3553" w:type="dxa"/>
            <w:tcBorders>
              <w:top w:val="single" w:sz="4" w:space="0" w:color="auto"/>
            </w:tcBorders>
          </w:tcPr>
          <w:p w14:paraId="177DED12" w14:textId="77777777" w:rsidR="00BF6B07" w:rsidRPr="00482AF8" w:rsidRDefault="00BF6B07">
            <w:pPr>
              <w:rPr>
                <w:rFonts w:ascii="Arial" w:hAnsi="Arial" w:cs="Arial"/>
                <w:sz w:val="22"/>
                <w:szCs w:val="22"/>
              </w:rPr>
            </w:pPr>
          </w:p>
        </w:tc>
        <w:tc>
          <w:tcPr>
            <w:tcW w:w="1122" w:type="dxa"/>
            <w:tcBorders>
              <w:top w:val="nil"/>
              <w:bottom w:val="nil"/>
            </w:tcBorders>
          </w:tcPr>
          <w:p w14:paraId="54FC8DDA" w14:textId="77777777" w:rsidR="00BF6B07" w:rsidRPr="00482AF8" w:rsidRDefault="00BF6B07">
            <w:pPr>
              <w:rPr>
                <w:rFonts w:ascii="Arial" w:hAnsi="Arial" w:cs="Arial"/>
                <w:sz w:val="22"/>
                <w:szCs w:val="22"/>
              </w:rPr>
            </w:pPr>
            <w:r w:rsidRPr="00482AF8">
              <w:rPr>
                <w:rFonts w:ascii="Arial" w:hAnsi="Arial" w:cs="Arial"/>
                <w:sz w:val="22"/>
                <w:szCs w:val="22"/>
              </w:rPr>
              <w:t>Fax #</w:t>
            </w:r>
          </w:p>
        </w:tc>
        <w:tc>
          <w:tcPr>
            <w:tcW w:w="3553" w:type="dxa"/>
            <w:tcBorders>
              <w:top w:val="single" w:sz="4" w:space="0" w:color="auto"/>
              <w:bottom w:val="single" w:sz="4" w:space="0" w:color="auto"/>
              <w:right w:val="nil"/>
            </w:tcBorders>
          </w:tcPr>
          <w:p w14:paraId="77DAB484" w14:textId="77777777" w:rsidR="00BF6B07" w:rsidRPr="00482AF8" w:rsidRDefault="00BF6B07">
            <w:pPr>
              <w:rPr>
                <w:rFonts w:ascii="Arial" w:hAnsi="Arial" w:cs="Arial"/>
                <w:sz w:val="22"/>
                <w:szCs w:val="22"/>
              </w:rPr>
            </w:pPr>
          </w:p>
        </w:tc>
      </w:tr>
      <w:tr w:rsidR="00BF6B07" w:rsidRPr="00482AF8" w14:paraId="789C4ABF" w14:textId="77777777">
        <w:tc>
          <w:tcPr>
            <w:tcW w:w="1230" w:type="dxa"/>
            <w:tcBorders>
              <w:top w:val="nil"/>
              <w:bottom w:val="nil"/>
            </w:tcBorders>
          </w:tcPr>
          <w:p w14:paraId="2FA8DEE7" w14:textId="77777777" w:rsidR="00BF6B07" w:rsidRPr="00482AF8" w:rsidRDefault="00BF6B07">
            <w:pPr>
              <w:rPr>
                <w:rFonts w:ascii="Arial" w:hAnsi="Arial" w:cs="Arial"/>
                <w:sz w:val="22"/>
                <w:szCs w:val="22"/>
              </w:rPr>
            </w:pPr>
          </w:p>
        </w:tc>
        <w:tc>
          <w:tcPr>
            <w:tcW w:w="3553" w:type="dxa"/>
          </w:tcPr>
          <w:p w14:paraId="7C7C0FE4" w14:textId="77777777" w:rsidR="00BF6B07" w:rsidRPr="00482AF8" w:rsidRDefault="00BF6B07">
            <w:pPr>
              <w:rPr>
                <w:rFonts w:ascii="Arial" w:hAnsi="Arial" w:cs="Arial"/>
                <w:sz w:val="22"/>
                <w:szCs w:val="22"/>
              </w:rPr>
            </w:pPr>
          </w:p>
        </w:tc>
        <w:tc>
          <w:tcPr>
            <w:tcW w:w="1122" w:type="dxa"/>
            <w:tcBorders>
              <w:top w:val="nil"/>
              <w:bottom w:val="nil"/>
            </w:tcBorders>
          </w:tcPr>
          <w:p w14:paraId="3E7AA513" w14:textId="77777777" w:rsidR="00BF6B07" w:rsidRPr="00482AF8" w:rsidRDefault="00BF6B07">
            <w:pPr>
              <w:rPr>
                <w:rFonts w:ascii="Arial" w:hAnsi="Arial" w:cs="Arial"/>
                <w:sz w:val="22"/>
                <w:szCs w:val="22"/>
              </w:rPr>
            </w:pPr>
            <w:r w:rsidRPr="00482AF8">
              <w:rPr>
                <w:rFonts w:ascii="Arial" w:hAnsi="Arial" w:cs="Arial"/>
                <w:sz w:val="22"/>
                <w:szCs w:val="22"/>
              </w:rPr>
              <w:t>E-mail</w:t>
            </w:r>
          </w:p>
        </w:tc>
        <w:tc>
          <w:tcPr>
            <w:tcW w:w="3553" w:type="dxa"/>
            <w:tcBorders>
              <w:top w:val="single" w:sz="4" w:space="0" w:color="auto"/>
              <w:bottom w:val="single" w:sz="4" w:space="0" w:color="auto"/>
              <w:right w:val="nil"/>
            </w:tcBorders>
          </w:tcPr>
          <w:p w14:paraId="021B9E80" w14:textId="77777777" w:rsidR="00BF6B07" w:rsidRPr="00482AF8" w:rsidRDefault="00BF6B07">
            <w:pPr>
              <w:rPr>
                <w:rFonts w:ascii="Arial" w:hAnsi="Arial" w:cs="Arial"/>
                <w:sz w:val="22"/>
                <w:szCs w:val="22"/>
              </w:rPr>
            </w:pPr>
          </w:p>
        </w:tc>
      </w:tr>
    </w:tbl>
    <w:p w14:paraId="1EEC6EB6" w14:textId="77777777" w:rsidR="00BF6B07" w:rsidRPr="00482AF8" w:rsidRDefault="00BF6B07">
      <w:pPr>
        <w:rPr>
          <w:rFonts w:ascii="Arial" w:hAnsi="Arial" w:cs="Arial"/>
          <w:sz w:val="22"/>
          <w:szCs w:val="22"/>
        </w:rPr>
      </w:pPr>
    </w:p>
    <w:p w14:paraId="6F60071E" w14:textId="77777777" w:rsidR="00BF6B07" w:rsidRPr="00482AF8" w:rsidRDefault="00BF6B07" w:rsidP="00BF6B07">
      <w:pPr>
        <w:jc w:val="both"/>
        <w:rPr>
          <w:rFonts w:ascii="Arial" w:hAnsi="Arial" w:cs="Arial"/>
          <w:sz w:val="22"/>
          <w:szCs w:val="22"/>
        </w:rPr>
      </w:pPr>
      <w:r w:rsidRPr="00482AF8">
        <w:rPr>
          <w:rFonts w:ascii="Arial" w:hAnsi="Arial" w:cs="Arial"/>
          <w:sz w:val="22"/>
          <w:szCs w:val="22"/>
        </w:rPr>
        <w:t xml:space="preserve">Subject to acceptance by </w:t>
      </w:r>
      <w:r w:rsidRPr="00482AF8">
        <w:rPr>
          <w:rFonts w:ascii="Arial" w:hAnsi="Arial" w:cs="Arial"/>
          <w:b/>
          <w:bCs/>
          <w:sz w:val="22"/>
          <w:szCs w:val="22"/>
        </w:rPr>
        <w:t>ITS</w:t>
      </w:r>
      <w:r w:rsidRPr="00482AF8">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482AF8">
        <w:rPr>
          <w:rFonts w:ascii="Arial" w:hAnsi="Arial" w:cs="Arial"/>
          <w:i/>
          <w:sz w:val="22"/>
          <w:szCs w:val="22"/>
        </w:rPr>
        <w:t>Proposal Exception Summary Form</w:t>
      </w:r>
      <w:r w:rsidRPr="00482AF8">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51FE0348" w14:textId="77777777" w:rsidR="00BF6B07" w:rsidRPr="00482AF8" w:rsidRDefault="00BF6B07">
      <w:pPr>
        <w:rPr>
          <w:rFonts w:ascii="Arial" w:hAnsi="Arial" w:cs="Arial"/>
          <w:sz w:val="22"/>
          <w:szCs w:val="22"/>
        </w:rPr>
      </w:pPr>
    </w:p>
    <w:p w14:paraId="10489E98" w14:textId="77777777" w:rsidR="00627A7C" w:rsidRPr="00482AF8" w:rsidRDefault="00627A7C" w:rsidP="00627A7C">
      <w:pPr>
        <w:ind w:left="2790" w:hanging="2790"/>
        <w:rPr>
          <w:rFonts w:ascii="Arial" w:hAnsi="Arial" w:cs="Arial"/>
          <w:sz w:val="22"/>
          <w:szCs w:val="22"/>
        </w:rPr>
      </w:pPr>
    </w:p>
    <w:p w14:paraId="4CF8D6BB" w14:textId="77777777" w:rsidR="00627A7C" w:rsidRPr="00482AF8" w:rsidRDefault="00627A7C" w:rsidP="00627A7C">
      <w:pPr>
        <w:ind w:left="2790" w:hanging="2790"/>
        <w:rPr>
          <w:rFonts w:ascii="Arial" w:hAnsi="Arial" w:cs="Arial"/>
          <w:sz w:val="22"/>
          <w:szCs w:val="22"/>
        </w:rPr>
      </w:pPr>
    </w:p>
    <w:p w14:paraId="01528F8A" w14:textId="77777777" w:rsidR="00BF6B07" w:rsidRPr="00482AF8" w:rsidRDefault="00BF6B07">
      <w:pPr>
        <w:pStyle w:val="Footer"/>
        <w:tabs>
          <w:tab w:val="clear" w:pos="4320"/>
          <w:tab w:val="clear" w:pos="8640"/>
        </w:tabs>
        <w:spacing w:before="0"/>
        <w:rPr>
          <w:rFonts w:ascii="Arial" w:hAnsi="Arial" w:cs="Arial"/>
          <w:sz w:val="22"/>
          <w:szCs w:val="22"/>
        </w:rPr>
      </w:pPr>
      <w:r w:rsidRPr="00482AF8">
        <w:rPr>
          <w:rFonts w:ascii="Arial" w:hAnsi="Arial" w:cs="Arial"/>
          <w:sz w:val="22"/>
          <w:szCs w:val="22"/>
        </w:rPr>
        <w:t>_______________________________/_________________</w:t>
      </w:r>
    </w:p>
    <w:p w14:paraId="57595F2C" w14:textId="77777777" w:rsidR="00BF6B07" w:rsidRPr="00482AF8" w:rsidRDefault="00BF6B07">
      <w:pPr>
        <w:jc w:val="center"/>
        <w:rPr>
          <w:rFonts w:ascii="Arial" w:hAnsi="Arial" w:cs="Arial"/>
          <w:sz w:val="22"/>
          <w:szCs w:val="22"/>
        </w:rPr>
      </w:pPr>
      <w:r w:rsidRPr="00482AF8">
        <w:rPr>
          <w:rFonts w:ascii="Arial" w:hAnsi="Arial" w:cs="Arial"/>
          <w:b/>
          <w:bCs/>
          <w:sz w:val="22"/>
          <w:szCs w:val="22"/>
        </w:rPr>
        <w:t>Original signature</w:t>
      </w:r>
      <w:r w:rsidRPr="00482AF8">
        <w:rPr>
          <w:rFonts w:ascii="Arial" w:hAnsi="Arial" w:cs="Arial"/>
          <w:sz w:val="22"/>
          <w:szCs w:val="22"/>
        </w:rPr>
        <w:t xml:space="preserve"> of Officer in Bind of Company/Date</w:t>
      </w:r>
    </w:p>
    <w:p w14:paraId="1AA5041D" w14:textId="77777777" w:rsidR="001A0D1A" w:rsidRPr="00482AF8" w:rsidRDefault="001A0D1A">
      <w:pPr>
        <w:jc w:val="center"/>
        <w:rPr>
          <w:rFonts w:ascii="Arial" w:hAnsi="Arial" w:cs="Arial"/>
          <w:sz w:val="22"/>
          <w:szCs w:val="22"/>
        </w:rPr>
      </w:pPr>
    </w:p>
    <w:p w14:paraId="479B8568" w14:textId="77777777" w:rsidR="001A0D1A" w:rsidRPr="00482AF8" w:rsidRDefault="001A0D1A">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482AF8" w14:paraId="4C28A242" w14:textId="77777777">
        <w:tc>
          <w:tcPr>
            <w:tcW w:w="2539" w:type="dxa"/>
            <w:tcBorders>
              <w:top w:val="nil"/>
              <w:left w:val="nil"/>
              <w:bottom w:val="nil"/>
              <w:right w:val="nil"/>
            </w:tcBorders>
          </w:tcPr>
          <w:p w14:paraId="3459BB74" w14:textId="77777777" w:rsidR="00BF6B07" w:rsidRPr="00482AF8" w:rsidRDefault="00BF6B07">
            <w:pPr>
              <w:rPr>
                <w:rFonts w:ascii="Arial" w:hAnsi="Arial" w:cs="Arial"/>
                <w:sz w:val="22"/>
                <w:szCs w:val="22"/>
              </w:rPr>
            </w:pPr>
            <w:r w:rsidRPr="00482AF8">
              <w:rPr>
                <w:rFonts w:ascii="Arial" w:hAnsi="Arial" w:cs="Arial"/>
                <w:sz w:val="22"/>
                <w:szCs w:val="22"/>
              </w:rPr>
              <w:t>Name (typed or printed)</w:t>
            </w:r>
          </w:p>
        </w:tc>
        <w:tc>
          <w:tcPr>
            <w:tcW w:w="4788" w:type="dxa"/>
            <w:tcBorders>
              <w:top w:val="nil"/>
              <w:left w:val="nil"/>
              <w:bottom w:val="single" w:sz="4" w:space="0" w:color="auto"/>
              <w:right w:val="nil"/>
            </w:tcBorders>
          </w:tcPr>
          <w:p w14:paraId="71790E5B" w14:textId="77777777" w:rsidR="00BF6B07" w:rsidRPr="00482AF8" w:rsidRDefault="00BF6B07">
            <w:pPr>
              <w:rPr>
                <w:rFonts w:ascii="Arial" w:hAnsi="Arial" w:cs="Arial"/>
                <w:sz w:val="22"/>
                <w:szCs w:val="22"/>
              </w:rPr>
            </w:pPr>
          </w:p>
        </w:tc>
      </w:tr>
      <w:tr w:rsidR="00BF6B07" w:rsidRPr="00482AF8" w14:paraId="056A03AA" w14:textId="77777777">
        <w:tc>
          <w:tcPr>
            <w:tcW w:w="2539" w:type="dxa"/>
            <w:tcBorders>
              <w:top w:val="nil"/>
              <w:left w:val="nil"/>
              <w:bottom w:val="nil"/>
              <w:right w:val="nil"/>
            </w:tcBorders>
          </w:tcPr>
          <w:p w14:paraId="4DE598B7" w14:textId="77777777" w:rsidR="00BF6B07" w:rsidRPr="00482AF8" w:rsidRDefault="00BF6B07">
            <w:pPr>
              <w:rPr>
                <w:rFonts w:ascii="Arial" w:hAnsi="Arial" w:cs="Arial"/>
                <w:sz w:val="22"/>
                <w:szCs w:val="22"/>
              </w:rPr>
            </w:pPr>
            <w:r w:rsidRPr="00482AF8">
              <w:rPr>
                <w:rFonts w:ascii="Arial" w:hAnsi="Arial" w:cs="Arial"/>
                <w:sz w:val="22"/>
                <w:szCs w:val="22"/>
              </w:rPr>
              <w:t>Title</w:t>
            </w:r>
          </w:p>
        </w:tc>
        <w:tc>
          <w:tcPr>
            <w:tcW w:w="4788" w:type="dxa"/>
            <w:tcBorders>
              <w:top w:val="single" w:sz="4" w:space="0" w:color="auto"/>
              <w:left w:val="nil"/>
              <w:bottom w:val="single" w:sz="4" w:space="0" w:color="auto"/>
              <w:right w:val="nil"/>
            </w:tcBorders>
          </w:tcPr>
          <w:p w14:paraId="7C207D0B" w14:textId="77777777" w:rsidR="00BF6B07" w:rsidRPr="00482AF8" w:rsidRDefault="00BF6B07">
            <w:pPr>
              <w:rPr>
                <w:rFonts w:ascii="Arial" w:hAnsi="Arial" w:cs="Arial"/>
                <w:sz w:val="22"/>
                <w:szCs w:val="22"/>
              </w:rPr>
            </w:pPr>
          </w:p>
        </w:tc>
      </w:tr>
      <w:tr w:rsidR="00BF6B07" w:rsidRPr="00482AF8" w14:paraId="2A868A43" w14:textId="77777777">
        <w:tc>
          <w:tcPr>
            <w:tcW w:w="2539" w:type="dxa"/>
            <w:tcBorders>
              <w:top w:val="nil"/>
              <w:left w:val="nil"/>
              <w:bottom w:val="nil"/>
              <w:right w:val="nil"/>
            </w:tcBorders>
          </w:tcPr>
          <w:p w14:paraId="4F1B3D31" w14:textId="77777777" w:rsidR="00BF6B07" w:rsidRPr="00482AF8" w:rsidRDefault="00BF6B07">
            <w:pPr>
              <w:rPr>
                <w:rFonts w:ascii="Arial" w:hAnsi="Arial" w:cs="Arial"/>
                <w:sz w:val="22"/>
                <w:szCs w:val="22"/>
              </w:rPr>
            </w:pPr>
            <w:r w:rsidRPr="00482AF8">
              <w:rPr>
                <w:rFonts w:ascii="Arial" w:hAnsi="Arial" w:cs="Arial"/>
                <w:sz w:val="22"/>
                <w:szCs w:val="22"/>
              </w:rPr>
              <w:t>Company name</w:t>
            </w:r>
          </w:p>
        </w:tc>
        <w:tc>
          <w:tcPr>
            <w:tcW w:w="4788" w:type="dxa"/>
            <w:tcBorders>
              <w:top w:val="single" w:sz="4" w:space="0" w:color="auto"/>
              <w:left w:val="nil"/>
              <w:bottom w:val="single" w:sz="4" w:space="0" w:color="auto"/>
              <w:right w:val="nil"/>
            </w:tcBorders>
          </w:tcPr>
          <w:p w14:paraId="63074FA0" w14:textId="77777777" w:rsidR="00BF6B07" w:rsidRPr="00482AF8" w:rsidRDefault="00BF6B07">
            <w:pPr>
              <w:rPr>
                <w:rFonts w:ascii="Arial" w:hAnsi="Arial" w:cs="Arial"/>
                <w:sz w:val="22"/>
                <w:szCs w:val="22"/>
              </w:rPr>
            </w:pPr>
          </w:p>
        </w:tc>
      </w:tr>
      <w:tr w:rsidR="00BF6B07" w:rsidRPr="00482AF8" w14:paraId="26F19F59" w14:textId="77777777">
        <w:tc>
          <w:tcPr>
            <w:tcW w:w="2539" w:type="dxa"/>
            <w:tcBorders>
              <w:top w:val="nil"/>
              <w:left w:val="nil"/>
              <w:bottom w:val="nil"/>
              <w:right w:val="nil"/>
            </w:tcBorders>
          </w:tcPr>
          <w:p w14:paraId="0672FDB7" w14:textId="77777777" w:rsidR="00BF6B07" w:rsidRPr="00482AF8" w:rsidRDefault="00BF6B07">
            <w:pPr>
              <w:rPr>
                <w:rFonts w:ascii="Arial" w:hAnsi="Arial" w:cs="Arial"/>
                <w:sz w:val="22"/>
                <w:szCs w:val="22"/>
              </w:rPr>
            </w:pPr>
            <w:r w:rsidRPr="00482AF8">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14:paraId="047C1300" w14:textId="77777777" w:rsidR="00BF6B07" w:rsidRPr="00482AF8" w:rsidRDefault="00BF6B07">
            <w:pPr>
              <w:rPr>
                <w:rFonts w:ascii="Arial" w:hAnsi="Arial" w:cs="Arial"/>
                <w:sz w:val="22"/>
                <w:szCs w:val="22"/>
                <w:highlight w:val="yellow"/>
              </w:rPr>
            </w:pPr>
          </w:p>
        </w:tc>
      </w:tr>
      <w:tr w:rsidR="00BF6B07" w:rsidRPr="00482AF8" w14:paraId="3A82ED2A" w14:textId="77777777">
        <w:tc>
          <w:tcPr>
            <w:tcW w:w="2539" w:type="dxa"/>
            <w:tcBorders>
              <w:top w:val="nil"/>
              <w:left w:val="nil"/>
              <w:bottom w:val="nil"/>
              <w:right w:val="nil"/>
            </w:tcBorders>
          </w:tcPr>
          <w:p w14:paraId="1E7AE397" w14:textId="77777777" w:rsidR="00BF6B07" w:rsidRPr="00482AF8"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14:paraId="6B79CB8E" w14:textId="77777777" w:rsidR="00BF6B07" w:rsidRPr="00482AF8" w:rsidRDefault="00BF6B07">
            <w:pPr>
              <w:rPr>
                <w:rFonts w:ascii="Arial" w:hAnsi="Arial" w:cs="Arial"/>
                <w:sz w:val="22"/>
                <w:szCs w:val="22"/>
                <w:highlight w:val="yellow"/>
              </w:rPr>
            </w:pPr>
          </w:p>
        </w:tc>
      </w:tr>
      <w:tr w:rsidR="00BF6B07" w:rsidRPr="00482AF8" w14:paraId="6EDB7216" w14:textId="77777777">
        <w:tc>
          <w:tcPr>
            <w:tcW w:w="2539" w:type="dxa"/>
            <w:tcBorders>
              <w:top w:val="nil"/>
              <w:left w:val="nil"/>
              <w:bottom w:val="nil"/>
              <w:right w:val="nil"/>
            </w:tcBorders>
          </w:tcPr>
          <w:p w14:paraId="4BD1315C" w14:textId="77777777" w:rsidR="00BF6B07" w:rsidRPr="00482AF8" w:rsidRDefault="00BF6B07">
            <w:pPr>
              <w:rPr>
                <w:rFonts w:ascii="Arial" w:hAnsi="Arial" w:cs="Arial"/>
                <w:sz w:val="22"/>
                <w:szCs w:val="22"/>
                <w:highlight w:val="yellow"/>
              </w:rPr>
            </w:pPr>
            <w:r w:rsidRPr="00482AF8">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14:paraId="335F6CBE" w14:textId="77777777" w:rsidR="00BF6B07" w:rsidRPr="00482AF8" w:rsidRDefault="00BF6B07">
            <w:pPr>
              <w:rPr>
                <w:rFonts w:ascii="Arial" w:hAnsi="Arial" w:cs="Arial"/>
                <w:sz w:val="22"/>
                <w:szCs w:val="22"/>
                <w:highlight w:val="yellow"/>
              </w:rPr>
            </w:pPr>
          </w:p>
        </w:tc>
      </w:tr>
    </w:tbl>
    <w:p w14:paraId="73B4B79E" w14:textId="77777777" w:rsidR="00BF6B07" w:rsidRPr="00482AF8" w:rsidRDefault="00BF6B07">
      <w:pPr>
        <w:pBdr>
          <w:bottom w:val="triple" w:sz="4" w:space="1" w:color="auto"/>
        </w:pBdr>
        <w:rPr>
          <w:rFonts w:ascii="Arial" w:hAnsi="Arial" w:cs="Arial"/>
          <w:sz w:val="22"/>
          <w:szCs w:val="22"/>
        </w:rPr>
      </w:pPr>
    </w:p>
    <w:p w14:paraId="76F50B87" w14:textId="77777777" w:rsidR="00BF6B07" w:rsidRPr="00482AF8" w:rsidRDefault="00BF6B07">
      <w:pPr>
        <w:rPr>
          <w:rFonts w:ascii="Arial" w:hAnsi="Arial" w:cs="Arial"/>
          <w:sz w:val="22"/>
          <w:szCs w:val="22"/>
        </w:rPr>
      </w:pPr>
    </w:p>
    <w:p w14:paraId="31C81FDF" w14:textId="77777777" w:rsidR="00BF6B07" w:rsidRPr="00482AF8" w:rsidRDefault="00BF6B07">
      <w:pPr>
        <w:pStyle w:val="Heading8"/>
        <w:rPr>
          <w:rFonts w:ascii="Arial" w:hAnsi="Arial" w:cs="Arial"/>
          <w:sz w:val="22"/>
          <w:szCs w:val="22"/>
        </w:rPr>
      </w:pPr>
      <w:r w:rsidRPr="00482AF8">
        <w:rPr>
          <w:rFonts w:ascii="Arial" w:hAnsi="Arial" w:cs="Arial"/>
          <w:sz w:val="22"/>
          <w:szCs w:val="22"/>
        </w:rPr>
        <w:t>CONFIGURATION SUMMARY</w:t>
      </w:r>
    </w:p>
    <w:p w14:paraId="657B8227" w14:textId="77777777" w:rsidR="00BF6B07" w:rsidRPr="00482AF8" w:rsidRDefault="00BF6B07">
      <w:pPr>
        <w:jc w:val="center"/>
        <w:rPr>
          <w:rFonts w:ascii="Arial" w:hAnsi="Arial" w:cs="Arial"/>
          <w:sz w:val="22"/>
          <w:szCs w:val="22"/>
        </w:rPr>
      </w:pPr>
    </w:p>
    <w:p w14:paraId="4E3D11B2" w14:textId="77777777" w:rsidR="00BF6B07" w:rsidRPr="00482AF8" w:rsidRDefault="00627A7C" w:rsidP="00BF6B07">
      <w:pPr>
        <w:jc w:val="both"/>
        <w:rPr>
          <w:rFonts w:ascii="Arial" w:hAnsi="Arial" w:cs="Arial"/>
          <w:sz w:val="22"/>
          <w:szCs w:val="22"/>
        </w:rPr>
      </w:pPr>
      <w:r w:rsidRPr="00482AF8">
        <w:rPr>
          <w:rFonts w:ascii="Arial" w:hAnsi="Arial" w:cs="Arial"/>
          <w:sz w:val="22"/>
          <w:szCs w:val="22"/>
        </w:rPr>
        <w:t>This RFP does not require the Vendor to propose a configuration summary.</w:t>
      </w:r>
    </w:p>
    <w:p w14:paraId="17DCB95A" w14:textId="77777777" w:rsidR="00BF6B07" w:rsidRPr="00482AF8" w:rsidRDefault="00BF6B07">
      <w:pPr>
        <w:rPr>
          <w:rFonts w:ascii="Arial" w:hAnsi="Arial" w:cs="Arial"/>
          <w:sz w:val="22"/>
          <w:szCs w:val="22"/>
        </w:rPr>
      </w:pPr>
      <w:bookmarkStart w:id="8" w:name="_Toc49239622"/>
    </w:p>
    <w:p w14:paraId="09BF6374" w14:textId="77777777" w:rsidR="00BF6B07" w:rsidRPr="00482AF8" w:rsidRDefault="00BF6B07">
      <w:pPr>
        <w:pStyle w:val="Heading2"/>
        <w:rPr>
          <w:rFonts w:ascii="Arial" w:hAnsi="Arial" w:cs="Arial"/>
          <w:sz w:val="22"/>
          <w:szCs w:val="22"/>
        </w:rPr>
      </w:pPr>
      <w:r w:rsidRPr="00482AF8">
        <w:rPr>
          <w:rFonts w:ascii="Arial" w:hAnsi="Arial" w:cs="Arial"/>
          <w:sz w:val="22"/>
          <w:szCs w:val="22"/>
        </w:rPr>
        <w:br w:type="page"/>
      </w:r>
      <w:bookmarkStart w:id="9" w:name="_Toc43677904"/>
      <w:r w:rsidRPr="00482AF8">
        <w:rPr>
          <w:rFonts w:ascii="Arial" w:hAnsi="Arial" w:cs="Arial"/>
          <w:sz w:val="22"/>
          <w:szCs w:val="22"/>
        </w:rPr>
        <w:lastRenderedPageBreak/>
        <w:t>PROPOSAL BONDS</w:t>
      </w:r>
      <w:bookmarkEnd w:id="9"/>
    </w:p>
    <w:p w14:paraId="0E56FDA2" w14:textId="77777777" w:rsidR="00BF6B07" w:rsidRPr="00BF0F4E" w:rsidRDefault="00BF6B07">
      <w:pPr>
        <w:rPr>
          <w:rFonts w:ascii="Arial" w:hAnsi="Arial" w:cs="Arial"/>
          <w:sz w:val="22"/>
          <w:szCs w:val="22"/>
        </w:rPr>
      </w:pPr>
    </w:p>
    <w:p w14:paraId="3A4CF4F0" w14:textId="77777777" w:rsidR="001528E8" w:rsidRPr="00382C2D" w:rsidRDefault="001528E8" w:rsidP="00D969A8">
      <w:pPr>
        <w:pStyle w:val="StyleTOC112pt"/>
        <w:rPr>
          <w:rFonts w:ascii="Arial" w:hAnsi="Arial" w:cs="Arial"/>
          <w:sz w:val="22"/>
          <w:szCs w:val="22"/>
        </w:rPr>
      </w:pPr>
      <w:r w:rsidRPr="00382C2D">
        <w:rPr>
          <w:rFonts w:ascii="Arial" w:hAnsi="Arial" w:cs="Arial"/>
          <w:sz w:val="22"/>
          <w:szCs w:val="22"/>
        </w:rPr>
        <w:t>A Proposal Bond is not required for this procurement.</w:t>
      </w:r>
    </w:p>
    <w:p w14:paraId="355D60CC" w14:textId="77777777" w:rsidR="001528E8" w:rsidRPr="00213765" w:rsidRDefault="001528E8" w:rsidP="00D969A8">
      <w:pPr>
        <w:pStyle w:val="StyleTOC112pt"/>
      </w:pPr>
    </w:p>
    <w:p w14:paraId="5A574222" w14:textId="77777777" w:rsidR="001528E8" w:rsidRPr="00482AF8" w:rsidRDefault="001528E8" w:rsidP="00D969A8">
      <w:pPr>
        <w:pStyle w:val="StyleTOC112pt"/>
        <w:sectPr w:rsidR="001528E8" w:rsidRPr="00482AF8"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482AF8">
        <w:t xml:space="preserve">  </w:t>
      </w:r>
    </w:p>
    <w:p w14:paraId="6090EBE4" w14:textId="6FC98783" w:rsidR="00BF6B07" w:rsidRPr="00482AF8" w:rsidRDefault="00BF6B07">
      <w:pPr>
        <w:pStyle w:val="Heading1"/>
        <w:rPr>
          <w:rFonts w:ascii="Arial" w:hAnsi="Arial" w:cs="Arial"/>
          <w:sz w:val="22"/>
          <w:szCs w:val="22"/>
        </w:rPr>
      </w:pPr>
      <w:bookmarkStart w:id="10" w:name="_Toc43677905"/>
      <w:r w:rsidRPr="00482AF8">
        <w:rPr>
          <w:rFonts w:ascii="Arial" w:hAnsi="Arial" w:cs="Arial"/>
          <w:sz w:val="22"/>
          <w:szCs w:val="22"/>
        </w:rPr>
        <w:lastRenderedPageBreak/>
        <w:t>SECTION II</w:t>
      </w:r>
      <w:bookmarkEnd w:id="8"/>
      <w:bookmarkEnd w:id="10"/>
    </w:p>
    <w:p w14:paraId="32B665FE" w14:textId="4377676C" w:rsidR="00BF6B07" w:rsidRPr="00482AF8" w:rsidRDefault="00BF6B07">
      <w:pPr>
        <w:pStyle w:val="Heading2"/>
        <w:rPr>
          <w:rFonts w:ascii="Arial" w:hAnsi="Arial" w:cs="Arial"/>
          <w:sz w:val="22"/>
          <w:szCs w:val="22"/>
        </w:rPr>
      </w:pPr>
      <w:bookmarkStart w:id="11" w:name="_Toc43677906"/>
      <w:r w:rsidRPr="00482AF8">
        <w:rPr>
          <w:rFonts w:ascii="Arial" w:hAnsi="Arial" w:cs="Arial"/>
          <w:sz w:val="22"/>
          <w:szCs w:val="22"/>
        </w:rPr>
        <w:t>PROPOSAL SUBMISSION REQUIREMENTS</w:t>
      </w:r>
      <w:bookmarkEnd w:id="11"/>
    </w:p>
    <w:p w14:paraId="1A7384C9" w14:textId="77777777" w:rsidR="00BF6B07" w:rsidRPr="00482AF8" w:rsidRDefault="00BF6B07">
      <w:pPr>
        <w:rPr>
          <w:rFonts w:ascii="Arial" w:hAnsi="Arial" w:cs="Arial"/>
          <w:sz w:val="22"/>
          <w:szCs w:val="22"/>
        </w:rPr>
      </w:pPr>
    </w:p>
    <w:p w14:paraId="5CB9DFBF" w14:textId="77777777" w:rsidR="00BF6B07" w:rsidRPr="00482AF8" w:rsidRDefault="00BF6B07" w:rsidP="00BF6B07">
      <w:pPr>
        <w:jc w:val="both"/>
        <w:rPr>
          <w:rFonts w:ascii="Arial" w:hAnsi="Arial" w:cs="Arial"/>
          <w:sz w:val="22"/>
          <w:szCs w:val="22"/>
        </w:rPr>
      </w:pPr>
      <w:r w:rsidRPr="00482AF8">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482AF8">
        <w:rPr>
          <w:rFonts w:ascii="Arial" w:hAnsi="Arial" w:cs="Arial"/>
          <w:b/>
          <w:bCs/>
          <w:sz w:val="22"/>
          <w:szCs w:val="22"/>
        </w:rPr>
        <w:t>ITS</w:t>
      </w:r>
      <w:r w:rsidRPr="00482AF8">
        <w:rPr>
          <w:rFonts w:ascii="Arial" w:hAnsi="Arial" w:cs="Arial"/>
          <w:sz w:val="22"/>
          <w:szCs w:val="22"/>
        </w:rPr>
        <w:t xml:space="preserve"> should not assume that the requirements are the same, as changes may have been made.</w:t>
      </w:r>
    </w:p>
    <w:p w14:paraId="61C97C39" w14:textId="77777777" w:rsidR="00BF6B07" w:rsidRPr="00482AF8" w:rsidRDefault="00BF6B07" w:rsidP="00BF6B07">
      <w:pPr>
        <w:pStyle w:val="Level1"/>
        <w:jc w:val="both"/>
        <w:rPr>
          <w:rFonts w:ascii="Arial" w:hAnsi="Arial" w:cs="Arial"/>
          <w:sz w:val="22"/>
          <w:szCs w:val="22"/>
        </w:rPr>
      </w:pPr>
      <w:bookmarkStart w:id="12" w:name="_Toc49239623"/>
      <w:r w:rsidRPr="00482AF8">
        <w:rPr>
          <w:rFonts w:ascii="Arial" w:hAnsi="Arial" w:cs="Arial"/>
          <w:sz w:val="22"/>
          <w:szCs w:val="22"/>
        </w:rPr>
        <w:t>Failure to follow any instruction within this RFP may, at the State’s sole discretion, result in the disqualification of the Vendor’s proposal.</w:t>
      </w:r>
      <w:bookmarkStart w:id="13" w:name="_Toc49239624"/>
      <w:bookmarkEnd w:id="12"/>
    </w:p>
    <w:p w14:paraId="09AF8EBF" w14:textId="77777777" w:rsidR="00BF6B07" w:rsidRPr="00482AF8" w:rsidRDefault="00BF6B07" w:rsidP="00BF6B07">
      <w:pPr>
        <w:pStyle w:val="Level1"/>
        <w:jc w:val="both"/>
        <w:rPr>
          <w:rFonts w:ascii="Arial" w:hAnsi="Arial" w:cs="Arial"/>
          <w:sz w:val="22"/>
          <w:szCs w:val="22"/>
        </w:rPr>
      </w:pPr>
      <w:r w:rsidRPr="00482AF8">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3"/>
    </w:p>
    <w:p w14:paraId="2F03E86A" w14:textId="77777777" w:rsidR="002C0C29" w:rsidRPr="00482AF8" w:rsidRDefault="002C0C29" w:rsidP="002C0C29">
      <w:pPr>
        <w:pStyle w:val="Level1"/>
        <w:jc w:val="both"/>
        <w:rPr>
          <w:rFonts w:ascii="Arial" w:hAnsi="Arial" w:cs="Arial"/>
          <w:sz w:val="22"/>
          <w:szCs w:val="22"/>
        </w:rPr>
      </w:pPr>
      <w:bookmarkStart w:id="14" w:name="_Toc49239627"/>
      <w:r w:rsidRPr="00482AF8">
        <w:rPr>
          <w:rFonts w:ascii="Arial" w:hAnsi="Arial" w:cs="Arial"/>
          <w:sz w:val="22"/>
          <w:szCs w:val="22"/>
        </w:rPr>
        <w:t xml:space="preserve">The Vendor’s proposal must be received by the office of </w:t>
      </w:r>
      <w:r w:rsidRPr="00482AF8">
        <w:rPr>
          <w:rFonts w:ascii="Arial" w:hAnsi="Arial" w:cs="Arial"/>
          <w:b/>
          <w:sz w:val="22"/>
          <w:szCs w:val="22"/>
        </w:rPr>
        <w:t>ITS</w:t>
      </w:r>
      <w:r w:rsidRPr="00482AF8">
        <w:rPr>
          <w:rFonts w:ascii="Arial" w:hAnsi="Arial" w:cs="Arial"/>
          <w:sz w:val="22"/>
          <w:szCs w:val="22"/>
        </w:rPr>
        <w:t xml:space="preserve"> by the date and time specified. </w:t>
      </w:r>
      <w:r w:rsidRPr="00482AF8">
        <w:rPr>
          <w:rFonts w:ascii="Arial" w:hAnsi="Arial" w:cs="Arial"/>
          <w:b/>
          <w:sz w:val="22"/>
          <w:szCs w:val="22"/>
        </w:rPr>
        <w:t>ITS</w:t>
      </w:r>
      <w:r w:rsidRPr="00482AF8">
        <w:rPr>
          <w:rFonts w:ascii="Arial" w:hAnsi="Arial" w:cs="Arial"/>
          <w:sz w:val="22"/>
          <w:szCs w:val="22"/>
        </w:rPr>
        <w:t xml:space="preserve"> is not responsible for any delays in delivery or expenses for the development or delivery of proposals.</w:t>
      </w:r>
    </w:p>
    <w:p w14:paraId="43F7F8BC" w14:textId="087F9C01" w:rsidR="00BF6B07" w:rsidRPr="00482AF8" w:rsidRDefault="00BF6B07" w:rsidP="00BF6B07">
      <w:pPr>
        <w:pStyle w:val="Level1"/>
        <w:jc w:val="both"/>
        <w:rPr>
          <w:rFonts w:ascii="Arial" w:hAnsi="Arial" w:cs="Arial"/>
          <w:sz w:val="22"/>
          <w:szCs w:val="22"/>
        </w:rPr>
      </w:pPr>
      <w:r w:rsidRPr="00482AF8">
        <w:rPr>
          <w:rFonts w:ascii="Arial" w:hAnsi="Arial" w:cs="Arial"/>
          <w:sz w:val="22"/>
          <w:szCs w:val="22"/>
        </w:rPr>
        <w:t>Proposals or alterations by fax or phone will not be accepted.</w:t>
      </w:r>
      <w:bookmarkEnd w:id="14"/>
    </w:p>
    <w:p w14:paraId="1B0E100D" w14:textId="64C54487" w:rsidR="00BF6B07" w:rsidRPr="00482AF8" w:rsidRDefault="003A7B10" w:rsidP="00A03EF0">
      <w:pPr>
        <w:pStyle w:val="Level1"/>
        <w:jc w:val="both"/>
        <w:rPr>
          <w:rFonts w:ascii="Arial" w:hAnsi="Arial" w:cs="Arial"/>
          <w:sz w:val="22"/>
          <w:szCs w:val="22"/>
        </w:rPr>
      </w:pPr>
      <w:bookmarkStart w:id="15" w:name="_Toc49239629"/>
      <w:r w:rsidRPr="00482AF8">
        <w:rPr>
          <w:rFonts w:ascii="Arial" w:hAnsi="Arial" w:cs="Arial"/>
          <w:sz w:val="22"/>
          <w:szCs w:val="22"/>
        </w:rPr>
        <w:t>If submitting proposal by email, an electronic/scanned signature is acceptable.  Otherwise, o</w:t>
      </w:r>
      <w:r w:rsidR="00BF6B07" w:rsidRPr="00482AF8">
        <w:rPr>
          <w:rFonts w:ascii="Arial" w:hAnsi="Arial" w:cs="Arial"/>
          <w:sz w:val="22"/>
          <w:szCs w:val="22"/>
        </w:rPr>
        <w:t>riginal signature</w:t>
      </w:r>
      <w:r w:rsidR="00B86C23" w:rsidRPr="00482AF8">
        <w:rPr>
          <w:rFonts w:ascii="Arial" w:hAnsi="Arial" w:cs="Arial"/>
          <w:sz w:val="22"/>
          <w:szCs w:val="22"/>
        </w:rPr>
        <w:t>s in blue ink are</w:t>
      </w:r>
      <w:r w:rsidR="00BF6B07" w:rsidRPr="00482AF8">
        <w:rPr>
          <w:rFonts w:ascii="Arial" w:hAnsi="Arial" w:cs="Arial"/>
          <w:sz w:val="22"/>
          <w:szCs w:val="22"/>
        </w:rPr>
        <w:t xml:space="preserve"> required on the Submission Cover Sheet and Configuration Summary</w:t>
      </w:r>
      <w:r w:rsidRPr="00482AF8">
        <w:rPr>
          <w:rFonts w:ascii="Arial" w:hAnsi="Arial" w:cs="Arial"/>
          <w:sz w:val="22"/>
          <w:szCs w:val="22"/>
        </w:rPr>
        <w:t>.</w:t>
      </w:r>
      <w:bookmarkEnd w:id="15"/>
    </w:p>
    <w:p w14:paraId="058A8EB4" w14:textId="77777777" w:rsidR="00BF6B07" w:rsidRPr="00482AF8" w:rsidRDefault="00BF6B07" w:rsidP="00BF6B07">
      <w:pPr>
        <w:pStyle w:val="Level1"/>
        <w:jc w:val="both"/>
        <w:rPr>
          <w:rFonts w:ascii="Arial" w:hAnsi="Arial" w:cs="Arial"/>
          <w:sz w:val="22"/>
          <w:szCs w:val="22"/>
        </w:rPr>
      </w:pPr>
      <w:bookmarkStart w:id="16" w:name="_Toc49239630"/>
      <w:r w:rsidRPr="00482AF8">
        <w:rPr>
          <w:rFonts w:ascii="Arial" w:hAnsi="Arial" w:cs="Arial"/>
          <w:b/>
          <w:bCs/>
          <w:sz w:val="22"/>
          <w:szCs w:val="22"/>
        </w:rPr>
        <w:t>ITS</w:t>
      </w:r>
      <w:r w:rsidRPr="00482AF8">
        <w:rPr>
          <w:rFonts w:ascii="Arial" w:hAnsi="Arial" w:cs="Arial"/>
          <w:sz w:val="22"/>
          <w:szCs w:val="22"/>
        </w:rPr>
        <w:t xml:space="preserve"> reserves the right to reject any proposals, including those with exceptions, prior to and at any time during negotiations.</w:t>
      </w:r>
      <w:bookmarkEnd w:id="16"/>
    </w:p>
    <w:p w14:paraId="2F9149E9" w14:textId="77777777" w:rsidR="00BF6B07" w:rsidRPr="00482AF8" w:rsidRDefault="00BF6B07" w:rsidP="00BF6B07">
      <w:pPr>
        <w:pStyle w:val="Level1"/>
        <w:jc w:val="both"/>
        <w:rPr>
          <w:rFonts w:ascii="Arial" w:hAnsi="Arial" w:cs="Arial"/>
          <w:sz w:val="22"/>
          <w:szCs w:val="22"/>
        </w:rPr>
      </w:pPr>
      <w:bookmarkStart w:id="17" w:name="_Toc49239631"/>
      <w:r w:rsidRPr="00482AF8">
        <w:rPr>
          <w:rFonts w:ascii="Arial" w:hAnsi="Arial" w:cs="Arial"/>
          <w:b/>
          <w:bCs/>
          <w:sz w:val="22"/>
          <w:szCs w:val="22"/>
        </w:rPr>
        <w:t>ITS</w:t>
      </w:r>
      <w:r w:rsidRPr="00482AF8">
        <w:rPr>
          <w:rFonts w:ascii="Arial" w:hAnsi="Arial" w:cs="Arial"/>
          <w:sz w:val="22"/>
          <w:szCs w:val="22"/>
        </w:rPr>
        <w:t xml:space="preserve"> reserves the right to waive any defect or irregularity in any proposal procedure.</w:t>
      </w:r>
      <w:bookmarkEnd w:id="17"/>
    </w:p>
    <w:p w14:paraId="73CD4429" w14:textId="77777777" w:rsidR="00E6789D" w:rsidRPr="00482AF8" w:rsidRDefault="00BF6B07" w:rsidP="00BF6B07">
      <w:pPr>
        <w:pStyle w:val="Level1"/>
        <w:jc w:val="both"/>
        <w:rPr>
          <w:rFonts w:ascii="Arial" w:hAnsi="Arial" w:cs="Arial"/>
          <w:sz w:val="22"/>
          <w:szCs w:val="22"/>
        </w:rPr>
      </w:pPr>
      <w:bookmarkStart w:id="18" w:name="_Toc49239632"/>
      <w:r w:rsidRPr="00482AF8">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482AF8">
        <w:rPr>
          <w:rFonts w:ascii="Arial" w:hAnsi="Arial" w:cs="Arial"/>
          <w:b/>
          <w:bCs/>
          <w:sz w:val="22"/>
          <w:szCs w:val="22"/>
        </w:rPr>
        <w:t>ITS</w:t>
      </w:r>
      <w:r w:rsidRPr="00482AF8">
        <w:rPr>
          <w:rFonts w:ascii="Arial" w:hAnsi="Arial" w:cs="Arial"/>
          <w:sz w:val="22"/>
          <w:szCs w:val="22"/>
        </w:rPr>
        <w:t xml:space="preserve"> is the official version and will supersede any conflicting RFP language submitted by the Vendor.</w:t>
      </w:r>
      <w:bookmarkStart w:id="19" w:name="_Toc49239633"/>
      <w:bookmarkEnd w:id="18"/>
    </w:p>
    <w:p w14:paraId="24BCD4E7" w14:textId="77777777" w:rsidR="003A7B10" w:rsidRPr="00482AF8" w:rsidRDefault="003A7B10" w:rsidP="003A7B10">
      <w:pPr>
        <w:pStyle w:val="Level1"/>
        <w:numPr>
          <w:ilvl w:val="0"/>
          <w:numId w:val="0"/>
        </w:numPr>
        <w:ind w:left="720"/>
        <w:jc w:val="both"/>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will allow the Vendor to submit its General </w:t>
      </w:r>
      <w:r w:rsidR="00D83A71" w:rsidRPr="00482AF8">
        <w:rPr>
          <w:rFonts w:ascii="Arial" w:hAnsi="Arial" w:cs="Arial"/>
          <w:sz w:val="22"/>
          <w:szCs w:val="22"/>
        </w:rPr>
        <w:t xml:space="preserve">RFP </w:t>
      </w:r>
      <w:r w:rsidRPr="00482AF8">
        <w:rPr>
          <w:rFonts w:ascii="Arial" w:hAnsi="Arial" w:cs="Arial"/>
          <w:sz w:val="22"/>
          <w:szCs w:val="22"/>
        </w:rPr>
        <w:t xml:space="preserve">response using e-mail or by the traditional method of submitting a hard copy response.  The Vendor must conform to the “Format of Proposal” defined in Section VII: </w:t>
      </w:r>
      <w:r w:rsidR="00BB0F90" w:rsidRPr="00382C2D">
        <w:rPr>
          <w:rFonts w:ascii="Arial" w:hAnsi="Arial" w:cs="Arial"/>
          <w:i/>
          <w:iCs/>
          <w:sz w:val="22"/>
          <w:szCs w:val="22"/>
        </w:rPr>
        <w:t xml:space="preserve">Technical </w:t>
      </w:r>
      <w:r w:rsidRPr="00382C2D">
        <w:rPr>
          <w:rFonts w:ascii="Arial" w:hAnsi="Arial" w:cs="Arial"/>
          <w:i/>
          <w:iCs/>
          <w:sz w:val="22"/>
          <w:szCs w:val="22"/>
        </w:rPr>
        <w:t>Specifications</w:t>
      </w:r>
      <w:r w:rsidRPr="00482AF8">
        <w:rPr>
          <w:rFonts w:ascii="Arial" w:hAnsi="Arial" w:cs="Arial"/>
          <w:sz w:val="22"/>
          <w:szCs w:val="22"/>
        </w:rPr>
        <w:t>, Item 6 and in the ITS RFP Response Checklist, page two, in the preparation of the Vendor</w:t>
      </w:r>
      <w:r w:rsidR="00D83A71" w:rsidRPr="00482AF8">
        <w:rPr>
          <w:rFonts w:ascii="Arial" w:hAnsi="Arial" w:cs="Arial"/>
          <w:sz w:val="22"/>
          <w:szCs w:val="22"/>
        </w:rPr>
        <w:t>’</w:t>
      </w:r>
      <w:r w:rsidRPr="00482AF8">
        <w:rPr>
          <w:rFonts w:ascii="Arial" w:hAnsi="Arial" w:cs="Arial"/>
          <w:sz w:val="22"/>
          <w:szCs w:val="22"/>
        </w:rPr>
        <w:t>s proposal.</w:t>
      </w:r>
    </w:p>
    <w:p w14:paraId="7B406D11" w14:textId="4A86E5DF" w:rsidR="003A7B10" w:rsidRPr="00482AF8" w:rsidRDefault="00BF6B07" w:rsidP="003A7B10">
      <w:pPr>
        <w:pStyle w:val="Level1"/>
        <w:jc w:val="both"/>
        <w:rPr>
          <w:rFonts w:ascii="Arial" w:hAnsi="Arial" w:cs="Arial"/>
          <w:sz w:val="22"/>
          <w:szCs w:val="22"/>
        </w:rPr>
      </w:pPr>
      <w:r w:rsidRPr="00482AF8">
        <w:rPr>
          <w:rFonts w:ascii="Arial" w:hAnsi="Arial" w:cs="Arial"/>
          <w:sz w:val="22"/>
          <w:szCs w:val="22"/>
        </w:rPr>
        <w:t xml:space="preserve">The </w:t>
      </w:r>
      <w:r w:rsidR="003A7B10" w:rsidRPr="00482AF8">
        <w:rPr>
          <w:rFonts w:ascii="Arial" w:hAnsi="Arial" w:cs="Arial"/>
          <w:sz w:val="22"/>
          <w:szCs w:val="22"/>
        </w:rPr>
        <w:t xml:space="preserve">General RFP does not contain a </w:t>
      </w:r>
      <w:r w:rsidR="003A7B10" w:rsidRPr="00482AF8">
        <w:rPr>
          <w:rFonts w:ascii="Arial" w:hAnsi="Arial" w:cs="Arial"/>
          <w:i/>
          <w:sz w:val="22"/>
          <w:szCs w:val="22"/>
        </w:rPr>
        <w:t xml:space="preserve">Cost Information Submission </w:t>
      </w:r>
      <w:r w:rsidR="003A7B10" w:rsidRPr="00482AF8">
        <w:rPr>
          <w:rFonts w:ascii="Arial" w:hAnsi="Arial" w:cs="Arial"/>
          <w:sz w:val="22"/>
          <w:szCs w:val="22"/>
        </w:rPr>
        <w:t xml:space="preserve">section and does not require the submission of any costs at the time of </w:t>
      </w:r>
      <w:r w:rsidR="00877E8B" w:rsidRPr="00482AF8">
        <w:rPr>
          <w:rFonts w:ascii="Arial" w:hAnsi="Arial" w:cs="Arial"/>
          <w:sz w:val="22"/>
          <w:szCs w:val="22"/>
        </w:rPr>
        <w:t>initial</w:t>
      </w:r>
      <w:r w:rsidR="003A7B10" w:rsidRPr="00482AF8">
        <w:rPr>
          <w:rFonts w:ascii="Arial" w:hAnsi="Arial" w:cs="Arial"/>
          <w:sz w:val="22"/>
          <w:szCs w:val="22"/>
        </w:rPr>
        <w:t xml:space="preserve"> General RFP submission. Costs will be solicited on a project–by-project basis through the Letter of </w:t>
      </w:r>
      <w:r w:rsidR="00A719C9" w:rsidRPr="00482AF8">
        <w:rPr>
          <w:rFonts w:ascii="Arial" w:hAnsi="Arial" w:cs="Arial"/>
          <w:sz w:val="22"/>
          <w:szCs w:val="22"/>
        </w:rPr>
        <w:t>C</w:t>
      </w:r>
      <w:r w:rsidR="003A7B10" w:rsidRPr="00482AF8">
        <w:rPr>
          <w:rFonts w:ascii="Arial" w:hAnsi="Arial" w:cs="Arial"/>
          <w:sz w:val="22"/>
          <w:szCs w:val="22"/>
        </w:rPr>
        <w:t xml:space="preserve">onfiguration (LOC) process as defined in Section VIII. </w:t>
      </w:r>
      <w:bookmarkEnd w:id="19"/>
    </w:p>
    <w:p w14:paraId="71A52C7E" w14:textId="77777777" w:rsidR="00BF6B07" w:rsidRPr="00482AF8" w:rsidRDefault="00BF6B07" w:rsidP="00BF6B07">
      <w:pPr>
        <w:pStyle w:val="Level1"/>
        <w:jc w:val="both"/>
        <w:rPr>
          <w:rFonts w:ascii="Arial" w:hAnsi="Arial" w:cs="Arial"/>
          <w:sz w:val="22"/>
          <w:szCs w:val="22"/>
        </w:rPr>
      </w:pPr>
      <w:bookmarkStart w:id="20" w:name="_Toc49239649"/>
      <w:r w:rsidRPr="00482AF8">
        <w:rPr>
          <w:rFonts w:ascii="Arial" w:hAnsi="Arial" w:cs="Arial"/>
          <w:b/>
          <w:bCs/>
          <w:sz w:val="22"/>
          <w:szCs w:val="22"/>
        </w:rPr>
        <w:t>ITS</w:t>
      </w:r>
      <w:r w:rsidRPr="00482AF8">
        <w:rPr>
          <w:rFonts w:ascii="Arial" w:hAnsi="Arial" w:cs="Arial"/>
          <w:sz w:val="22"/>
          <w:szCs w:val="22"/>
        </w:rPr>
        <w:t xml:space="preserve"> reserves the right to request additional information or clarification of a Vendor’s proposal.  The Vendor’s cooperation during the evaluation process in providing </w:t>
      </w:r>
      <w:r w:rsidRPr="00482AF8">
        <w:rPr>
          <w:rFonts w:ascii="Arial" w:hAnsi="Arial" w:cs="Arial"/>
          <w:b/>
          <w:bCs/>
          <w:sz w:val="22"/>
          <w:szCs w:val="22"/>
        </w:rPr>
        <w:t>ITS</w:t>
      </w:r>
      <w:r w:rsidRPr="00482AF8">
        <w:rPr>
          <w:rFonts w:ascii="Arial" w:hAnsi="Arial" w:cs="Arial"/>
          <w:sz w:val="22"/>
          <w:szCs w:val="22"/>
        </w:rPr>
        <w:t xml:space="preserve"> staff with adequate responses to requests for clarification will be considered a factor in the </w:t>
      </w:r>
      <w:r w:rsidRPr="00482AF8">
        <w:rPr>
          <w:rFonts w:ascii="Arial" w:hAnsi="Arial" w:cs="Arial"/>
          <w:sz w:val="22"/>
          <w:szCs w:val="22"/>
        </w:rPr>
        <w:lastRenderedPageBreak/>
        <w:t>evaluation of the Vendor’s overall responsiveness.  Lack of such cooperation or failure to provide the information in the manner required may, at the State’s discretion, result in the disqualification of the Vendor’s proposal.</w:t>
      </w:r>
      <w:bookmarkEnd w:id="20"/>
    </w:p>
    <w:p w14:paraId="68A8DFC6" w14:textId="77777777" w:rsidR="00BF6B07" w:rsidRPr="00482AF8" w:rsidRDefault="00BF6B07" w:rsidP="00BF6B07">
      <w:pPr>
        <w:pStyle w:val="Level1"/>
        <w:jc w:val="both"/>
        <w:rPr>
          <w:rFonts w:ascii="Arial" w:hAnsi="Arial" w:cs="Arial"/>
          <w:sz w:val="22"/>
          <w:szCs w:val="22"/>
        </w:rPr>
      </w:pPr>
      <w:bookmarkStart w:id="21" w:name="_Toc49239650"/>
      <w:r w:rsidRPr="00482AF8">
        <w:rPr>
          <w:rFonts w:ascii="Arial" w:hAnsi="Arial" w:cs="Arial"/>
          <w:sz w:val="22"/>
          <w:szCs w:val="22"/>
        </w:rPr>
        <w:t xml:space="preserve">Unsolicited clarifications and updates submitted after the deadline for proposals will be accepted or rejected at the sole discretion of </w:t>
      </w:r>
      <w:r w:rsidRPr="00482AF8">
        <w:rPr>
          <w:rFonts w:ascii="Arial" w:hAnsi="Arial" w:cs="Arial"/>
          <w:b/>
          <w:bCs/>
          <w:sz w:val="22"/>
          <w:szCs w:val="22"/>
        </w:rPr>
        <w:t>ITS</w:t>
      </w:r>
      <w:r w:rsidRPr="00482AF8">
        <w:rPr>
          <w:rFonts w:ascii="Arial" w:hAnsi="Arial" w:cs="Arial"/>
          <w:sz w:val="22"/>
          <w:szCs w:val="22"/>
        </w:rPr>
        <w:t>.</w:t>
      </w:r>
      <w:bookmarkEnd w:id="21"/>
    </w:p>
    <w:p w14:paraId="319D8E77" w14:textId="77777777" w:rsidR="00BF6B07" w:rsidRPr="00482AF8" w:rsidRDefault="00BF6B07" w:rsidP="00BF6B07">
      <w:pPr>
        <w:pStyle w:val="Level1"/>
        <w:jc w:val="both"/>
        <w:rPr>
          <w:rFonts w:ascii="Arial" w:hAnsi="Arial" w:cs="Arial"/>
          <w:sz w:val="22"/>
          <w:szCs w:val="22"/>
        </w:rPr>
      </w:pPr>
      <w:bookmarkStart w:id="22" w:name="_Toc49239651"/>
      <w:r w:rsidRPr="00482AF8">
        <w:rPr>
          <w:rFonts w:ascii="Arial" w:hAnsi="Arial" w:cs="Arial"/>
          <w:sz w:val="22"/>
          <w:szCs w:val="22"/>
        </w:rPr>
        <w:t>Unsolicited clarifications in the evaluation and selection of lowest and best proposal will be considered only if all the following conditions are met:</w:t>
      </w:r>
      <w:bookmarkEnd w:id="22"/>
    </w:p>
    <w:p w14:paraId="046F356A"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A clarification to a proposal that includes a newly announced product line or service with equal or additional capability to be provided at or less than the proposed price will be considered.</w:t>
      </w:r>
    </w:p>
    <w:p w14:paraId="3960D03E"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Information provided must be in effect nationally and have been formally and publicly announced through a news medium that the Vendor normally uses to convey customer information.</w:t>
      </w:r>
    </w:p>
    <w:p w14:paraId="52219EDB"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Clarifications must be received early enough in the evaluation process to allow adequate time for re-evaluation.</w:t>
      </w:r>
    </w:p>
    <w:p w14:paraId="6ED82A92"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Vendor must follow procedures outlined herein for submitting updates and clarifications.</w:t>
      </w:r>
    </w:p>
    <w:p w14:paraId="75E61C45"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Vendor must submit a statement outlining the circumstances for the clarification.</w:t>
      </w:r>
    </w:p>
    <w:p w14:paraId="17D77F60"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Vendor must submit one clearly marked original of the clarification.</w:t>
      </w:r>
    </w:p>
    <w:p w14:paraId="413E468A"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Vendor must be specific about which part of the original proposal is being changed by the clarification (i.e., must include exact RFP reference to section and outline point).</w:t>
      </w:r>
    </w:p>
    <w:p w14:paraId="0D24EC9C" w14:textId="387925CB" w:rsidR="00BF6B07" w:rsidRPr="00482AF8" w:rsidRDefault="00BF6B07" w:rsidP="00BF6B07">
      <w:pPr>
        <w:pStyle w:val="Level1"/>
        <w:jc w:val="both"/>
        <w:rPr>
          <w:rFonts w:ascii="Arial" w:hAnsi="Arial" w:cs="Arial"/>
          <w:sz w:val="22"/>
          <w:szCs w:val="22"/>
        </w:rPr>
      </w:pPr>
      <w:bookmarkStart w:id="23" w:name="_Toc49239652"/>
      <w:r w:rsidRPr="00482AF8">
        <w:rPr>
          <w:rFonts w:ascii="Arial" w:hAnsi="Arial" w:cs="Arial"/>
          <w:b/>
          <w:sz w:val="22"/>
          <w:szCs w:val="22"/>
        </w:rPr>
        <w:t>Communications with State</w:t>
      </w:r>
      <w:bookmarkEnd w:id="23"/>
    </w:p>
    <w:p w14:paraId="5C95D34B"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w:t>
      </w:r>
      <w:r w:rsidRPr="00382C2D">
        <w:rPr>
          <w:rFonts w:ascii="Arial" w:hAnsi="Arial" w:cs="Arial"/>
          <w:b/>
          <w:bCs/>
          <w:sz w:val="22"/>
          <w:szCs w:val="22"/>
        </w:rPr>
        <w:t>ITS</w:t>
      </w:r>
      <w:r w:rsidRPr="00482AF8">
        <w:rPr>
          <w:rFonts w:ascii="Arial" w:hAnsi="Arial" w:cs="Arial"/>
          <w:sz w:val="22"/>
          <w:szCs w:val="22"/>
        </w:rPr>
        <w:t xml:space="preserve"> web site.  Vendors failing to comply with this requirement will be subject to disqualification.</w:t>
      </w:r>
    </w:p>
    <w:p w14:paraId="7AD7CE0B" w14:textId="5620F7EF" w:rsidR="00BF6B07" w:rsidRPr="00382C2D" w:rsidRDefault="00BF6B07" w:rsidP="00482AF8">
      <w:pPr>
        <w:pStyle w:val="Level2"/>
        <w:rPr>
          <w:rFonts w:ascii="Arial" w:hAnsi="Arial" w:cs="Arial"/>
          <w:color w:val="000000"/>
          <w:sz w:val="22"/>
          <w:szCs w:val="22"/>
        </w:rPr>
      </w:pPr>
      <w:r w:rsidRPr="00382C2D">
        <w:rPr>
          <w:rFonts w:ascii="Arial" w:hAnsi="Arial" w:cs="Arial"/>
          <w:sz w:val="22"/>
          <w:szCs w:val="22"/>
        </w:rPr>
        <w:t xml:space="preserve">The State’s contact person for the selection process is: </w:t>
      </w:r>
      <w:r w:rsidR="00E35A11" w:rsidRPr="00382C2D">
        <w:rPr>
          <w:rFonts w:ascii="Arial" w:hAnsi="Arial" w:cs="Arial"/>
          <w:sz w:val="22"/>
          <w:szCs w:val="22"/>
        </w:rPr>
        <w:t>EPL Team</w:t>
      </w:r>
      <w:r w:rsidRPr="00382C2D">
        <w:rPr>
          <w:rFonts w:ascii="Arial" w:hAnsi="Arial" w:cs="Arial"/>
          <w:sz w:val="22"/>
          <w:szCs w:val="22"/>
        </w:rPr>
        <w:t xml:space="preserve">, </w:t>
      </w:r>
      <w:r w:rsidR="00A147DB" w:rsidRPr="00382C2D">
        <w:rPr>
          <w:rFonts w:ascii="Arial" w:hAnsi="Arial" w:cs="Arial"/>
          <w:sz w:val="22"/>
          <w:szCs w:val="22"/>
        </w:rPr>
        <w:t>3771 Eastwood Drive</w:t>
      </w:r>
      <w:r w:rsidRPr="00382C2D">
        <w:rPr>
          <w:rFonts w:ascii="Arial" w:hAnsi="Arial" w:cs="Arial"/>
          <w:sz w:val="22"/>
          <w:szCs w:val="22"/>
        </w:rPr>
        <w:t>, Jackson, MS  392</w:t>
      </w:r>
      <w:r w:rsidR="00A147DB" w:rsidRPr="00382C2D">
        <w:rPr>
          <w:rFonts w:ascii="Arial" w:hAnsi="Arial" w:cs="Arial"/>
          <w:sz w:val="22"/>
          <w:szCs w:val="22"/>
        </w:rPr>
        <w:t>11</w:t>
      </w:r>
      <w:r w:rsidRPr="00382C2D">
        <w:rPr>
          <w:rFonts w:ascii="Arial" w:hAnsi="Arial" w:cs="Arial"/>
          <w:sz w:val="22"/>
          <w:szCs w:val="22"/>
        </w:rPr>
        <w:t>, 601-</w:t>
      </w:r>
      <w:r w:rsidR="00A147DB" w:rsidRPr="00382C2D">
        <w:rPr>
          <w:rFonts w:ascii="Arial" w:hAnsi="Arial" w:cs="Arial"/>
          <w:sz w:val="22"/>
          <w:szCs w:val="22"/>
        </w:rPr>
        <w:t>432</w:t>
      </w:r>
      <w:r w:rsidRPr="00382C2D">
        <w:rPr>
          <w:rFonts w:ascii="Arial" w:hAnsi="Arial" w:cs="Arial"/>
          <w:sz w:val="22"/>
          <w:szCs w:val="22"/>
        </w:rPr>
        <w:t>-</w:t>
      </w:r>
      <w:r w:rsidR="00E35A11" w:rsidRPr="00382C2D">
        <w:rPr>
          <w:rFonts w:ascii="Arial" w:hAnsi="Arial" w:cs="Arial"/>
          <w:sz w:val="22"/>
          <w:szCs w:val="22"/>
        </w:rPr>
        <w:t>8000</w:t>
      </w:r>
      <w:r w:rsidRPr="00382C2D">
        <w:rPr>
          <w:rFonts w:ascii="Arial" w:hAnsi="Arial" w:cs="Arial"/>
          <w:sz w:val="22"/>
          <w:szCs w:val="22"/>
        </w:rPr>
        <w:t xml:space="preserve">, </w:t>
      </w:r>
      <w:hyperlink r:id="rId20" w:history="1">
        <w:r w:rsidR="00227189" w:rsidRPr="00382C2D">
          <w:rPr>
            <w:rStyle w:val="Hyperlink"/>
            <w:rFonts w:ascii="Arial" w:hAnsi="Arial" w:cs="Arial"/>
            <w:sz w:val="22"/>
            <w:szCs w:val="22"/>
          </w:rPr>
          <w:t>EPL.Team@its.ms.gov</w:t>
        </w:r>
      </w:hyperlink>
      <w:r w:rsidR="00877E8B" w:rsidRPr="00382C2D">
        <w:rPr>
          <w:rFonts w:ascii="Arial" w:hAnsi="Arial" w:cs="Arial"/>
          <w:sz w:val="22"/>
          <w:szCs w:val="22"/>
        </w:rPr>
        <w:t xml:space="preserve">. </w:t>
      </w:r>
    </w:p>
    <w:p w14:paraId="4408681E"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lastRenderedPageBreak/>
        <w:t xml:space="preserve">Vendor may consult with State representatives as designated by the State’s contact person identified in </w:t>
      </w:r>
      <w:r w:rsidR="008C0CCF" w:rsidRPr="00382C2D">
        <w:rPr>
          <w:rFonts w:ascii="Arial" w:hAnsi="Arial" w:cs="Arial"/>
          <w:sz w:val="22"/>
          <w:szCs w:val="22"/>
        </w:rPr>
        <w:t>13</w:t>
      </w:r>
      <w:r w:rsidRPr="00382C2D">
        <w:rPr>
          <w:rFonts w:ascii="Arial" w:hAnsi="Arial" w:cs="Arial"/>
          <w:sz w:val="22"/>
          <w:szCs w:val="22"/>
        </w:rPr>
        <w:t>.1 above in response to State-initiated inquiries.  Vendor may consult with State representatives during scheduled oral presentations and demonstrations excluding site visits.</w:t>
      </w:r>
    </w:p>
    <w:p w14:paraId="118F24F0" w14:textId="77777777" w:rsidR="00BF6B07" w:rsidRPr="00382C2D" w:rsidRDefault="00BF6B07" w:rsidP="00482AF8">
      <w:pPr>
        <w:pStyle w:val="Level2"/>
        <w:rPr>
          <w:rFonts w:ascii="Arial" w:hAnsi="Arial" w:cs="Arial"/>
          <w:sz w:val="22"/>
          <w:szCs w:val="22"/>
        </w:rPr>
        <w:sectPr w:rsidR="00BF6B07" w:rsidRPr="00382C2D">
          <w:headerReference w:type="default" r:id="rId21"/>
          <w:pgSz w:w="12240" w:h="15840"/>
          <w:pgMar w:top="1440" w:right="1440" w:bottom="1440" w:left="1440" w:header="720" w:footer="720" w:gutter="0"/>
          <w:cols w:space="720"/>
          <w:noEndnote/>
          <w:docGrid w:linePitch="254"/>
        </w:sectPr>
      </w:pPr>
    </w:p>
    <w:p w14:paraId="3B88BD17" w14:textId="6E62B334" w:rsidR="00BF6B07" w:rsidRPr="00482AF8" w:rsidRDefault="00BF6B07">
      <w:pPr>
        <w:pStyle w:val="Heading1"/>
        <w:rPr>
          <w:rFonts w:ascii="Arial" w:hAnsi="Arial" w:cs="Arial"/>
          <w:sz w:val="22"/>
          <w:szCs w:val="22"/>
        </w:rPr>
      </w:pPr>
      <w:bookmarkStart w:id="24" w:name="_Toc49239653"/>
      <w:bookmarkStart w:id="25" w:name="_Toc43677907"/>
      <w:r w:rsidRPr="00482AF8">
        <w:rPr>
          <w:rFonts w:ascii="Arial" w:hAnsi="Arial" w:cs="Arial"/>
          <w:sz w:val="22"/>
          <w:szCs w:val="22"/>
        </w:rPr>
        <w:lastRenderedPageBreak/>
        <w:t>SECTION III</w:t>
      </w:r>
      <w:bookmarkEnd w:id="24"/>
      <w:bookmarkEnd w:id="25"/>
    </w:p>
    <w:p w14:paraId="07CAF426" w14:textId="3F48E15A" w:rsidR="00BF6B07" w:rsidRPr="00482AF8" w:rsidRDefault="00BF6B07">
      <w:pPr>
        <w:pStyle w:val="Heading2"/>
        <w:rPr>
          <w:rFonts w:ascii="Arial" w:hAnsi="Arial" w:cs="Arial"/>
          <w:sz w:val="22"/>
          <w:szCs w:val="22"/>
        </w:rPr>
      </w:pPr>
      <w:bookmarkStart w:id="26" w:name="_Toc43677908"/>
      <w:r w:rsidRPr="00482AF8">
        <w:rPr>
          <w:rFonts w:ascii="Arial" w:hAnsi="Arial" w:cs="Arial"/>
          <w:sz w:val="22"/>
          <w:szCs w:val="22"/>
        </w:rPr>
        <w:t>VENDOR INFORMATION</w:t>
      </w:r>
      <w:bookmarkEnd w:id="26"/>
    </w:p>
    <w:p w14:paraId="100512A6" w14:textId="77777777" w:rsidR="00BF6B07" w:rsidRPr="00482AF8" w:rsidRDefault="00BF6B07">
      <w:pPr>
        <w:rPr>
          <w:rFonts w:ascii="Arial" w:hAnsi="Arial" w:cs="Arial"/>
          <w:sz w:val="22"/>
          <w:szCs w:val="22"/>
        </w:rPr>
      </w:pPr>
    </w:p>
    <w:p w14:paraId="2DA930AA" w14:textId="7056303C" w:rsidR="00BF6B07" w:rsidRPr="00482AF8" w:rsidRDefault="00BF6B07" w:rsidP="00BF6B07">
      <w:pPr>
        <w:jc w:val="both"/>
        <w:rPr>
          <w:rFonts w:ascii="Arial" w:hAnsi="Arial" w:cs="Arial"/>
          <w:sz w:val="22"/>
          <w:szCs w:val="22"/>
        </w:rPr>
      </w:pPr>
      <w:r w:rsidRPr="00482AF8">
        <w:rPr>
          <w:rFonts w:ascii="Arial" w:hAnsi="Arial" w:cs="Arial"/>
          <w:sz w:val="22"/>
          <w:szCs w:val="22"/>
        </w:rPr>
        <w:t xml:space="preserve">The objective of the Vendor Information section of this RFP is to provide Vendors with information required to respond to the RFP </w:t>
      </w:r>
      <w:r w:rsidR="00D83A71" w:rsidRPr="00482AF8">
        <w:rPr>
          <w:rFonts w:ascii="Arial" w:hAnsi="Arial" w:cs="Arial"/>
          <w:sz w:val="22"/>
          <w:szCs w:val="22"/>
        </w:rPr>
        <w:t xml:space="preserve">and Letters of Configuration (LOC) </w:t>
      </w:r>
      <w:r w:rsidRPr="00482AF8">
        <w:rPr>
          <w:rFonts w:ascii="Arial" w:hAnsi="Arial" w:cs="Arial"/>
          <w:sz w:val="22"/>
          <w:szCs w:val="22"/>
        </w:rPr>
        <w:t>successfully.</w:t>
      </w:r>
    </w:p>
    <w:p w14:paraId="4EBCB2BD" w14:textId="77777777" w:rsidR="00BF6B07" w:rsidRPr="00482AF8" w:rsidRDefault="00BF6B07" w:rsidP="00A719C9">
      <w:pPr>
        <w:pStyle w:val="Level1"/>
        <w:numPr>
          <w:ilvl w:val="0"/>
          <w:numId w:val="13"/>
        </w:numPr>
        <w:jc w:val="both"/>
        <w:rPr>
          <w:rFonts w:ascii="Arial" w:hAnsi="Arial" w:cs="Arial"/>
          <w:sz w:val="22"/>
          <w:szCs w:val="22"/>
        </w:rPr>
      </w:pPr>
      <w:bookmarkStart w:id="27" w:name="_Toc49239654"/>
      <w:r w:rsidRPr="00482AF8">
        <w:rPr>
          <w:rFonts w:ascii="Arial" w:hAnsi="Arial" w:cs="Arial"/>
          <w:b/>
          <w:sz w:val="22"/>
          <w:szCs w:val="22"/>
        </w:rPr>
        <w:t>Interchangeable Designations</w:t>
      </w:r>
      <w:bookmarkEnd w:id="27"/>
    </w:p>
    <w:p w14:paraId="3821D35A"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r w:rsidRPr="00382C2D">
        <w:rPr>
          <w:rFonts w:ascii="Arial" w:hAnsi="Arial" w:cs="Arial"/>
          <w:b/>
          <w:bCs/>
          <w:sz w:val="22"/>
          <w:szCs w:val="22"/>
        </w:rPr>
        <w:t>ITS</w:t>
      </w:r>
      <w:r w:rsidRPr="00482AF8">
        <w:rPr>
          <w:rFonts w:ascii="Arial" w:hAnsi="Arial" w:cs="Arial"/>
          <w:sz w:val="22"/>
          <w:szCs w:val="22"/>
        </w:rPr>
        <w:t xml:space="preserve"> is issuing the RFP.</w:t>
      </w:r>
    </w:p>
    <w:p w14:paraId="04B6039C" w14:textId="77777777" w:rsidR="00BF6B07" w:rsidRPr="00482AF8" w:rsidRDefault="00BF6B07" w:rsidP="00BF6B07">
      <w:pPr>
        <w:pStyle w:val="Level1"/>
        <w:jc w:val="both"/>
        <w:rPr>
          <w:rFonts w:ascii="Arial" w:hAnsi="Arial" w:cs="Arial"/>
          <w:sz w:val="22"/>
          <w:szCs w:val="22"/>
        </w:rPr>
      </w:pPr>
      <w:bookmarkStart w:id="28" w:name="_Toc49239655"/>
      <w:r w:rsidRPr="00482AF8">
        <w:rPr>
          <w:rFonts w:ascii="Arial" w:hAnsi="Arial" w:cs="Arial"/>
          <w:b/>
          <w:bCs/>
          <w:sz w:val="22"/>
          <w:szCs w:val="22"/>
        </w:rPr>
        <w:t>Vendor’s Responsibility to Examine RFP</w:t>
      </w:r>
      <w:bookmarkEnd w:id="28"/>
    </w:p>
    <w:p w14:paraId="55B517F7"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Vendors must examine all documents, forms, specifications, standard provisions, and instructions.</w:t>
      </w:r>
    </w:p>
    <w:p w14:paraId="1F654396" w14:textId="77777777" w:rsidR="00BF6B07" w:rsidRPr="00482AF8" w:rsidRDefault="00BF6B07" w:rsidP="00BF6B07">
      <w:pPr>
        <w:pStyle w:val="Level1"/>
        <w:jc w:val="both"/>
        <w:rPr>
          <w:rFonts w:ascii="Arial" w:hAnsi="Arial" w:cs="Arial"/>
          <w:sz w:val="22"/>
          <w:szCs w:val="22"/>
        </w:rPr>
      </w:pPr>
      <w:bookmarkStart w:id="29" w:name="_Toc49239657"/>
      <w:r w:rsidRPr="00482AF8">
        <w:rPr>
          <w:rFonts w:ascii="Arial" w:hAnsi="Arial" w:cs="Arial"/>
          <w:b/>
          <w:bCs/>
          <w:sz w:val="22"/>
          <w:szCs w:val="22"/>
        </w:rPr>
        <w:t>Proposal as Property of State</w:t>
      </w:r>
      <w:bookmarkEnd w:id="29"/>
    </w:p>
    <w:p w14:paraId="0ADE97B4"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All written proposal material becomes the property of the State of Mississippi.</w:t>
      </w:r>
    </w:p>
    <w:p w14:paraId="186E8F70" w14:textId="77777777" w:rsidR="00BF6B07" w:rsidRPr="00482AF8" w:rsidRDefault="00BF6B07" w:rsidP="00BF6B07">
      <w:pPr>
        <w:pStyle w:val="Level1"/>
        <w:jc w:val="both"/>
        <w:rPr>
          <w:rFonts w:ascii="Arial" w:hAnsi="Arial" w:cs="Arial"/>
          <w:b/>
          <w:bCs/>
          <w:sz w:val="22"/>
          <w:szCs w:val="22"/>
        </w:rPr>
      </w:pPr>
      <w:r w:rsidRPr="00482AF8">
        <w:rPr>
          <w:rFonts w:ascii="Arial" w:hAnsi="Arial" w:cs="Arial"/>
          <w:b/>
          <w:bCs/>
          <w:sz w:val="22"/>
          <w:szCs w:val="22"/>
        </w:rPr>
        <w:t>Written Amendment to RFP</w:t>
      </w:r>
    </w:p>
    <w:p w14:paraId="64817442" w14:textId="2B8B2254" w:rsidR="00D273A0" w:rsidRPr="00482AF8" w:rsidRDefault="00BF6B07" w:rsidP="002B590C">
      <w:pPr>
        <w:pStyle w:val="Level1"/>
        <w:numPr>
          <w:ilvl w:val="0"/>
          <w:numId w:val="0"/>
        </w:numPr>
        <w:spacing w:before="0"/>
        <w:ind w:left="720"/>
        <w:jc w:val="both"/>
        <w:rPr>
          <w:rFonts w:ascii="Arial" w:hAnsi="Arial" w:cs="Arial"/>
          <w:color w:val="000000"/>
          <w:sz w:val="22"/>
          <w:szCs w:val="22"/>
        </w:rPr>
      </w:pPr>
      <w:r w:rsidRPr="00482AF8">
        <w:rPr>
          <w:rFonts w:ascii="Arial" w:hAnsi="Arial" w:cs="Arial"/>
          <w:sz w:val="22"/>
          <w:szCs w:val="22"/>
        </w:rPr>
        <w:t xml:space="preserve">Any interpretation of an </w:t>
      </w:r>
      <w:r w:rsidRPr="00482AF8">
        <w:rPr>
          <w:rFonts w:ascii="Arial" w:hAnsi="Arial" w:cs="Arial"/>
          <w:b/>
          <w:bCs/>
          <w:sz w:val="22"/>
          <w:szCs w:val="22"/>
        </w:rPr>
        <w:t xml:space="preserve">ITS </w:t>
      </w:r>
      <w:r w:rsidRPr="00482AF8">
        <w:rPr>
          <w:rFonts w:ascii="Arial" w:hAnsi="Arial" w:cs="Arial"/>
          <w:sz w:val="22"/>
          <w:szCs w:val="22"/>
        </w:rPr>
        <w:t xml:space="preserve">RFP will be made by written amendment only.  The State will not be responsible for any other explanation of this RFP.  A copy of any amendment will be posted on the </w:t>
      </w:r>
      <w:r w:rsidRPr="00482AF8">
        <w:rPr>
          <w:rFonts w:ascii="Arial" w:hAnsi="Arial" w:cs="Arial"/>
          <w:b/>
          <w:bCs/>
          <w:sz w:val="22"/>
          <w:szCs w:val="22"/>
        </w:rPr>
        <w:t>ITS</w:t>
      </w:r>
      <w:r w:rsidRPr="00482AF8">
        <w:rPr>
          <w:rFonts w:ascii="Arial" w:hAnsi="Arial" w:cs="Arial"/>
          <w:sz w:val="22"/>
          <w:szCs w:val="22"/>
        </w:rPr>
        <w:t xml:space="preserve"> website, </w:t>
      </w:r>
      <w:r w:rsidRPr="00482AF8">
        <w:rPr>
          <w:rFonts w:ascii="Arial" w:hAnsi="Arial" w:cs="Arial"/>
          <w:color w:val="000000"/>
          <w:sz w:val="22"/>
          <w:szCs w:val="22"/>
        </w:rPr>
        <w:t xml:space="preserve">together with the associated RFP specification.  Vendors are required to check the </w:t>
      </w:r>
      <w:r w:rsidRPr="00482AF8">
        <w:rPr>
          <w:rFonts w:ascii="Arial" w:hAnsi="Arial" w:cs="Arial"/>
          <w:b/>
          <w:bCs/>
          <w:color w:val="000000"/>
          <w:sz w:val="22"/>
          <w:szCs w:val="22"/>
        </w:rPr>
        <w:t>ITS</w:t>
      </w:r>
      <w:r w:rsidRPr="00482AF8">
        <w:rPr>
          <w:rFonts w:ascii="Arial" w:hAnsi="Arial" w:cs="Arial"/>
          <w:color w:val="000000"/>
          <w:sz w:val="22"/>
          <w:szCs w:val="22"/>
        </w:rPr>
        <w:t xml:space="preserve"> website periodically for RFP amendments at:</w:t>
      </w:r>
    </w:p>
    <w:p w14:paraId="5B90F76A" w14:textId="7C2B2673" w:rsidR="00BF6B07" w:rsidRPr="00482AF8" w:rsidRDefault="00BF6B07" w:rsidP="002B590C">
      <w:pPr>
        <w:pStyle w:val="Level1"/>
        <w:numPr>
          <w:ilvl w:val="0"/>
          <w:numId w:val="0"/>
        </w:numPr>
        <w:spacing w:before="0"/>
        <w:ind w:left="720"/>
        <w:jc w:val="both"/>
        <w:rPr>
          <w:rFonts w:ascii="Arial" w:hAnsi="Arial" w:cs="Arial"/>
          <w:sz w:val="22"/>
          <w:szCs w:val="22"/>
        </w:rPr>
      </w:pPr>
    </w:p>
    <w:p w14:paraId="63708535" w14:textId="22B9AC8F" w:rsidR="006C56E2" w:rsidRPr="00482AF8" w:rsidRDefault="00F60325" w:rsidP="002B590C">
      <w:pPr>
        <w:pStyle w:val="Level1"/>
        <w:numPr>
          <w:ilvl w:val="0"/>
          <w:numId w:val="0"/>
        </w:numPr>
        <w:spacing w:before="0"/>
        <w:ind w:left="720"/>
        <w:jc w:val="both"/>
        <w:rPr>
          <w:rFonts w:ascii="Arial" w:hAnsi="Arial" w:cs="Arial"/>
          <w:sz w:val="22"/>
          <w:szCs w:val="22"/>
        </w:rPr>
      </w:pPr>
      <w:hyperlink r:id="rId22" w:history="1">
        <w:r w:rsidR="00227189">
          <w:rPr>
            <w:rStyle w:val="Hyperlink"/>
            <w:rFonts w:ascii="Arial" w:hAnsi="Arial" w:cs="Arial"/>
            <w:sz w:val="22"/>
            <w:szCs w:val="22"/>
          </w:rPr>
          <w:t>https://www.its.ms.gov/Procurement/Pages/RFPS_Awaiting.aspx</w:t>
        </w:r>
      </w:hyperlink>
    </w:p>
    <w:p w14:paraId="6EB32B13" w14:textId="77777777" w:rsidR="00BF6B07" w:rsidRPr="00482AF8" w:rsidRDefault="00BF6B07" w:rsidP="00BF6B07">
      <w:pPr>
        <w:ind w:left="720"/>
        <w:jc w:val="both"/>
        <w:rPr>
          <w:rFonts w:ascii="Arial" w:hAnsi="Arial" w:cs="Arial"/>
          <w:color w:val="000000"/>
          <w:sz w:val="22"/>
          <w:szCs w:val="22"/>
        </w:rPr>
      </w:pPr>
    </w:p>
    <w:p w14:paraId="6A887C86" w14:textId="14CA9B40" w:rsidR="00BF6B07" w:rsidRPr="00482AF8" w:rsidRDefault="00903D02" w:rsidP="00BF6B07">
      <w:pPr>
        <w:ind w:left="720"/>
        <w:jc w:val="both"/>
        <w:rPr>
          <w:rFonts w:ascii="Arial" w:hAnsi="Arial" w:cs="Arial"/>
          <w:sz w:val="22"/>
          <w:szCs w:val="22"/>
        </w:rPr>
      </w:pPr>
      <w:r w:rsidRPr="00482AF8">
        <w:rPr>
          <w:rFonts w:ascii="Arial" w:hAnsi="Arial" w:cs="Arial"/>
          <w:sz w:val="22"/>
          <w:szCs w:val="22"/>
        </w:rPr>
        <w:t xml:space="preserve">If you are </w:t>
      </w:r>
      <w:r w:rsidR="00BF6B07" w:rsidRPr="00482AF8">
        <w:rPr>
          <w:rFonts w:ascii="Arial" w:hAnsi="Arial" w:cs="Arial"/>
          <w:sz w:val="22"/>
          <w:szCs w:val="22"/>
        </w:rPr>
        <w:t xml:space="preserve">unable to access the </w:t>
      </w:r>
      <w:r w:rsidR="00BF6B07" w:rsidRPr="00482AF8">
        <w:rPr>
          <w:rFonts w:ascii="Arial" w:hAnsi="Arial" w:cs="Arial"/>
          <w:b/>
          <w:bCs/>
          <w:sz w:val="22"/>
          <w:szCs w:val="22"/>
        </w:rPr>
        <w:t>ITS</w:t>
      </w:r>
      <w:r w:rsidR="00BF6B07" w:rsidRPr="00482AF8">
        <w:rPr>
          <w:rFonts w:ascii="Arial" w:hAnsi="Arial" w:cs="Arial"/>
          <w:sz w:val="22"/>
          <w:szCs w:val="22"/>
        </w:rPr>
        <w:t xml:space="preserve"> website, you may contact the </w:t>
      </w:r>
      <w:r w:rsidR="00BF6B07" w:rsidRPr="00482AF8">
        <w:rPr>
          <w:rFonts w:ascii="Arial" w:hAnsi="Arial" w:cs="Arial"/>
          <w:b/>
          <w:bCs/>
          <w:sz w:val="22"/>
          <w:szCs w:val="22"/>
        </w:rPr>
        <w:t>ITS</w:t>
      </w:r>
      <w:r w:rsidR="00BF6B07" w:rsidRPr="00482AF8">
        <w:rPr>
          <w:rFonts w:ascii="Arial" w:hAnsi="Arial" w:cs="Arial"/>
          <w:sz w:val="22"/>
          <w:szCs w:val="22"/>
        </w:rPr>
        <w:t xml:space="preserve"> </w:t>
      </w:r>
      <w:r w:rsidR="00213765">
        <w:rPr>
          <w:rFonts w:ascii="Arial" w:hAnsi="Arial" w:cs="Arial"/>
          <w:sz w:val="22"/>
          <w:szCs w:val="22"/>
        </w:rPr>
        <w:t>EPL Team</w:t>
      </w:r>
      <w:r w:rsidR="00BF6B07" w:rsidRPr="00482AF8">
        <w:rPr>
          <w:rFonts w:ascii="Arial" w:hAnsi="Arial" w:cs="Arial"/>
          <w:sz w:val="22"/>
          <w:szCs w:val="22"/>
        </w:rPr>
        <w:t xml:space="preserve"> listed on page one of this RFP and request a copy.</w:t>
      </w:r>
    </w:p>
    <w:p w14:paraId="111E0E01" w14:textId="77777777" w:rsidR="00BF6B07" w:rsidRPr="00482AF8" w:rsidRDefault="00BF6B07" w:rsidP="00BF6B07">
      <w:pPr>
        <w:pStyle w:val="Level1"/>
        <w:jc w:val="both"/>
        <w:rPr>
          <w:rFonts w:ascii="Arial" w:hAnsi="Arial" w:cs="Arial"/>
          <w:sz w:val="22"/>
          <w:szCs w:val="22"/>
        </w:rPr>
      </w:pPr>
      <w:bookmarkStart w:id="30" w:name="_Toc49239659"/>
      <w:r w:rsidRPr="00482AF8">
        <w:rPr>
          <w:rFonts w:ascii="Arial" w:hAnsi="Arial" w:cs="Arial"/>
          <w:b/>
          <w:bCs/>
          <w:sz w:val="22"/>
          <w:szCs w:val="22"/>
        </w:rPr>
        <w:t>Oral Communications Not Binding</w:t>
      </w:r>
      <w:bookmarkEnd w:id="30"/>
    </w:p>
    <w:p w14:paraId="490BF05D"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Only transactions which are in writing from </w:t>
      </w:r>
      <w:r w:rsidRPr="00482AF8">
        <w:rPr>
          <w:rFonts w:ascii="Arial" w:hAnsi="Arial" w:cs="Arial"/>
          <w:b/>
          <w:bCs/>
          <w:sz w:val="22"/>
          <w:szCs w:val="22"/>
        </w:rPr>
        <w:t>ITS</w:t>
      </w:r>
      <w:r w:rsidRPr="00482AF8">
        <w:rPr>
          <w:rFonts w:ascii="Arial" w:hAnsi="Arial" w:cs="Arial"/>
          <w:sz w:val="22"/>
          <w:szCs w:val="22"/>
        </w:rPr>
        <w:t xml:space="preserve"> may be considered official.  No negotiations, decisions, or actions shall be executed by any Vendor as a result of any discussions with any State employee.</w:t>
      </w:r>
    </w:p>
    <w:p w14:paraId="6A10FBDF" w14:textId="77777777" w:rsidR="00BF6B07" w:rsidRPr="00482AF8" w:rsidRDefault="00BF6B07" w:rsidP="00BF6B07">
      <w:pPr>
        <w:pStyle w:val="Level1"/>
        <w:jc w:val="both"/>
        <w:rPr>
          <w:rFonts w:ascii="Arial" w:hAnsi="Arial" w:cs="Arial"/>
          <w:sz w:val="22"/>
          <w:szCs w:val="22"/>
        </w:rPr>
      </w:pPr>
      <w:bookmarkStart w:id="31" w:name="_Toc49239660"/>
      <w:r w:rsidRPr="00482AF8">
        <w:rPr>
          <w:rFonts w:ascii="Arial" w:hAnsi="Arial" w:cs="Arial"/>
          <w:b/>
          <w:bCs/>
          <w:sz w:val="22"/>
          <w:szCs w:val="22"/>
        </w:rPr>
        <w:t>Vendor’s Responsibility for Delivery</w:t>
      </w:r>
      <w:bookmarkEnd w:id="31"/>
    </w:p>
    <w:p w14:paraId="289B7CEB"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70141437" w14:textId="77777777" w:rsidR="00BF6B07" w:rsidRPr="00482AF8" w:rsidRDefault="00BF6B07" w:rsidP="00BF6B07">
      <w:pPr>
        <w:pStyle w:val="Level1"/>
        <w:jc w:val="both"/>
        <w:rPr>
          <w:rFonts w:ascii="Arial" w:hAnsi="Arial" w:cs="Arial"/>
          <w:sz w:val="22"/>
          <w:szCs w:val="22"/>
        </w:rPr>
      </w:pPr>
      <w:bookmarkStart w:id="32" w:name="_Toc49239661"/>
      <w:r w:rsidRPr="00482AF8">
        <w:rPr>
          <w:rFonts w:ascii="Arial" w:hAnsi="Arial" w:cs="Arial"/>
          <w:b/>
          <w:bCs/>
          <w:sz w:val="22"/>
          <w:szCs w:val="22"/>
        </w:rPr>
        <w:t>Evaluation Criteria</w:t>
      </w:r>
      <w:bookmarkEnd w:id="32"/>
    </w:p>
    <w:p w14:paraId="4D5881CF" w14:textId="3BB29455"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State</w:t>
      </w:r>
      <w:r w:rsidR="00BB0F90" w:rsidRPr="00482AF8">
        <w:rPr>
          <w:rFonts w:ascii="Arial" w:hAnsi="Arial" w:cs="Arial"/>
          <w:sz w:val="22"/>
          <w:szCs w:val="22"/>
        </w:rPr>
        <w:t>’</w:t>
      </w:r>
      <w:r w:rsidRPr="00482AF8">
        <w:rPr>
          <w:rFonts w:ascii="Arial" w:hAnsi="Arial" w:cs="Arial"/>
          <w:sz w:val="22"/>
          <w:szCs w:val="22"/>
        </w:rPr>
        <w:t xml:space="preserve">s intent in issuing this RFP is to </w:t>
      </w:r>
      <w:r w:rsidR="00D83A71" w:rsidRPr="00482AF8">
        <w:rPr>
          <w:rFonts w:ascii="Arial" w:hAnsi="Arial" w:cs="Arial"/>
          <w:sz w:val="22"/>
          <w:szCs w:val="22"/>
        </w:rPr>
        <w:t>create a pool of Vendors that can provide a certain scope of product categories and expertise.</w:t>
      </w:r>
      <w:r w:rsidRPr="00482AF8">
        <w:rPr>
          <w:rFonts w:ascii="Arial" w:hAnsi="Arial" w:cs="Arial"/>
          <w:sz w:val="22"/>
          <w:szCs w:val="22"/>
        </w:rPr>
        <w:t xml:space="preserve">  </w:t>
      </w:r>
      <w:r w:rsidRPr="00482AF8">
        <w:rPr>
          <w:rFonts w:ascii="Arial" w:hAnsi="Arial" w:cs="Arial"/>
          <w:color w:val="000000"/>
          <w:sz w:val="22"/>
          <w:szCs w:val="22"/>
        </w:rPr>
        <w:t xml:space="preserve">The Vendor’s past performance, </w:t>
      </w:r>
      <w:r w:rsidRPr="00482AF8">
        <w:rPr>
          <w:rFonts w:ascii="Arial" w:hAnsi="Arial" w:cs="Arial"/>
          <w:color w:val="000000"/>
          <w:sz w:val="22"/>
          <w:szCs w:val="22"/>
        </w:rPr>
        <w:lastRenderedPageBreak/>
        <w:t>cooperation, and ability to provide service and training are general factors that will be weighed in the selection process.</w:t>
      </w:r>
      <w:r w:rsidRPr="00482AF8">
        <w:rPr>
          <w:rFonts w:ascii="Arial" w:hAnsi="Arial" w:cs="Arial"/>
          <w:sz w:val="22"/>
          <w:szCs w:val="22"/>
        </w:rPr>
        <w:t xml:space="preserve">  More specific information concerning evaluation criteria is presented in </w:t>
      </w:r>
      <w:r w:rsidRPr="00482AF8">
        <w:rPr>
          <w:rFonts w:ascii="Arial" w:hAnsi="Arial" w:cs="Arial"/>
          <w:i/>
          <w:iCs/>
          <w:sz w:val="22"/>
          <w:szCs w:val="22"/>
        </w:rPr>
        <w:t>Technical Specifications</w:t>
      </w:r>
      <w:r w:rsidRPr="00482AF8">
        <w:rPr>
          <w:rFonts w:ascii="Arial" w:hAnsi="Arial" w:cs="Arial"/>
          <w:sz w:val="22"/>
          <w:szCs w:val="22"/>
        </w:rPr>
        <w:t>.</w:t>
      </w:r>
    </w:p>
    <w:p w14:paraId="5778B78B" w14:textId="77777777" w:rsidR="00BF6B07" w:rsidRPr="00482AF8" w:rsidRDefault="00BF6B07" w:rsidP="00BF6B07">
      <w:pPr>
        <w:pStyle w:val="Level1"/>
        <w:jc w:val="both"/>
        <w:rPr>
          <w:rFonts w:ascii="Arial" w:hAnsi="Arial" w:cs="Arial"/>
          <w:sz w:val="22"/>
          <w:szCs w:val="22"/>
        </w:rPr>
      </w:pPr>
      <w:bookmarkStart w:id="33" w:name="_Toc49239662"/>
      <w:r w:rsidRPr="00482AF8">
        <w:rPr>
          <w:rFonts w:ascii="Arial" w:hAnsi="Arial" w:cs="Arial"/>
          <w:b/>
          <w:bCs/>
          <w:sz w:val="22"/>
          <w:szCs w:val="22"/>
        </w:rPr>
        <w:t>Multiple Awards</w:t>
      </w:r>
      <w:bookmarkEnd w:id="33"/>
    </w:p>
    <w:p w14:paraId="4D262510"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b/>
          <w:bCs/>
          <w:sz w:val="22"/>
          <w:szCs w:val="22"/>
        </w:rPr>
        <w:t>ITS</w:t>
      </w:r>
      <w:r w:rsidRPr="00482AF8">
        <w:rPr>
          <w:rFonts w:ascii="Arial" w:hAnsi="Arial" w:cs="Arial"/>
          <w:sz w:val="22"/>
          <w:szCs w:val="22"/>
        </w:rPr>
        <w:t xml:space="preserve"> reserves the right to make multiple awards.</w:t>
      </w:r>
    </w:p>
    <w:p w14:paraId="4B68C149" w14:textId="77777777" w:rsidR="00BF6B07" w:rsidRPr="00482AF8" w:rsidRDefault="00BF6B07" w:rsidP="00BF6B07">
      <w:pPr>
        <w:pStyle w:val="Level1"/>
        <w:jc w:val="both"/>
        <w:rPr>
          <w:rFonts w:ascii="Arial" w:hAnsi="Arial" w:cs="Arial"/>
          <w:sz w:val="22"/>
          <w:szCs w:val="22"/>
        </w:rPr>
      </w:pPr>
      <w:bookmarkStart w:id="34" w:name="_Toc49239663"/>
      <w:r w:rsidRPr="00482AF8">
        <w:rPr>
          <w:rFonts w:ascii="Arial" w:hAnsi="Arial" w:cs="Arial"/>
          <w:b/>
          <w:bCs/>
          <w:sz w:val="22"/>
          <w:szCs w:val="22"/>
        </w:rPr>
        <w:t>Right to Award in Whole or Part</w:t>
      </w:r>
      <w:bookmarkEnd w:id="34"/>
    </w:p>
    <w:p w14:paraId="0CCBEBA2"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b/>
          <w:bCs/>
          <w:sz w:val="22"/>
          <w:szCs w:val="22"/>
        </w:rPr>
        <w:t>ITS</w:t>
      </w:r>
      <w:r w:rsidRPr="00482AF8">
        <w:rPr>
          <w:rFonts w:ascii="Arial" w:hAnsi="Arial" w:cs="Arial"/>
          <w:sz w:val="22"/>
          <w:szCs w:val="22"/>
        </w:rPr>
        <w:t xml:space="preserve"> reserves the right to approve an award by individual items or in total, whichever is deemed to be in the best interest of the State of Mississippi.</w:t>
      </w:r>
    </w:p>
    <w:p w14:paraId="061B5EBA" w14:textId="77777777" w:rsidR="00BF6B07" w:rsidRPr="00482AF8" w:rsidRDefault="00BF6B07" w:rsidP="00BF6B07">
      <w:pPr>
        <w:pStyle w:val="Level1"/>
        <w:jc w:val="both"/>
        <w:rPr>
          <w:rFonts w:ascii="Arial" w:hAnsi="Arial" w:cs="Arial"/>
          <w:sz w:val="22"/>
          <w:szCs w:val="22"/>
        </w:rPr>
      </w:pPr>
      <w:bookmarkStart w:id="35" w:name="_Toc49239664"/>
      <w:r w:rsidRPr="00482AF8">
        <w:rPr>
          <w:rFonts w:ascii="Arial" w:hAnsi="Arial" w:cs="Arial"/>
          <w:b/>
          <w:bCs/>
          <w:sz w:val="22"/>
          <w:szCs w:val="22"/>
        </w:rPr>
        <w:t>Right to Use Proposals in Future Projects</w:t>
      </w:r>
      <w:bookmarkEnd w:id="35"/>
    </w:p>
    <w:p w14:paraId="66F88D51" w14:textId="60239F53" w:rsidR="00695B4C" w:rsidRPr="00482AF8" w:rsidRDefault="00BF6B07" w:rsidP="00695B4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68524E77" w14:textId="77777777" w:rsidR="00695B4C" w:rsidRPr="00382C2D" w:rsidRDefault="00695B4C" w:rsidP="00695B4C">
      <w:pPr>
        <w:pStyle w:val="Level1"/>
        <w:numPr>
          <w:ilvl w:val="0"/>
          <w:numId w:val="1"/>
        </w:numPr>
        <w:jc w:val="both"/>
        <w:rPr>
          <w:rFonts w:ascii="Arial" w:hAnsi="Arial" w:cs="Arial"/>
          <w:b/>
          <w:sz w:val="22"/>
          <w:szCs w:val="22"/>
        </w:rPr>
      </w:pPr>
      <w:r w:rsidRPr="00382C2D">
        <w:rPr>
          <w:rFonts w:ascii="Arial" w:hAnsi="Arial" w:cs="Arial"/>
          <w:b/>
          <w:sz w:val="22"/>
          <w:szCs w:val="22"/>
        </w:rPr>
        <w:t>Right to Use Proposals in Future Projects by Entities Outside Mississippi</w:t>
      </w:r>
    </w:p>
    <w:p w14:paraId="4360E903" w14:textId="4CF14F8E" w:rsidR="00262E3C" w:rsidRPr="00312AFD" w:rsidRDefault="005F1DF3" w:rsidP="002B590C">
      <w:pPr>
        <w:pStyle w:val="Level1"/>
        <w:numPr>
          <w:ilvl w:val="0"/>
          <w:numId w:val="0"/>
        </w:numPr>
        <w:spacing w:before="0"/>
        <w:ind w:left="749"/>
        <w:jc w:val="both"/>
        <w:rPr>
          <w:rFonts w:ascii="Arial" w:hAnsi="Arial" w:cs="Arial"/>
          <w:sz w:val="22"/>
          <w:szCs w:val="22"/>
        </w:rPr>
      </w:pPr>
      <w:r w:rsidRPr="00312AFD">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4E43C0FA" w14:textId="77777777" w:rsidR="00F45514" w:rsidRPr="00312AFD" w:rsidRDefault="00BF6B07" w:rsidP="00F45514">
      <w:pPr>
        <w:pStyle w:val="Level1"/>
        <w:jc w:val="both"/>
        <w:rPr>
          <w:rFonts w:ascii="Arial" w:hAnsi="Arial" w:cs="Arial"/>
          <w:sz w:val="22"/>
          <w:szCs w:val="22"/>
        </w:rPr>
      </w:pPr>
      <w:bookmarkStart w:id="36" w:name="_Toc49239665"/>
      <w:r w:rsidRPr="00312AFD">
        <w:rPr>
          <w:rFonts w:ascii="Arial" w:hAnsi="Arial" w:cs="Arial"/>
          <w:b/>
          <w:bCs/>
          <w:sz w:val="22"/>
          <w:szCs w:val="22"/>
        </w:rPr>
        <w:t>Price Changes During Award or Renewal Period</w:t>
      </w:r>
      <w:bookmarkEnd w:id="36"/>
    </w:p>
    <w:p w14:paraId="503228D7"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312AF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2F559AD8" w14:textId="77777777" w:rsidR="00BF6B07" w:rsidRPr="00482AF8" w:rsidRDefault="00BF6B07" w:rsidP="00BF6B07">
      <w:pPr>
        <w:pStyle w:val="Level1"/>
        <w:jc w:val="both"/>
        <w:rPr>
          <w:rFonts w:ascii="Arial" w:hAnsi="Arial" w:cs="Arial"/>
          <w:sz w:val="22"/>
          <w:szCs w:val="22"/>
        </w:rPr>
      </w:pPr>
      <w:bookmarkStart w:id="37" w:name="_Toc49239668"/>
      <w:r w:rsidRPr="00482AF8">
        <w:rPr>
          <w:rFonts w:ascii="Arial" w:hAnsi="Arial" w:cs="Arial"/>
          <w:b/>
          <w:bCs/>
          <w:sz w:val="22"/>
          <w:szCs w:val="22"/>
        </w:rPr>
        <w:t>Right to Request Information</w:t>
      </w:r>
      <w:bookmarkEnd w:id="37"/>
    </w:p>
    <w:p w14:paraId="0222290A"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w:t>
      </w:r>
      <w:r w:rsidRPr="00482AF8">
        <w:rPr>
          <w:rFonts w:ascii="Arial" w:hAnsi="Arial" w:cs="Arial"/>
          <w:sz w:val="22"/>
          <w:szCs w:val="22"/>
        </w:rPr>
        <w:lastRenderedPageBreak/>
        <w:t>total dollar amount of the Vendor’s cost proposal.  The State reserves the right to request information about the Vendor from any previous customer of the Vendor of whom the State is aware, even if that customer is not included in the Vendor’s list of references.</w:t>
      </w:r>
    </w:p>
    <w:p w14:paraId="738D0C91" w14:textId="77777777" w:rsidR="00BF6B07" w:rsidRPr="00482AF8" w:rsidRDefault="00BF6B07" w:rsidP="00BF6B07">
      <w:pPr>
        <w:pStyle w:val="Level1"/>
        <w:jc w:val="both"/>
        <w:rPr>
          <w:rFonts w:ascii="Arial" w:hAnsi="Arial" w:cs="Arial"/>
          <w:sz w:val="22"/>
          <w:szCs w:val="22"/>
        </w:rPr>
      </w:pPr>
      <w:bookmarkStart w:id="38" w:name="_Toc49239669"/>
      <w:r w:rsidRPr="00482AF8">
        <w:rPr>
          <w:rFonts w:ascii="Arial" w:hAnsi="Arial" w:cs="Arial"/>
          <w:b/>
          <w:bCs/>
          <w:sz w:val="22"/>
          <w:szCs w:val="22"/>
        </w:rPr>
        <w:t>Vendor Personnel</w:t>
      </w:r>
      <w:bookmarkEnd w:id="38"/>
    </w:p>
    <w:p w14:paraId="05280FC4" w14:textId="77777777" w:rsidR="00BF6B07" w:rsidRPr="00482AF8" w:rsidRDefault="00BF6B07" w:rsidP="002B590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For RFPs including professional services specifications, the Vendor will be required to provide and/or certify the following for each individual included in the Vendor’s proposal:</w:t>
      </w:r>
    </w:p>
    <w:p w14:paraId="6CF18AC6" w14:textId="77777777" w:rsidR="00BF6B07" w:rsidRPr="00382C2D" w:rsidRDefault="00BF6B07" w:rsidP="00482AF8">
      <w:pPr>
        <w:pStyle w:val="Level2"/>
        <w:rPr>
          <w:rFonts w:ascii="Arial" w:hAnsi="Arial" w:cs="Arial"/>
          <w:color w:val="000000"/>
          <w:sz w:val="22"/>
          <w:szCs w:val="22"/>
        </w:rPr>
      </w:pPr>
      <w:r w:rsidRPr="00382C2D">
        <w:rPr>
          <w:rFonts w:ascii="Arial" w:hAnsi="Arial" w:cs="Arial"/>
          <w:sz w:val="22"/>
          <w:szCs w:val="22"/>
        </w:rPr>
        <w:t>A direct telephone number at which the individual may be contacted for a telephone interview.  The State will pay toll charges in the continental United States.  The Vendor must arrange a toll-free number for all other calls.</w:t>
      </w:r>
    </w:p>
    <w:p w14:paraId="0965AD18"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That, if onsite interviews are required, the individual can be at the specified location in Mississippi within the timeframe specified.  All costs associated with onsite interviews will be the responsibility of the Vendor.</w:t>
      </w:r>
    </w:p>
    <w:p w14:paraId="1CAE1935"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That the individual is proficient in spoken and written English;</w:t>
      </w:r>
    </w:p>
    <w:p w14:paraId="5E09D587" w14:textId="489BC0F5" w:rsidR="00BF6B07" w:rsidRPr="00382C2D" w:rsidRDefault="00BF6B07" w:rsidP="00482AF8">
      <w:pPr>
        <w:pStyle w:val="Level2"/>
        <w:rPr>
          <w:rFonts w:ascii="Arial" w:hAnsi="Arial" w:cs="Arial"/>
          <w:sz w:val="22"/>
          <w:szCs w:val="22"/>
        </w:rPr>
      </w:pPr>
      <w:bookmarkStart w:id="39" w:name="_Hlk41651736"/>
      <w:r w:rsidRPr="00382C2D">
        <w:rPr>
          <w:rFonts w:ascii="Arial" w:hAnsi="Arial" w:cs="Arial"/>
          <w:sz w:val="22"/>
          <w:szCs w:val="22"/>
        </w:rPr>
        <w:t xml:space="preserve">That the individual is a U.S. citizen or that the individual meets and will maintain employment eligibility requirements in compliance with all </w:t>
      </w:r>
      <w:r w:rsidR="00B52907" w:rsidRPr="00382C2D">
        <w:rPr>
          <w:rFonts w:ascii="Arial" w:hAnsi="Arial" w:cs="Arial"/>
          <w:sz w:val="22"/>
          <w:szCs w:val="22"/>
        </w:rPr>
        <w:t xml:space="preserve">United States Citizenship and Immigration Services (USCIS) </w:t>
      </w:r>
      <w:r w:rsidRPr="00382C2D">
        <w:rPr>
          <w:rFonts w:ascii="Arial" w:hAnsi="Arial" w:cs="Arial"/>
          <w:sz w:val="22"/>
          <w:szCs w:val="22"/>
        </w:rPr>
        <w:t>regulations.  The Vendor must provide evidence of identification and employment eligibility prior to the award of a contract that includes any personnel who are not U. S. citizens.</w:t>
      </w:r>
    </w:p>
    <w:p w14:paraId="3A517CA0" w14:textId="1A465245" w:rsidR="00BF6B07" w:rsidRPr="00382C2D" w:rsidRDefault="00BF6B07" w:rsidP="00482AF8">
      <w:pPr>
        <w:pStyle w:val="Level2"/>
        <w:rPr>
          <w:rFonts w:ascii="Arial" w:hAnsi="Arial" w:cs="Arial"/>
          <w:sz w:val="22"/>
          <w:szCs w:val="22"/>
        </w:rPr>
      </w:pPr>
      <w:bookmarkStart w:id="40" w:name="_Hlk41651776"/>
      <w:bookmarkEnd w:id="39"/>
      <w:r w:rsidRPr="00382C2D">
        <w:rPr>
          <w:rFonts w:ascii="Arial" w:hAnsi="Arial" w:cs="Arial"/>
          <w:sz w:val="22"/>
          <w:szCs w:val="22"/>
        </w:rPr>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73560E" w:rsidRPr="00382C2D">
        <w:rPr>
          <w:rFonts w:ascii="Arial" w:hAnsi="Arial" w:cs="Arial"/>
          <w:sz w:val="22"/>
          <w:szCs w:val="22"/>
        </w:rPr>
        <w:t xml:space="preserve">USCIS </w:t>
      </w:r>
      <w:r w:rsidRPr="00382C2D">
        <w:rPr>
          <w:rFonts w:ascii="Arial" w:hAnsi="Arial" w:cs="Arial"/>
          <w:sz w:val="22"/>
          <w:szCs w:val="22"/>
        </w:rPr>
        <w:t>eligibility throughout the duration of the contract.</w:t>
      </w:r>
    </w:p>
    <w:p w14:paraId="6326E522" w14:textId="24549BBB" w:rsidR="00BF6B07" w:rsidRPr="00482AF8" w:rsidRDefault="00BF6B07" w:rsidP="00BF6B07">
      <w:pPr>
        <w:pStyle w:val="Level1"/>
        <w:jc w:val="both"/>
        <w:rPr>
          <w:rFonts w:ascii="Arial" w:hAnsi="Arial" w:cs="Arial"/>
          <w:sz w:val="22"/>
          <w:szCs w:val="22"/>
        </w:rPr>
      </w:pPr>
      <w:bookmarkStart w:id="41" w:name="_Toc49239670"/>
      <w:bookmarkEnd w:id="40"/>
      <w:r w:rsidRPr="00482AF8">
        <w:rPr>
          <w:rFonts w:ascii="Arial" w:hAnsi="Arial" w:cs="Arial"/>
          <w:b/>
          <w:bCs/>
          <w:sz w:val="22"/>
          <w:szCs w:val="22"/>
        </w:rPr>
        <w:t>Vendor Imposed Constraints</w:t>
      </w:r>
      <w:bookmarkEnd w:id="41"/>
    </w:p>
    <w:p w14:paraId="66312F7A"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07F74B44" w14:textId="77777777" w:rsidR="00BF6B07" w:rsidRPr="00482AF8" w:rsidRDefault="00BF6B07" w:rsidP="00BF6B07">
      <w:pPr>
        <w:pStyle w:val="Level1"/>
        <w:jc w:val="both"/>
        <w:rPr>
          <w:rFonts w:ascii="Arial" w:hAnsi="Arial" w:cs="Arial"/>
          <w:sz w:val="22"/>
          <w:szCs w:val="22"/>
        </w:rPr>
      </w:pPr>
      <w:bookmarkStart w:id="42" w:name="_Toc49239671"/>
      <w:r w:rsidRPr="00482AF8">
        <w:rPr>
          <w:rFonts w:ascii="Arial" w:hAnsi="Arial" w:cs="Arial"/>
          <w:b/>
          <w:bCs/>
          <w:sz w:val="22"/>
          <w:szCs w:val="22"/>
        </w:rPr>
        <w:lastRenderedPageBreak/>
        <w:t>Best and Final Offer</w:t>
      </w:r>
      <w:bookmarkEnd w:id="42"/>
    </w:p>
    <w:p w14:paraId="350F316B"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22E794D0" w14:textId="77777777" w:rsidR="00BF6B07" w:rsidRPr="00482AF8" w:rsidRDefault="00BF6B07" w:rsidP="00BF6B07">
      <w:pPr>
        <w:pStyle w:val="Level1"/>
        <w:jc w:val="both"/>
        <w:rPr>
          <w:rFonts w:ascii="Arial" w:hAnsi="Arial" w:cs="Arial"/>
          <w:sz w:val="22"/>
          <w:szCs w:val="22"/>
        </w:rPr>
      </w:pPr>
      <w:bookmarkStart w:id="43" w:name="_Toc49239672"/>
      <w:r w:rsidRPr="00482AF8">
        <w:rPr>
          <w:rFonts w:ascii="Arial" w:hAnsi="Arial" w:cs="Arial"/>
          <w:b/>
          <w:bCs/>
          <w:sz w:val="22"/>
          <w:szCs w:val="22"/>
        </w:rPr>
        <w:t>Restriction on Advertising</w:t>
      </w:r>
      <w:bookmarkEnd w:id="43"/>
    </w:p>
    <w:p w14:paraId="2944B938"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bCs/>
          <w:sz w:val="22"/>
          <w:szCs w:val="22"/>
        </w:rPr>
        <w:t>The Vendor must recei</w:t>
      </w:r>
      <w:r w:rsidRPr="00482AF8">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4C826206" w14:textId="77777777" w:rsidR="00BF6B07" w:rsidRPr="00482AF8" w:rsidRDefault="00BF6B07" w:rsidP="00BF6B07">
      <w:pPr>
        <w:pStyle w:val="Level1"/>
        <w:jc w:val="both"/>
        <w:rPr>
          <w:rFonts w:ascii="Arial" w:hAnsi="Arial" w:cs="Arial"/>
          <w:sz w:val="22"/>
          <w:szCs w:val="22"/>
        </w:rPr>
      </w:pPr>
      <w:bookmarkStart w:id="44" w:name="_Toc49239673"/>
      <w:r w:rsidRPr="00482AF8">
        <w:rPr>
          <w:rFonts w:ascii="Arial" w:hAnsi="Arial" w:cs="Arial"/>
          <w:b/>
          <w:bCs/>
          <w:sz w:val="22"/>
          <w:szCs w:val="22"/>
        </w:rPr>
        <w:t>Rights Reserved to Use Existing Product Contracts</w:t>
      </w:r>
      <w:bookmarkEnd w:id="44"/>
    </w:p>
    <w:p w14:paraId="40F7615D"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The State reserves the right on turnkey projects to secure certain products from other existing </w:t>
      </w:r>
      <w:r w:rsidRPr="00482AF8">
        <w:rPr>
          <w:rFonts w:ascii="Arial" w:hAnsi="Arial" w:cs="Arial"/>
          <w:b/>
          <w:bCs/>
          <w:sz w:val="22"/>
          <w:szCs w:val="22"/>
        </w:rPr>
        <w:t xml:space="preserve">ITS </w:t>
      </w:r>
      <w:r w:rsidRPr="00482AF8">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6D5EF6D0" w14:textId="77777777" w:rsidR="00BF6B07" w:rsidRPr="00482AF8" w:rsidRDefault="00BF6B07" w:rsidP="00BF6B07">
      <w:pPr>
        <w:pStyle w:val="Level1"/>
        <w:jc w:val="both"/>
        <w:rPr>
          <w:rFonts w:ascii="Arial" w:hAnsi="Arial" w:cs="Arial"/>
          <w:sz w:val="22"/>
          <w:szCs w:val="22"/>
        </w:rPr>
      </w:pPr>
      <w:bookmarkStart w:id="45" w:name="_Toc49239674"/>
      <w:r w:rsidRPr="00482AF8">
        <w:rPr>
          <w:rFonts w:ascii="Arial" w:hAnsi="Arial" w:cs="Arial"/>
          <w:b/>
          <w:bCs/>
          <w:sz w:val="22"/>
          <w:szCs w:val="22"/>
        </w:rPr>
        <w:t>Additional Information to be Included</w:t>
      </w:r>
      <w:bookmarkEnd w:id="45"/>
    </w:p>
    <w:p w14:paraId="6F2F7515"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0AAB99A6" w14:textId="77777777" w:rsidR="00BF6B07" w:rsidRPr="00482AF8" w:rsidRDefault="00BF6B07" w:rsidP="00BF6B07">
      <w:pPr>
        <w:pStyle w:val="Level1"/>
        <w:jc w:val="both"/>
        <w:rPr>
          <w:rFonts w:ascii="Arial" w:hAnsi="Arial" w:cs="Arial"/>
          <w:sz w:val="22"/>
          <w:szCs w:val="22"/>
        </w:rPr>
      </w:pPr>
      <w:bookmarkStart w:id="46" w:name="_Toc49239675"/>
      <w:r w:rsidRPr="00482AF8">
        <w:rPr>
          <w:rFonts w:ascii="Arial" w:hAnsi="Arial" w:cs="Arial"/>
          <w:b/>
          <w:bCs/>
          <w:sz w:val="22"/>
          <w:szCs w:val="22"/>
        </w:rPr>
        <w:t>Valid Contract Required to Begin Work</w:t>
      </w:r>
      <w:bookmarkEnd w:id="46"/>
    </w:p>
    <w:p w14:paraId="743221E2"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424ADE3A" w14:textId="77777777" w:rsidR="00BF6B07" w:rsidRPr="00482AF8" w:rsidRDefault="00BF6B07">
      <w:pPr>
        <w:pStyle w:val="Body"/>
        <w:rPr>
          <w:rFonts w:ascii="Arial" w:hAnsi="Arial" w:cs="Arial"/>
          <w:szCs w:val="22"/>
        </w:rPr>
      </w:pPr>
    </w:p>
    <w:p w14:paraId="4D3C2C1D" w14:textId="77777777" w:rsidR="00BF6B07" w:rsidRPr="00482AF8" w:rsidRDefault="00BF6B07">
      <w:pPr>
        <w:pStyle w:val="Body"/>
        <w:rPr>
          <w:rFonts w:ascii="Arial" w:hAnsi="Arial" w:cs="Arial"/>
          <w:szCs w:val="22"/>
        </w:rPr>
        <w:sectPr w:rsidR="00BF6B07" w:rsidRPr="00482AF8" w:rsidSect="00BF6B07">
          <w:headerReference w:type="default" r:id="rId23"/>
          <w:pgSz w:w="12240" w:h="15840"/>
          <w:pgMar w:top="1440" w:right="1440" w:bottom="1440" w:left="1496" w:header="720" w:footer="720" w:gutter="0"/>
          <w:cols w:space="720"/>
          <w:noEndnote/>
          <w:docGrid w:linePitch="254"/>
        </w:sectPr>
      </w:pPr>
    </w:p>
    <w:p w14:paraId="18753499" w14:textId="38D5F896" w:rsidR="00BF6B07" w:rsidRPr="00312AFD" w:rsidRDefault="00BF6B07">
      <w:pPr>
        <w:pStyle w:val="Heading1"/>
        <w:rPr>
          <w:rFonts w:ascii="Arial" w:hAnsi="Arial" w:cs="Arial"/>
          <w:sz w:val="22"/>
          <w:szCs w:val="22"/>
        </w:rPr>
      </w:pPr>
      <w:bookmarkStart w:id="47" w:name="_Toc49239676"/>
      <w:bookmarkStart w:id="48" w:name="_Toc43677909"/>
      <w:r w:rsidRPr="00312AFD">
        <w:rPr>
          <w:rFonts w:ascii="Arial" w:hAnsi="Arial" w:cs="Arial"/>
          <w:sz w:val="22"/>
          <w:szCs w:val="22"/>
        </w:rPr>
        <w:lastRenderedPageBreak/>
        <w:t>SECTION IV</w:t>
      </w:r>
      <w:bookmarkEnd w:id="47"/>
      <w:bookmarkEnd w:id="48"/>
    </w:p>
    <w:p w14:paraId="636F7FD0" w14:textId="078EACA2" w:rsidR="00BF6B07" w:rsidRPr="00482AF8" w:rsidRDefault="00BF6B07">
      <w:pPr>
        <w:pStyle w:val="Heading2"/>
        <w:rPr>
          <w:rFonts w:ascii="Arial" w:hAnsi="Arial" w:cs="Arial"/>
          <w:sz w:val="22"/>
          <w:szCs w:val="22"/>
        </w:rPr>
      </w:pPr>
      <w:bookmarkStart w:id="49" w:name="_Toc43677910"/>
      <w:r w:rsidRPr="00312AFD">
        <w:rPr>
          <w:rFonts w:ascii="Arial" w:hAnsi="Arial" w:cs="Arial"/>
          <w:sz w:val="22"/>
          <w:szCs w:val="22"/>
        </w:rPr>
        <w:t>LEGAL AND CONTRACTUAL INFORMATION</w:t>
      </w:r>
      <w:bookmarkEnd w:id="49"/>
    </w:p>
    <w:p w14:paraId="47872B2C" w14:textId="77777777" w:rsidR="00BF6B07" w:rsidRPr="00482AF8" w:rsidRDefault="00BF6B07">
      <w:pPr>
        <w:rPr>
          <w:rFonts w:ascii="Arial" w:hAnsi="Arial" w:cs="Arial"/>
          <w:sz w:val="22"/>
          <w:szCs w:val="22"/>
        </w:rPr>
      </w:pPr>
    </w:p>
    <w:p w14:paraId="2790244E" w14:textId="77777777" w:rsidR="00BF6B07" w:rsidRPr="00482AF8" w:rsidRDefault="00BF6B07" w:rsidP="00BF6B07">
      <w:pPr>
        <w:jc w:val="both"/>
        <w:rPr>
          <w:rFonts w:ascii="Arial" w:hAnsi="Arial" w:cs="Arial"/>
          <w:sz w:val="22"/>
          <w:szCs w:val="22"/>
        </w:rPr>
      </w:pPr>
      <w:r w:rsidRPr="00482AF8">
        <w:rPr>
          <w:rFonts w:ascii="Arial" w:hAnsi="Arial" w:cs="Arial"/>
          <w:sz w:val="22"/>
          <w:szCs w:val="22"/>
        </w:rPr>
        <w:t xml:space="preserve">The objective of the </w:t>
      </w:r>
      <w:r w:rsidRPr="00482AF8">
        <w:rPr>
          <w:rFonts w:ascii="Arial" w:hAnsi="Arial" w:cs="Arial"/>
          <w:i/>
          <w:sz w:val="22"/>
          <w:szCs w:val="22"/>
        </w:rPr>
        <w:t>Legal and Contractual Information</w:t>
      </w:r>
      <w:r w:rsidRPr="00482AF8">
        <w:rPr>
          <w:rFonts w:ascii="Arial" w:hAnsi="Arial" w:cs="Arial"/>
          <w:sz w:val="22"/>
          <w:szCs w:val="22"/>
        </w:rPr>
        <w:t xml:space="preserve"> section is to provide Vendors with information required to complete a contract or agreement with </w:t>
      </w:r>
      <w:r w:rsidRPr="00482AF8">
        <w:rPr>
          <w:rFonts w:ascii="Arial" w:hAnsi="Arial" w:cs="Arial"/>
          <w:b/>
          <w:bCs/>
          <w:sz w:val="22"/>
          <w:szCs w:val="22"/>
        </w:rPr>
        <w:t>ITS</w:t>
      </w:r>
      <w:r w:rsidRPr="00482AF8">
        <w:rPr>
          <w:rFonts w:ascii="Arial" w:hAnsi="Arial" w:cs="Arial"/>
          <w:sz w:val="22"/>
          <w:szCs w:val="22"/>
        </w:rPr>
        <w:t xml:space="preserve"> successfully.</w:t>
      </w:r>
    </w:p>
    <w:p w14:paraId="5FCD9EB3" w14:textId="77777777" w:rsidR="00BF6B07" w:rsidRPr="00482AF8" w:rsidRDefault="00BF6B07" w:rsidP="00EC0D70">
      <w:pPr>
        <w:pStyle w:val="Level1"/>
        <w:numPr>
          <w:ilvl w:val="0"/>
          <w:numId w:val="14"/>
        </w:numPr>
        <w:jc w:val="both"/>
        <w:rPr>
          <w:rFonts w:ascii="Arial" w:hAnsi="Arial" w:cs="Arial"/>
          <w:sz w:val="22"/>
          <w:szCs w:val="22"/>
        </w:rPr>
      </w:pPr>
      <w:bookmarkStart w:id="50" w:name="_Toc49239680"/>
      <w:r w:rsidRPr="00482AF8">
        <w:rPr>
          <w:rFonts w:ascii="Arial" w:hAnsi="Arial" w:cs="Arial"/>
          <w:b/>
          <w:bCs/>
          <w:sz w:val="22"/>
          <w:szCs w:val="22"/>
        </w:rPr>
        <w:t>Acknowledgment Precludes Later Exception</w:t>
      </w:r>
      <w:bookmarkEnd w:id="50"/>
    </w:p>
    <w:p w14:paraId="6E4E151D"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By signing the </w:t>
      </w:r>
      <w:r w:rsidRPr="00482AF8">
        <w:rPr>
          <w:rFonts w:ascii="Arial" w:hAnsi="Arial" w:cs="Arial"/>
          <w:i/>
          <w:sz w:val="22"/>
          <w:szCs w:val="22"/>
        </w:rPr>
        <w:t>Submission Cover Sheet</w:t>
      </w:r>
      <w:r w:rsidRPr="00482AF8">
        <w:rPr>
          <w:rFonts w:ascii="Arial" w:hAnsi="Arial" w:cs="Arial"/>
          <w:sz w:val="22"/>
          <w:szCs w:val="22"/>
        </w:rPr>
        <w:t xml:space="preserve">, the Vendor is contractually obligated to comply with all items in this RFP, including the </w:t>
      </w:r>
      <w:r w:rsidRPr="00482AF8">
        <w:rPr>
          <w:rFonts w:ascii="Arial" w:hAnsi="Arial" w:cs="Arial"/>
          <w:i/>
          <w:sz w:val="22"/>
          <w:szCs w:val="22"/>
        </w:rPr>
        <w:t>Standard Contract</w:t>
      </w:r>
      <w:r w:rsidRPr="00482AF8">
        <w:rPr>
          <w:rFonts w:ascii="Arial" w:hAnsi="Arial" w:cs="Arial"/>
          <w:sz w:val="22"/>
          <w:szCs w:val="22"/>
        </w:rPr>
        <w:t xml:space="preserve"> in Exhibit A if included herein, except those specifically listed as exceptions on the </w:t>
      </w:r>
      <w:r w:rsidRPr="00482AF8">
        <w:rPr>
          <w:rFonts w:ascii="Arial" w:hAnsi="Arial" w:cs="Arial"/>
          <w:i/>
          <w:sz w:val="22"/>
          <w:szCs w:val="22"/>
        </w:rPr>
        <w:t>Proposal Exception Summary Form</w:t>
      </w:r>
      <w:r w:rsidRPr="00482AF8">
        <w:rPr>
          <w:rFonts w:ascii="Arial" w:hAnsi="Arial" w:cs="Arial"/>
          <w:color w:val="000000"/>
          <w:sz w:val="22"/>
          <w:szCs w:val="22"/>
        </w:rPr>
        <w:t xml:space="preserve">. </w:t>
      </w:r>
      <w:r w:rsidRPr="00482AF8">
        <w:rPr>
          <w:rFonts w:ascii="Arial" w:hAnsi="Arial" w:cs="Arial"/>
          <w:sz w:val="22"/>
          <w:szCs w:val="22"/>
        </w:rPr>
        <w:t xml:space="preserve"> If no </w:t>
      </w:r>
      <w:r w:rsidRPr="00482AF8">
        <w:rPr>
          <w:rFonts w:ascii="Arial" w:hAnsi="Arial" w:cs="Arial"/>
          <w:i/>
          <w:sz w:val="22"/>
          <w:szCs w:val="22"/>
        </w:rPr>
        <w:t>Proposal Exception Summary Form</w:t>
      </w:r>
      <w:r w:rsidRPr="00482AF8">
        <w:rPr>
          <w:rFonts w:ascii="Arial" w:hAnsi="Arial" w:cs="Arial"/>
          <w:sz w:val="22"/>
          <w:szCs w:val="22"/>
        </w:rPr>
        <w:t xml:space="preserve"> is included, the Vendor is indicating that he takes no exceptions.  Vendors who respond to this RFP by signing the </w:t>
      </w:r>
      <w:r w:rsidRPr="00482AF8">
        <w:rPr>
          <w:rFonts w:ascii="Arial" w:hAnsi="Arial" w:cs="Arial"/>
          <w:i/>
          <w:sz w:val="22"/>
          <w:szCs w:val="22"/>
        </w:rPr>
        <w:t>Submission Cover Sheet</w:t>
      </w:r>
      <w:r w:rsidRPr="00482AF8">
        <w:rPr>
          <w:rFonts w:ascii="Arial" w:hAnsi="Arial" w:cs="Arial"/>
          <w:sz w:val="22"/>
          <w:szCs w:val="22"/>
        </w:rPr>
        <w:t xml:space="preserve"> may not later take exception to any item in the RFP during contract negotiations.</w:t>
      </w:r>
      <w:r w:rsidRPr="00482AF8">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482AF8">
        <w:rPr>
          <w:rFonts w:ascii="Arial" w:hAnsi="Arial" w:cs="Arial"/>
          <w:sz w:val="22"/>
          <w:szCs w:val="22"/>
        </w:rPr>
        <w:t>.</w:t>
      </w:r>
    </w:p>
    <w:p w14:paraId="448CDC71" w14:textId="77777777" w:rsidR="00BF6B07" w:rsidRPr="00482AF8" w:rsidRDefault="00BF6B07" w:rsidP="00BF6B07">
      <w:pPr>
        <w:pStyle w:val="Level1"/>
        <w:jc w:val="both"/>
        <w:rPr>
          <w:rFonts w:ascii="Arial" w:hAnsi="Arial" w:cs="Arial"/>
          <w:sz w:val="22"/>
          <w:szCs w:val="22"/>
        </w:rPr>
      </w:pPr>
      <w:bookmarkStart w:id="51" w:name="_Toc49239679"/>
      <w:r w:rsidRPr="00482AF8">
        <w:rPr>
          <w:rFonts w:ascii="Arial" w:hAnsi="Arial" w:cs="Arial"/>
          <w:b/>
          <w:bCs/>
          <w:sz w:val="22"/>
          <w:szCs w:val="22"/>
        </w:rPr>
        <w:t>Failure to Respond as Prescribed</w:t>
      </w:r>
      <w:bookmarkEnd w:id="51"/>
    </w:p>
    <w:p w14:paraId="6AF1ABE5"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Failure to respond as described in Section II: </w:t>
      </w:r>
      <w:r w:rsidRPr="00482AF8">
        <w:rPr>
          <w:rFonts w:ascii="Arial" w:hAnsi="Arial" w:cs="Arial"/>
          <w:i/>
          <w:iCs/>
          <w:sz w:val="22"/>
          <w:szCs w:val="22"/>
        </w:rPr>
        <w:t>Proposal Submission Requirements</w:t>
      </w:r>
      <w:r w:rsidRPr="00482AF8">
        <w:rPr>
          <w:rFonts w:ascii="Arial" w:hAnsi="Arial" w:cs="Arial"/>
          <w:sz w:val="22"/>
          <w:szCs w:val="22"/>
        </w:rPr>
        <w:t xml:space="preserve"> to any item in the sections and exhibits of this RFP, including the </w:t>
      </w:r>
      <w:r w:rsidRPr="00482AF8">
        <w:rPr>
          <w:rFonts w:ascii="Arial" w:hAnsi="Arial" w:cs="Arial"/>
          <w:i/>
          <w:sz w:val="22"/>
          <w:szCs w:val="22"/>
        </w:rPr>
        <w:t>Standard Contract</w:t>
      </w:r>
      <w:r w:rsidRPr="00482AF8">
        <w:rPr>
          <w:rFonts w:ascii="Arial" w:hAnsi="Arial" w:cs="Arial"/>
          <w:sz w:val="22"/>
          <w:szCs w:val="22"/>
        </w:rPr>
        <w:t xml:space="preserve"> attached as Exhibit A, if applicable, shall contractually obligate the Vendor to comply with that item.</w:t>
      </w:r>
    </w:p>
    <w:p w14:paraId="545C7005" w14:textId="77777777" w:rsidR="00BF6B07" w:rsidRPr="00482AF8" w:rsidRDefault="00BF6B07" w:rsidP="00BF6B07">
      <w:pPr>
        <w:pStyle w:val="Level1"/>
        <w:jc w:val="both"/>
        <w:rPr>
          <w:rFonts w:ascii="Arial" w:hAnsi="Arial" w:cs="Arial"/>
          <w:sz w:val="22"/>
          <w:szCs w:val="22"/>
        </w:rPr>
      </w:pPr>
      <w:bookmarkStart w:id="52" w:name="_Toc49239695"/>
      <w:r w:rsidRPr="00482AF8">
        <w:rPr>
          <w:rFonts w:ascii="Arial" w:hAnsi="Arial" w:cs="Arial"/>
          <w:b/>
          <w:bCs/>
          <w:sz w:val="22"/>
          <w:szCs w:val="22"/>
        </w:rPr>
        <w:t>Contract Documents</w:t>
      </w:r>
      <w:bookmarkEnd w:id="52"/>
    </w:p>
    <w:p w14:paraId="79424528"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b/>
          <w:bCs/>
          <w:sz w:val="22"/>
          <w:szCs w:val="22"/>
        </w:rPr>
        <w:t>ITS</w:t>
      </w:r>
      <w:r w:rsidRPr="00482AF8">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482AF8">
        <w:rPr>
          <w:rFonts w:ascii="Arial" w:hAnsi="Arial" w:cs="Arial"/>
          <w:b/>
          <w:bCs/>
          <w:sz w:val="22"/>
          <w:szCs w:val="22"/>
        </w:rPr>
        <w:t>ITS</w:t>
      </w:r>
      <w:r w:rsidRPr="00482AF8">
        <w:rPr>
          <w:rFonts w:ascii="Arial" w:hAnsi="Arial" w:cs="Arial"/>
          <w:sz w:val="22"/>
          <w:szCs w:val="22"/>
        </w:rPr>
        <w:t xml:space="preserve"> and the Vendor:</w:t>
      </w:r>
    </w:p>
    <w:p w14:paraId="7E640B76"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The Proposal Exception Summary Form as accepted by </w:t>
      </w:r>
      <w:r w:rsidRPr="00382C2D">
        <w:rPr>
          <w:rFonts w:ascii="Arial" w:hAnsi="Arial" w:cs="Arial"/>
          <w:b/>
          <w:bCs/>
          <w:sz w:val="22"/>
          <w:szCs w:val="22"/>
        </w:rPr>
        <w:t>ITS</w:t>
      </w:r>
      <w:r w:rsidRPr="00382C2D">
        <w:rPr>
          <w:rFonts w:ascii="Arial" w:hAnsi="Arial" w:cs="Arial"/>
          <w:sz w:val="22"/>
          <w:szCs w:val="22"/>
        </w:rPr>
        <w:t>;</w:t>
      </w:r>
    </w:p>
    <w:p w14:paraId="5F18987D"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Contracts which have been signed by the Vendor and </w:t>
      </w:r>
      <w:r w:rsidRPr="00382C2D">
        <w:rPr>
          <w:rFonts w:ascii="Arial" w:hAnsi="Arial" w:cs="Arial"/>
          <w:b/>
          <w:bCs/>
          <w:sz w:val="22"/>
          <w:szCs w:val="22"/>
        </w:rPr>
        <w:t>ITS</w:t>
      </w:r>
      <w:r w:rsidRPr="00382C2D">
        <w:rPr>
          <w:rFonts w:ascii="Arial" w:hAnsi="Arial" w:cs="Arial"/>
          <w:sz w:val="22"/>
          <w:szCs w:val="22"/>
        </w:rPr>
        <w:t>;</w:t>
      </w:r>
    </w:p>
    <w:p w14:paraId="4D9EDF88" w14:textId="77777777" w:rsidR="00BF6B07" w:rsidRPr="00382C2D" w:rsidRDefault="00BF6B07" w:rsidP="00482AF8">
      <w:pPr>
        <w:pStyle w:val="Level2"/>
        <w:rPr>
          <w:rFonts w:ascii="Arial" w:hAnsi="Arial" w:cs="Arial"/>
          <w:sz w:val="22"/>
          <w:szCs w:val="22"/>
        </w:rPr>
      </w:pPr>
      <w:r w:rsidRPr="00382C2D">
        <w:rPr>
          <w:rFonts w:ascii="Arial" w:hAnsi="Arial" w:cs="Arial"/>
          <w:b/>
          <w:bCs/>
          <w:sz w:val="22"/>
          <w:szCs w:val="22"/>
        </w:rPr>
        <w:t>ITS’</w:t>
      </w:r>
      <w:r w:rsidRPr="00382C2D">
        <w:rPr>
          <w:rFonts w:ascii="Arial" w:hAnsi="Arial" w:cs="Arial"/>
          <w:sz w:val="22"/>
          <w:szCs w:val="22"/>
        </w:rPr>
        <w:t xml:space="preserve"> Request for Proposal, including all addenda;</w:t>
      </w:r>
    </w:p>
    <w:p w14:paraId="62F2425D"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Official written correspondence from </w:t>
      </w:r>
      <w:r w:rsidRPr="00382C2D">
        <w:rPr>
          <w:rFonts w:ascii="Arial" w:hAnsi="Arial" w:cs="Arial"/>
          <w:b/>
          <w:bCs/>
          <w:sz w:val="22"/>
          <w:szCs w:val="22"/>
        </w:rPr>
        <w:t>ITS</w:t>
      </w:r>
      <w:r w:rsidRPr="00382C2D">
        <w:rPr>
          <w:rFonts w:ascii="Arial" w:hAnsi="Arial" w:cs="Arial"/>
          <w:sz w:val="22"/>
          <w:szCs w:val="22"/>
        </w:rPr>
        <w:t xml:space="preserve"> to the Vendor;</w:t>
      </w:r>
    </w:p>
    <w:p w14:paraId="02E8E173"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Official written correspondence from the Vendor to </w:t>
      </w:r>
      <w:r w:rsidRPr="00382C2D">
        <w:rPr>
          <w:rFonts w:ascii="Arial" w:hAnsi="Arial" w:cs="Arial"/>
          <w:b/>
          <w:bCs/>
          <w:sz w:val="22"/>
          <w:szCs w:val="22"/>
        </w:rPr>
        <w:t>ITS</w:t>
      </w:r>
      <w:r w:rsidRPr="00382C2D">
        <w:rPr>
          <w:rFonts w:ascii="Arial" w:hAnsi="Arial" w:cs="Arial"/>
          <w:sz w:val="22"/>
          <w:szCs w:val="22"/>
        </w:rPr>
        <w:t xml:space="preserve"> when clarifying the Vendor’s proposal; and</w:t>
      </w:r>
    </w:p>
    <w:p w14:paraId="3B1DAF53"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The Vendor’s proposal response to the </w:t>
      </w:r>
      <w:r w:rsidRPr="00382C2D">
        <w:rPr>
          <w:rFonts w:ascii="Arial" w:hAnsi="Arial" w:cs="Arial"/>
          <w:b/>
          <w:bCs/>
          <w:sz w:val="22"/>
          <w:szCs w:val="22"/>
        </w:rPr>
        <w:t xml:space="preserve">ITS </w:t>
      </w:r>
      <w:r w:rsidRPr="00382C2D">
        <w:rPr>
          <w:rFonts w:ascii="Arial" w:hAnsi="Arial" w:cs="Arial"/>
          <w:sz w:val="22"/>
          <w:szCs w:val="22"/>
        </w:rPr>
        <w:t>RFP.</w:t>
      </w:r>
    </w:p>
    <w:p w14:paraId="7CDBE5FB" w14:textId="17FEE4E8" w:rsidR="00BF6B07" w:rsidRPr="00482AF8" w:rsidRDefault="00BF6B07" w:rsidP="00BF6B07">
      <w:pPr>
        <w:pStyle w:val="Level1"/>
        <w:jc w:val="both"/>
        <w:rPr>
          <w:rFonts w:ascii="Arial" w:hAnsi="Arial" w:cs="Arial"/>
          <w:sz w:val="22"/>
          <w:szCs w:val="22"/>
        </w:rPr>
      </w:pPr>
      <w:bookmarkStart w:id="53" w:name="_Toc49239696"/>
      <w:r w:rsidRPr="00482AF8">
        <w:rPr>
          <w:rFonts w:ascii="Arial" w:hAnsi="Arial" w:cs="Arial"/>
          <w:b/>
          <w:bCs/>
          <w:sz w:val="22"/>
          <w:szCs w:val="22"/>
        </w:rPr>
        <w:t>Order of Precedence</w:t>
      </w:r>
      <w:bookmarkEnd w:id="53"/>
    </w:p>
    <w:p w14:paraId="1B12D56F"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482AF8">
        <w:rPr>
          <w:rFonts w:ascii="Arial" w:hAnsi="Arial" w:cs="Arial"/>
          <w:b/>
          <w:bCs/>
          <w:sz w:val="22"/>
          <w:szCs w:val="22"/>
        </w:rPr>
        <w:t>ITS</w:t>
      </w:r>
      <w:r w:rsidRPr="00482AF8">
        <w:rPr>
          <w:rFonts w:ascii="Arial" w:hAnsi="Arial" w:cs="Arial"/>
          <w:sz w:val="22"/>
          <w:szCs w:val="22"/>
        </w:rPr>
        <w:t xml:space="preserve"> and the winning Vendor.</w:t>
      </w:r>
    </w:p>
    <w:p w14:paraId="3C92B18E" w14:textId="77777777" w:rsidR="00BF6B07" w:rsidRPr="00482AF8" w:rsidRDefault="0028566D" w:rsidP="00BF6B07">
      <w:pPr>
        <w:pStyle w:val="Level1"/>
        <w:jc w:val="both"/>
        <w:rPr>
          <w:rFonts w:ascii="Arial" w:hAnsi="Arial" w:cs="Arial"/>
          <w:sz w:val="22"/>
          <w:szCs w:val="22"/>
        </w:rPr>
      </w:pPr>
      <w:bookmarkStart w:id="54" w:name="_Toc49239697"/>
      <w:r w:rsidRPr="00482AF8">
        <w:rPr>
          <w:rFonts w:ascii="Arial" w:hAnsi="Arial" w:cs="Arial"/>
          <w:b/>
          <w:bCs/>
          <w:sz w:val="22"/>
          <w:szCs w:val="22"/>
        </w:rPr>
        <w:br w:type="page"/>
      </w:r>
      <w:r w:rsidR="00BF6B07" w:rsidRPr="00482AF8">
        <w:rPr>
          <w:rFonts w:ascii="Arial" w:hAnsi="Arial" w:cs="Arial"/>
          <w:b/>
          <w:bCs/>
          <w:sz w:val="22"/>
          <w:szCs w:val="22"/>
        </w:rPr>
        <w:lastRenderedPageBreak/>
        <w:t>Additional Contract Provisions</w:t>
      </w:r>
      <w:bookmarkEnd w:id="54"/>
    </w:p>
    <w:p w14:paraId="62B27132" w14:textId="7777777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72AD787B" w14:textId="77777777" w:rsidR="00BF6B07" w:rsidRPr="00482AF8" w:rsidRDefault="00BF6B07" w:rsidP="00BF6B07">
      <w:pPr>
        <w:pStyle w:val="Level1"/>
        <w:jc w:val="both"/>
        <w:rPr>
          <w:rFonts w:ascii="Arial" w:hAnsi="Arial" w:cs="Arial"/>
          <w:sz w:val="22"/>
          <w:szCs w:val="22"/>
        </w:rPr>
      </w:pPr>
      <w:bookmarkStart w:id="55" w:name="_Toc49239698"/>
      <w:r w:rsidRPr="00482AF8">
        <w:rPr>
          <w:rFonts w:ascii="Arial" w:hAnsi="Arial" w:cs="Arial"/>
          <w:b/>
          <w:bCs/>
          <w:sz w:val="22"/>
          <w:szCs w:val="22"/>
        </w:rPr>
        <w:t>Contracting Agent by Law</w:t>
      </w:r>
      <w:bookmarkEnd w:id="55"/>
    </w:p>
    <w:p w14:paraId="03F4076A" w14:textId="5E01F387" w:rsidR="00BF6B07" w:rsidRPr="00482AF8" w:rsidRDefault="00BF6B07" w:rsidP="009976B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The Executive Director of </w:t>
      </w:r>
      <w:r w:rsidRPr="00482AF8">
        <w:rPr>
          <w:rFonts w:ascii="Arial" w:hAnsi="Arial" w:cs="Arial"/>
          <w:b/>
          <w:bCs/>
          <w:sz w:val="22"/>
          <w:szCs w:val="22"/>
        </w:rPr>
        <w:t>ITS</w:t>
      </w:r>
      <w:r w:rsidRPr="00482AF8">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482AF8">
        <w:rPr>
          <w:rFonts w:ascii="Arial" w:hAnsi="Arial" w:cs="Arial"/>
          <w:b/>
          <w:bCs/>
          <w:sz w:val="22"/>
          <w:szCs w:val="22"/>
        </w:rPr>
        <w:t>ITS</w:t>
      </w:r>
      <w:r w:rsidRPr="00482AF8">
        <w:rPr>
          <w:rFonts w:ascii="Arial" w:hAnsi="Arial" w:cs="Arial"/>
          <w:sz w:val="22"/>
          <w:szCs w:val="22"/>
        </w:rPr>
        <w:t xml:space="preserve"> is issuing this RFP on behalf of the procuring agency or institution.  </w:t>
      </w:r>
      <w:r w:rsidRPr="00482AF8">
        <w:rPr>
          <w:rFonts w:ascii="Arial" w:hAnsi="Arial" w:cs="Arial"/>
          <w:b/>
          <w:bCs/>
          <w:sz w:val="22"/>
          <w:szCs w:val="22"/>
        </w:rPr>
        <w:t>ITS</w:t>
      </w:r>
      <w:r w:rsidRPr="00482AF8">
        <w:rPr>
          <w:rFonts w:ascii="Arial" w:hAnsi="Arial" w:cs="Arial"/>
          <w:sz w:val="22"/>
          <w:szCs w:val="22"/>
        </w:rPr>
        <w:t xml:space="preserve"> and the procuring agency or institution are sometimes collectively referred to within this RFP as </w:t>
      </w:r>
      <w:r w:rsidR="00BB0F90" w:rsidRPr="00482AF8">
        <w:rPr>
          <w:rFonts w:ascii="Arial" w:hAnsi="Arial" w:cs="Arial"/>
          <w:sz w:val="22"/>
          <w:szCs w:val="22"/>
        </w:rPr>
        <w:t>“</w:t>
      </w:r>
      <w:r w:rsidRPr="00482AF8">
        <w:rPr>
          <w:rFonts w:ascii="Arial" w:hAnsi="Arial" w:cs="Arial"/>
          <w:sz w:val="22"/>
          <w:szCs w:val="22"/>
        </w:rPr>
        <w:t>State.</w:t>
      </w:r>
      <w:r w:rsidR="00BB0F90" w:rsidRPr="00482AF8">
        <w:rPr>
          <w:rFonts w:ascii="Arial" w:hAnsi="Arial" w:cs="Arial"/>
          <w:sz w:val="22"/>
          <w:szCs w:val="22"/>
        </w:rPr>
        <w:t>”</w:t>
      </w:r>
    </w:p>
    <w:p w14:paraId="43CD2362" w14:textId="0BE87044" w:rsidR="00BF6B07" w:rsidRPr="00482AF8" w:rsidRDefault="00BF6B07" w:rsidP="00BF6B07">
      <w:pPr>
        <w:pStyle w:val="Level1"/>
        <w:jc w:val="both"/>
        <w:rPr>
          <w:rFonts w:ascii="Arial" w:hAnsi="Arial" w:cs="Arial"/>
          <w:sz w:val="22"/>
          <w:szCs w:val="22"/>
        </w:rPr>
      </w:pPr>
      <w:bookmarkStart w:id="56" w:name="_Toc49239699"/>
      <w:r w:rsidRPr="00482AF8">
        <w:rPr>
          <w:rFonts w:ascii="Arial" w:hAnsi="Arial" w:cs="Arial"/>
          <w:b/>
          <w:bCs/>
          <w:sz w:val="22"/>
          <w:szCs w:val="22"/>
        </w:rPr>
        <w:t>Legal Provisions</w:t>
      </w:r>
      <w:bookmarkEnd w:id="56"/>
    </w:p>
    <w:p w14:paraId="2FD33115"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State of Mississippi is self-insured; all requirements for the purchase of casualty or liability insurance are deleted.</w:t>
      </w:r>
    </w:p>
    <w:p w14:paraId="540EBB3C"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14:paraId="5431C702"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Vendor shall have no limitation on liability for claims related to the following items:</w:t>
      </w:r>
    </w:p>
    <w:p w14:paraId="14AC8C3E" w14:textId="77777777" w:rsidR="00BF6B07" w:rsidRPr="00482AF8" w:rsidRDefault="00BF6B07" w:rsidP="00BF6B07">
      <w:pPr>
        <w:pStyle w:val="Level3"/>
        <w:jc w:val="both"/>
        <w:rPr>
          <w:rFonts w:ascii="Arial" w:hAnsi="Arial" w:cs="Arial"/>
          <w:sz w:val="22"/>
          <w:szCs w:val="22"/>
        </w:rPr>
      </w:pPr>
      <w:r w:rsidRPr="00482AF8">
        <w:rPr>
          <w:rFonts w:ascii="Arial" w:hAnsi="Arial" w:cs="Arial"/>
          <w:sz w:val="22"/>
          <w:szCs w:val="22"/>
        </w:rPr>
        <w:t>Infringement issues;</w:t>
      </w:r>
    </w:p>
    <w:p w14:paraId="3A8CEB4F" w14:textId="77777777" w:rsidR="00BF6B07" w:rsidRPr="00482AF8" w:rsidRDefault="00BF6B07" w:rsidP="00BF6B07">
      <w:pPr>
        <w:pStyle w:val="Level3"/>
        <w:jc w:val="both"/>
        <w:rPr>
          <w:rFonts w:ascii="Arial" w:hAnsi="Arial" w:cs="Arial"/>
          <w:sz w:val="22"/>
          <w:szCs w:val="22"/>
        </w:rPr>
      </w:pPr>
      <w:r w:rsidRPr="00482AF8">
        <w:rPr>
          <w:rFonts w:ascii="Arial" w:hAnsi="Arial" w:cs="Arial"/>
          <w:sz w:val="22"/>
          <w:szCs w:val="22"/>
        </w:rPr>
        <w:t>Bodily injury;</w:t>
      </w:r>
    </w:p>
    <w:p w14:paraId="4B2C05CC" w14:textId="77777777" w:rsidR="00BF6B07" w:rsidRPr="00482AF8" w:rsidRDefault="00BF6B07" w:rsidP="00BF6B07">
      <w:pPr>
        <w:pStyle w:val="Level3"/>
        <w:jc w:val="both"/>
        <w:rPr>
          <w:rFonts w:ascii="Arial" w:hAnsi="Arial" w:cs="Arial"/>
          <w:sz w:val="22"/>
          <w:szCs w:val="22"/>
        </w:rPr>
      </w:pPr>
      <w:r w:rsidRPr="00482AF8">
        <w:rPr>
          <w:rFonts w:ascii="Arial" w:hAnsi="Arial" w:cs="Arial"/>
          <w:sz w:val="22"/>
          <w:szCs w:val="22"/>
        </w:rPr>
        <w:t>Death;</w:t>
      </w:r>
    </w:p>
    <w:p w14:paraId="72E7439D" w14:textId="77777777" w:rsidR="00BF6B07" w:rsidRPr="00482AF8" w:rsidRDefault="00BF6B07" w:rsidP="00BF6B07">
      <w:pPr>
        <w:pStyle w:val="Level3"/>
        <w:jc w:val="both"/>
        <w:rPr>
          <w:rFonts w:ascii="Arial" w:hAnsi="Arial" w:cs="Arial"/>
          <w:sz w:val="22"/>
          <w:szCs w:val="22"/>
        </w:rPr>
      </w:pPr>
      <w:r w:rsidRPr="00482AF8">
        <w:rPr>
          <w:rFonts w:ascii="Arial" w:hAnsi="Arial" w:cs="Arial"/>
          <w:sz w:val="22"/>
          <w:szCs w:val="22"/>
        </w:rPr>
        <w:t>Physical damage to tangible personal and/or real property; and/or</w:t>
      </w:r>
    </w:p>
    <w:p w14:paraId="2D19DC71" w14:textId="77777777" w:rsidR="00BF6B07" w:rsidRPr="00482AF8" w:rsidRDefault="00BF6B07" w:rsidP="00BF6B07">
      <w:pPr>
        <w:pStyle w:val="Level3"/>
        <w:ind w:left="2880" w:hanging="1080"/>
        <w:jc w:val="both"/>
        <w:rPr>
          <w:rFonts w:ascii="Arial" w:hAnsi="Arial" w:cs="Arial"/>
          <w:sz w:val="22"/>
          <w:szCs w:val="22"/>
        </w:rPr>
      </w:pPr>
      <w:r w:rsidRPr="00482AF8">
        <w:rPr>
          <w:rFonts w:ascii="Arial" w:hAnsi="Arial" w:cs="Arial"/>
          <w:sz w:val="22"/>
          <w:szCs w:val="22"/>
        </w:rPr>
        <w:t xml:space="preserve">The intentional and willful misconduct or negligent acts of the Vendor and/or Vendor’s employees or subcontractors. </w:t>
      </w:r>
    </w:p>
    <w:p w14:paraId="542A9F03"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All requirements that the State pay interest (other than in connection with lease-purchase contracts not exceeding five years) are deleted.</w:t>
      </w:r>
    </w:p>
    <w:p w14:paraId="02230644"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14:paraId="14B41FD2"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Any contract negotiated under this RFP is cancelable in the event the funding authority does not appropriate funds.  Notice requirements to Vendor cannot exceed sixty (60) days.</w:t>
      </w:r>
    </w:p>
    <w:p w14:paraId="5D3568D9"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lastRenderedPageBreak/>
        <w:t>The State of Mississippi does not waive its sovereign immunities or defenses as provided by law by entering into this contract with the Vendor, Vendor agents, subcontractors, or assignees.</w:t>
      </w:r>
    </w:p>
    <w:p w14:paraId="65042818"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6B8303B2" w14:textId="72A5E744" w:rsidR="00BF6B07" w:rsidRPr="00382C2D" w:rsidRDefault="00BF6B07" w:rsidP="00482AF8">
      <w:pPr>
        <w:pStyle w:val="Level2"/>
        <w:rPr>
          <w:rFonts w:ascii="Arial" w:hAnsi="Arial" w:cs="Arial"/>
          <w:sz w:val="22"/>
          <w:szCs w:val="22"/>
        </w:rPr>
      </w:pPr>
      <w:r w:rsidRPr="00382C2D">
        <w:rPr>
          <w:rFonts w:ascii="Arial" w:hAnsi="Arial" w:cs="Arial"/>
          <w:sz w:val="22"/>
          <w:szCs w:val="22"/>
        </w:rPr>
        <w:t>The State shall not pay any attorney</w:t>
      </w:r>
      <w:r w:rsidR="00BB0F90" w:rsidRPr="00382C2D">
        <w:rPr>
          <w:rFonts w:ascii="Arial" w:hAnsi="Arial" w:cs="Arial"/>
          <w:sz w:val="22"/>
          <w:szCs w:val="22"/>
        </w:rPr>
        <w:t>’</w:t>
      </w:r>
      <w:r w:rsidRPr="00382C2D">
        <w:rPr>
          <w:rFonts w:ascii="Arial" w:hAnsi="Arial" w:cs="Arial"/>
          <w:sz w:val="22"/>
          <w:szCs w:val="22"/>
        </w:rPr>
        <w:t>s fees, prejudgment interest or the cost of legal action to or for the Vendor.</w:t>
      </w:r>
    </w:p>
    <w:p w14:paraId="1C31C1D9" w14:textId="75185A79" w:rsidR="00BF6B07" w:rsidRPr="00482AF8" w:rsidRDefault="00BF6B07" w:rsidP="00BF6B07">
      <w:pPr>
        <w:pStyle w:val="Level1"/>
        <w:jc w:val="both"/>
        <w:rPr>
          <w:rFonts w:ascii="Arial" w:hAnsi="Arial" w:cs="Arial"/>
          <w:color w:val="000000"/>
          <w:sz w:val="22"/>
          <w:szCs w:val="22"/>
        </w:rPr>
      </w:pPr>
      <w:bookmarkStart w:id="57" w:name="_Toc49239700"/>
      <w:r w:rsidRPr="00482AF8">
        <w:rPr>
          <w:rFonts w:ascii="Arial" w:hAnsi="Arial" w:cs="Arial"/>
          <w:b/>
          <w:bCs/>
          <w:color w:val="000000"/>
          <w:sz w:val="22"/>
          <w:szCs w:val="22"/>
        </w:rPr>
        <w:t>Approved Contract</w:t>
      </w:r>
      <w:bookmarkEnd w:id="57"/>
    </w:p>
    <w:p w14:paraId="3BE650D0" w14:textId="0468F34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Award of Contract </w:t>
      </w:r>
      <w:r w:rsidR="00BB0F90" w:rsidRPr="00382C2D">
        <w:rPr>
          <w:rFonts w:ascii="Arial" w:hAnsi="Arial" w:cs="Arial"/>
          <w:sz w:val="22"/>
          <w:szCs w:val="22"/>
        </w:rPr>
        <w:t>–</w:t>
      </w:r>
      <w:r w:rsidRPr="00382C2D">
        <w:rPr>
          <w:rFonts w:ascii="Arial" w:hAnsi="Arial" w:cs="Arial"/>
          <w:sz w:val="22"/>
          <w:szCs w:val="22"/>
        </w:rPr>
        <w:t xml:space="preserve"> A contract is considered to be awarded to a proposer once the proposer’s offering has been approved as lowest and best proposal through:</w:t>
      </w:r>
    </w:p>
    <w:p w14:paraId="0DB71122" w14:textId="77777777" w:rsidR="00BF6B07" w:rsidRPr="00482AF8" w:rsidRDefault="00BF6B07" w:rsidP="00BF6B07">
      <w:pPr>
        <w:pStyle w:val="Level3"/>
        <w:ind w:left="2880" w:hanging="1080"/>
        <w:jc w:val="both"/>
        <w:rPr>
          <w:rFonts w:ascii="Arial" w:hAnsi="Arial" w:cs="Arial"/>
          <w:sz w:val="22"/>
          <w:szCs w:val="22"/>
        </w:rPr>
      </w:pPr>
      <w:r w:rsidRPr="00482AF8">
        <w:rPr>
          <w:rFonts w:ascii="Arial" w:hAnsi="Arial" w:cs="Arial"/>
          <w:sz w:val="22"/>
          <w:szCs w:val="22"/>
        </w:rPr>
        <w:t xml:space="preserve">Written notification made to proposers on </w:t>
      </w:r>
      <w:r w:rsidRPr="00482AF8">
        <w:rPr>
          <w:rFonts w:ascii="Arial" w:hAnsi="Arial" w:cs="Arial"/>
          <w:b/>
          <w:bCs/>
          <w:sz w:val="22"/>
          <w:szCs w:val="22"/>
        </w:rPr>
        <w:t>ITS</w:t>
      </w:r>
      <w:r w:rsidRPr="00482AF8">
        <w:rPr>
          <w:rFonts w:ascii="Arial" w:hAnsi="Arial" w:cs="Arial"/>
          <w:sz w:val="22"/>
          <w:szCs w:val="22"/>
        </w:rPr>
        <w:t xml:space="preserve"> letterhead, or</w:t>
      </w:r>
    </w:p>
    <w:p w14:paraId="43190976" w14:textId="77777777" w:rsidR="00BF6B07" w:rsidRPr="00482AF8" w:rsidRDefault="00BF6B07" w:rsidP="00BF6B07">
      <w:pPr>
        <w:pStyle w:val="Level3"/>
        <w:ind w:left="2880" w:hanging="1080"/>
        <w:jc w:val="both"/>
        <w:rPr>
          <w:rFonts w:ascii="Arial" w:hAnsi="Arial" w:cs="Arial"/>
          <w:sz w:val="22"/>
          <w:szCs w:val="22"/>
        </w:rPr>
      </w:pPr>
      <w:r w:rsidRPr="00482AF8">
        <w:rPr>
          <w:rFonts w:ascii="Arial" w:hAnsi="Arial" w:cs="Arial"/>
          <w:sz w:val="22"/>
          <w:szCs w:val="22"/>
        </w:rPr>
        <w:t xml:space="preserve">Notification posted to the </w:t>
      </w:r>
      <w:r w:rsidRPr="00482AF8">
        <w:rPr>
          <w:rFonts w:ascii="Arial" w:hAnsi="Arial" w:cs="Arial"/>
          <w:b/>
          <w:bCs/>
          <w:sz w:val="22"/>
          <w:szCs w:val="22"/>
        </w:rPr>
        <w:t>ITS</w:t>
      </w:r>
      <w:r w:rsidRPr="00482AF8">
        <w:rPr>
          <w:rFonts w:ascii="Arial" w:hAnsi="Arial" w:cs="Arial"/>
          <w:sz w:val="22"/>
          <w:szCs w:val="22"/>
        </w:rPr>
        <w:t xml:space="preserve"> website for the project, or</w:t>
      </w:r>
    </w:p>
    <w:p w14:paraId="328CD1FA" w14:textId="77777777" w:rsidR="00BF6B07" w:rsidRPr="00482AF8" w:rsidRDefault="00BF6B07" w:rsidP="00BF6B07">
      <w:pPr>
        <w:pStyle w:val="Level3"/>
        <w:ind w:left="2880" w:hanging="1080"/>
        <w:jc w:val="both"/>
        <w:rPr>
          <w:rFonts w:ascii="Arial" w:hAnsi="Arial" w:cs="Arial"/>
          <w:sz w:val="22"/>
          <w:szCs w:val="22"/>
        </w:rPr>
      </w:pPr>
      <w:r w:rsidRPr="00482AF8">
        <w:rPr>
          <w:rFonts w:ascii="Arial" w:hAnsi="Arial" w:cs="Arial"/>
          <w:sz w:val="22"/>
          <w:szCs w:val="22"/>
        </w:rPr>
        <w:t>CP-1 authorization executed for the project, or</w:t>
      </w:r>
    </w:p>
    <w:p w14:paraId="5F60430D" w14:textId="77777777" w:rsidR="00BF6B07" w:rsidRPr="00482AF8" w:rsidRDefault="00BF6B07" w:rsidP="00BF6B07">
      <w:pPr>
        <w:pStyle w:val="Level3"/>
        <w:ind w:left="2880" w:hanging="1080"/>
        <w:jc w:val="both"/>
        <w:rPr>
          <w:rFonts w:ascii="Arial" w:hAnsi="Arial" w:cs="Arial"/>
          <w:sz w:val="22"/>
          <w:szCs w:val="22"/>
        </w:rPr>
      </w:pPr>
      <w:r w:rsidRPr="00482AF8">
        <w:rPr>
          <w:rFonts w:ascii="Arial" w:hAnsi="Arial" w:cs="Arial"/>
          <w:sz w:val="22"/>
          <w:szCs w:val="22"/>
        </w:rPr>
        <w:t xml:space="preserve">The </w:t>
      </w:r>
      <w:r w:rsidRPr="00482AF8">
        <w:rPr>
          <w:rFonts w:ascii="Arial" w:hAnsi="Arial" w:cs="Arial"/>
          <w:b/>
          <w:bCs/>
          <w:sz w:val="22"/>
          <w:szCs w:val="22"/>
        </w:rPr>
        <w:t>ITS</w:t>
      </w:r>
      <w:r w:rsidRPr="00482AF8">
        <w:rPr>
          <w:rFonts w:ascii="Arial" w:hAnsi="Arial" w:cs="Arial"/>
          <w:sz w:val="22"/>
          <w:szCs w:val="22"/>
        </w:rPr>
        <w:t xml:space="preserve"> Board’s approval of same during an open session of the Board.</w:t>
      </w:r>
    </w:p>
    <w:p w14:paraId="0AF944C2" w14:textId="77777777" w:rsidR="00BF6B07" w:rsidRPr="00382C2D" w:rsidRDefault="00BF6B07" w:rsidP="00482AF8">
      <w:pPr>
        <w:pStyle w:val="Level2"/>
        <w:rPr>
          <w:rFonts w:ascii="Arial" w:hAnsi="Arial" w:cs="Arial"/>
          <w:sz w:val="22"/>
          <w:szCs w:val="22"/>
        </w:rPr>
      </w:pPr>
      <w:r w:rsidRPr="00382C2D">
        <w:rPr>
          <w:rFonts w:ascii="Arial" w:hAnsi="Arial" w:cs="Arial"/>
          <w:b/>
          <w:bCs/>
          <w:sz w:val="22"/>
          <w:szCs w:val="22"/>
        </w:rPr>
        <w:t>ITS</w:t>
      </w:r>
      <w:r w:rsidRPr="00382C2D">
        <w:rPr>
          <w:rFonts w:ascii="Arial" w:hAnsi="Arial" w:cs="Arial"/>
          <w:sz w:val="22"/>
          <w:szCs w:val="22"/>
        </w:rPr>
        <w:t xml:space="preserve"> statute specifies whether </w:t>
      </w:r>
      <w:r w:rsidRPr="00382C2D">
        <w:rPr>
          <w:rFonts w:ascii="Arial" w:hAnsi="Arial" w:cs="Arial"/>
          <w:b/>
          <w:bCs/>
          <w:sz w:val="22"/>
          <w:szCs w:val="22"/>
        </w:rPr>
        <w:t>ITS</w:t>
      </w:r>
      <w:r w:rsidRPr="00382C2D">
        <w:rPr>
          <w:rFonts w:ascii="Arial" w:hAnsi="Arial" w:cs="Arial"/>
          <w:sz w:val="22"/>
          <w:szCs w:val="22"/>
        </w:rPr>
        <w:t xml:space="preserve"> Director approval or </w:t>
      </w:r>
      <w:r w:rsidRPr="00382C2D">
        <w:rPr>
          <w:rFonts w:ascii="Arial" w:hAnsi="Arial" w:cs="Arial"/>
          <w:b/>
          <w:bCs/>
          <w:sz w:val="22"/>
          <w:szCs w:val="22"/>
        </w:rPr>
        <w:t>ITS</w:t>
      </w:r>
      <w:r w:rsidRPr="00382C2D">
        <w:rPr>
          <w:rFonts w:ascii="Arial" w:hAnsi="Arial" w:cs="Arial"/>
          <w:sz w:val="22"/>
          <w:szCs w:val="22"/>
        </w:rPr>
        <w:t xml:space="preserve"> Board approval is applicable for a given project, depending on the total lifecycle cost of the contract.</w:t>
      </w:r>
    </w:p>
    <w:p w14:paraId="17CF83B2"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A contract is not deemed final until five (5) working days after either the award of contract or post procurement review, as stipulated in the </w:t>
      </w:r>
      <w:r w:rsidRPr="00382C2D">
        <w:rPr>
          <w:rFonts w:ascii="Arial" w:hAnsi="Arial" w:cs="Arial"/>
          <w:b/>
          <w:sz w:val="22"/>
          <w:szCs w:val="22"/>
        </w:rPr>
        <w:t>ITS</w:t>
      </w:r>
      <w:r w:rsidRPr="00382C2D">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Pr="00382C2D">
        <w:rPr>
          <w:rFonts w:ascii="Arial" w:hAnsi="Arial" w:cs="Arial"/>
          <w:b/>
          <w:sz w:val="22"/>
          <w:szCs w:val="22"/>
        </w:rPr>
        <w:t>ITS</w:t>
      </w:r>
      <w:r w:rsidRPr="00382C2D">
        <w:rPr>
          <w:rFonts w:ascii="Arial" w:hAnsi="Arial" w:cs="Arial"/>
          <w:sz w:val="22"/>
          <w:szCs w:val="22"/>
        </w:rPr>
        <w:t xml:space="preserve"> Protest Procedure and Policy. If the procurement is stayed, the contract is not deemed final until the protest is resolved.</w:t>
      </w:r>
    </w:p>
    <w:p w14:paraId="0EFC0681" w14:textId="720C81C4" w:rsidR="00BF6B07" w:rsidRPr="00482AF8" w:rsidRDefault="00BF6B07" w:rsidP="00BF6B07">
      <w:pPr>
        <w:pStyle w:val="Level1"/>
        <w:jc w:val="both"/>
        <w:rPr>
          <w:rFonts w:ascii="Arial" w:hAnsi="Arial" w:cs="Arial"/>
          <w:sz w:val="22"/>
          <w:szCs w:val="22"/>
        </w:rPr>
      </w:pPr>
      <w:bookmarkStart w:id="58" w:name="_Toc49239701"/>
      <w:r w:rsidRPr="00482AF8">
        <w:rPr>
          <w:rFonts w:ascii="Arial" w:hAnsi="Arial" w:cs="Arial"/>
          <w:b/>
          <w:bCs/>
          <w:sz w:val="22"/>
          <w:szCs w:val="22"/>
        </w:rPr>
        <w:t>Contract Validity</w:t>
      </w:r>
      <w:bookmarkEnd w:id="58"/>
    </w:p>
    <w:p w14:paraId="7592373C" w14:textId="77777777" w:rsidR="00BF6B07" w:rsidRPr="00482AF8" w:rsidRDefault="00BF6B07" w:rsidP="00FF5525">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All contracts are valid only if signed by the Executive Director of </w:t>
      </w:r>
      <w:r w:rsidRPr="00482AF8">
        <w:rPr>
          <w:rFonts w:ascii="Arial" w:hAnsi="Arial" w:cs="Arial"/>
          <w:b/>
          <w:bCs/>
          <w:sz w:val="22"/>
          <w:szCs w:val="22"/>
        </w:rPr>
        <w:t>ITS</w:t>
      </w:r>
      <w:r w:rsidRPr="00482AF8">
        <w:rPr>
          <w:rFonts w:ascii="Arial" w:hAnsi="Arial" w:cs="Arial"/>
          <w:sz w:val="22"/>
          <w:szCs w:val="22"/>
        </w:rPr>
        <w:t>.</w:t>
      </w:r>
    </w:p>
    <w:p w14:paraId="055DF7BB" w14:textId="77777777" w:rsidR="00BF6B07" w:rsidRPr="00482AF8" w:rsidRDefault="00BF6B07" w:rsidP="00BF6B07">
      <w:pPr>
        <w:pStyle w:val="Level1"/>
        <w:jc w:val="both"/>
        <w:rPr>
          <w:rFonts w:ascii="Arial" w:hAnsi="Arial" w:cs="Arial"/>
          <w:sz w:val="22"/>
          <w:szCs w:val="22"/>
        </w:rPr>
      </w:pPr>
      <w:bookmarkStart w:id="59" w:name="_Toc49239702"/>
      <w:r w:rsidRPr="00482AF8">
        <w:rPr>
          <w:rFonts w:ascii="Arial" w:hAnsi="Arial" w:cs="Arial"/>
          <w:b/>
          <w:bCs/>
          <w:sz w:val="22"/>
          <w:szCs w:val="22"/>
        </w:rPr>
        <w:t>Order of Contract Execution</w:t>
      </w:r>
      <w:bookmarkEnd w:id="59"/>
    </w:p>
    <w:p w14:paraId="00F56906" w14:textId="77777777" w:rsidR="00BF6B07" w:rsidRPr="00482AF8" w:rsidRDefault="00BF6B07" w:rsidP="00FF5525">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Vendors will be required to sign contracts and to initial all contract changes before the Executive Director of </w:t>
      </w:r>
      <w:r w:rsidRPr="00482AF8">
        <w:rPr>
          <w:rFonts w:ascii="Arial" w:hAnsi="Arial" w:cs="Arial"/>
          <w:b/>
          <w:bCs/>
          <w:sz w:val="22"/>
          <w:szCs w:val="22"/>
        </w:rPr>
        <w:t>ITS</w:t>
      </w:r>
      <w:r w:rsidRPr="00482AF8">
        <w:rPr>
          <w:rFonts w:ascii="Arial" w:hAnsi="Arial" w:cs="Arial"/>
          <w:sz w:val="22"/>
          <w:szCs w:val="22"/>
        </w:rPr>
        <w:t xml:space="preserve"> signs.</w:t>
      </w:r>
    </w:p>
    <w:p w14:paraId="61CAC579" w14:textId="77777777" w:rsidR="00BF6B07" w:rsidRPr="00482AF8" w:rsidRDefault="00D467C2" w:rsidP="00BF6B07">
      <w:pPr>
        <w:pStyle w:val="Level1"/>
        <w:jc w:val="both"/>
        <w:rPr>
          <w:rFonts w:ascii="Arial" w:hAnsi="Arial" w:cs="Arial"/>
          <w:sz w:val="22"/>
          <w:szCs w:val="22"/>
        </w:rPr>
      </w:pPr>
      <w:bookmarkStart w:id="60" w:name="_Toc49239703"/>
      <w:r w:rsidRPr="00482AF8">
        <w:rPr>
          <w:rFonts w:ascii="Arial" w:hAnsi="Arial" w:cs="Arial"/>
          <w:b/>
          <w:bCs/>
          <w:sz w:val="22"/>
          <w:szCs w:val="22"/>
        </w:rPr>
        <w:br w:type="page"/>
      </w:r>
      <w:r w:rsidR="00BF6B07" w:rsidRPr="00482AF8">
        <w:rPr>
          <w:rFonts w:ascii="Arial" w:hAnsi="Arial" w:cs="Arial"/>
          <w:b/>
          <w:bCs/>
          <w:sz w:val="22"/>
          <w:szCs w:val="22"/>
        </w:rPr>
        <w:lastRenderedPageBreak/>
        <w:t>Availability of Funds</w:t>
      </w:r>
      <w:bookmarkEnd w:id="60"/>
    </w:p>
    <w:p w14:paraId="3B0698F0" w14:textId="77777777" w:rsidR="00BF6B07" w:rsidRPr="00482AF8" w:rsidRDefault="00BF6B07" w:rsidP="00FF5525">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0725F64C" w14:textId="77777777" w:rsidR="00BF6B07" w:rsidRPr="00482AF8" w:rsidRDefault="00BF6B07" w:rsidP="00BF6B07">
      <w:pPr>
        <w:pStyle w:val="Level1"/>
        <w:jc w:val="both"/>
        <w:rPr>
          <w:rFonts w:ascii="Arial" w:hAnsi="Arial" w:cs="Arial"/>
          <w:sz w:val="22"/>
          <w:szCs w:val="22"/>
        </w:rPr>
      </w:pPr>
      <w:bookmarkStart w:id="61" w:name="_Toc49239704"/>
      <w:r w:rsidRPr="00482AF8">
        <w:rPr>
          <w:rFonts w:ascii="Arial" w:hAnsi="Arial" w:cs="Arial"/>
          <w:b/>
          <w:bCs/>
          <w:sz w:val="22"/>
          <w:szCs w:val="22"/>
        </w:rPr>
        <w:t>CP-1 Requirement</w:t>
      </w:r>
      <w:bookmarkEnd w:id="61"/>
    </w:p>
    <w:p w14:paraId="5666838C" w14:textId="77777777" w:rsidR="00BF6B07" w:rsidRPr="00482AF8" w:rsidRDefault="00BF6B07" w:rsidP="00FF5525">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482AF8">
        <w:rPr>
          <w:rFonts w:ascii="Arial" w:hAnsi="Arial" w:cs="Arial"/>
          <w:b/>
          <w:bCs/>
          <w:sz w:val="22"/>
          <w:szCs w:val="22"/>
        </w:rPr>
        <w:t>ITS</w:t>
      </w:r>
      <w:r w:rsidRPr="00482AF8">
        <w:rPr>
          <w:rFonts w:ascii="Arial" w:hAnsi="Arial" w:cs="Arial"/>
          <w:sz w:val="22"/>
          <w:szCs w:val="22"/>
        </w:rPr>
        <w:t>.  This requirement does not apply to acquisitions that by policy have been delegated to State entities.</w:t>
      </w:r>
    </w:p>
    <w:p w14:paraId="35D165B5" w14:textId="77777777" w:rsidR="00BF6B07" w:rsidRPr="00482AF8" w:rsidRDefault="00BF6B07" w:rsidP="00BF6B07">
      <w:pPr>
        <w:pStyle w:val="Level1"/>
        <w:jc w:val="both"/>
        <w:rPr>
          <w:rFonts w:ascii="Arial" w:hAnsi="Arial" w:cs="Arial"/>
          <w:sz w:val="22"/>
          <w:szCs w:val="22"/>
        </w:rPr>
      </w:pPr>
      <w:r w:rsidRPr="00482AF8">
        <w:rPr>
          <w:rFonts w:ascii="Arial" w:hAnsi="Arial" w:cs="Arial"/>
          <w:b/>
          <w:bCs/>
          <w:sz w:val="22"/>
          <w:szCs w:val="22"/>
        </w:rPr>
        <w:t>Requirement for Electronic Payment and Invoicing</w:t>
      </w:r>
    </w:p>
    <w:p w14:paraId="3D378E0C"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Payments to the awarded Vendor for all goods and services acquired under this RFP by state agencies that make payments through the </w:t>
      </w:r>
      <w:r w:rsidR="00A64026" w:rsidRPr="00382C2D">
        <w:rPr>
          <w:rFonts w:ascii="Arial" w:hAnsi="Arial" w:cs="Arial"/>
          <w:color w:val="000000"/>
          <w:sz w:val="22"/>
          <w:szCs w:val="22"/>
        </w:rPr>
        <w:t xml:space="preserve">Mississippi State Government’s Enterprise Resource Planning (ERP) solution (“MAGIC”) </w:t>
      </w:r>
      <w:r w:rsidRPr="00382C2D">
        <w:rPr>
          <w:rFonts w:ascii="Arial" w:hAnsi="Arial" w:cs="Arial"/>
          <w:sz w:val="22"/>
          <w:szCs w:val="22"/>
        </w:rPr>
        <w:t xml:space="preserve">will be made electronically, via deposit to the bank account of the Vendor’s choice.  The awarded Vendor must enroll and be activated in PayMode™, the State’s current vehicle for sending and receiving electronic payments, prior to receiving any payments from state agencies.  There is no charge for a Vendor to enroll or receive payments via PayMode.  For additional information on PayMode, including registration instructions, Vendors should visit the following website: </w:t>
      </w:r>
      <w:hyperlink r:id="rId24" w:history="1">
        <w:r w:rsidRPr="00482AF8">
          <w:rPr>
            <w:rStyle w:val="Hyperlink"/>
            <w:rFonts w:ascii="Arial" w:hAnsi="Arial" w:cs="Arial"/>
            <w:sz w:val="22"/>
            <w:szCs w:val="22"/>
          </w:rPr>
          <w:t>http://portal.paymode.com/ms/</w:t>
        </w:r>
      </w:hyperlink>
      <w:r w:rsidRPr="00382C2D">
        <w:rPr>
          <w:rFonts w:ascii="Arial" w:hAnsi="Arial" w:cs="Arial"/>
          <w:sz w:val="22"/>
          <w:szCs w:val="22"/>
        </w:rPr>
        <w:t xml:space="preserve">.  Vendors may also request assistance from the Mississippi Management and Reporting System (MMRS) Call Center regarding PayMode registration by contacting </w:t>
      </w:r>
      <w:hyperlink r:id="rId25" w:history="1">
        <w:r w:rsidR="000504D7" w:rsidRPr="00482AF8">
          <w:rPr>
            <w:rStyle w:val="Hyperlink"/>
            <w:rFonts w:ascii="Arial" w:hAnsi="Arial" w:cs="Arial"/>
            <w:sz w:val="22"/>
            <w:szCs w:val="22"/>
          </w:rPr>
          <w:t>mash@dfa.ms.gov</w:t>
        </w:r>
      </w:hyperlink>
      <w:r w:rsidR="000504D7" w:rsidRPr="00382C2D">
        <w:rPr>
          <w:rFonts w:ascii="Arial" w:hAnsi="Arial" w:cs="Arial"/>
          <w:sz w:val="22"/>
          <w:szCs w:val="22"/>
        </w:rPr>
        <w:t xml:space="preserve">. </w:t>
      </w:r>
    </w:p>
    <w:p w14:paraId="17512C2B" w14:textId="77777777" w:rsidR="00E86F01" w:rsidRPr="00382C2D" w:rsidRDefault="00BF6B07" w:rsidP="00482AF8">
      <w:pPr>
        <w:pStyle w:val="Level2"/>
        <w:rPr>
          <w:rFonts w:ascii="Arial" w:hAnsi="Arial" w:cs="Arial"/>
          <w:sz w:val="22"/>
          <w:szCs w:val="22"/>
        </w:rPr>
      </w:pPr>
      <w:r w:rsidRPr="00382C2D">
        <w:rPr>
          <w:rFonts w:ascii="Arial" w:hAnsi="Arial" w:cs="Arial"/>
          <w:sz w:val="22"/>
          <w:szCs w:val="22"/>
        </w:rPr>
        <w:t xml:space="preserve">For state agencies that make payments through </w:t>
      </w:r>
      <w:r w:rsidR="00E86F01" w:rsidRPr="00382C2D">
        <w:rPr>
          <w:rFonts w:ascii="Arial" w:hAnsi="Arial" w:cs="Arial"/>
          <w:sz w:val="22"/>
          <w:szCs w:val="22"/>
        </w:rPr>
        <w:t>MAGIC</w:t>
      </w:r>
      <w:r w:rsidRPr="00382C2D">
        <w:rPr>
          <w:rFonts w:ascii="Arial" w:hAnsi="Arial" w:cs="Arial"/>
          <w:sz w:val="22"/>
          <w:szCs w:val="22"/>
        </w:rPr>
        <w:t>, the awarded Vendor</w:t>
      </w:r>
      <w:r w:rsidR="00212064" w:rsidRPr="00382C2D">
        <w:rPr>
          <w:rFonts w:ascii="Arial" w:hAnsi="Arial" w:cs="Arial"/>
          <w:sz w:val="22"/>
          <w:szCs w:val="22"/>
        </w:rPr>
        <w:t xml:space="preserve"> is </w:t>
      </w:r>
      <w:r w:rsidRPr="00382C2D">
        <w:rPr>
          <w:rFonts w:ascii="Arial" w:hAnsi="Arial" w:cs="Arial"/>
          <w:sz w:val="22"/>
          <w:szCs w:val="22"/>
        </w:rPr>
        <w:t xml:space="preserve">required to submit electronically all invoices for goods and services acquired under this RFP, along with appropriate supporting documentation, as directed by the State.  </w:t>
      </w:r>
    </w:p>
    <w:p w14:paraId="20181DE1"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Items 13.1 and 13.2 only apply to state agencies that make payments through </w:t>
      </w:r>
      <w:r w:rsidR="000310B5" w:rsidRPr="00382C2D">
        <w:rPr>
          <w:rFonts w:ascii="Arial" w:hAnsi="Arial" w:cs="Arial"/>
          <w:sz w:val="22"/>
          <w:szCs w:val="22"/>
        </w:rPr>
        <w:t>MAGIC</w:t>
      </w:r>
      <w:r w:rsidRPr="00382C2D">
        <w:rPr>
          <w:rFonts w:ascii="Arial" w:hAnsi="Arial" w:cs="Arial"/>
          <w:sz w:val="22"/>
          <w:szCs w:val="22"/>
        </w:rPr>
        <w:t>.  Payments and invoices for all other entities will conform to their standard methods of payment to contractors.</w:t>
      </w:r>
    </w:p>
    <w:p w14:paraId="583EF350" w14:textId="3D3D456B" w:rsidR="00BF6B07" w:rsidRPr="00482AF8" w:rsidRDefault="00BF6B07" w:rsidP="00BF6B07">
      <w:pPr>
        <w:pStyle w:val="Level1"/>
        <w:jc w:val="both"/>
        <w:rPr>
          <w:rFonts w:ascii="Arial" w:hAnsi="Arial" w:cs="Arial"/>
          <w:sz w:val="22"/>
          <w:szCs w:val="22"/>
        </w:rPr>
      </w:pPr>
      <w:bookmarkStart w:id="62" w:name="_Toc49239705"/>
      <w:r w:rsidRPr="00482AF8">
        <w:rPr>
          <w:rFonts w:ascii="Arial" w:hAnsi="Arial" w:cs="Arial"/>
          <w:b/>
          <w:bCs/>
          <w:sz w:val="22"/>
          <w:szCs w:val="22"/>
        </w:rPr>
        <w:t>Time For Negotiations</w:t>
      </w:r>
      <w:bookmarkEnd w:id="62"/>
    </w:p>
    <w:p w14:paraId="02093535"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All contractual issues must be successfully negotiated within fifteen (15) working </w:t>
      </w:r>
      <w:r w:rsidRPr="00382C2D">
        <w:rPr>
          <w:rFonts w:ascii="Arial" w:hAnsi="Arial" w:cs="Arial"/>
          <w:color w:val="000000"/>
          <w:sz w:val="22"/>
          <w:szCs w:val="22"/>
        </w:rPr>
        <w:t xml:space="preserve">days from the Vendor’s initial receipt of the project contract from </w:t>
      </w:r>
      <w:r w:rsidRPr="00382C2D">
        <w:rPr>
          <w:rFonts w:ascii="Arial" w:hAnsi="Arial" w:cs="Arial"/>
          <w:b/>
          <w:bCs/>
          <w:color w:val="000000"/>
          <w:sz w:val="22"/>
          <w:szCs w:val="22"/>
        </w:rPr>
        <w:t>ITS,</w:t>
      </w:r>
      <w:r w:rsidRPr="00382C2D">
        <w:rPr>
          <w:rFonts w:ascii="Arial" w:hAnsi="Arial" w:cs="Arial"/>
          <w:sz w:val="22"/>
          <w:szCs w:val="22"/>
        </w:rPr>
        <w:t xml:space="preserve"> unless </w:t>
      </w:r>
      <w:r w:rsidRPr="00382C2D">
        <w:rPr>
          <w:rFonts w:ascii="Arial" w:hAnsi="Arial" w:cs="Arial"/>
          <w:b/>
          <w:bCs/>
          <w:sz w:val="22"/>
          <w:szCs w:val="22"/>
        </w:rPr>
        <w:t>ITS</w:t>
      </w:r>
      <w:r w:rsidRPr="00382C2D">
        <w:rPr>
          <w:rFonts w:ascii="Arial" w:hAnsi="Arial" w:cs="Arial"/>
          <w:sz w:val="22"/>
          <w:szCs w:val="22"/>
        </w:rPr>
        <w:t xml:space="preserve"> consents to extend the period.  Failure to complete negotiations within the stated time period constitutes grounds for rejection of the Vendor’s response to this RFP.  </w:t>
      </w:r>
      <w:r w:rsidRPr="00382C2D">
        <w:rPr>
          <w:rFonts w:ascii="Arial" w:hAnsi="Arial" w:cs="Arial"/>
          <w:b/>
          <w:bCs/>
          <w:sz w:val="22"/>
          <w:szCs w:val="22"/>
        </w:rPr>
        <w:t>ITS</w:t>
      </w:r>
      <w:r w:rsidRPr="00382C2D">
        <w:rPr>
          <w:rFonts w:ascii="Arial" w:hAnsi="Arial" w:cs="Arial"/>
          <w:sz w:val="22"/>
          <w:szCs w:val="22"/>
        </w:rPr>
        <w:t xml:space="preserve"> may withdraw the proposal award and begin negotiations with the next ranked Vendor immediately or pursue any other option.</w:t>
      </w:r>
    </w:p>
    <w:p w14:paraId="364AF05F"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Negotiations shall be limited to items to which the Vendor has noted as exceptions on their Proposal Exception Summary Form, as well as any new items that the State may require.  All contract changes requested by the </w:t>
      </w:r>
      <w:r w:rsidRPr="00382C2D">
        <w:rPr>
          <w:rFonts w:ascii="Arial" w:hAnsi="Arial" w:cs="Arial"/>
          <w:sz w:val="22"/>
          <w:szCs w:val="22"/>
        </w:rPr>
        <w:lastRenderedPageBreak/>
        <w:t xml:space="preserve">Vendor related to such exceptions noted in Vendor’s proposal shall be submitted three (3) working days prior to scheduled negotiations, unless </w:t>
      </w:r>
      <w:r w:rsidRPr="00382C2D">
        <w:rPr>
          <w:rFonts w:ascii="Arial" w:hAnsi="Arial" w:cs="Arial"/>
          <w:b/>
          <w:bCs/>
          <w:sz w:val="22"/>
          <w:szCs w:val="22"/>
        </w:rPr>
        <w:t>ITS</w:t>
      </w:r>
      <w:r w:rsidRPr="00382C2D">
        <w:rPr>
          <w:rFonts w:ascii="Arial" w:hAnsi="Arial" w:cs="Arial"/>
          <w:sz w:val="22"/>
          <w:szCs w:val="22"/>
        </w:rPr>
        <w:t xml:space="preserve"> consents to a different period. </w:t>
      </w:r>
    </w:p>
    <w:p w14:paraId="73F4363E" w14:textId="4A35060B" w:rsidR="00BF6B07" w:rsidRPr="00482AF8" w:rsidRDefault="00BF6B07" w:rsidP="00BF6B07">
      <w:pPr>
        <w:pStyle w:val="Level1"/>
        <w:jc w:val="both"/>
        <w:rPr>
          <w:rFonts w:ascii="Arial" w:hAnsi="Arial" w:cs="Arial"/>
          <w:sz w:val="22"/>
          <w:szCs w:val="22"/>
        </w:rPr>
      </w:pPr>
      <w:bookmarkStart w:id="63" w:name="_Toc49239706"/>
      <w:r w:rsidRPr="00482AF8">
        <w:rPr>
          <w:rFonts w:ascii="Arial" w:hAnsi="Arial" w:cs="Arial"/>
          <w:b/>
          <w:bCs/>
          <w:sz w:val="22"/>
          <w:szCs w:val="22"/>
        </w:rPr>
        <w:t>Prime Contractor</w:t>
      </w:r>
      <w:bookmarkEnd w:id="63"/>
    </w:p>
    <w:p w14:paraId="7AD1CF2C" w14:textId="77777777" w:rsidR="00BF6B07" w:rsidRPr="00482AF8" w:rsidRDefault="00BF6B07" w:rsidP="00FF5525">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5E05C57E" w14:textId="77777777" w:rsidR="00BF6B07" w:rsidRPr="00482AF8" w:rsidRDefault="00BF6B07" w:rsidP="00BF6B07">
      <w:pPr>
        <w:pStyle w:val="Level1"/>
        <w:jc w:val="both"/>
        <w:rPr>
          <w:rFonts w:ascii="Arial" w:hAnsi="Arial" w:cs="Arial"/>
          <w:sz w:val="22"/>
          <w:szCs w:val="22"/>
        </w:rPr>
      </w:pPr>
      <w:bookmarkStart w:id="64" w:name="_Toc49239707"/>
      <w:r w:rsidRPr="00482AF8">
        <w:rPr>
          <w:rFonts w:ascii="Arial" w:hAnsi="Arial" w:cs="Arial"/>
          <w:b/>
          <w:bCs/>
          <w:sz w:val="22"/>
          <w:szCs w:val="22"/>
        </w:rPr>
        <w:t>Sole Point of Contact</w:t>
      </w:r>
      <w:bookmarkEnd w:id="64"/>
    </w:p>
    <w:p w14:paraId="1E764C04" w14:textId="77777777" w:rsidR="00BF6B07" w:rsidRPr="00482AF8" w:rsidRDefault="00BF6B07" w:rsidP="00FF5525">
      <w:pPr>
        <w:pStyle w:val="Level1"/>
        <w:numPr>
          <w:ilvl w:val="0"/>
          <w:numId w:val="0"/>
        </w:numPr>
        <w:spacing w:before="0"/>
        <w:ind w:left="749"/>
        <w:jc w:val="both"/>
        <w:rPr>
          <w:rFonts w:ascii="Arial" w:hAnsi="Arial" w:cs="Arial"/>
          <w:sz w:val="22"/>
          <w:szCs w:val="22"/>
        </w:rPr>
      </w:pPr>
      <w:r w:rsidRPr="00482AF8">
        <w:rPr>
          <w:rFonts w:ascii="Arial" w:hAnsi="Arial" w:cs="Arial"/>
          <w:b/>
          <w:bCs/>
          <w:sz w:val="22"/>
          <w:szCs w:val="22"/>
        </w:rPr>
        <w:t>ITS</w:t>
      </w:r>
      <w:r w:rsidRPr="00482AF8">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3B4EF5BE"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5F364E04"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415BE10B"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7CD54AEB" w14:textId="4E0F0F84" w:rsidR="00BF6B07" w:rsidRPr="00482AF8" w:rsidRDefault="00D467C2" w:rsidP="00BF6B07">
      <w:pPr>
        <w:pStyle w:val="Level1"/>
        <w:jc w:val="both"/>
        <w:rPr>
          <w:rFonts w:ascii="Arial" w:hAnsi="Arial" w:cs="Arial"/>
          <w:sz w:val="22"/>
          <w:szCs w:val="22"/>
        </w:rPr>
      </w:pPr>
      <w:bookmarkStart w:id="65" w:name="_Toc49239708"/>
      <w:r w:rsidRPr="00482AF8">
        <w:rPr>
          <w:rFonts w:ascii="Arial" w:hAnsi="Arial" w:cs="Arial"/>
          <w:b/>
          <w:bCs/>
          <w:sz w:val="22"/>
          <w:szCs w:val="22"/>
        </w:rPr>
        <w:br w:type="page"/>
      </w:r>
      <w:r w:rsidR="00BF6B07" w:rsidRPr="00482AF8">
        <w:rPr>
          <w:rFonts w:ascii="Arial" w:hAnsi="Arial" w:cs="Arial"/>
          <w:b/>
          <w:bCs/>
          <w:sz w:val="22"/>
          <w:szCs w:val="22"/>
        </w:rPr>
        <w:lastRenderedPageBreak/>
        <w:t>ITS</w:t>
      </w:r>
      <w:r w:rsidR="00BF6B07" w:rsidRPr="00482AF8">
        <w:rPr>
          <w:rFonts w:ascii="Arial" w:hAnsi="Arial" w:cs="Arial"/>
          <w:sz w:val="22"/>
          <w:szCs w:val="22"/>
        </w:rPr>
        <w:t xml:space="preserve"> </w:t>
      </w:r>
      <w:r w:rsidR="00BF6B07" w:rsidRPr="00482AF8">
        <w:rPr>
          <w:rFonts w:ascii="Arial" w:hAnsi="Arial" w:cs="Arial"/>
          <w:b/>
          <w:bCs/>
          <w:sz w:val="22"/>
          <w:szCs w:val="22"/>
        </w:rPr>
        <w:t>Approval</w:t>
      </w:r>
      <w:r w:rsidR="00BF6B07" w:rsidRPr="00482AF8">
        <w:rPr>
          <w:rFonts w:ascii="Arial" w:hAnsi="Arial" w:cs="Arial"/>
          <w:sz w:val="22"/>
          <w:szCs w:val="22"/>
        </w:rPr>
        <w:t xml:space="preserve"> </w:t>
      </w:r>
      <w:r w:rsidR="00BF6B07" w:rsidRPr="00482AF8">
        <w:rPr>
          <w:rFonts w:ascii="Arial" w:hAnsi="Arial" w:cs="Arial"/>
          <w:b/>
          <w:bCs/>
          <w:sz w:val="22"/>
          <w:szCs w:val="22"/>
        </w:rPr>
        <w:t>of Subcontractor Required</w:t>
      </w:r>
      <w:bookmarkEnd w:id="65"/>
    </w:p>
    <w:p w14:paraId="1DA8171A"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482AF8">
        <w:rPr>
          <w:rFonts w:ascii="Arial" w:hAnsi="Arial" w:cs="Arial"/>
          <w:b/>
          <w:bCs/>
          <w:sz w:val="22"/>
          <w:szCs w:val="22"/>
        </w:rPr>
        <w:t>ITS</w:t>
      </w:r>
      <w:r w:rsidRPr="00482AF8">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548B127E" w14:textId="77777777" w:rsidR="00BF6B07" w:rsidRPr="00482AF8" w:rsidRDefault="00BF6B07" w:rsidP="00BF6B07">
      <w:pPr>
        <w:pStyle w:val="Level1"/>
        <w:jc w:val="both"/>
        <w:rPr>
          <w:rFonts w:ascii="Arial" w:hAnsi="Arial" w:cs="Arial"/>
          <w:sz w:val="22"/>
          <w:szCs w:val="22"/>
        </w:rPr>
      </w:pPr>
      <w:bookmarkStart w:id="66" w:name="_Toc49239709"/>
      <w:r w:rsidRPr="00482AF8">
        <w:rPr>
          <w:rFonts w:ascii="Arial" w:hAnsi="Arial" w:cs="Arial"/>
          <w:b/>
          <w:bCs/>
          <w:sz w:val="22"/>
          <w:szCs w:val="22"/>
        </w:rPr>
        <w:t>Inclusion of Subcontract Agreements</w:t>
      </w:r>
      <w:bookmarkEnd w:id="66"/>
    </w:p>
    <w:p w14:paraId="765141A3"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Copies of any agreements to be executed between the Vendor and any subcontractors must be included in the Vendor’s proposal.</w:t>
      </w:r>
    </w:p>
    <w:p w14:paraId="26501090" w14:textId="77777777" w:rsidR="00BF6B07" w:rsidRPr="00482AF8" w:rsidRDefault="00BF6B07" w:rsidP="00BF6B07">
      <w:pPr>
        <w:pStyle w:val="Level1"/>
        <w:jc w:val="both"/>
        <w:rPr>
          <w:rFonts w:ascii="Arial" w:hAnsi="Arial" w:cs="Arial"/>
          <w:sz w:val="22"/>
          <w:szCs w:val="22"/>
        </w:rPr>
      </w:pPr>
      <w:bookmarkStart w:id="67" w:name="_Toc49239710"/>
      <w:r w:rsidRPr="00482AF8">
        <w:rPr>
          <w:rFonts w:ascii="Arial" w:hAnsi="Arial" w:cs="Arial"/>
          <w:b/>
          <w:bCs/>
          <w:sz w:val="22"/>
          <w:szCs w:val="22"/>
        </w:rPr>
        <w:t>Negotiations with Subcontractor</w:t>
      </w:r>
      <w:bookmarkEnd w:id="67"/>
    </w:p>
    <w:p w14:paraId="68983203"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In order to protect the State’s interest, </w:t>
      </w:r>
      <w:r w:rsidRPr="00482AF8">
        <w:rPr>
          <w:rFonts w:ascii="Arial" w:hAnsi="Arial" w:cs="Arial"/>
          <w:b/>
          <w:bCs/>
          <w:sz w:val="22"/>
          <w:szCs w:val="22"/>
        </w:rPr>
        <w:t>ITS</w:t>
      </w:r>
      <w:r w:rsidRPr="00482AF8">
        <w:rPr>
          <w:rFonts w:ascii="Arial" w:hAnsi="Arial" w:cs="Arial"/>
          <w:sz w:val="22"/>
          <w:szCs w:val="22"/>
        </w:rPr>
        <w:t xml:space="preserve"> reserves the right to attempt to resolve the contractual disagreements that may arise between the Vendor and its subcontractor after award of the contract.</w:t>
      </w:r>
    </w:p>
    <w:p w14:paraId="31C384CB" w14:textId="77777777" w:rsidR="00BF6B07" w:rsidRPr="00482AF8" w:rsidRDefault="00BF6B07" w:rsidP="00BF6B07">
      <w:pPr>
        <w:pStyle w:val="Level1"/>
        <w:jc w:val="both"/>
        <w:rPr>
          <w:rFonts w:ascii="Arial" w:hAnsi="Arial" w:cs="Arial"/>
          <w:sz w:val="22"/>
          <w:szCs w:val="22"/>
        </w:rPr>
      </w:pPr>
      <w:bookmarkStart w:id="68" w:name="_Toc49239711"/>
      <w:r w:rsidRPr="00482AF8">
        <w:rPr>
          <w:rFonts w:ascii="Arial" w:hAnsi="Arial" w:cs="Arial"/>
          <w:b/>
          <w:bCs/>
          <w:sz w:val="22"/>
          <w:szCs w:val="22"/>
        </w:rPr>
        <w:t>References to Vendor to Include Subcontractor</w:t>
      </w:r>
      <w:bookmarkEnd w:id="68"/>
    </w:p>
    <w:p w14:paraId="34CA2235"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All references in the RFP to “Vendor” shall be construed to encompass both the</w:t>
      </w:r>
      <w:bookmarkStart w:id="69" w:name="_Toc49239714"/>
      <w:r w:rsidRPr="00482AF8">
        <w:rPr>
          <w:rFonts w:ascii="Arial" w:hAnsi="Arial" w:cs="Arial"/>
          <w:sz w:val="22"/>
          <w:szCs w:val="22"/>
        </w:rPr>
        <w:t xml:space="preserve"> Vendor and its subcontractors.</w:t>
      </w:r>
    </w:p>
    <w:p w14:paraId="498F2983" w14:textId="77777777" w:rsidR="00BF6B07" w:rsidRPr="00482AF8" w:rsidRDefault="00BF6B07" w:rsidP="00BF6B07">
      <w:pPr>
        <w:pStyle w:val="Level1"/>
        <w:jc w:val="both"/>
        <w:rPr>
          <w:rFonts w:ascii="Arial" w:hAnsi="Arial" w:cs="Arial"/>
          <w:sz w:val="22"/>
          <w:szCs w:val="22"/>
        </w:rPr>
      </w:pPr>
      <w:bookmarkStart w:id="70" w:name="_Toc49239715"/>
      <w:bookmarkEnd w:id="69"/>
      <w:r w:rsidRPr="00482AF8">
        <w:rPr>
          <w:rFonts w:ascii="Arial" w:hAnsi="Arial" w:cs="Arial"/>
          <w:b/>
          <w:bCs/>
          <w:sz w:val="22"/>
          <w:szCs w:val="22"/>
        </w:rPr>
        <w:t>Outstanding Vendor Obligations</w:t>
      </w:r>
      <w:bookmarkEnd w:id="70"/>
    </w:p>
    <w:p w14:paraId="143873C3"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Any Vendor who presently owes the State of Mississippi money pursuant to any contract for which </w:t>
      </w:r>
      <w:r w:rsidRPr="00382C2D">
        <w:rPr>
          <w:rFonts w:ascii="Arial" w:hAnsi="Arial" w:cs="Arial"/>
          <w:b/>
          <w:sz w:val="22"/>
          <w:szCs w:val="22"/>
        </w:rPr>
        <w:t>ITS</w:t>
      </w:r>
      <w:r w:rsidRPr="00382C2D">
        <w:rPr>
          <w:rFonts w:ascii="Arial" w:hAnsi="Arial" w:cs="Arial"/>
          <w:sz w:val="22"/>
          <w:szCs w:val="22"/>
        </w:rPr>
        <w:t xml:space="preserve"> is the contracting agent and who has received written notification from </w:t>
      </w:r>
      <w:r w:rsidRPr="00382C2D">
        <w:rPr>
          <w:rFonts w:ascii="Arial" w:hAnsi="Arial" w:cs="Arial"/>
          <w:b/>
          <w:sz w:val="22"/>
          <w:szCs w:val="22"/>
        </w:rPr>
        <w:t>ITS</w:t>
      </w:r>
      <w:r w:rsidRPr="00382C2D">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382C2D">
        <w:rPr>
          <w:rFonts w:ascii="Arial" w:hAnsi="Arial" w:cs="Arial"/>
          <w:color w:val="000000"/>
          <w:sz w:val="22"/>
          <w:szCs w:val="22"/>
        </w:rPr>
        <w:t xml:space="preserve">For a Vendor currently in bankruptcy as of the RFP submission date, this requirement is met, if and only if, </w:t>
      </w:r>
      <w:r w:rsidRPr="00382C2D">
        <w:rPr>
          <w:rFonts w:ascii="Arial" w:hAnsi="Arial" w:cs="Arial"/>
          <w:b/>
          <w:bCs/>
          <w:color w:val="000000"/>
          <w:sz w:val="22"/>
          <w:szCs w:val="22"/>
        </w:rPr>
        <w:t>ITS</w:t>
      </w:r>
      <w:r w:rsidRPr="00382C2D">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54BDCC44"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Any Vendor who is presently in default on existing contracts for which </w:t>
      </w:r>
      <w:r w:rsidRPr="00382C2D">
        <w:rPr>
          <w:rFonts w:ascii="Arial" w:hAnsi="Arial" w:cs="Arial"/>
          <w:b/>
          <w:sz w:val="22"/>
          <w:szCs w:val="22"/>
        </w:rPr>
        <w:t>ITS</w:t>
      </w:r>
      <w:r w:rsidRPr="00382C2D">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10523109"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The State, at its sole discretion, may reject the proposal of a Vendor with any significant outstanding financial or other obligations to the State or who is in bankruptcy at the time of proposal submission. </w:t>
      </w:r>
    </w:p>
    <w:p w14:paraId="3C2FE210" w14:textId="5A7AF9B5" w:rsidR="00BF6B07" w:rsidRPr="00482AF8" w:rsidRDefault="00D467C2" w:rsidP="00BF6B07">
      <w:pPr>
        <w:pStyle w:val="Level1"/>
        <w:jc w:val="both"/>
        <w:rPr>
          <w:rFonts w:ascii="Arial" w:hAnsi="Arial" w:cs="Arial"/>
          <w:sz w:val="22"/>
          <w:szCs w:val="22"/>
        </w:rPr>
      </w:pPr>
      <w:bookmarkStart w:id="71" w:name="_Toc49239716"/>
      <w:r w:rsidRPr="00482AF8">
        <w:rPr>
          <w:rFonts w:ascii="Arial" w:hAnsi="Arial" w:cs="Arial"/>
          <w:b/>
          <w:bCs/>
          <w:sz w:val="22"/>
          <w:szCs w:val="22"/>
        </w:rPr>
        <w:br w:type="page"/>
      </w:r>
      <w:r w:rsidR="00BF6B07" w:rsidRPr="00482AF8">
        <w:rPr>
          <w:rFonts w:ascii="Arial" w:hAnsi="Arial" w:cs="Arial"/>
          <w:b/>
          <w:bCs/>
          <w:sz w:val="22"/>
          <w:szCs w:val="22"/>
        </w:rPr>
        <w:lastRenderedPageBreak/>
        <w:t>Equipment Condition</w:t>
      </w:r>
      <w:bookmarkEnd w:id="71"/>
    </w:p>
    <w:p w14:paraId="140057B5"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bCs/>
          <w:sz w:val="22"/>
          <w:szCs w:val="22"/>
        </w:rPr>
        <w:t xml:space="preserve">For all RFPs requiring equipment, </w:t>
      </w:r>
      <w:r w:rsidRPr="00482AF8">
        <w:rPr>
          <w:rFonts w:ascii="Arial" w:hAnsi="Arial" w:cs="Arial"/>
          <w:sz w:val="22"/>
          <w:szCs w:val="22"/>
        </w:rPr>
        <w:t xml:space="preserve">the Vendor must furnish only new equipment in response to </w:t>
      </w:r>
      <w:r w:rsidRPr="00482AF8">
        <w:rPr>
          <w:rFonts w:ascii="Arial" w:hAnsi="Arial" w:cs="Arial"/>
          <w:b/>
          <w:bCs/>
          <w:sz w:val="22"/>
          <w:szCs w:val="22"/>
        </w:rPr>
        <w:t>ITS</w:t>
      </w:r>
      <w:r w:rsidRPr="00482AF8">
        <w:rPr>
          <w:rFonts w:ascii="Arial" w:hAnsi="Arial" w:cs="Arial"/>
          <w:sz w:val="22"/>
          <w:szCs w:val="22"/>
        </w:rPr>
        <w:t xml:space="preserve"> specifications, unless an explicit requirement for used equipment is otherwise specified.</w:t>
      </w:r>
    </w:p>
    <w:p w14:paraId="6C3170B3" w14:textId="77777777" w:rsidR="00BF6B07" w:rsidRPr="00482AF8" w:rsidRDefault="00BF6B07" w:rsidP="00BF6B07">
      <w:pPr>
        <w:pStyle w:val="Level1"/>
        <w:jc w:val="both"/>
        <w:rPr>
          <w:rFonts w:ascii="Arial" w:hAnsi="Arial" w:cs="Arial"/>
          <w:sz w:val="22"/>
          <w:szCs w:val="22"/>
        </w:rPr>
      </w:pPr>
      <w:bookmarkStart w:id="72" w:name="_Toc49239717"/>
      <w:r w:rsidRPr="00482AF8">
        <w:rPr>
          <w:rFonts w:ascii="Arial" w:hAnsi="Arial" w:cs="Arial"/>
          <w:b/>
          <w:bCs/>
          <w:sz w:val="22"/>
          <w:szCs w:val="22"/>
        </w:rPr>
        <w:t>Delivery Intervals</w:t>
      </w:r>
      <w:bookmarkEnd w:id="72"/>
    </w:p>
    <w:p w14:paraId="3FBD7AD7"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The Vendor’s proposal must specify, in the </w:t>
      </w:r>
      <w:r w:rsidRPr="00482AF8">
        <w:rPr>
          <w:rFonts w:ascii="Arial" w:hAnsi="Arial" w:cs="Arial"/>
          <w:i/>
          <w:iCs/>
          <w:sz w:val="22"/>
          <w:szCs w:val="22"/>
        </w:rPr>
        <w:t>Cost Information Submission</w:t>
      </w:r>
      <w:r w:rsidRPr="00482AF8">
        <w:rPr>
          <w:rFonts w:ascii="Arial" w:hAnsi="Arial" w:cs="Arial"/>
          <w:sz w:val="22"/>
          <w:szCs w:val="22"/>
        </w:rPr>
        <w:t xml:space="preserve"> and in response to any specific instructions in the </w:t>
      </w:r>
      <w:r w:rsidRPr="00482AF8">
        <w:rPr>
          <w:rFonts w:ascii="Arial" w:hAnsi="Arial" w:cs="Arial"/>
          <w:i/>
          <w:iCs/>
          <w:sz w:val="22"/>
          <w:szCs w:val="22"/>
        </w:rPr>
        <w:t>Technical Specifications</w:t>
      </w:r>
      <w:r w:rsidRPr="00482AF8">
        <w:rPr>
          <w:rFonts w:ascii="Arial" w:hAnsi="Arial" w:cs="Arial"/>
          <w:sz w:val="22"/>
          <w:szCs w:val="22"/>
        </w:rPr>
        <w:t>, delivery and installation intervals after receipt of order.</w:t>
      </w:r>
    </w:p>
    <w:p w14:paraId="631E4EAA" w14:textId="77777777" w:rsidR="00BF6B07" w:rsidRPr="00482AF8" w:rsidRDefault="00BF6B07" w:rsidP="00BF6B07">
      <w:pPr>
        <w:pStyle w:val="Level1"/>
        <w:jc w:val="both"/>
        <w:rPr>
          <w:rFonts w:ascii="Arial" w:hAnsi="Arial" w:cs="Arial"/>
          <w:sz w:val="22"/>
          <w:szCs w:val="22"/>
        </w:rPr>
      </w:pPr>
      <w:bookmarkStart w:id="73" w:name="_Toc49239718"/>
      <w:r w:rsidRPr="00482AF8">
        <w:rPr>
          <w:rFonts w:ascii="Arial" w:hAnsi="Arial" w:cs="Arial"/>
          <w:b/>
          <w:bCs/>
          <w:sz w:val="22"/>
          <w:szCs w:val="22"/>
        </w:rPr>
        <w:t>Pricing Guarantee</w:t>
      </w:r>
      <w:bookmarkEnd w:id="73"/>
    </w:p>
    <w:p w14:paraId="1CBCB151"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The Vendor must explicitly state, in the </w:t>
      </w:r>
      <w:r w:rsidRPr="00482AF8">
        <w:rPr>
          <w:rFonts w:ascii="Arial" w:hAnsi="Arial" w:cs="Arial"/>
          <w:i/>
          <w:iCs/>
          <w:sz w:val="22"/>
          <w:szCs w:val="22"/>
        </w:rPr>
        <w:t>Cost Information Submission</w:t>
      </w:r>
      <w:r w:rsidRPr="00482AF8">
        <w:rPr>
          <w:rFonts w:ascii="Arial" w:hAnsi="Arial" w:cs="Arial"/>
          <w:sz w:val="22"/>
          <w:szCs w:val="22"/>
        </w:rPr>
        <w:t xml:space="preserve"> and in response to any specific instructions in the </w:t>
      </w:r>
      <w:r w:rsidRPr="00482AF8">
        <w:rPr>
          <w:rFonts w:ascii="Arial" w:hAnsi="Arial" w:cs="Arial"/>
          <w:i/>
          <w:iCs/>
          <w:sz w:val="22"/>
          <w:szCs w:val="22"/>
        </w:rPr>
        <w:t>Technical Specifications</w:t>
      </w:r>
      <w:r w:rsidRPr="00482AF8">
        <w:rPr>
          <w:rFonts w:ascii="Arial" w:hAnsi="Arial" w:cs="Arial"/>
          <w:sz w:val="22"/>
          <w:szCs w:val="22"/>
        </w:rPr>
        <w:t xml:space="preserve">, how long the proposal will remain valid.  Unless stated to the contrary in </w:t>
      </w:r>
      <w:r w:rsidRPr="00482AF8">
        <w:rPr>
          <w:rFonts w:ascii="Arial" w:hAnsi="Arial" w:cs="Arial"/>
          <w:bCs/>
          <w:sz w:val="22"/>
          <w:szCs w:val="22"/>
        </w:rPr>
        <w:t xml:space="preserve">the </w:t>
      </w:r>
      <w:r w:rsidRPr="00482AF8">
        <w:rPr>
          <w:rFonts w:ascii="Arial" w:hAnsi="Arial" w:cs="Arial"/>
          <w:bCs/>
          <w:i/>
          <w:sz w:val="22"/>
          <w:szCs w:val="22"/>
        </w:rPr>
        <w:t>Technical Specifications</w:t>
      </w:r>
      <w:r w:rsidRPr="00482AF8">
        <w:rPr>
          <w:rFonts w:ascii="Arial" w:hAnsi="Arial" w:cs="Arial"/>
          <w:sz w:val="22"/>
          <w:szCs w:val="22"/>
        </w:rPr>
        <w:t>, pricing must be guaranteed for a minimum of ninety (90) days.</w:t>
      </w:r>
    </w:p>
    <w:p w14:paraId="0DEB36F0" w14:textId="77777777" w:rsidR="00BF6B07" w:rsidRPr="00482AF8" w:rsidRDefault="00BF6B07" w:rsidP="00BF6B07">
      <w:pPr>
        <w:pStyle w:val="Level1"/>
        <w:jc w:val="both"/>
        <w:rPr>
          <w:rFonts w:ascii="Arial" w:hAnsi="Arial" w:cs="Arial"/>
          <w:sz w:val="22"/>
          <w:szCs w:val="22"/>
        </w:rPr>
      </w:pPr>
      <w:r w:rsidRPr="00482AF8">
        <w:rPr>
          <w:rFonts w:ascii="Arial" w:hAnsi="Arial" w:cs="Arial"/>
          <w:b/>
          <w:bCs/>
          <w:sz w:val="22"/>
          <w:szCs w:val="22"/>
        </w:rPr>
        <w:t>Shipping Charges</w:t>
      </w:r>
    </w:p>
    <w:p w14:paraId="13A745BE"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132B587A" w14:textId="77777777" w:rsidR="005B6DF1" w:rsidRPr="00482AF8" w:rsidRDefault="005B6DF1" w:rsidP="005B6DF1">
      <w:pPr>
        <w:pStyle w:val="Level1"/>
        <w:jc w:val="both"/>
        <w:rPr>
          <w:rFonts w:ascii="Arial" w:hAnsi="Arial" w:cs="Arial"/>
          <w:sz w:val="22"/>
          <w:szCs w:val="22"/>
        </w:rPr>
      </w:pPr>
      <w:r w:rsidRPr="00482AF8">
        <w:rPr>
          <w:rFonts w:ascii="Arial" w:hAnsi="Arial" w:cs="Arial"/>
          <w:b/>
          <w:bCs/>
          <w:sz w:val="22"/>
          <w:szCs w:val="22"/>
        </w:rPr>
        <w:t xml:space="preserve">Amortization Schedule </w:t>
      </w:r>
    </w:p>
    <w:p w14:paraId="00EDFA9E" w14:textId="77777777" w:rsidR="00BF6B07" w:rsidRPr="00482AF8" w:rsidRDefault="00BF6B07" w:rsidP="003560BD">
      <w:pPr>
        <w:pStyle w:val="Level1"/>
        <w:numPr>
          <w:ilvl w:val="0"/>
          <w:numId w:val="0"/>
        </w:numPr>
        <w:spacing w:before="0"/>
        <w:ind w:left="749"/>
        <w:jc w:val="both"/>
        <w:rPr>
          <w:rFonts w:ascii="Arial" w:hAnsi="Arial" w:cs="Arial"/>
          <w:sz w:val="22"/>
          <w:szCs w:val="22"/>
        </w:rPr>
      </w:pPr>
      <w:r w:rsidRPr="00482AF8">
        <w:rPr>
          <w:rFonts w:ascii="Arial" w:hAnsi="Arial" w:cs="Arial"/>
          <w:bCs/>
          <w:sz w:val="22"/>
          <w:szCs w:val="22"/>
        </w:rPr>
        <w:t xml:space="preserve">For all RFPs requiring equipment, </w:t>
      </w:r>
      <w:r w:rsidRPr="00482AF8">
        <w:rPr>
          <w:rFonts w:ascii="Arial" w:hAnsi="Arial" w:cs="Arial"/>
          <w:sz w:val="22"/>
          <w:szCs w:val="22"/>
        </w:rPr>
        <w:t>contracts involving the payment of interest must include an amortization schedule clearly documenting the amount of interest payable over the term of the contract.</w:t>
      </w:r>
    </w:p>
    <w:p w14:paraId="44B43F03" w14:textId="77777777" w:rsidR="00BF6B07" w:rsidRPr="00482AF8" w:rsidRDefault="00BF6B07" w:rsidP="00BF6B07">
      <w:pPr>
        <w:pStyle w:val="Level1"/>
        <w:jc w:val="both"/>
        <w:rPr>
          <w:rFonts w:ascii="Arial" w:hAnsi="Arial" w:cs="Arial"/>
          <w:sz w:val="22"/>
          <w:szCs w:val="22"/>
        </w:rPr>
      </w:pPr>
      <w:bookmarkStart w:id="74" w:name="_Toc49239723"/>
      <w:r w:rsidRPr="00482AF8">
        <w:rPr>
          <w:rFonts w:ascii="Arial" w:hAnsi="Arial" w:cs="Arial"/>
          <w:b/>
          <w:bCs/>
          <w:sz w:val="22"/>
          <w:szCs w:val="22"/>
        </w:rPr>
        <w:t>Americans</w:t>
      </w:r>
      <w:r w:rsidRPr="00482AF8">
        <w:rPr>
          <w:rFonts w:ascii="Arial" w:hAnsi="Arial" w:cs="Arial"/>
          <w:sz w:val="22"/>
          <w:szCs w:val="22"/>
        </w:rPr>
        <w:t xml:space="preserve"> </w:t>
      </w:r>
      <w:r w:rsidRPr="00482AF8">
        <w:rPr>
          <w:rFonts w:ascii="Arial" w:hAnsi="Arial" w:cs="Arial"/>
          <w:b/>
          <w:bCs/>
          <w:sz w:val="22"/>
          <w:szCs w:val="22"/>
        </w:rPr>
        <w:t>with Disabilities Act Compliance for Web Development and Portal</w:t>
      </w:r>
      <w:r w:rsidRPr="00482AF8">
        <w:rPr>
          <w:rFonts w:ascii="Arial" w:hAnsi="Arial" w:cs="Arial"/>
          <w:sz w:val="22"/>
          <w:szCs w:val="22"/>
        </w:rPr>
        <w:t xml:space="preserve"> </w:t>
      </w:r>
      <w:r w:rsidRPr="00482AF8">
        <w:rPr>
          <w:rFonts w:ascii="Arial" w:hAnsi="Arial" w:cs="Arial"/>
          <w:b/>
          <w:bCs/>
          <w:sz w:val="22"/>
          <w:szCs w:val="22"/>
        </w:rPr>
        <w:t>Related</w:t>
      </w:r>
      <w:r w:rsidRPr="00482AF8">
        <w:rPr>
          <w:rFonts w:ascii="Arial" w:hAnsi="Arial" w:cs="Arial"/>
          <w:sz w:val="22"/>
          <w:szCs w:val="22"/>
        </w:rPr>
        <w:t xml:space="preserve"> </w:t>
      </w:r>
      <w:r w:rsidRPr="00482AF8">
        <w:rPr>
          <w:rFonts w:ascii="Arial" w:hAnsi="Arial" w:cs="Arial"/>
          <w:b/>
          <w:bCs/>
          <w:sz w:val="22"/>
          <w:szCs w:val="22"/>
        </w:rPr>
        <w:t>Services</w:t>
      </w:r>
      <w:bookmarkEnd w:id="74"/>
    </w:p>
    <w:p w14:paraId="51E23819"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6E8EEC7F" w14:textId="77777777" w:rsidR="00BF6B07" w:rsidRPr="00482AF8" w:rsidRDefault="00BF6B07" w:rsidP="00BF6B07">
      <w:pPr>
        <w:pStyle w:val="Level1"/>
        <w:jc w:val="both"/>
        <w:rPr>
          <w:rFonts w:ascii="Arial" w:hAnsi="Arial" w:cs="Arial"/>
          <w:sz w:val="22"/>
          <w:szCs w:val="22"/>
        </w:rPr>
      </w:pPr>
      <w:bookmarkStart w:id="75" w:name="_Toc49239725"/>
      <w:r w:rsidRPr="00482AF8">
        <w:rPr>
          <w:rFonts w:ascii="Arial" w:hAnsi="Arial" w:cs="Arial"/>
          <w:b/>
          <w:bCs/>
          <w:sz w:val="22"/>
          <w:szCs w:val="22"/>
        </w:rPr>
        <w:t>Ownership of Developed Software</w:t>
      </w:r>
      <w:bookmarkEnd w:id="75"/>
    </w:p>
    <w:p w14:paraId="7C13C708"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1DC78AB3"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14:paraId="0B20B432" w14:textId="1FFDB32A" w:rsidR="00BF6B07" w:rsidRPr="00482AF8" w:rsidRDefault="00BF6B07" w:rsidP="00BF6B07">
      <w:pPr>
        <w:pStyle w:val="Level1"/>
        <w:jc w:val="both"/>
        <w:rPr>
          <w:rFonts w:ascii="Arial" w:hAnsi="Arial" w:cs="Arial"/>
          <w:sz w:val="22"/>
          <w:szCs w:val="22"/>
        </w:rPr>
      </w:pPr>
      <w:bookmarkStart w:id="76" w:name="_Toc49239726"/>
      <w:r w:rsidRPr="00482AF8">
        <w:rPr>
          <w:rFonts w:ascii="Arial" w:hAnsi="Arial" w:cs="Arial"/>
          <w:b/>
          <w:bCs/>
          <w:sz w:val="22"/>
          <w:szCs w:val="22"/>
        </w:rPr>
        <w:t>Ownership of Custom Tailored Software</w:t>
      </w:r>
      <w:bookmarkEnd w:id="76"/>
    </w:p>
    <w:p w14:paraId="00AD9A5D"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In installations where the Vendor’s intellectual property is modified and custom-tailored to meet the needs of the State, the Vendor must offer the State an application license </w:t>
      </w:r>
      <w:r w:rsidRPr="00482AF8">
        <w:rPr>
          <w:rFonts w:ascii="Arial" w:hAnsi="Arial" w:cs="Arial"/>
          <w:sz w:val="22"/>
          <w:szCs w:val="22"/>
        </w:rPr>
        <w:lastRenderedPageBreak/>
        <w:t>entitling the State to use, and/or alter the software without restriction.  These requirements apply to source code, object code and documentation.</w:t>
      </w:r>
    </w:p>
    <w:p w14:paraId="1F079E1B" w14:textId="77777777" w:rsidR="00BF6B07" w:rsidRPr="00482AF8" w:rsidRDefault="00BF6B07" w:rsidP="00BF6B07">
      <w:pPr>
        <w:pStyle w:val="Level1"/>
        <w:jc w:val="both"/>
        <w:rPr>
          <w:rFonts w:ascii="Arial" w:hAnsi="Arial" w:cs="Arial"/>
          <w:sz w:val="22"/>
          <w:szCs w:val="22"/>
        </w:rPr>
      </w:pPr>
      <w:bookmarkStart w:id="77" w:name="_Toc49239727"/>
      <w:r w:rsidRPr="00482AF8">
        <w:rPr>
          <w:rFonts w:ascii="Arial" w:hAnsi="Arial" w:cs="Arial"/>
          <w:b/>
          <w:bCs/>
          <w:sz w:val="22"/>
          <w:szCs w:val="22"/>
        </w:rPr>
        <w:t>Terms of</w:t>
      </w:r>
      <w:r w:rsidRPr="00482AF8">
        <w:rPr>
          <w:rFonts w:ascii="Arial" w:hAnsi="Arial" w:cs="Arial"/>
          <w:sz w:val="22"/>
          <w:szCs w:val="22"/>
        </w:rPr>
        <w:t xml:space="preserve"> </w:t>
      </w:r>
      <w:r w:rsidRPr="00482AF8">
        <w:rPr>
          <w:rFonts w:ascii="Arial" w:hAnsi="Arial" w:cs="Arial"/>
          <w:b/>
          <w:bCs/>
          <w:sz w:val="22"/>
          <w:szCs w:val="22"/>
        </w:rPr>
        <w:t>Software</w:t>
      </w:r>
      <w:r w:rsidRPr="00482AF8">
        <w:rPr>
          <w:rFonts w:ascii="Arial" w:hAnsi="Arial" w:cs="Arial"/>
          <w:sz w:val="22"/>
          <w:szCs w:val="22"/>
        </w:rPr>
        <w:t xml:space="preserve"> </w:t>
      </w:r>
      <w:r w:rsidRPr="00482AF8">
        <w:rPr>
          <w:rFonts w:ascii="Arial" w:hAnsi="Arial" w:cs="Arial"/>
          <w:b/>
          <w:bCs/>
          <w:sz w:val="22"/>
          <w:szCs w:val="22"/>
        </w:rPr>
        <w:t>License</w:t>
      </w:r>
      <w:bookmarkEnd w:id="77"/>
      <w:r w:rsidRPr="00482AF8">
        <w:rPr>
          <w:rFonts w:ascii="Arial" w:hAnsi="Arial" w:cs="Arial"/>
          <w:sz w:val="22"/>
          <w:szCs w:val="22"/>
        </w:rPr>
        <w:t xml:space="preserve"> </w:t>
      </w:r>
    </w:p>
    <w:p w14:paraId="02492DC2"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Vendor acknowledges and agrees that the term of all software licenses provided to the State shall be perpetual unless stated otherwise in the Vendor’s proposal.</w:t>
      </w:r>
    </w:p>
    <w:p w14:paraId="4C6D1014" w14:textId="77777777" w:rsidR="00BF6B07" w:rsidRPr="00482AF8" w:rsidRDefault="00BF6B07" w:rsidP="00BF6B07">
      <w:pPr>
        <w:pStyle w:val="Level1"/>
        <w:jc w:val="both"/>
        <w:rPr>
          <w:rFonts w:ascii="Arial" w:hAnsi="Arial" w:cs="Arial"/>
          <w:sz w:val="22"/>
          <w:szCs w:val="22"/>
        </w:rPr>
      </w:pPr>
      <w:bookmarkStart w:id="78" w:name="_Toc49239728"/>
      <w:r w:rsidRPr="00482AF8">
        <w:rPr>
          <w:rFonts w:ascii="Arial" w:hAnsi="Arial" w:cs="Arial"/>
          <w:b/>
          <w:bCs/>
          <w:sz w:val="22"/>
          <w:szCs w:val="22"/>
        </w:rPr>
        <w:t>The</w:t>
      </w:r>
      <w:r w:rsidRPr="00482AF8">
        <w:rPr>
          <w:rFonts w:ascii="Arial" w:hAnsi="Arial" w:cs="Arial"/>
          <w:sz w:val="22"/>
          <w:szCs w:val="22"/>
        </w:rPr>
        <w:t xml:space="preserve"> </w:t>
      </w:r>
      <w:r w:rsidRPr="00482AF8">
        <w:rPr>
          <w:rFonts w:ascii="Arial" w:hAnsi="Arial" w:cs="Arial"/>
          <w:b/>
          <w:bCs/>
          <w:sz w:val="22"/>
          <w:szCs w:val="22"/>
        </w:rPr>
        <w:t>State is Licensee of Record</w:t>
      </w:r>
      <w:bookmarkEnd w:id="78"/>
    </w:p>
    <w:p w14:paraId="0F0EB1FD" w14:textId="77777777" w:rsidR="00BF6B07" w:rsidRPr="00482AF8" w:rsidRDefault="00BF6B07" w:rsidP="00DD073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41CEFA1F" w14:textId="77777777" w:rsidR="00773653" w:rsidRPr="00482AF8" w:rsidRDefault="00773653" w:rsidP="00773653">
      <w:pPr>
        <w:pStyle w:val="Level1"/>
        <w:jc w:val="both"/>
        <w:rPr>
          <w:rFonts w:ascii="Arial" w:hAnsi="Arial" w:cs="Arial"/>
          <w:sz w:val="22"/>
          <w:szCs w:val="22"/>
        </w:rPr>
      </w:pPr>
      <w:bookmarkStart w:id="79" w:name="_Hlk41652349"/>
      <w:r w:rsidRPr="00482AF8">
        <w:rPr>
          <w:rFonts w:ascii="Arial" w:hAnsi="Arial" w:cs="Arial"/>
          <w:b/>
          <w:bCs/>
          <w:sz w:val="22"/>
          <w:szCs w:val="22"/>
        </w:rPr>
        <w:t>Compliance with Enterprise Security Policy</w:t>
      </w:r>
    </w:p>
    <w:p w14:paraId="14388903" w14:textId="6AB8C3B2" w:rsidR="006F0345" w:rsidRPr="00482AF8" w:rsidRDefault="007847D7" w:rsidP="008F5F84">
      <w:pPr>
        <w:pStyle w:val="Level1"/>
        <w:numPr>
          <w:ilvl w:val="0"/>
          <w:numId w:val="0"/>
        </w:numPr>
        <w:spacing w:before="0"/>
        <w:ind w:left="749"/>
        <w:jc w:val="both"/>
        <w:rPr>
          <w:rFonts w:ascii="Arial" w:hAnsi="Arial" w:cs="Arial"/>
          <w:sz w:val="22"/>
          <w:szCs w:val="22"/>
        </w:rPr>
      </w:pPr>
      <w:bookmarkStart w:id="80" w:name="_Hlk41652305"/>
      <w:bookmarkEnd w:id="79"/>
      <w:r w:rsidRPr="00482AF8">
        <w:rPr>
          <w:rFonts w:ascii="Arial" w:hAnsi="Arial" w:cs="Arial"/>
          <w:sz w:val="22"/>
          <w:szCs w:val="22"/>
        </w:rPr>
        <w:t>Any solution or service proposed in response to this RFP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Pr="00482AF8">
        <w:rPr>
          <w:rFonts w:ascii="Arial" w:eastAsia="Calibri" w:hAnsi="Arial" w:cs="Arial"/>
          <w:sz w:val="22"/>
          <w:szCs w:val="22"/>
        </w:rPr>
        <w:t>.</w:t>
      </w:r>
      <w:bookmarkEnd w:id="80"/>
    </w:p>
    <w:p w14:paraId="57ECFC59" w14:textId="77777777" w:rsidR="00D24D68" w:rsidRPr="00482AF8" w:rsidRDefault="00D24D68" w:rsidP="00D24D68">
      <w:pPr>
        <w:pStyle w:val="Level1"/>
        <w:numPr>
          <w:ilvl w:val="0"/>
          <w:numId w:val="8"/>
        </w:numPr>
        <w:jc w:val="both"/>
        <w:rPr>
          <w:rFonts w:ascii="Arial" w:hAnsi="Arial" w:cs="Arial"/>
          <w:b/>
          <w:sz w:val="22"/>
          <w:szCs w:val="22"/>
        </w:rPr>
      </w:pPr>
      <w:bookmarkStart w:id="81" w:name="_Hlk31711154"/>
      <w:bookmarkStart w:id="82" w:name="_Hlk41652495"/>
      <w:bookmarkStart w:id="83" w:name="_Toc49239730"/>
      <w:r w:rsidRPr="00482AF8">
        <w:rPr>
          <w:rFonts w:ascii="Arial" w:hAnsi="Arial" w:cs="Arial"/>
          <w:b/>
          <w:sz w:val="22"/>
          <w:szCs w:val="22"/>
        </w:rPr>
        <w:t>Compliance with Enterprise Cloud and Offsite Hosting Security Policy</w:t>
      </w:r>
      <w:bookmarkEnd w:id="81"/>
    </w:p>
    <w:p w14:paraId="3999CE61" w14:textId="77777777" w:rsidR="00D24D68" w:rsidRPr="00482AF8" w:rsidRDefault="00D24D68" w:rsidP="00D24D68">
      <w:pPr>
        <w:pStyle w:val="Level1"/>
        <w:numPr>
          <w:ilvl w:val="0"/>
          <w:numId w:val="0"/>
        </w:numPr>
        <w:spacing w:before="0"/>
        <w:ind w:left="720"/>
        <w:jc w:val="both"/>
        <w:rPr>
          <w:rFonts w:ascii="Arial" w:eastAsia="Calibri" w:hAnsi="Arial" w:cs="Arial"/>
          <w:sz w:val="22"/>
          <w:szCs w:val="22"/>
        </w:rPr>
      </w:pPr>
      <w:bookmarkStart w:id="84" w:name="_Hlk31711175"/>
      <w:r w:rsidRPr="00482AF8">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bookmarkEnd w:id="84"/>
      <w:bookmarkEnd w:id="82"/>
    </w:p>
    <w:p w14:paraId="5C8F363B" w14:textId="77777777" w:rsidR="00BF6B07" w:rsidRPr="00482AF8" w:rsidRDefault="00F92D52" w:rsidP="002B72A0">
      <w:pPr>
        <w:pStyle w:val="Level1"/>
        <w:numPr>
          <w:ilvl w:val="0"/>
          <w:numId w:val="8"/>
        </w:numPr>
        <w:jc w:val="both"/>
        <w:rPr>
          <w:rFonts w:ascii="Arial" w:hAnsi="Arial" w:cs="Arial"/>
          <w:b/>
          <w:sz w:val="22"/>
          <w:szCs w:val="22"/>
        </w:rPr>
      </w:pPr>
      <w:r w:rsidRPr="00482AF8">
        <w:rPr>
          <w:rFonts w:ascii="Arial" w:hAnsi="Arial" w:cs="Arial"/>
          <w:b/>
          <w:sz w:val="22"/>
          <w:szCs w:val="22"/>
        </w:rPr>
        <w:t>N</w:t>
      </w:r>
      <w:r w:rsidR="00BF6B07" w:rsidRPr="00482AF8">
        <w:rPr>
          <w:rFonts w:ascii="Arial" w:hAnsi="Arial" w:cs="Arial"/>
          <w:b/>
          <w:bCs/>
          <w:sz w:val="22"/>
          <w:szCs w:val="22"/>
        </w:rPr>
        <w:t>egotiating with Next-Ranked Vendor</w:t>
      </w:r>
      <w:bookmarkEnd w:id="83"/>
    </w:p>
    <w:p w14:paraId="7D204AD9" w14:textId="77777777" w:rsidR="00BF6B07" w:rsidRPr="00482AF8" w:rsidRDefault="00BF6B07" w:rsidP="005A7A5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Should the State cease doing business with any Vendor selected via this RFP process, for any reason, the State reserves the right to initiate negotiations with the next ranked Vendor.</w:t>
      </w:r>
    </w:p>
    <w:p w14:paraId="5AE469BB" w14:textId="77777777" w:rsidR="00BF6B07" w:rsidRPr="00482AF8" w:rsidRDefault="00BF6B07" w:rsidP="00BF6B07">
      <w:pPr>
        <w:pStyle w:val="Level1"/>
        <w:jc w:val="both"/>
        <w:rPr>
          <w:rFonts w:ascii="Arial" w:hAnsi="Arial" w:cs="Arial"/>
          <w:bCs/>
          <w:sz w:val="22"/>
          <w:szCs w:val="22"/>
        </w:rPr>
      </w:pPr>
      <w:bookmarkStart w:id="85" w:name="_Toc49239731"/>
      <w:bookmarkStart w:id="86" w:name="_Hlk41654327"/>
      <w:r w:rsidRPr="00482AF8">
        <w:rPr>
          <w:rFonts w:ascii="Arial" w:hAnsi="Arial" w:cs="Arial"/>
          <w:b/>
          <w:bCs/>
          <w:sz w:val="22"/>
          <w:szCs w:val="22"/>
        </w:rPr>
        <w:t>Disclosure of Proposal Information</w:t>
      </w:r>
      <w:bookmarkEnd w:id="85"/>
    </w:p>
    <w:p w14:paraId="07B9115D" w14:textId="77777777" w:rsidR="001448EE" w:rsidRPr="00482AF8" w:rsidRDefault="00BF6B07" w:rsidP="005A7A5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482AF8">
        <w:rPr>
          <w:rFonts w:ascii="Arial" w:hAnsi="Arial" w:cs="Arial"/>
          <w:b/>
          <w:bCs/>
          <w:sz w:val="22"/>
          <w:szCs w:val="22"/>
        </w:rPr>
        <w:t xml:space="preserve">  </w:t>
      </w:r>
      <w:r w:rsidRPr="00482AF8">
        <w:rPr>
          <w:rFonts w:ascii="Arial" w:hAnsi="Arial" w:cs="Arial"/>
          <w:sz w:val="22"/>
          <w:szCs w:val="22"/>
        </w:rPr>
        <w:t xml:space="preserve">All disclosures of proposal information will be made in compliance with the </w:t>
      </w:r>
      <w:r w:rsidRPr="00482AF8">
        <w:rPr>
          <w:rFonts w:ascii="Arial" w:hAnsi="Arial" w:cs="Arial"/>
          <w:b/>
          <w:bCs/>
          <w:sz w:val="22"/>
          <w:szCs w:val="22"/>
        </w:rPr>
        <w:t>ITS</w:t>
      </w:r>
      <w:r w:rsidRPr="00482AF8">
        <w:rPr>
          <w:rFonts w:ascii="Arial" w:hAnsi="Arial" w:cs="Arial"/>
          <w:sz w:val="22"/>
          <w:szCs w:val="22"/>
        </w:rPr>
        <w:t xml:space="preserve"> Public Records Procedures established in accordance with the Mississippi Public Records Act.  The </w:t>
      </w:r>
      <w:r w:rsidRPr="00482AF8">
        <w:rPr>
          <w:rFonts w:ascii="Arial" w:hAnsi="Arial" w:cs="Arial"/>
          <w:b/>
          <w:sz w:val="22"/>
          <w:szCs w:val="22"/>
        </w:rPr>
        <w:t>ITS</w:t>
      </w:r>
      <w:r w:rsidRPr="00482AF8">
        <w:rPr>
          <w:rFonts w:ascii="Arial" w:hAnsi="Arial" w:cs="Arial"/>
          <w:sz w:val="22"/>
          <w:szCs w:val="22"/>
        </w:rPr>
        <w:t xml:space="preserve"> Public </w:t>
      </w:r>
      <w:r w:rsidRPr="00482AF8">
        <w:rPr>
          <w:rFonts w:ascii="Arial" w:hAnsi="Arial" w:cs="Arial"/>
          <w:sz w:val="22"/>
          <w:szCs w:val="22"/>
        </w:rPr>
        <w:lastRenderedPageBreak/>
        <w:t xml:space="preserve">Records Procedures are available in Section 019-010 of the </w:t>
      </w:r>
      <w:r w:rsidRPr="00482AF8">
        <w:rPr>
          <w:rFonts w:ascii="Arial" w:hAnsi="Arial" w:cs="Arial"/>
          <w:b/>
          <w:bCs/>
          <w:sz w:val="22"/>
          <w:szCs w:val="22"/>
        </w:rPr>
        <w:t>ITS</w:t>
      </w:r>
      <w:r w:rsidRPr="00482AF8">
        <w:rPr>
          <w:rFonts w:ascii="Arial" w:hAnsi="Arial" w:cs="Arial"/>
          <w:sz w:val="22"/>
          <w:szCs w:val="22"/>
        </w:rPr>
        <w:t xml:space="preserve"> Procurement Handbook, on the </w:t>
      </w:r>
      <w:r w:rsidRPr="00482AF8">
        <w:rPr>
          <w:rFonts w:ascii="Arial" w:hAnsi="Arial" w:cs="Arial"/>
          <w:b/>
          <w:bCs/>
          <w:sz w:val="22"/>
          <w:szCs w:val="22"/>
        </w:rPr>
        <w:t>ITS</w:t>
      </w:r>
      <w:r w:rsidRPr="00482AF8">
        <w:rPr>
          <w:rFonts w:ascii="Arial" w:hAnsi="Arial" w:cs="Arial"/>
          <w:sz w:val="22"/>
          <w:szCs w:val="22"/>
        </w:rPr>
        <w:t xml:space="preserve"> Internet site at: </w:t>
      </w:r>
    </w:p>
    <w:p w14:paraId="61DBDBDF" w14:textId="77777777" w:rsidR="001448EE" w:rsidRPr="00482AF8" w:rsidRDefault="001448EE" w:rsidP="005A7A5C">
      <w:pPr>
        <w:pStyle w:val="Level1"/>
        <w:numPr>
          <w:ilvl w:val="0"/>
          <w:numId w:val="0"/>
        </w:numPr>
        <w:spacing w:before="0"/>
        <w:ind w:left="749"/>
        <w:jc w:val="both"/>
        <w:rPr>
          <w:rFonts w:ascii="Arial" w:hAnsi="Arial" w:cs="Arial"/>
          <w:sz w:val="22"/>
          <w:szCs w:val="22"/>
        </w:rPr>
      </w:pPr>
    </w:p>
    <w:bookmarkStart w:id="87" w:name="_Hlk31711585"/>
    <w:bookmarkStart w:id="88" w:name="_Hlk31711751"/>
    <w:p w14:paraId="4A8EF7F7" w14:textId="4CDB46C3" w:rsidR="00BF6B07" w:rsidRPr="00482AF8" w:rsidRDefault="00D24D68" w:rsidP="005A7A5C">
      <w:pPr>
        <w:pStyle w:val="Level1"/>
        <w:numPr>
          <w:ilvl w:val="0"/>
          <w:numId w:val="0"/>
        </w:numPr>
        <w:spacing w:before="0"/>
        <w:ind w:left="749"/>
        <w:jc w:val="both"/>
        <w:rPr>
          <w:rFonts w:ascii="Arial" w:hAnsi="Arial" w:cs="Arial"/>
          <w:bCs/>
          <w:sz w:val="22"/>
          <w:szCs w:val="22"/>
        </w:rPr>
      </w:pPr>
      <w:r w:rsidRPr="00482AF8">
        <w:fldChar w:fldCharType="begin"/>
      </w:r>
      <w:r w:rsidRPr="00382C2D">
        <w:rPr>
          <w:rFonts w:ascii="Arial" w:hAnsi="Arial" w:cs="Arial"/>
          <w:sz w:val="22"/>
          <w:szCs w:val="22"/>
        </w:rPr>
        <w:instrText>HYPERLINK "http://www.its.ms.gov/Procurement/Documents/ISS%20Procurement%20Manual.pdf" \l "page=155"</w:instrText>
      </w:r>
      <w:r w:rsidRPr="00482AF8">
        <w:fldChar w:fldCharType="separate"/>
      </w:r>
      <w:r w:rsidRPr="00482AF8">
        <w:rPr>
          <w:rStyle w:val="Hyperlink"/>
          <w:rFonts w:ascii="Arial" w:hAnsi="Arial" w:cs="Arial"/>
          <w:sz w:val="22"/>
          <w:szCs w:val="22"/>
        </w:rPr>
        <w:t>http://www.its.ms.gov/Procurement/Documents/ISS%20Procurement%20Manual.pdf#page=155</w:t>
      </w:r>
      <w:r w:rsidRPr="00482AF8">
        <w:rPr>
          <w:rStyle w:val="Hyperlink"/>
          <w:rFonts w:ascii="Arial" w:hAnsi="Arial" w:cs="Arial"/>
          <w:sz w:val="22"/>
          <w:szCs w:val="22"/>
        </w:rPr>
        <w:fldChar w:fldCharType="end"/>
      </w:r>
      <w:bookmarkEnd w:id="87"/>
      <w:bookmarkEnd w:id="88"/>
      <w:r w:rsidR="000843CD" w:rsidRPr="00482AF8">
        <w:rPr>
          <w:rStyle w:val="Hyperlink"/>
          <w:rFonts w:ascii="Arial" w:hAnsi="Arial" w:cs="Arial"/>
          <w:sz w:val="22"/>
          <w:szCs w:val="22"/>
        </w:rPr>
        <w:t xml:space="preserve"> </w:t>
      </w:r>
      <w:r w:rsidR="00BF6B07" w:rsidRPr="00482AF8">
        <w:rPr>
          <w:rFonts w:ascii="Arial" w:hAnsi="Arial" w:cs="Arial"/>
          <w:bCs/>
          <w:sz w:val="22"/>
          <w:szCs w:val="22"/>
        </w:rPr>
        <w:t xml:space="preserve">or from </w:t>
      </w:r>
      <w:r w:rsidR="00BF6B07" w:rsidRPr="00482AF8">
        <w:rPr>
          <w:rFonts w:ascii="Arial" w:hAnsi="Arial" w:cs="Arial"/>
          <w:b/>
          <w:bCs/>
          <w:sz w:val="22"/>
          <w:szCs w:val="22"/>
        </w:rPr>
        <w:t>ITS</w:t>
      </w:r>
      <w:r w:rsidR="00BF6B07" w:rsidRPr="00482AF8">
        <w:rPr>
          <w:rFonts w:ascii="Arial" w:hAnsi="Arial" w:cs="Arial"/>
          <w:bCs/>
          <w:sz w:val="22"/>
          <w:szCs w:val="22"/>
        </w:rPr>
        <w:t xml:space="preserve"> upon request.</w:t>
      </w:r>
    </w:p>
    <w:p w14:paraId="69CBA588" w14:textId="77777777" w:rsidR="00BF6B07" w:rsidRPr="00482AF8" w:rsidRDefault="00BF6B07" w:rsidP="00BF6B07">
      <w:pPr>
        <w:pStyle w:val="Body"/>
        <w:jc w:val="both"/>
        <w:rPr>
          <w:rFonts w:ascii="Arial" w:hAnsi="Arial" w:cs="Arial"/>
          <w:b/>
          <w:bCs/>
          <w:szCs w:val="22"/>
        </w:rPr>
      </w:pPr>
    </w:p>
    <w:p w14:paraId="449A3456" w14:textId="236AF83F" w:rsidR="00BF6B07" w:rsidRPr="00482AF8" w:rsidRDefault="00BF6B07" w:rsidP="00BF6B07">
      <w:pPr>
        <w:pStyle w:val="Body"/>
        <w:jc w:val="both"/>
        <w:rPr>
          <w:rFonts w:ascii="Arial" w:hAnsi="Arial" w:cs="Arial"/>
          <w:szCs w:val="22"/>
        </w:rPr>
      </w:pPr>
      <w:r w:rsidRPr="00482AF8">
        <w:rPr>
          <w:rFonts w:ascii="Arial" w:hAnsi="Arial" w:cs="Arial"/>
          <w:bCs/>
          <w:szCs w:val="22"/>
        </w:rPr>
        <w:t>As outli</w:t>
      </w:r>
      <w:r w:rsidRPr="00482AF8">
        <w:rPr>
          <w:rFonts w:ascii="Arial" w:hAnsi="Arial" w:cs="Arial"/>
          <w:szCs w:val="22"/>
        </w:rPr>
        <w:t xml:space="preserve">ned in the Third Party Information section of the </w:t>
      </w:r>
      <w:r w:rsidRPr="00482AF8">
        <w:rPr>
          <w:rFonts w:ascii="Arial" w:hAnsi="Arial" w:cs="Arial"/>
          <w:b/>
          <w:szCs w:val="22"/>
        </w:rPr>
        <w:t>ITS</w:t>
      </w:r>
      <w:r w:rsidRPr="00482AF8">
        <w:rPr>
          <w:rFonts w:ascii="Arial" w:hAnsi="Arial" w:cs="Arial"/>
          <w:szCs w:val="22"/>
        </w:rPr>
        <w:t xml:space="preserve"> Public Records Procedures, </w:t>
      </w:r>
      <w:r w:rsidRPr="00482AF8">
        <w:rPr>
          <w:rFonts w:ascii="Arial" w:hAnsi="Arial" w:cs="Arial"/>
          <w:b/>
          <w:bCs/>
          <w:szCs w:val="22"/>
        </w:rPr>
        <w:t xml:space="preserve">ITS </w:t>
      </w:r>
      <w:r w:rsidRPr="00482AF8">
        <w:rPr>
          <w:rFonts w:ascii="Arial" w:hAnsi="Arial" w:cs="Arial"/>
          <w:szCs w:val="22"/>
        </w:rPr>
        <w:t xml:space="preserve">will give written notice to any affected Vendor of a request to view or reproduce the Vendor’s proposal or portion thereof.  </w:t>
      </w:r>
      <w:r w:rsidR="00DD4C62">
        <w:rPr>
          <w:rFonts w:ascii="Arial" w:hAnsi="Arial" w:cs="Arial"/>
          <w:szCs w:val="22"/>
        </w:rPr>
        <w:t xml:space="preserve">The redacted version, as submitted, will be available for inspection and released in response to public records requests.  If a redacted version of the Vendor’s proposal is not submitted, the original submission of the proposal will be provided in response to a public records request.  </w:t>
      </w:r>
      <w:r w:rsidRPr="00482AF8">
        <w:rPr>
          <w:rFonts w:ascii="Arial" w:hAnsi="Arial" w:cs="Arial"/>
          <w:b/>
          <w:bCs/>
          <w:szCs w:val="22"/>
        </w:rPr>
        <w:t>ITS</w:t>
      </w:r>
      <w:r w:rsidRPr="00482AF8">
        <w:rPr>
          <w:rFonts w:ascii="Arial" w:hAnsi="Arial" w:cs="Arial"/>
          <w:szCs w:val="22"/>
        </w:rPr>
        <w:t xml:space="preserve"> will not,</w:t>
      </w:r>
      <w:r w:rsidRPr="00482AF8">
        <w:rPr>
          <w:rFonts w:ascii="Arial" w:hAnsi="Arial" w:cs="Arial"/>
          <w:b/>
          <w:bCs/>
          <w:szCs w:val="22"/>
        </w:rPr>
        <w:t xml:space="preserve"> </w:t>
      </w:r>
      <w:r w:rsidRPr="00482AF8">
        <w:rPr>
          <w:rFonts w:ascii="Arial" w:hAnsi="Arial" w:cs="Arial"/>
          <w:bCs/>
          <w:szCs w:val="22"/>
        </w:rPr>
        <w:t>h</w:t>
      </w:r>
      <w:r w:rsidRPr="00482AF8">
        <w:rPr>
          <w:rFonts w:ascii="Arial" w:hAnsi="Arial" w:cs="Arial"/>
          <w:szCs w:val="22"/>
        </w:rPr>
        <w:t>owever, give such notice with respect to summary information prepared in con</w:t>
      </w:r>
      <w:r w:rsidRPr="00482AF8">
        <w:rPr>
          <w:rFonts w:ascii="Arial" w:hAnsi="Arial" w:cs="Arial"/>
          <w:bCs/>
          <w:szCs w:val="22"/>
        </w:rPr>
        <w:t>nec</w:t>
      </w:r>
      <w:r w:rsidRPr="00482AF8">
        <w:rPr>
          <w:rFonts w:ascii="Arial" w:hAnsi="Arial" w:cs="Arial"/>
          <w:szCs w:val="22"/>
        </w:rPr>
        <w:t xml:space="preserve">tion with the State’s review or evaluation of a Vendor’s proposal, including, but not limited to, written presentations to the </w:t>
      </w:r>
      <w:r w:rsidRPr="00482AF8">
        <w:rPr>
          <w:rFonts w:ascii="Arial" w:hAnsi="Arial" w:cs="Arial"/>
          <w:b/>
          <w:szCs w:val="22"/>
        </w:rPr>
        <w:t>ITS</w:t>
      </w:r>
      <w:r w:rsidRPr="00482AF8">
        <w:rPr>
          <w:rFonts w:ascii="Arial" w:hAnsi="Arial" w:cs="Arial"/>
          <w:szCs w:val="22"/>
        </w:rPr>
        <w:t xml:space="preserve"> Board or other approving bodies, and/o</w:t>
      </w:r>
      <w:r w:rsidRPr="00482AF8">
        <w:rPr>
          <w:rFonts w:ascii="Arial" w:hAnsi="Arial" w:cs="Arial"/>
          <w:bCs/>
          <w:szCs w:val="22"/>
        </w:rPr>
        <w:t>r s</w:t>
      </w:r>
      <w:r w:rsidRPr="00482AF8">
        <w:rPr>
          <w:rFonts w:ascii="Arial" w:hAnsi="Arial" w:cs="Arial"/>
          <w:szCs w:val="22"/>
        </w:rPr>
        <w:t>imilar written documentation p</w:t>
      </w:r>
      <w:r w:rsidRPr="00482AF8">
        <w:rPr>
          <w:rFonts w:ascii="Arial" w:hAnsi="Arial" w:cs="Arial"/>
          <w:bCs/>
          <w:szCs w:val="22"/>
        </w:rPr>
        <w:t>rep</w:t>
      </w:r>
      <w:r w:rsidRPr="00482AF8">
        <w:rPr>
          <w:rFonts w:ascii="Arial" w:hAnsi="Arial" w:cs="Arial"/>
          <w:szCs w:val="22"/>
        </w:rPr>
        <w:t xml:space="preserve">ared for the project file.  In addition, </w:t>
      </w:r>
      <w:r w:rsidRPr="00482AF8">
        <w:rPr>
          <w:rFonts w:ascii="Arial" w:hAnsi="Arial" w:cs="Arial"/>
          <w:b/>
          <w:szCs w:val="22"/>
        </w:rPr>
        <w:t>ITS</w:t>
      </w:r>
      <w:r w:rsidRPr="00482AF8">
        <w:rPr>
          <w:rFonts w:ascii="Arial" w:hAnsi="Arial" w:cs="Arial"/>
          <w:szCs w:val="22"/>
        </w:rPr>
        <w:t xml:space="preserve"> will not provide third-party notice for requests for any contract executed as a result of this RFP.</w:t>
      </w:r>
    </w:p>
    <w:p w14:paraId="6AD6B097" w14:textId="77777777" w:rsidR="00BF6B07" w:rsidRPr="00482AF8" w:rsidRDefault="00BF6B07" w:rsidP="00BF6B07">
      <w:pPr>
        <w:pStyle w:val="Body"/>
        <w:jc w:val="both"/>
        <w:rPr>
          <w:rFonts w:ascii="Arial" w:hAnsi="Arial" w:cs="Arial"/>
          <w:szCs w:val="22"/>
        </w:rPr>
      </w:pPr>
    </w:p>
    <w:p w14:paraId="49417988" w14:textId="77777777" w:rsidR="00BF6B07" w:rsidRPr="00482AF8" w:rsidRDefault="00BF6B07" w:rsidP="00BF6B07">
      <w:pPr>
        <w:pStyle w:val="Body"/>
        <w:jc w:val="both"/>
        <w:rPr>
          <w:rFonts w:ascii="Arial" w:hAnsi="Arial" w:cs="Arial"/>
          <w:szCs w:val="22"/>
        </w:rPr>
      </w:pPr>
      <w:r w:rsidRPr="00482AF8">
        <w:rPr>
          <w:rFonts w:ascii="Arial" w:hAnsi="Arial" w:cs="Arial"/>
          <w:szCs w:val="22"/>
        </w:rPr>
        <w:t xml:space="preserve">Summary information and contract terms, as defined above, become the property of </w:t>
      </w:r>
      <w:r w:rsidRPr="00482AF8">
        <w:rPr>
          <w:rFonts w:ascii="Arial" w:hAnsi="Arial" w:cs="Arial"/>
          <w:b/>
          <w:bCs/>
          <w:szCs w:val="22"/>
        </w:rPr>
        <w:t>ITS</w:t>
      </w:r>
      <w:r w:rsidRPr="00482AF8">
        <w:rPr>
          <w:rFonts w:ascii="Arial" w:hAnsi="Arial" w:cs="Arial"/>
          <w:szCs w:val="22"/>
        </w:rPr>
        <w:t>, who has the right to reproduce or distribute this information without notification.</w:t>
      </w:r>
    </w:p>
    <w:p w14:paraId="6FE026CD" w14:textId="77777777" w:rsidR="00BF6B07" w:rsidRPr="00482AF8" w:rsidRDefault="00BF6B07" w:rsidP="00BF6B07">
      <w:pPr>
        <w:pStyle w:val="Body"/>
        <w:jc w:val="both"/>
        <w:rPr>
          <w:rFonts w:ascii="Arial" w:hAnsi="Arial" w:cs="Arial"/>
          <w:szCs w:val="22"/>
        </w:rPr>
      </w:pPr>
    </w:p>
    <w:p w14:paraId="053D82DC" w14:textId="1336790A" w:rsidR="00BF6B07" w:rsidRPr="00482AF8" w:rsidRDefault="00BF6B07" w:rsidP="00BF6B07">
      <w:pPr>
        <w:pStyle w:val="Body"/>
        <w:jc w:val="both"/>
        <w:rPr>
          <w:rFonts w:ascii="Arial" w:hAnsi="Arial" w:cs="Arial"/>
          <w:szCs w:val="22"/>
        </w:rPr>
      </w:pPr>
      <w:r w:rsidRPr="00482AF8">
        <w:rPr>
          <w:rFonts w:ascii="Arial" w:hAnsi="Arial" w:cs="Arial"/>
          <w:szCs w:val="22"/>
        </w:rPr>
        <w:t xml:space="preserve">Vendors should further be aware that requests for disclosure of proposal information are sometimes received by </w:t>
      </w:r>
      <w:r w:rsidRPr="00482AF8">
        <w:rPr>
          <w:rFonts w:ascii="Arial" w:hAnsi="Arial" w:cs="Arial"/>
          <w:b/>
          <w:szCs w:val="22"/>
        </w:rPr>
        <w:t>ITS</w:t>
      </w:r>
      <w:r w:rsidRPr="00482AF8">
        <w:rPr>
          <w:rFonts w:ascii="Arial" w:hAnsi="Arial" w:cs="Arial"/>
          <w:szCs w:val="22"/>
        </w:rPr>
        <w:t xml:space="preserve"> significantly after the proposal opening date.  </w:t>
      </w:r>
      <w:r w:rsidRPr="00482AF8">
        <w:rPr>
          <w:rFonts w:ascii="Arial" w:hAnsi="Arial" w:cs="Arial"/>
          <w:b/>
          <w:szCs w:val="22"/>
        </w:rPr>
        <w:t>ITS</w:t>
      </w:r>
      <w:r w:rsidRPr="00482AF8">
        <w:rPr>
          <w:rFonts w:ascii="Arial" w:hAnsi="Arial" w:cs="Arial"/>
          <w:szCs w:val="22"/>
        </w:rPr>
        <w:t xml:space="preserve"> will notify the signatory “Officer in Bind of Company” provided in Section I of this RFP for Notification of Public Records Requests in the event information is requested.  If the “Officer in Bind of Company” should not be used for notification of public records requests, Vendor should provide the alternative contact information in response to this RFP item.</w:t>
      </w:r>
      <w:bookmarkEnd w:id="86"/>
    </w:p>
    <w:p w14:paraId="23D1D31E" w14:textId="77777777" w:rsidR="00BF6B07" w:rsidRPr="00482AF8" w:rsidRDefault="00BF6B07" w:rsidP="00BF6B07">
      <w:pPr>
        <w:pStyle w:val="Level1"/>
        <w:jc w:val="both"/>
        <w:rPr>
          <w:rFonts w:ascii="Arial" w:hAnsi="Arial" w:cs="Arial"/>
          <w:sz w:val="22"/>
          <w:szCs w:val="22"/>
        </w:rPr>
      </w:pPr>
      <w:bookmarkStart w:id="89" w:name="_Toc49239735"/>
      <w:bookmarkStart w:id="90" w:name="_Toc49239732"/>
      <w:r w:rsidRPr="00482AF8">
        <w:rPr>
          <w:rFonts w:ascii="Arial" w:hAnsi="Arial" w:cs="Arial"/>
          <w:b/>
          <w:bCs/>
          <w:sz w:val="22"/>
          <w:szCs w:val="22"/>
        </w:rPr>
        <w:t>Risk Factors to be Assessed</w:t>
      </w:r>
      <w:bookmarkEnd w:id="89"/>
    </w:p>
    <w:p w14:paraId="439CEB48" w14:textId="77777777" w:rsidR="00BF6B07" w:rsidRPr="00482AF8" w:rsidRDefault="00BF6B07" w:rsidP="005A7A5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75FB0AA3" w14:textId="77777777" w:rsidR="00BF6B07" w:rsidRPr="00482AF8" w:rsidRDefault="00BF6B07" w:rsidP="00BF6B07">
      <w:pPr>
        <w:pStyle w:val="Level1"/>
        <w:jc w:val="both"/>
        <w:rPr>
          <w:rFonts w:ascii="Arial" w:hAnsi="Arial" w:cs="Arial"/>
          <w:sz w:val="22"/>
          <w:szCs w:val="22"/>
        </w:rPr>
      </w:pPr>
      <w:r w:rsidRPr="00482AF8">
        <w:rPr>
          <w:rFonts w:ascii="Arial" w:hAnsi="Arial" w:cs="Arial"/>
          <w:b/>
          <w:bCs/>
          <w:sz w:val="22"/>
          <w:szCs w:val="22"/>
        </w:rPr>
        <w:t>Proposal Bond</w:t>
      </w:r>
      <w:bookmarkEnd w:id="90"/>
    </w:p>
    <w:p w14:paraId="3AD3F51E" w14:textId="77777777" w:rsidR="00BF6B07" w:rsidRPr="00482AF8" w:rsidRDefault="00972832" w:rsidP="00877E8B">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The </w:t>
      </w:r>
      <w:r w:rsidR="00877E8B" w:rsidRPr="00482AF8">
        <w:rPr>
          <w:rFonts w:ascii="Arial" w:hAnsi="Arial" w:cs="Arial"/>
          <w:sz w:val="22"/>
          <w:szCs w:val="22"/>
        </w:rPr>
        <w:t xml:space="preserve">Vendor </w:t>
      </w:r>
      <w:r w:rsidR="00BF6B07" w:rsidRPr="00482AF8">
        <w:rPr>
          <w:rFonts w:ascii="Arial" w:hAnsi="Arial" w:cs="Arial"/>
          <w:sz w:val="22"/>
          <w:szCs w:val="22"/>
        </w:rPr>
        <w:t>is not required to include a proposal bond with its RFP proposal</w:t>
      </w:r>
      <w:r w:rsidR="00877E8B" w:rsidRPr="00482AF8">
        <w:rPr>
          <w:rFonts w:ascii="Arial" w:hAnsi="Arial" w:cs="Arial"/>
          <w:sz w:val="22"/>
          <w:szCs w:val="22"/>
        </w:rPr>
        <w:t>.</w:t>
      </w:r>
    </w:p>
    <w:p w14:paraId="706F5AEF" w14:textId="77777777" w:rsidR="00BF6B07" w:rsidRPr="00482AF8" w:rsidRDefault="00BF6B07" w:rsidP="00BF6B07">
      <w:pPr>
        <w:pStyle w:val="Level1"/>
        <w:jc w:val="both"/>
        <w:rPr>
          <w:rFonts w:ascii="Arial" w:hAnsi="Arial" w:cs="Arial"/>
          <w:b/>
          <w:sz w:val="22"/>
          <w:szCs w:val="22"/>
        </w:rPr>
      </w:pPr>
      <w:bookmarkStart w:id="91" w:name="_Toc49239736"/>
      <w:r w:rsidRPr="00482AF8">
        <w:rPr>
          <w:rFonts w:ascii="Arial" w:hAnsi="Arial" w:cs="Arial"/>
          <w:b/>
          <w:bCs/>
          <w:sz w:val="22"/>
          <w:szCs w:val="22"/>
        </w:rPr>
        <w:t>Performance Bond/Irrevocable Bank Letter of Credit</w:t>
      </w:r>
      <w:bookmarkEnd w:id="91"/>
      <w:r w:rsidRPr="00482AF8">
        <w:rPr>
          <w:rFonts w:ascii="Arial" w:hAnsi="Arial" w:cs="Arial"/>
          <w:b/>
          <w:bCs/>
          <w:sz w:val="22"/>
          <w:szCs w:val="22"/>
        </w:rPr>
        <w:t xml:space="preserve"> </w:t>
      </w:r>
    </w:p>
    <w:p w14:paraId="7B007742" w14:textId="77777777" w:rsidR="00BF6B07" w:rsidRPr="00482AF8" w:rsidRDefault="00BF6B07" w:rsidP="00877E8B">
      <w:pPr>
        <w:pStyle w:val="Level1"/>
        <w:numPr>
          <w:ilvl w:val="0"/>
          <w:numId w:val="0"/>
        </w:numPr>
        <w:spacing w:before="0"/>
        <w:ind w:left="720"/>
        <w:jc w:val="both"/>
        <w:rPr>
          <w:rFonts w:ascii="Arial" w:hAnsi="Arial" w:cs="Arial"/>
          <w:sz w:val="22"/>
          <w:szCs w:val="22"/>
        </w:rPr>
      </w:pPr>
      <w:r w:rsidRPr="00482AF8">
        <w:rPr>
          <w:rFonts w:ascii="Arial" w:hAnsi="Arial" w:cs="Arial"/>
          <w:sz w:val="22"/>
          <w:szCs w:val="22"/>
        </w:rPr>
        <w:t>The Vendor is not required to</w:t>
      </w:r>
      <w:r w:rsidR="00877E8B" w:rsidRPr="00482AF8">
        <w:rPr>
          <w:rFonts w:ascii="Arial" w:hAnsi="Arial" w:cs="Arial"/>
          <w:sz w:val="22"/>
          <w:szCs w:val="22"/>
        </w:rPr>
        <w:t xml:space="preserve"> </w:t>
      </w:r>
      <w:r w:rsidRPr="00482AF8">
        <w:rPr>
          <w:rFonts w:ascii="Arial" w:hAnsi="Arial" w:cs="Arial"/>
          <w:sz w:val="22"/>
          <w:szCs w:val="22"/>
        </w:rPr>
        <w:t xml:space="preserve">include the price of a performance bond or irrevocable bank letter of credit with </w:t>
      </w:r>
      <w:r w:rsidR="00EB1B13" w:rsidRPr="00482AF8">
        <w:rPr>
          <w:rFonts w:ascii="Arial" w:hAnsi="Arial" w:cs="Arial"/>
          <w:sz w:val="22"/>
          <w:szCs w:val="22"/>
        </w:rPr>
        <w:t>its</w:t>
      </w:r>
      <w:r w:rsidRPr="00482AF8">
        <w:rPr>
          <w:rFonts w:ascii="Arial" w:hAnsi="Arial" w:cs="Arial"/>
          <w:sz w:val="22"/>
          <w:szCs w:val="22"/>
        </w:rPr>
        <w:t xml:space="preserve"> RFP proposal.   </w:t>
      </w:r>
    </w:p>
    <w:p w14:paraId="5BEC29AB" w14:textId="77777777" w:rsidR="00BF6B07" w:rsidRPr="00482AF8" w:rsidRDefault="00BF6B07" w:rsidP="00BF6B07">
      <w:pPr>
        <w:pStyle w:val="Level1"/>
        <w:jc w:val="both"/>
        <w:rPr>
          <w:rFonts w:ascii="Arial" w:hAnsi="Arial" w:cs="Arial"/>
          <w:sz w:val="22"/>
          <w:szCs w:val="22"/>
        </w:rPr>
      </w:pPr>
      <w:r w:rsidRPr="00482AF8">
        <w:rPr>
          <w:rFonts w:ascii="Arial" w:hAnsi="Arial" w:cs="Arial"/>
          <w:b/>
          <w:bCs/>
          <w:sz w:val="22"/>
          <w:szCs w:val="22"/>
        </w:rPr>
        <w:t>Responsibility for Behavior of Vendor Employees/Subcontractors</w:t>
      </w:r>
    </w:p>
    <w:p w14:paraId="0E07675B" w14:textId="77777777" w:rsidR="00BF6B07" w:rsidRPr="00482AF8" w:rsidRDefault="00BF6B07" w:rsidP="005A7A5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The Vendor will be responsible for the behavior of all its employees and subcontractors while on the premises of any State agency or institution.  Any Vendor employee or subcontractor acting in a manner determined by the administration of any State agency </w:t>
      </w:r>
      <w:r w:rsidRPr="00482AF8">
        <w:rPr>
          <w:rFonts w:ascii="Arial" w:hAnsi="Arial" w:cs="Arial"/>
          <w:sz w:val="22"/>
          <w:szCs w:val="22"/>
        </w:rPr>
        <w:lastRenderedPageBreak/>
        <w:t>or institution to be detrimental, abusive, or offensive to any of the staff or student body of any State agency or institution will be asked to leave the premises and can be suspended from further work on the premises.</w:t>
      </w:r>
    </w:p>
    <w:p w14:paraId="4D14C68E" w14:textId="77777777" w:rsidR="00BF6B07" w:rsidRPr="00482AF8" w:rsidRDefault="00BF6B07" w:rsidP="00BF6B07">
      <w:pPr>
        <w:pStyle w:val="Level1"/>
        <w:jc w:val="both"/>
        <w:rPr>
          <w:rFonts w:ascii="Arial" w:hAnsi="Arial" w:cs="Arial"/>
          <w:sz w:val="22"/>
          <w:szCs w:val="22"/>
        </w:rPr>
      </w:pPr>
      <w:bookmarkStart w:id="92" w:name="_Toc49239733"/>
      <w:bookmarkStart w:id="93" w:name="_Toc49239753"/>
      <w:bookmarkStart w:id="94" w:name="_Toc49239738"/>
      <w:r w:rsidRPr="00482AF8">
        <w:rPr>
          <w:rFonts w:ascii="Arial" w:hAnsi="Arial" w:cs="Arial"/>
          <w:b/>
          <w:bCs/>
          <w:sz w:val="22"/>
          <w:szCs w:val="22"/>
        </w:rPr>
        <w:t>Protests</w:t>
      </w:r>
      <w:bookmarkEnd w:id="92"/>
    </w:p>
    <w:p w14:paraId="31120DC7" w14:textId="0BDF879A" w:rsidR="008F5C11" w:rsidRPr="00482AF8" w:rsidRDefault="00BF6B07" w:rsidP="005A7A5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The Executive Director of </w:t>
      </w:r>
      <w:r w:rsidRPr="00482AF8">
        <w:rPr>
          <w:rFonts w:ascii="Arial" w:hAnsi="Arial" w:cs="Arial"/>
          <w:b/>
          <w:bCs/>
          <w:sz w:val="22"/>
          <w:szCs w:val="22"/>
        </w:rPr>
        <w:t>ITS</w:t>
      </w:r>
      <w:r w:rsidRPr="00482AF8">
        <w:rPr>
          <w:rFonts w:ascii="Arial" w:hAnsi="Arial" w:cs="Arial"/>
          <w:sz w:val="22"/>
          <w:szCs w:val="22"/>
        </w:rPr>
        <w:t xml:space="preserve"> and/or the Board Members of </w:t>
      </w:r>
      <w:r w:rsidRPr="00482AF8">
        <w:rPr>
          <w:rFonts w:ascii="Arial" w:hAnsi="Arial" w:cs="Arial"/>
          <w:b/>
          <w:bCs/>
          <w:sz w:val="22"/>
          <w:szCs w:val="22"/>
        </w:rPr>
        <w:t>ITS</w:t>
      </w:r>
      <w:r w:rsidRPr="00482AF8">
        <w:rPr>
          <w:rFonts w:ascii="Arial" w:hAnsi="Arial" w:cs="Arial"/>
          <w:sz w:val="22"/>
          <w:szCs w:val="22"/>
        </w:rPr>
        <w:t xml:space="preserve"> or their designees shall have the authority to resolve Ven</w:t>
      </w:r>
      <w:r w:rsidRPr="00482AF8">
        <w:rPr>
          <w:rFonts w:ascii="Arial" w:hAnsi="Arial" w:cs="Arial"/>
          <w:bCs/>
          <w:sz w:val="22"/>
          <w:szCs w:val="22"/>
        </w:rPr>
        <w:t>dor protests in connection with th</w:t>
      </w:r>
      <w:r w:rsidRPr="00482AF8">
        <w:rPr>
          <w:rFonts w:ascii="Arial" w:hAnsi="Arial" w:cs="Arial"/>
          <w:sz w:val="22"/>
          <w:szCs w:val="22"/>
        </w:rPr>
        <w:t xml:space="preserve">e selection for award of a contract.  Copies of the protest procedures are available on the </w:t>
      </w:r>
      <w:r w:rsidRPr="00482AF8">
        <w:rPr>
          <w:rFonts w:ascii="Arial" w:hAnsi="Arial" w:cs="Arial"/>
          <w:b/>
          <w:bCs/>
          <w:sz w:val="22"/>
          <w:szCs w:val="22"/>
        </w:rPr>
        <w:t>ITS</w:t>
      </w:r>
      <w:r w:rsidRPr="00482AF8">
        <w:rPr>
          <w:rFonts w:ascii="Arial" w:hAnsi="Arial" w:cs="Arial"/>
          <w:sz w:val="22"/>
          <w:szCs w:val="22"/>
        </w:rPr>
        <w:t xml:space="preserve"> Internet site </w:t>
      </w:r>
      <w:r w:rsidR="00BB0F90" w:rsidRPr="00482AF8">
        <w:rPr>
          <w:rFonts w:ascii="Arial" w:hAnsi="Arial" w:cs="Arial"/>
          <w:sz w:val="22"/>
          <w:szCs w:val="22"/>
        </w:rPr>
        <w:t>–</w:t>
      </w:r>
      <w:r w:rsidRPr="00482AF8">
        <w:rPr>
          <w:rFonts w:ascii="Arial" w:hAnsi="Arial" w:cs="Arial"/>
          <w:sz w:val="22"/>
          <w:szCs w:val="22"/>
        </w:rPr>
        <w:t xml:space="preserve"> </w:t>
      </w:r>
      <w:r w:rsidRPr="00482AF8">
        <w:rPr>
          <w:rFonts w:ascii="Arial" w:hAnsi="Arial" w:cs="Arial"/>
          <w:b/>
          <w:bCs/>
          <w:sz w:val="22"/>
          <w:szCs w:val="22"/>
        </w:rPr>
        <w:t>ITS</w:t>
      </w:r>
      <w:r w:rsidRPr="00482AF8">
        <w:rPr>
          <w:rFonts w:ascii="Arial" w:hAnsi="Arial" w:cs="Arial"/>
          <w:sz w:val="22"/>
          <w:szCs w:val="22"/>
        </w:rPr>
        <w:t xml:space="preserve"> Protest Procedure and Policy, Section 019-020, </w:t>
      </w:r>
      <w:r w:rsidRPr="00482AF8">
        <w:rPr>
          <w:rFonts w:ascii="Arial" w:hAnsi="Arial" w:cs="Arial"/>
          <w:b/>
          <w:bCs/>
          <w:sz w:val="22"/>
          <w:szCs w:val="22"/>
        </w:rPr>
        <w:t>ITS</w:t>
      </w:r>
      <w:r w:rsidRPr="00482AF8">
        <w:rPr>
          <w:rFonts w:ascii="Arial" w:hAnsi="Arial" w:cs="Arial"/>
          <w:sz w:val="22"/>
          <w:szCs w:val="22"/>
        </w:rPr>
        <w:t xml:space="preserve"> Procurement Handbook at: </w:t>
      </w:r>
    </w:p>
    <w:p w14:paraId="1CA75D1E" w14:textId="77777777" w:rsidR="008F5C11" w:rsidRPr="00482AF8" w:rsidRDefault="008F5C11" w:rsidP="005A7A5C">
      <w:pPr>
        <w:pStyle w:val="Level1"/>
        <w:numPr>
          <w:ilvl w:val="0"/>
          <w:numId w:val="0"/>
        </w:numPr>
        <w:spacing w:before="0"/>
        <w:ind w:left="749"/>
        <w:jc w:val="both"/>
        <w:rPr>
          <w:rFonts w:ascii="Arial" w:hAnsi="Arial" w:cs="Arial"/>
          <w:sz w:val="22"/>
          <w:szCs w:val="22"/>
        </w:rPr>
      </w:pPr>
    </w:p>
    <w:p w14:paraId="5BAC08DC" w14:textId="1961D259" w:rsidR="000843CD" w:rsidRPr="00482AF8" w:rsidRDefault="000843CD" w:rsidP="005A7A5C">
      <w:pPr>
        <w:pStyle w:val="Level1"/>
        <w:numPr>
          <w:ilvl w:val="0"/>
          <w:numId w:val="0"/>
        </w:numPr>
        <w:spacing w:before="0"/>
        <w:ind w:left="749"/>
        <w:jc w:val="both"/>
        <w:rPr>
          <w:rStyle w:val="Hyperlink"/>
          <w:rFonts w:ascii="Arial" w:hAnsi="Arial" w:cs="Arial"/>
          <w:sz w:val="22"/>
          <w:szCs w:val="22"/>
        </w:rPr>
      </w:pPr>
    </w:p>
    <w:p w14:paraId="71DCCC44" w14:textId="77777777" w:rsidR="00BF6B07" w:rsidRPr="00482AF8" w:rsidRDefault="00F60325" w:rsidP="005A7A5C">
      <w:pPr>
        <w:pStyle w:val="Level1"/>
        <w:numPr>
          <w:ilvl w:val="0"/>
          <w:numId w:val="0"/>
        </w:numPr>
        <w:spacing w:before="0"/>
        <w:ind w:left="749"/>
        <w:jc w:val="both"/>
        <w:rPr>
          <w:rFonts w:ascii="Arial" w:hAnsi="Arial" w:cs="Arial"/>
          <w:sz w:val="22"/>
          <w:szCs w:val="22"/>
        </w:rPr>
      </w:pPr>
      <w:hyperlink r:id="rId26" w:anchor="page=173" w:history="1">
        <w:r w:rsidR="000843CD" w:rsidRPr="00482AF8">
          <w:rPr>
            <w:rStyle w:val="Hyperlink"/>
            <w:rFonts w:ascii="Arial" w:hAnsi="Arial" w:cs="Arial"/>
            <w:sz w:val="22"/>
            <w:szCs w:val="22"/>
          </w:rPr>
          <w:t>http://www.its.ms.gov/Procurement/Documents/ISS%20Procurement%20Manual.pdf#page=173</w:t>
        </w:r>
      </w:hyperlink>
      <w:r w:rsidR="00174D4C" w:rsidRPr="00482AF8">
        <w:rPr>
          <w:rFonts w:ascii="Arial" w:hAnsi="Arial" w:cs="Arial"/>
          <w:sz w:val="22"/>
          <w:szCs w:val="22"/>
        </w:rPr>
        <w:t xml:space="preserve"> </w:t>
      </w:r>
      <w:r w:rsidR="00BF6B07" w:rsidRPr="00482AF8">
        <w:rPr>
          <w:rFonts w:ascii="Arial" w:hAnsi="Arial" w:cs="Arial"/>
          <w:bCs/>
          <w:sz w:val="22"/>
          <w:szCs w:val="22"/>
        </w:rPr>
        <w:t xml:space="preserve">or from </w:t>
      </w:r>
      <w:r w:rsidR="00BF6B07" w:rsidRPr="00482AF8">
        <w:rPr>
          <w:rFonts w:ascii="Arial" w:hAnsi="Arial" w:cs="Arial"/>
          <w:b/>
          <w:bCs/>
          <w:sz w:val="22"/>
          <w:szCs w:val="22"/>
        </w:rPr>
        <w:t>ITS</w:t>
      </w:r>
      <w:r w:rsidR="00BF6B07" w:rsidRPr="00482AF8">
        <w:rPr>
          <w:rFonts w:ascii="Arial" w:hAnsi="Arial" w:cs="Arial"/>
          <w:sz w:val="22"/>
          <w:szCs w:val="22"/>
        </w:rPr>
        <w:t xml:space="preserve"> upon request.</w:t>
      </w:r>
    </w:p>
    <w:p w14:paraId="3E953F92" w14:textId="77777777" w:rsidR="00BF6B07" w:rsidRPr="00482AF8" w:rsidRDefault="00BF6B07" w:rsidP="00BF6B07">
      <w:pPr>
        <w:pStyle w:val="Level1"/>
        <w:jc w:val="both"/>
        <w:rPr>
          <w:rFonts w:ascii="Arial" w:hAnsi="Arial" w:cs="Arial"/>
          <w:sz w:val="22"/>
          <w:szCs w:val="22"/>
        </w:rPr>
      </w:pPr>
      <w:bookmarkStart w:id="95" w:name="_Toc49239734"/>
      <w:r w:rsidRPr="00482AF8">
        <w:rPr>
          <w:rFonts w:ascii="Arial" w:hAnsi="Arial" w:cs="Arial"/>
          <w:b/>
          <w:bCs/>
          <w:sz w:val="22"/>
          <w:szCs w:val="22"/>
        </w:rPr>
        <w:t>Protest Bond</w:t>
      </w:r>
      <w:bookmarkEnd w:id="95"/>
    </w:p>
    <w:p w14:paraId="7EB4890B" w14:textId="77777777" w:rsidR="00BF6B07" w:rsidRPr="00482AF8" w:rsidRDefault="00BF6B07" w:rsidP="005A7A5C">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Potential Vendors may protes</w:t>
      </w:r>
      <w:r w:rsidRPr="00482AF8">
        <w:rPr>
          <w:rFonts w:ascii="Arial" w:hAnsi="Arial" w:cs="Arial"/>
          <w:bCs/>
          <w:sz w:val="22"/>
          <w:szCs w:val="22"/>
        </w:rPr>
        <w:t>t a</w:t>
      </w:r>
      <w:r w:rsidRPr="00482AF8">
        <w:rPr>
          <w:rFonts w:ascii="Arial" w:hAnsi="Arial" w:cs="Arial"/>
          <w:sz w:val="22"/>
          <w:szCs w:val="22"/>
        </w:rPr>
        <w:t>ny of the specifications of this RFP on the belief that the specification is unlawful, unduly restrictive, or unjustifiably restraining to competition.  Any such protest must be in writ</w:t>
      </w:r>
      <w:r w:rsidRPr="00482AF8">
        <w:rPr>
          <w:rFonts w:ascii="Arial" w:hAnsi="Arial" w:cs="Arial"/>
          <w:bCs/>
          <w:sz w:val="22"/>
          <w:szCs w:val="22"/>
        </w:rPr>
        <w:t>ing</w:t>
      </w:r>
      <w:r w:rsidRPr="00482AF8">
        <w:rPr>
          <w:rFonts w:ascii="Arial" w:hAnsi="Arial" w:cs="Arial"/>
          <w:sz w:val="22"/>
          <w:szCs w:val="22"/>
        </w:rPr>
        <w:t xml:space="preserve"> and submitted to</w:t>
      </w:r>
      <w:r w:rsidRPr="00482AF8">
        <w:rPr>
          <w:rFonts w:ascii="Arial" w:hAnsi="Arial" w:cs="Arial"/>
          <w:bCs/>
          <w:sz w:val="22"/>
          <w:szCs w:val="22"/>
        </w:rPr>
        <w:t xml:space="preserve"> th</w:t>
      </w:r>
      <w:r w:rsidRPr="00482AF8">
        <w:rPr>
          <w:rFonts w:ascii="Arial" w:hAnsi="Arial" w:cs="Arial"/>
          <w:sz w:val="22"/>
          <w:szCs w:val="22"/>
        </w:rPr>
        <w:t xml:space="preserve">e </w:t>
      </w:r>
      <w:r w:rsidRPr="00482AF8">
        <w:rPr>
          <w:rFonts w:ascii="Arial" w:hAnsi="Arial" w:cs="Arial"/>
          <w:b/>
          <w:bCs/>
          <w:sz w:val="22"/>
          <w:szCs w:val="22"/>
        </w:rPr>
        <w:t>ITS</w:t>
      </w:r>
      <w:r w:rsidRPr="00482AF8">
        <w:rPr>
          <w:rFonts w:ascii="Arial" w:hAnsi="Arial" w:cs="Arial"/>
          <w:sz w:val="22"/>
          <w:szCs w:val="22"/>
        </w:rPr>
        <w:t xml:space="preserve"> Executive Director along with the appropri</w:t>
      </w:r>
      <w:r w:rsidRPr="00482AF8">
        <w:rPr>
          <w:rFonts w:ascii="Arial" w:hAnsi="Arial" w:cs="Arial"/>
          <w:bCs/>
          <w:sz w:val="22"/>
          <w:szCs w:val="22"/>
        </w:rPr>
        <w:t>ate</w:t>
      </w:r>
      <w:r w:rsidRPr="00482AF8">
        <w:rPr>
          <w:rFonts w:ascii="Arial" w:hAnsi="Arial" w:cs="Arial"/>
          <w:sz w:val="22"/>
          <w:szCs w:val="22"/>
        </w:rPr>
        <w:t xml:space="preserve"> protest bond within five (5) working days of the Official Release of the RFP, as defined in the </w:t>
      </w:r>
      <w:r w:rsidRPr="00482AF8">
        <w:rPr>
          <w:rFonts w:ascii="Arial" w:hAnsi="Arial" w:cs="Arial"/>
          <w:b/>
          <w:bCs/>
          <w:sz w:val="22"/>
          <w:szCs w:val="22"/>
        </w:rPr>
        <w:t>ITS</w:t>
      </w:r>
      <w:r w:rsidRPr="00482AF8">
        <w:rPr>
          <w:rFonts w:ascii="Arial" w:hAnsi="Arial" w:cs="Arial"/>
          <w:sz w:val="22"/>
          <w:szCs w:val="22"/>
        </w:rPr>
        <w:t xml:space="preserve"> Protest Procedure and Policy.  The outside of the</w:t>
      </w:r>
      <w:r w:rsidRPr="00482AF8">
        <w:rPr>
          <w:rFonts w:ascii="Arial" w:hAnsi="Arial" w:cs="Arial"/>
          <w:b/>
          <w:bCs/>
          <w:sz w:val="22"/>
          <w:szCs w:val="22"/>
        </w:rPr>
        <w:t xml:space="preserve"> </w:t>
      </w:r>
      <w:r w:rsidRPr="00482AF8">
        <w:rPr>
          <w:rFonts w:ascii="Arial" w:hAnsi="Arial" w:cs="Arial"/>
          <w:bCs/>
          <w:sz w:val="22"/>
          <w:szCs w:val="22"/>
        </w:rPr>
        <w:t>en</w:t>
      </w:r>
      <w:r w:rsidRPr="00482AF8">
        <w:rPr>
          <w:rFonts w:ascii="Arial" w:hAnsi="Arial" w:cs="Arial"/>
          <w:sz w:val="22"/>
          <w:szCs w:val="22"/>
        </w:rPr>
        <w:t xml:space="preserve">velope must be marked “Protest” and must specify RFP number </w:t>
      </w:r>
      <w:r w:rsidR="00B26681" w:rsidRPr="00482AF8">
        <w:rPr>
          <w:rFonts w:ascii="Arial" w:hAnsi="Arial" w:cs="Arial"/>
          <w:bCs/>
          <w:sz w:val="22"/>
          <w:szCs w:val="22"/>
        </w:rPr>
        <w:t>3849</w:t>
      </w:r>
      <w:r w:rsidRPr="00482AF8">
        <w:rPr>
          <w:rFonts w:ascii="Arial" w:hAnsi="Arial" w:cs="Arial"/>
          <w:sz w:val="22"/>
          <w:szCs w:val="22"/>
        </w:rPr>
        <w:t>.</w:t>
      </w:r>
    </w:p>
    <w:p w14:paraId="6EFA765C" w14:textId="77777777" w:rsidR="00BF6B07" w:rsidRPr="00482AF8" w:rsidRDefault="00BF6B07" w:rsidP="00BF6B07">
      <w:pPr>
        <w:pStyle w:val="Level1"/>
        <w:numPr>
          <w:ilvl w:val="0"/>
          <w:numId w:val="0"/>
        </w:numPr>
        <w:ind w:left="748"/>
        <w:jc w:val="both"/>
        <w:rPr>
          <w:rFonts w:ascii="Arial" w:hAnsi="Arial" w:cs="Arial"/>
          <w:sz w:val="22"/>
          <w:szCs w:val="22"/>
        </w:rPr>
      </w:pPr>
      <w:r w:rsidRPr="00482AF8">
        <w:rPr>
          <w:rFonts w:ascii="Arial" w:hAnsi="Arial" w:cs="Arial"/>
          <w:sz w:val="22"/>
          <w:szCs w:val="22"/>
        </w:rPr>
        <w:t xml:space="preserve">As a condition precedent to filing any protest related to this procurement, the Vendor must procure, submit to the </w:t>
      </w:r>
      <w:r w:rsidRPr="00482AF8">
        <w:rPr>
          <w:rFonts w:ascii="Arial" w:hAnsi="Arial" w:cs="Arial"/>
          <w:b/>
          <w:bCs/>
          <w:sz w:val="22"/>
          <w:szCs w:val="22"/>
        </w:rPr>
        <w:t>ITS</w:t>
      </w:r>
      <w:r w:rsidRPr="00482AF8">
        <w:rPr>
          <w:rFonts w:ascii="Arial" w:hAnsi="Arial" w:cs="Arial"/>
          <w:sz w:val="22"/>
          <w:szCs w:val="22"/>
        </w:rPr>
        <w:t xml:space="preserve"> Executive Director with its written protest, and maintain in effect at all times during the course of the protest or appeal thereof, a protest bond in </w:t>
      </w:r>
      <w:r w:rsidRPr="00482AF8">
        <w:rPr>
          <w:rFonts w:ascii="Arial" w:hAnsi="Arial" w:cs="Arial"/>
          <w:color w:val="000000"/>
          <w:sz w:val="22"/>
          <w:szCs w:val="22"/>
        </w:rPr>
        <w:t>the full amount of the total estimated project lifecycle cost or</w:t>
      </w:r>
      <w:r w:rsidR="00C32F25" w:rsidRPr="00482AF8">
        <w:rPr>
          <w:rFonts w:ascii="Arial" w:hAnsi="Arial" w:cs="Arial"/>
          <w:color w:val="000000"/>
          <w:sz w:val="22"/>
          <w:szCs w:val="22"/>
        </w:rPr>
        <w:t xml:space="preserve"> </w:t>
      </w:r>
      <w:r w:rsidRPr="00482AF8">
        <w:rPr>
          <w:rFonts w:ascii="Arial" w:hAnsi="Arial" w:cs="Arial"/>
          <w:color w:val="000000"/>
          <w:sz w:val="22"/>
          <w:szCs w:val="22"/>
        </w:rPr>
        <w:fldChar w:fldCharType="begin"/>
      </w:r>
      <w:r w:rsidRPr="00482AF8">
        <w:rPr>
          <w:rFonts w:ascii="Arial" w:hAnsi="Arial" w:cs="Arial"/>
          <w:color w:val="000000"/>
          <w:sz w:val="22"/>
          <w:szCs w:val="22"/>
        </w:rPr>
        <w:instrText xml:space="preserve"> ASK Lifecycle "Enter the protest bond amount. (Ex. $250,000.00)"  </w:instrText>
      </w:r>
      <w:r w:rsidRPr="00482AF8">
        <w:rPr>
          <w:rFonts w:ascii="Arial" w:hAnsi="Arial" w:cs="Arial"/>
          <w:color w:val="000000"/>
          <w:sz w:val="22"/>
          <w:szCs w:val="22"/>
        </w:rPr>
        <w:fldChar w:fldCharType="separate"/>
      </w:r>
      <w:bookmarkStart w:id="96" w:name="Lifecycle"/>
      <w:r w:rsidR="002B117C" w:rsidRPr="00482AF8">
        <w:rPr>
          <w:rFonts w:ascii="Arial" w:hAnsi="Arial" w:cs="Arial"/>
          <w:color w:val="000000"/>
          <w:sz w:val="22"/>
          <w:szCs w:val="22"/>
        </w:rPr>
        <w:t>$250,000.00</w:t>
      </w:r>
      <w:bookmarkEnd w:id="96"/>
      <w:r w:rsidRPr="00482AF8">
        <w:rPr>
          <w:rFonts w:ascii="Arial" w:hAnsi="Arial" w:cs="Arial"/>
          <w:color w:val="000000"/>
          <w:sz w:val="22"/>
          <w:szCs w:val="22"/>
        </w:rPr>
        <w:fldChar w:fldCharType="end"/>
      </w:r>
      <w:r w:rsidR="00B26681" w:rsidRPr="00482AF8">
        <w:rPr>
          <w:rFonts w:ascii="Arial" w:hAnsi="Arial" w:cs="Arial"/>
          <w:bCs/>
          <w:color w:val="000000"/>
          <w:sz w:val="22"/>
          <w:szCs w:val="22"/>
        </w:rPr>
        <w:t>$250,000.00</w:t>
      </w:r>
      <w:r w:rsidRPr="00482AF8">
        <w:rPr>
          <w:rFonts w:ascii="Arial" w:hAnsi="Arial" w:cs="Arial"/>
          <w:color w:val="000000"/>
          <w:sz w:val="22"/>
          <w:szCs w:val="22"/>
        </w:rPr>
        <w:t xml:space="preserve">, whichever is less.  The total estimated project lifecycle cost will be the amount used by </w:t>
      </w:r>
      <w:r w:rsidRPr="00482AF8">
        <w:rPr>
          <w:rFonts w:ascii="Arial" w:hAnsi="Arial" w:cs="Arial"/>
          <w:b/>
          <w:bCs/>
          <w:color w:val="000000"/>
          <w:sz w:val="22"/>
          <w:szCs w:val="22"/>
        </w:rPr>
        <w:t xml:space="preserve">ITS </w:t>
      </w:r>
      <w:r w:rsidRPr="00482AF8">
        <w:rPr>
          <w:rFonts w:ascii="Arial" w:hAnsi="Arial" w:cs="Arial"/>
          <w:color w:val="000000"/>
          <w:sz w:val="22"/>
          <w:szCs w:val="22"/>
        </w:rPr>
        <w:t>in the computation of cost points, as the low cost in the denominator of the cos</w:t>
      </w:r>
      <w:r w:rsidRPr="00482AF8">
        <w:rPr>
          <w:rFonts w:ascii="Arial" w:hAnsi="Arial" w:cs="Arial"/>
          <w:bCs/>
          <w:color w:val="000000"/>
          <w:sz w:val="22"/>
          <w:szCs w:val="22"/>
        </w:rPr>
        <w:t>t evaluation formula.</w:t>
      </w:r>
      <w:r w:rsidRPr="00482AF8">
        <w:rPr>
          <w:rFonts w:ascii="Arial" w:hAnsi="Arial" w:cs="Arial"/>
          <w:bCs/>
          <w:sz w:val="22"/>
          <w:szCs w:val="22"/>
        </w:rPr>
        <w:t xml:space="preserve">  The bond shall be accompanied by a duly</w:t>
      </w:r>
      <w:r w:rsidRPr="00482AF8">
        <w:rPr>
          <w:rFonts w:ascii="Arial" w:hAnsi="Arial" w:cs="Arial"/>
          <w:b/>
          <w:bCs/>
          <w:sz w:val="22"/>
          <w:szCs w:val="22"/>
        </w:rPr>
        <w:t xml:space="preserve"> </w:t>
      </w:r>
      <w:r w:rsidRPr="00482AF8">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482AF8">
        <w:rPr>
          <w:rFonts w:ascii="Arial" w:hAnsi="Arial" w:cs="Arial"/>
          <w:b/>
          <w:bCs/>
          <w:sz w:val="22"/>
          <w:szCs w:val="22"/>
        </w:rPr>
        <w:t>ITS</w:t>
      </w:r>
      <w:r w:rsidRPr="00482AF8">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199BA1EF" w14:textId="77777777" w:rsidR="00BF6B07" w:rsidRPr="00482AF8" w:rsidRDefault="00BF6B07" w:rsidP="00BF6B07">
      <w:pPr>
        <w:pStyle w:val="Level1"/>
        <w:numPr>
          <w:ilvl w:val="0"/>
          <w:numId w:val="0"/>
        </w:numPr>
        <w:ind w:left="748"/>
        <w:jc w:val="both"/>
        <w:rPr>
          <w:rFonts w:ascii="Arial" w:hAnsi="Arial" w:cs="Arial"/>
          <w:sz w:val="22"/>
          <w:szCs w:val="22"/>
        </w:rPr>
      </w:pPr>
      <w:r w:rsidRPr="00482AF8">
        <w:rPr>
          <w:rFonts w:ascii="Arial" w:hAnsi="Arial" w:cs="Arial"/>
          <w:sz w:val="22"/>
          <w:szCs w:val="22"/>
        </w:rPr>
        <w:t xml:space="preserve">Should the written protest submitted by the Vendor fail to comply with the content requirements of </w:t>
      </w:r>
      <w:r w:rsidRPr="00482AF8">
        <w:rPr>
          <w:rFonts w:ascii="Arial" w:hAnsi="Arial" w:cs="Arial"/>
          <w:b/>
          <w:bCs/>
          <w:sz w:val="22"/>
          <w:szCs w:val="22"/>
        </w:rPr>
        <w:t>ITS’</w:t>
      </w:r>
      <w:r w:rsidRPr="00482AF8">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482AF8">
        <w:rPr>
          <w:rFonts w:ascii="Arial" w:hAnsi="Arial" w:cs="Arial"/>
          <w:b/>
          <w:bCs/>
          <w:sz w:val="22"/>
          <w:szCs w:val="22"/>
        </w:rPr>
        <w:t>ITS</w:t>
      </w:r>
      <w:r w:rsidRPr="00482AF8">
        <w:rPr>
          <w:rFonts w:ascii="Arial" w:hAnsi="Arial" w:cs="Arial"/>
          <w:sz w:val="22"/>
          <w:szCs w:val="22"/>
        </w:rPr>
        <w:t xml:space="preserve"> Executive Director.</w:t>
      </w:r>
    </w:p>
    <w:p w14:paraId="02A000B4" w14:textId="77777777" w:rsidR="00BF6B07" w:rsidRPr="00482AF8" w:rsidRDefault="00BF6B07" w:rsidP="00382C2D">
      <w:pPr>
        <w:pStyle w:val="Level1"/>
        <w:keepNext/>
        <w:jc w:val="both"/>
        <w:rPr>
          <w:rFonts w:ascii="Arial" w:hAnsi="Arial" w:cs="Arial"/>
          <w:b/>
          <w:sz w:val="22"/>
          <w:szCs w:val="22"/>
        </w:rPr>
      </w:pPr>
      <w:bookmarkStart w:id="97" w:name="_Hlk41654612"/>
      <w:r w:rsidRPr="00482AF8">
        <w:rPr>
          <w:rFonts w:ascii="Arial" w:hAnsi="Arial" w:cs="Arial"/>
          <w:b/>
          <w:sz w:val="22"/>
          <w:szCs w:val="22"/>
        </w:rPr>
        <w:lastRenderedPageBreak/>
        <w:t>Mississippi Employment Protection Act</w:t>
      </w:r>
    </w:p>
    <w:p w14:paraId="4F47B9AE" w14:textId="284A15C8" w:rsidR="00BF6B07" w:rsidRPr="00482AF8" w:rsidRDefault="00BF6B07" w:rsidP="00382C2D">
      <w:pPr>
        <w:ind w:left="720"/>
        <w:jc w:val="both"/>
        <w:rPr>
          <w:rFonts w:ascii="Arial" w:hAnsi="Arial" w:cs="Arial"/>
          <w:sz w:val="22"/>
          <w:szCs w:val="22"/>
        </w:rPr>
      </w:pPr>
      <w:r w:rsidRPr="00482AF8">
        <w:rPr>
          <w:rFonts w:ascii="Arial" w:hAnsi="Arial" w:cs="Arial"/>
          <w:sz w:val="22"/>
          <w:szCs w:val="22"/>
        </w:rPr>
        <w:t xml:space="preserve">Effective July 1, 2008, Vendor acknowledges that if awarded, it will ensure its </w:t>
      </w:r>
      <w:r w:rsidR="007629B4" w:rsidRPr="00482AF8">
        <w:rPr>
          <w:rFonts w:ascii="Arial" w:hAnsi="Arial" w:cs="Arial"/>
          <w:color w:val="000000"/>
          <w:sz w:val="22"/>
          <w:szCs w:val="22"/>
        </w:rPr>
        <w:t xml:space="preserve">compliance with the Mississippi Employment Protection </w:t>
      </w:r>
      <w:r w:rsidR="007629B4" w:rsidRPr="00482AF8">
        <w:rPr>
          <w:rFonts w:ascii="Arial" w:hAnsi="Arial" w:cs="Arial"/>
          <w:sz w:val="22"/>
          <w:szCs w:val="22"/>
        </w:rPr>
        <w:t>Act, Section 71-11-1, et seq. of the Mississippi Code Annotated (Supp2008</w:t>
      </w:r>
      <w:r w:rsidR="008B3B3E" w:rsidRPr="00482AF8">
        <w:rPr>
          <w:rFonts w:ascii="Arial" w:hAnsi="Arial" w:cs="Arial"/>
          <w:sz w:val="22"/>
          <w:szCs w:val="22"/>
        </w:rPr>
        <w:t>) and</w:t>
      </w:r>
      <w:r w:rsidR="007629B4" w:rsidRPr="00482AF8">
        <w:rPr>
          <w:rFonts w:ascii="Arial" w:hAnsi="Arial" w:cs="Arial"/>
          <w:sz w:val="22"/>
          <w:szCs w:val="22"/>
        </w:rPr>
        <w:t xml:space="preserve"> </w:t>
      </w:r>
      <w:r w:rsidR="007629B4" w:rsidRPr="00482AF8">
        <w:rPr>
          <w:rFonts w:ascii="Arial" w:hAnsi="Arial" w:cs="Arial"/>
          <w:color w:val="000000"/>
          <w:sz w:val="22"/>
          <w:szCs w:val="22"/>
        </w:rPr>
        <w:t xml:space="preserve">will register and participate in the status verification system for all newly hired employees. </w:t>
      </w:r>
      <w:r w:rsidRPr="00482AF8">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3D3EBF">
        <w:rPr>
          <w:rFonts w:ascii="Arial" w:hAnsi="Arial" w:cs="Arial"/>
          <w:sz w:val="22"/>
          <w:szCs w:val="22"/>
        </w:rPr>
        <w:t xml:space="preserve"> and approval of the Social Security Administration or Department of Homeland Security, where required</w:t>
      </w:r>
      <w:r w:rsidRPr="00482AF8">
        <w:rPr>
          <w:rFonts w:ascii="Arial" w:hAnsi="Arial" w:cs="Arial"/>
          <w:sz w:val="22"/>
          <w:szCs w:val="22"/>
        </w:rPr>
        <w:t>, to provide a copy of each such verification to the State.</w:t>
      </w:r>
    </w:p>
    <w:p w14:paraId="0DAB1C36" w14:textId="77777777" w:rsidR="00BF6B07" w:rsidRPr="00482AF8" w:rsidRDefault="00BF6B07" w:rsidP="00BF6B07">
      <w:pPr>
        <w:ind w:left="720" w:hanging="720"/>
        <w:jc w:val="both"/>
        <w:rPr>
          <w:rFonts w:ascii="Arial" w:hAnsi="Arial" w:cs="Arial"/>
          <w:sz w:val="22"/>
          <w:szCs w:val="22"/>
        </w:rPr>
      </w:pPr>
    </w:p>
    <w:p w14:paraId="7865FF7B" w14:textId="77777777" w:rsidR="00BF6B07" w:rsidRPr="00482AF8" w:rsidRDefault="00BF6B07" w:rsidP="00BF6B07">
      <w:pPr>
        <w:ind w:left="720"/>
        <w:jc w:val="both"/>
        <w:rPr>
          <w:rFonts w:ascii="Arial" w:hAnsi="Arial" w:cs="Arial"/>
          <w:sz w:val="22"/>
          <w:szCs w:val="22"/>
        </w:rPr>
      </w:pPr>
      <w:r w:rsidRPr="00482AF8">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7C0716E7" w14:textId="77777777" w:rsidR="00BF6B07" w:rsidRPr="00482AF8" w:rsidRDefault="00BF6B07" w:rsidP="00BF6B07">
      <w:pPr>
        <w:ind w:left="720"/>
        <w:jc w:val="both"/>
        <w:rPr>
          <w:rFonts w:ascii="Arial" w:hAnsi="Arial" w:cs="Arial"/>
          <w:sz w:val="22"/>
          <w:szCs w:val="22"/>
        </w:rPr>
      </w:pPr>
    </w:p>
    <w:p w14:paraId="37069A9F" w14:textId="77777777" w:rsidR="00BF6B07" w:rsidRPr="00482AF8" w:rsidRDefault="00BF6B07" w:rsidP="00BF6B07">
      <w:pPr>
        <w:ind w:left="720"/>
        <w:jc w:val="both"/>
        <w:rPr>
          <w:rFonts w:ascii="Arial" w:hAnsi="Arial" w:cs="Arial"/>
          <w:sz w:val="22"/>
          <w:szCs w:val="22"/>
        </w:rPr>
      </w:pPr>
      <w:r w:rsidRPr="00482AF8">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bookmarkEnd w:id="97"/>
    </w:p>
    <w:p w14:paraId="1366A599" w14:textId="77777777" w:rsidR="00BF6B07" w:rsidRPr="00482AF8" w:rsidRDefault="00BF6B07">
      <w:pPr>
        <w:pStyle w:val="Body"/>
        <w:rPr>
          <w:rFonts w:ascii="Arial" w:hAnsi="Arial" w:cs="Arial"/>
          <w:szCs w:val="22"/>
        </w:rPr>
      </w:pPr>
    </w:p>
    <w:p w14:paraId="63EB9E45" w14:textId="77777777" w:rsidR="00BF6B07" w:rsidRPr="00482AF8" w:rsidRDefault="00BF6B07">
      <w:pPr>
        <w:pStyle w:val="Body"/>
        <w:ind w:left="0"/>
        <w:rPr>
          <w:rFonts w:ascii="Arial" w:hAnsi="Arial" w:cs="Arial"/>
          <w:szCs w:val="22"/>
        </w:rPr>
        <w:sectPr w:rsidR="00BF6B07" w:rsidRPr="00482AF8">
          <w:headerReference w:type="default" r:id="rId27"/>
          <w:pgSz w:w="12240" w:h="15840"/>
          <w:pgMar w:top="1440" w:right="1440" w:bottom="1440" w:left="1440" w:header="720" w:footer="720" w:gutter="0"/>
          <w:cols w:space="720"/>
          <w:noEndnote/>
          <w:docGrid w:linePitch="254"/>
        </w:sectPr>
      </w:pPr>
    </w:p>
    <w:p w14:paraId="6123A60A" w14:textId="77777777" w:rsidR="00BF6B07" w:rsidRPr="00482AF8" w:rsidRDefault="00BF6B07">
      <w:pPr>
        <w:pStyle w:val="Heading1"/>
        <w:rPr>
          <w:rFonts w:ascii="Arial" w:hAnsi="Arial" w:cs="Arial"/>
          <w:sz w:val="22"/>
          <w:szCs w:val="22"/>
        </w:rPr>
      </w:pPr>
      <w:bookmarkStart w:id="98" w:name="_Toc43677911"/>
      <w:r w:rsidRPr="00482AF8">
        <w:rPr>
          <w:rFonts w:ascii="Arial" w:hAnsi="Arial" w:cs="Arial"/>
          <w:sz w:val="22"/>
          <w:szCs w:val="22"/>
        </w:rPr>
        <w:lastRenderedPageBreak/>
        <w:t>SECTION V</w:t>
      </w:r>
      <w:bookmarkEnd w:id="93"/>
      <w:bookmarkEnd w:id="98"/>
    </w:p>
    <w:p w14:paraId="2FA5B9D5" w14:textId="77777777" w:rsidR="00BF6B07" w:rsidRPr="00482AF8" w:rsidRDefault="00BF6B07">
      <w:pPr>
        <w:pStyle w:val="Heading2"/>
        <w:rPr>
          <w:rFonts w:ascii="Arial" w:hAnsi="Arial" w:cs="Arial"/>
          <w:sz w:val="22"/>
          <w:szCs w:val="22"/>
          <w:highlight w:val="yellow"/>
        </w:rPr>
      </w:pPr>
      <w:bookmarkStart w:id="99" w:name="_Toc46889880"/>
      <w:bookmarkStart w:id="100" w:name="_Toc43677912"/>
      <w:r w:rsidRPr="00482AF8">
        <w:rPr>
          <w:rFonts w:ascii="Arial" w:hAnsi="Arial" w:cs="Arial"/>
          <w:sz w:val="22"/>
          <w:szCs w:val="22"/>
        </w:rPr>
        <w:t>PROPOSAL EXCEPTIONS</w:t>
      </w:r>
      <w:bookmarkEnd w:id="99"/>
      <w:bookmarkEnd w:id="100"/>
      <w:r w:rsidRPr="00482AF8">
        <w:rPr>
          <w:rFonts w:ascii="Arial" w:hAnsi="Arial" w:cs="Arial"/>
          <w:sz w:val="22"/>
          <w:szCs w:val="22"/>
        </w:rPr>
        <w:t xml:space="preserve"> </w:t>
      </w:r>
    </w:p>
    <w:p w14:paraId="03D6DEF3" w14:textId="77777777" w:rsidR="00BF6B07" w:rsidRPr="00482AF8" w:rsidRDefault="00BF6B07" w:rsidP="00BF6B07">
      <w:pPr>
        <w:pStyle w:val="Level1"/>
        <w:numPr>
          <w:ilvl w:val="0"/>
          <w:numId w:val="0"/>
        </w:numPr>
        <w:jc w:val="both"/>
        <w:rPr>
          <w:rFonts w:ascii="Arial" w:hAnsi="Arial" w:cs="Arial"/>
          <w:sz w:val="22"/>
          <w:szCs w:val="22"/>
        </w:rPr>
      </w:pPr>
      <w:bookmarkStart w:id="101" w:name="_Toc49239754"/>
      <w:r w:rsidRPr="00482AF8">
        <w:rPr>
          <w:rFonts w:ascii="Arial" w:hAnsi="Arial" w:cs="Arial"/>
          <w:sz w:val="22"/>
          <w:szCs w:val="22"/>
        </w:rPr>
        <w:t xml:space="preserve">Please return the </w:t>
      </w:r>
      <w:r w:rsidRPr="00482AF8">
        <w:rPr>
          <w:rFonts w:ascii="Arial" w:hAnsi="Arial" w:cs="Arial"/>
          <w:i/>
          <w:sz w:val="22"/>
          <w:szCs w:val="22"/>
        </w:rPr>
        <w:t>Proposal Exception Summary Form</w:t>
      </w:r>
      <w:r w:rsidRPr="00482AF8">
        <w:rPr>
          <w:rFonts w:ascii="Arial" w:hAnsi="Arial" w:cs="Arial"/>
          <w:sz w:val="22"/>
          <w:szCs w:val="22"/>
        </w:rPr>
        <w:t xml:space="preserve"> at the end of this section with all exceptions to items in any Section of this RFP listed and clearly explained or state “No Exceptions Taken.”  If no </w:t>
      </w:r>
      <w:r w:rsidRPr="00482AF8">
        <w:rPr>
          <w:rFonts w:ascii="Arial" w:hAnsi="Arial" w:cs="Arial"/>
          <w:i/>
          <w:sz w:val="22"/>
          <w:szCs w:val="22"/>
        </w:rPr>
        <w:t>Proposal Exception Summary Form</w:t>
      </w:r>
      <w:r w:rsidRPr="00482AF8">
        <w:rPr>
          <w:rFonts w:ascii="Arial" w:hAnsi="Arial" w:cs="Arial"/>
          <w:sz w:val="22"/>
          <w:szCs w:val="22"/>
        </w:rPr>
        <w:t xml:space="preserve"> is included, the Vendor is indicating that he takes no exceptions to any item in this RFP document.</w:t>
      </w:r>
    </w:p>
    <w:p w14:paraId="6533B717" w14:textId="51B9B580" w:rsidR="00BF6B07" w:rsidRPr="00482AF8" w:rsidRDefault="00BF6B07" w:rsidP="002B72A0">
      <w:pPr>
        <w:pStyle w:val="Level1"/>
        <w:numPr>
          <w:ilvl w:val="0"/>
          <w:numId w:val="6"/>
        </w:numPr>
        <w:jc w:val="both"/>
        <w:rPr>
          <w:rFonts w:ascii="Arial" w:hAnsi="Arial" w:cs="Arial"/>
          <w:sz w:val="22"/>
          <w:szCs w:val="22"/>
        </w:rPr>
      </w:pPr>
      <w:bookmarkStart w:id="102" w:name="_Toc49239755"/>
      <w:bookmarkEnd w:id="101"/>
      <w:r w:rsidRPr="00482AF8">
        <w:rPr>
          <w:rFonts w:ascii="Arial" w:hAnsi="Arial" w:cs="Arial"/>
          <w:sz w:val="22"/>
          <w:szCs w:val="22"/>
        </w:rPr>
        <w:t xml:space="preserve">Unless specifically disallowed on any specification herein, the Vendor may take exception to any point within this RFP, including a specification denoted with </w:t>
      </w:r>
      <w:r w:rsidR="008F76A3">
        <w:rPr>
          <w:rFonts w:ascii="Arial" w:hAnsi="Arial" w:cs="Arial"/>
          <w:sz w:val="22"/>
          <w:szCs w:val="22"/>
        </w:rPr>
        <w:t>“</w:t>
      </w:r>
      <w:r w:rsidRPr="00482AF8">
        <w:rPr>
          <w:rFonts w:ascii="Arial" w:hAnsi="Arial" w:cs="Arial"/>
          <w:sz w:val="22"/>
          <w:szCs w:val="22"/>
        </w:rPr>
        <w:t>shall</w:t>
      </w:r>
      <w:r w:rsidR="008F76A3">
        <w:rPr>
          <w:rFonts w:ascii="Arial" w:hAnsi="Arial" w:cs="Arial"/>
          <w:sz w:val="22"/>
          <w:szCs w:val="22"/>
        </w:rPr>
        <w:t>”</w:t>
      </w:r>
      <w:r w:rsidRPr="00482AF8">
        <w:rPr>
          <w:rFonts w:ascii="Arial" w:hAnsi="Arial" w:cs="Arial"/>
          <w:sz w:val="22"/>
          <w:szCs w:val="22"/>
        </w:rPr>
        <w:t xml:space="preserve"> or “must,” as long as the following are true:</w:t>
      </w:r>
      <w:bookmarkStart w:id="103" w:name="_Toc49239756"/>
      <w:bookmarkEnd w:id="102"/>
    </w:p>
    <w:p w14:paraId="0C03CAA5"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specification is not a matter of State law;</w:t>
      </w:r>
      <w:bookmarkStart w:id="104" w:name="_Toc49239757"/>
      <w:bookmarkEnd w:id="103"/>
    </w:p>
    <w:p w14:paraId="0881D4E4"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proposal still meets the intent of the RFP;</w:t>
      </w:r>
      <w:bookmarkStart w:id="105" w:name="_Toc49239758"/>
      <w:bookmarkEnd w:id="104"/>
    </w:p>
    <w:bookmarkEnd w:id="105"/>
    <w:p w14:paraId="77D0E419"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A </w:t>
      </w:r>
      <w:r w:rsidRPr="00382C2D">
        <w:rPr>
          <w:rFonts w:ascii="Arial" w:hAnsi="Arial" w:cs="Arial"/>
          <w:i/>
          <w:sz w:val="22"/>
          <w:szCs w:val="22"/>
        </w:rPr>
        <w:t>Proposal Exception Summary Form</w:t>
      </w:r>
      <w:r w:rsidRPr="00382C2D">
        <w:rPr>
          <w:rFonts w:ascii="Arial" w:hAnsi="Arial" w:cs="Arial"/>
          <w:sz w:val="22"/>
          <w:szCs w:val="22"/>
        </w:rPr>
        <w:t xml:space="preserve"> is included with Vendor’s proposal; and</w:t>
      </w:r>
    </w:p>
    <w:p w14:paraId="23CB98E8"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The exception is clearly explained, along with any alternative or substitution the Vendor proposes to address the intent of the specification, on the Proposal </w:t>
      </w:r>
      <w:r w:rsidRPr="00382C2D">
        <w:rPr>
          <w:rFonts w:ascii="Arial" w:hAnsi="Arial" w:cs="Arial"/>
          <w:i/>
          <w:sz w:val="22"/>
          <w:szCs w:val="22"/>
        </w:rPr>
        <w:t>Exception Summary Form</w:t>
      </w:r>
      <w:r w:rsidRPr="00382C2D">
        <w:rPr>
          <w:rFonts w:ascii="Arial" w:hAnsi="Arial" w:cs="Arial"/>
          <w:sz w:val="22"/>
          <w:szCs w:val="22"/>
        </w:rPr>
        <w:t>.</w:t>
      </w:r>
      <w:bookmarkStart w:id="106" w:name="_Toc49239760"/>
    </w:p>
    <w:p w14:paraId="54B5BFA4" w14:textId="77777777" w:rsidR="00BF6B07" w:rsidRPr="00482AF8" w:rsidRDefault="00BF6B07" w:rsidP="00BF6B07">
      <w:pPr>
        <w:pStyle w:val="Level1"/>
        <w:numPr>
          <w:ilvl w:val="0"/>
          <w:numId w:val="5"/>
        </w:numPr>
        <w:jc w:val="both"/>
        <w:rPr>
          <w:rFonts w:ascii="Arial" w:hAnsi="Arial" w:cs="Arial"/>
          <w:sz w:val="22"/>
          <w:szCs w:val="22"/>
        </w:rPr>
      </w:pPr>
      <w:r w:rsidRPr="00482AF8">
        <w:rPr>
          <w:rFonts w:ascii="Arial" w:hAnsi="Arial" w:cs="Arial"/>
          <w:sz w:val="22"/>
          <w:szCs w:val="22"/>
        </w:rPr>
        <w:t xml:space="preserve">The Vendor has no liability to provide items to which an exception has been taken.  </w:t>
      </w:r>
      <w:r w:rsidRPr="00482AF8">
        <w:rPr>
          <w:rFonts w:ascii="Arial" w:hAnsi="Arial" w:cs="Arial"/>
          <w:b/>
          <w:bCs/>
          <w:sz w:val="22"/>
          <w:szCs w:val="22"/>
        </w:rPr>
        <w:t>ITS</w:t>
      </w:r>
      <w:r w:rsidRPr="00482AF8">
        <w:rPr>
          <w:rFonts w:ascii="Arial" w:hAnsi="Arial" w:cs="Arial"/>
          <w:sz w:val="22"/>
          <w:szCs w:val="22"/>
        </w:rPr>
        <w:t xml:space="preserve"> has no obligation to accept any exception.  During </w:t>
      </w:r>
      <w:r w:rsidRPr="00482AF8">
        <w:rPr>
          <w:rFonts w:ascii="Arial" w:hAnsi="Arial" w:cs="Arial"/>
          <w:color w:val="000000"/>
          <w:sz w:val="22"/>
          <w:szCs w:val="22"/>
        </w:rPr>
        <w:t>the proposal evaluation and/or</w:t>
      </w:r>
      <w:r w:rsidRPr="00482AF8">
        <w:rPr>
          <w:rFonts w:ascii="Arial" w:hAnsi="Arial" w:cs="Arial"/>
          <w:sz w:val="22"/>
          <w:szCs w:val="22"/>
        </w:rPr>
        <w:t xml:space="preserve"> contract negotiation process, the Vendor and </w:t>
      </w:r>
      <w:r w:rsidRPr="00482AF8">
        <w:rPr>
          <w:rFonts w:ascii="Arial" w:hAnsi="Arial" w:cs="Arial"/>
          <w:b/>
          <w:bCs/>
          <w:sz w:val="22"/>
          <w:szCs w:val="22"/>
        </w:rPr>
        <w:t>ITS</w:t>
      </w:r>
      <w:r w:rsidRPr="00482AF8">
        <w:rPr>
          <w:rFonts w:ascii="Arial" w:hAnsi="Arial" w:cs="Arial"/>
          <w:sz w:val="22"/>
          <w:szCs w:val="22"/>
        </w:rPr>
        <w:t xml:space="preserve"> will discuss each exception and take one of the following actions:</w:t>
      </w:r>
      <w:bookmarkStart w:id="107" w:name="_Toc49239761"/>
      <w:bookmarkEnd w:id="106"/>
    </w:p>
    <w:p w14:paraId="5B85DBBB"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The Vendor will withdraw the exception and meet the specification in the manner prescribed;</w:t>
      </w:r>
      <w:bookmarkStart w:id="108" w:name="_Toc49239762"/>
      <w:bookmarkEnd w:id="107"/>
    </w:p>
    <w:p w14:paraId="394B7704" w14:textId="77777777" w:rsidR="00BF6B07" w:rsidRPr="00382C2D" w:rsidRDefault="00BF6B07" w:rsidP="00482AF8">
      <w:pPr>
        <w:pStyle w:val="Level2"/>
        <w:rPr>
          <w:rFonts w:ascii="Arial" w:hAnsi="Arial" w:cs="Arial"/>
          <w:sz w:val="22"/>
          <w:szCs w:val="22"/>
        </w:rPr>
      </w:pPr>
      <w:r w:rsidRPr="00382C2D">
        <w:rPr>
          <w:rFonts w:ascii="Arial" w:hAnsi="Arial" w:cs="Arial"/>
          <w:b/>
          <w:bCs/>
          <w:sz w:val="22"/>
          <w:szCs w:val="22"/>
        </w:rPr>
        <w:t>ITS</w:t>
      </w:r>
      <w:r w:rsidRPr="00382C2D">
        <w:rPr>
          <w:rFonts w:ascii="Arial" w:hAnsi="Arial" w:cs="Arial"/>
          <w:sz w:val="22"/>
          <w:szCs w:val="22"/>
        </w:rPr>
        <w:t xml:space="preserve"> will determine that the exception neither poses significant risk to the project nor undermines the intent of the RFP and will accept the exception;</w:t>
      </w:r>
      <w:bookmarkStart w:id="109" w:name="_Toc49239763"/>
      <w:bookmarkEnd w:id="108"/>
    </w:p>
    <w:p w14:paraId="1F21A561" w14:textId="77777777" w:rsidR="00BF6B07" w:rsidRPr="00382C2D" w:rsidRDefault="00BF6B07" w:rsidP="00482AF8">
      <w:pPr>
        <w:pStyle w:val="Level2"/>
        <w:rPr>
          <w:rFonts w:ascii="Arial" w:hAnsi="Arial" w:cs="Arial"/>
          <w:sz w:val="22"/>
          <w:szCs w:val="22"/>
        </w:rPr>
      </w:pPr>
      <w:r w:rsidRPr="00382C2D">
        <w:rPr>
          <w:rFonts w:ascii="Arial" w:hAnsi="Arial" w:cs="Arial"/>
          <w:b/>
          <w:bCs/>
          <w:sz w:val="22"/>
          <w:szCs w:val="22"/>
        </w:rPr>
        <w:t>ITS</w:t>
      </w:r>
      <w:r w:rsidRPr="00382C2D">
        <w:rPr>
          <w:rFonts w:ascii="Arial" w:hAnsi="Arial" w:cs="Arial"/>
          <w:sz w:val="22"/>
          <w:szCs w:val="22"/>
        </w:rPr>
        <w:t xml:space="preserve"> and the Vendor will agree on compromise language dealing with the exception and will insert same into the contract;</w:t>
      </w:r>
      <w:bookmarkEnd w:id="109"/>
      <w:r w:rsidRPr="00382C2D">
        <w:rPr>
          <w:rFonts w:ascii="Arial" w:hAnsi="Arial" w:cs="Arial"/>
          <w:sz w:val="22"/>
          <w:szCs w:val="22"/>
        </w:rPr>
        <w:t xml:space="preserve"> </w:t>
      </w:r>
      <w:bookmarkStart w:id="110" w:name="_Toc49239764"/>
      <w:r w:rsidRPr="00382C2D">
        <w:rPr>
          <w:rFonts w:ascii="Arial" w:hAnsi="Arial" w:cs="Arial"/>
          <w:sz w:val="22"/>
          <w:szCs w:val="22"/>
        </w:rPr>
        <w:t>or</w:t>
      </w:r>
    </w:p>
    <w:p w14:paraId="68D2344E" w14:textId="77777777" w:rsidR="00BF6B07" w:rsidRPr="00382C2D" w:rsidRDefault="00BF6B07" w:rsidP="00482AF8">
      <w:pPr>
        <w:pStyle w:val="Level2"/>
        <w:rPr>
          <w:rFonts w:ascii="Arial" w:hAnsi="Arial" w:cs="Arial"/>
          <w:sz w:val="22"/>
          <w:szCs w:val="22"/>
        </w:rPr>
      </w:pPr>
      <w:r w:rsidRPr="00382C2D">
        <w:rPr>
          <w:rFonts w:ascii="Arial" w:hAnsi="Arial" w:cs="Arial"/>
          <w:sz w:val="22"/>
          <w:szCs w:val="22"/>
        </w:rPr>
        <w:t xml:space="preserve">None of the above actions is possible, and </w:t>
      </w:r>
      <w:r w:rsidRPr="00382C2D">
        <w:rPr>
          <w:rFonts w:ascii="Arial" w:hAnsi="Arial" w:cs="Arial"/>
          <w:b/>
          <w:bCs/>
          <w:sz w:val="22"/>
          <w:szCs w:val="22"/>
        </w:rPr>
        <w:t>ITS</w:t>
      </w:r>
      <w:r w:rsidRPr="00382C2D">
        <w:rPr>
          <w:rFonts w:ascii="Arial" w:hAnsi="Arial" w:cs="Arial"/>
          <w:sz w:val="22"/>
          <w:szCs w:val="22"/>
        </w:rPr>
        <w:t xml:space="preserve"> either disqualifies the Vendor’s proposal or withdraws the award and proceeds to the next ranked Vendor.</w:t>
      </w:r>
      <w:bookmarkStart w:id="111" w:name="_Toc49239765"/>
      <w:bookmarkEnd w:id="110"/>
    </w:p>
    <w:p w14:paraId="632D8BC5" w14:textId="77777777" w:rsidR="00BF6B07" w:rsidRPr="00482AF8" w:rsidRDefault="00BF6B07" w:rsidP="00BF6B07">
      <w:pPr>
        <w:pStyle w:val="Level1"/>
        <w:jc w:val="both"/>
        <w:rPr>
          <w:rFonts w:ascii="Arial" w:hAnsi="Arial" w:cs="Arial"/>
          <w:sz w:val="22"/>
          <w:szCs w:val="22"/>
        </w:rPr>
      </w:pPr>
      <w:bookmarkStart w:id="112" w:name="_Toc49239766"/>
      <w:bookmarkEnd w:id="111"/>
      <w:r w:rsidRPr="00482AF8">
        <w:rPr>
          <w:rFonts w:ascii="Arial" w:hAnsi="Arial" w:cs="Arial"/>
          <w:sz w:val="22"/>
          <w:szCs w:val="22"/>
        </w:rPr>
        <w:t xml:space="preserve">Should </w:t>
      </w:r>
      <w:r w:rsidRPr="00482AF8">
        <w:rPr>
          <w:rFonts w:ascii="Arial" w:hAnsi="Arial" w:cs="Arial"/>
          <w:b/>
          <w:bCs/>
          <w:sz w:val="22"/>
          <w:szCs w:val="22"/>
        </w:rPr>
        <w:t>ITS</w:t>
      </w:r>
      <w:r w:rsidRPr="00482AF8">
        <w:rPr>
          <w:rFonts w:ascii="Arial" w:hAnsi="Arial" w:cs="Arial"/>
          <w:sz w:val="22"/>
          <w:szCs w:val="22"/>
        </w:rPr>
        <w:t xml:space="preserve"> and the Vendor reach a successful agreement, </w:t>
      </w:r>
      <w:r w:rsidRPr="00482AF8">
        <w:rPr>
          <w:rFonts w:ascii="Arial" w:hAnsi="Arial" w:cs="Arial"/>
          <w:b/>
          <w:bCs/>
          <w:sz w:val="22"/>
          <w:szCs w:val="22"/>
        </w:rPr>
        <w:t>ITS</w:t>
      </w:r>
      <w:r w:rsidRPr="00482AF8">
        <w:rPr>
          <w:rFonts w:ascii="Arial" w:hAnsi="Arial" w:cs="Arial"/>
          <w:sz w:val="22"/>
          <w:szCs w:val="22"/>
        </w:rPr>
        <w:t xml:space="preserve"> will sign adjacent to each exception which is being accepted or submit a formal written response to the </w:t>
      </w:r>
      <w:r w:rsidRPr="00482AF8">
        <w:rPr>
          <w:rFonts w:ascii="Arial" w:hAnsi="Arial" w:cs="Arial"/>
          <w:i/>
          <w:sz w:val="22"/>
          <w:szCs w:val="22"/>
        </w:rPr>
        <w:t>Proposal Exception Summary</w:t>
      </w:r>
      <w:r w:rsidRPr="00482AF8">
        <w:rPr>
          <w:rFonts w:ascii="Arial" w:hAnsi="Arial" w:cs="Arial"/>
          <w:sz w:val="22"/>
          <w:szCs w:val="22"/>
        </w:rPr>
        <w:t xml:space="preserve"> responding to each of the Vendor’s exceptions.  The </w:t>
      </w:r>
      <w:r w:rsidRPr="00482AF8">
        <w:rPr>
          <w:rFonts w:ascii="Arial" w:hAnsi="Arial" w:cs="Arial"/>
          <w:i/>
          <w:sz w:val="22"/>
          <w:szCs w:val="22"/>
        </w:rPr>
        <w:t>Proposal Exception Summary</w:t>
      </w:r>
      <w:r w:rsidRPr="00482AF8">
        <w:rPr>
          <w:rFonts w:ascii="Arial" w:hAnsi="Arial" w:cs="Arial"/>
          <w:sz w:val="22"/>
          <w:szCs w:val="22"/>
        </w:rPr>
        <w:t xml:space="preserve">, with those exceptions approved by </w:t>
      </w:r>
      <w:r w:rsidRPr="00482AF8">
        <w:rPr>
          <w:rFonts w:ascii="Arial" w:hAnsi="Arial" w:cs="Arial"/>
          <w:b/>
          <w:bCs/>
          <w:sz w:val="22"/>
          <w:szCs w:val="22"/>
        </w:rPr>
        <w:t>ITS</w:t>
      </w:r>
      <w:r w:rsidRPr="00482AF8">
        <w:rPr>
          <w:rFonts w:ascii="Arial" w:hAnsi="Arial" w:cs="Arial"/>
          <w:sz w:val="22"/>
          <w:szCs w:val="22"/>
        </w:rPr>
        <w:t>, will become a part of any contract on acquisitions made under this RFP.</w:t>
      </w:r>
    </w:p>
    <w:p w14:paraId="6557F2EF" w14:textId="77777777" w:rsidR="00BF6B07" w:rsidRPr="00482AF8" w:rsidRDefault="00BF6B07" w:rsidP="00BF6B07">
      <w:pPr>
        <w:pStyle w:val="Level1"/>
        <w:numPr>
          <w:ilvl w:val="0"/>
          <w:numId w:val="5"/>
        </w:numPr>
        <w:jc w:val="both"/>
        <w:rPr>
          <w:rFonts w:ascii="Arial" w:hAnsi="Arial" w:cs="Arial"/>
          <w:sz w:val="22"/>
          <w:szCs w:val="22"/>
        </w:rPr>
      </w:pPr>
      <w:r w:rsidRPr="00482AF8">
        <w:rPr>
          <w:rFonts w:ascii="Arial" w:hAnsi="Arial" w:cs="Arial"/>
          <w:sz w:val="22"/>
          <w:szCs w:val="22"/>
        </w:rPr>
        <w:t>An exception will be accepted or rejected at the sole discretion of the State.</w:t>
      </w:r>
      <w:bookmarkEnd w:id="112"/>
    </w:p>
    <w:p w14:paraId="7A0FAA04" w14:textId="5C74D015" w:rsidR="00BF6B07" w:rsidRPr="00482AF8" w:rsidRDefault="00BF6B07" w:rsidP="00BF6B07">
      <w:pPr>
        <w:pStyle w:val="Level1"/>
        <w:jc w:val="both"/>
        <w:rPr>
          <w:rFonts w:ascii="Arial" w:hAnsi="Arial" w:cs="Arial"/>
          <w:sz w:val="22"/>
          <w:szCs w:val="22"/>
        </w:rPr>
      </w:pPr>
      <w:r w:rsidRPr="00482AF8">
        <w:rPr>
          <w:rFonts w:ascii="Arial" w:hAnsi="Arial" w:cs="Arial"/>
          <w:sz w:val="22"/>
          <w:szCs w:val="22"/>
        </w:rPr>
        <w:t xml:space="preserve">The State desires to award this RFP to a Vendor or Vendors with whom there is a high probability of establishing a mutually agreeable contract, substantially within the </w:t>
      </w:r>
      <w:r w:rsidRPr="00482AF8">
        <w:rPr>
          <w:rFonts w:ascii="Arial" w:hAnsi="Arial" w:cs="Arial"/>
          <w:sz w:val="22"/>
          <w:szCs w:val="22"/>
        </w:rPr>
        <w:lastRenderedPageBreak/>
        <w:t>standard terms and conditions of the State</w:t>
      </w:r>
      <w:r w:rsidR="00BB0F90" w:rsidRPr="00482AF8">
        <w:rPr>
          <w:rFonts w:ascii="Arial" w:hAnsi="Arial" w:cs="Arial"/>
          <w:sz w:val="22"/>
          <w:szCs w:val="22"/>
        </w:rPr>
        <w:t>’</w:t>
      </w:r>
      <w:r w:rsidRPr="00482AF8">
        <w:rPr>
          <w:rFonts w:ascii="Arial" w:hAnsi="Arial" w:cs="Arial"/>
          <w:sz w:val="22"/>
          <w:szCs w:val="22"/>
        </w:rPr>
        <w:t xml:space="preserve">s RFP, including the </w:t>
      </w:r>
      <w:r w:rsidRPr="00482AF8">
        <w:rPr>
          <w:rFonts w:ascii="Arial" w:hAnsi="Arial" w:cs="Arial"/>
          <w:i/>
          <w:sz w:val="22"/>
          <w:szCs w:val="22"/>
        </w:rPr>
        <w:t>Standard Contract</w:t>
      </w:r>
      <w:r w:rsidRPr="00482AF8">
        <w:rPr>
          <w:rFonts w:ascii="Arial" w:hAnsi="Arial"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45FA4A92" w14:textId="77777777" w:rsidR="00BF6B07" w:rsidRPr="00482AF8" w:rsidRDefault="00BF6B07" w:rsidP="00BF6B07">
      <w:pPr>
        <w:pStyle w:val="Level1"/>
        <w:numPr>
          <w:ilvl w:val="0"/>
          <w:numId w:val="5"/>
        </w:numPr>
        <w:jc w:val="both"/>
        <w:rPr>
          <w:rFonts w:ascii="Arial" w:hAnsi="Arial" w:cs="Arial"/>
          <w:sz w:val="22"/>
          <w:szCs w:val="22"/>
        </w:rPr>
      </w:pPr>
      <w:bookmarkStart w:id="113" w:name="_Toc49239767"/>
      <w:r w:rsidRPr="00482AF8">
        <w:rPr>
          <w:rFonts w:ascii="Arial" w:hAnsi="Arial" w:cs="Arial"/>
          <w:sz w:val="22"/>
          <w:szCs w:val="22"/>
        </w:rPr>
        <w:t xml:space="preserve">For Vendors who have successfully negotiated a contract with </w:t>
      </w:r>
      <w:r w:rsidRPr="00482AF8">
        <w:rPr>
          <w:rFonts w:ascii="Arial" w:hAnsi="Arial" w:cs="Arial"/>
          <w:b/>
          <w:sz w:val="22"/>
          <w:szCs w:val="22"/>
        </w:rPr>
        <w:t>ITS</w:t>
      </w:r>
      <w:r w:rsidRPr="00482AF8">
        <w:rPr>
          <w:rFonts w:ascii="Arial" w:hAnsi="Arial" w:cs="Arial"/>
          <w:sz w:val="22"/>
          <w:szCs w:val="22"/>
        </w:rPr>
        <w:t xml:space="preserve"> in the past, </w:t>
      </w:r>
      <w:r w:rsidRPr="00482AF8">
        <w:rPr>
          <w:rFonts w:ascii="Arial" w:hAnsi="Arial" w:cs="Arial"/>
          <w:b/>
          <w:bCs/>
          <w:sz w:val="22"/>
          <w:szCs w:val="22"/>
        </w:rPr>
        <w:t>ITS</w:t>
      </w:r>
      <w:r w:rsidRPr="00482AF8">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482AF8">
        <w:rPr>
          <w:rFonts w:ascii="Arial" w:hAnsi="Arial" w:cs="Arial"/>
          <w:b/>
          <w:bCs/>
          <w:sz w:val="22"/>
          <w:szCs w:val="22"/>
        </w:rPr>
        <w:t>ITS</w:t>
      </w:r>
      <w:r w:rsidRPr="00482AF8">
        <w:rPr>
          <w:rFonts w:ascii="Arial" w:hAnsi="Arial" w:cs="Arial"/>
          <w:sz w:val="22"/>
          <w:szCs w:val="22"/>
        </w:rPr>
        <w:t xml:space="preserve"> or participated in contract negotiations with </w:t>
      </w:r>
      <w:r w:rsidRPr="00482AF8">
        <w:rPr>
          <w:rFonts w:ascii="Arial" w:hAnsi="Arial" w:cs="Arial"/>
          <w:b/>
          <w:bCs/>
          <w:sz w:val="22"/>
          <w:szCs w:val="22"/>
        </w:rPr>
        <w:t>ITS</w:t>
      </w:r>
      <w:r w:rsidRPr="00482AF8">
        <w:rPr>
          <w:rFonts w:ascii="Arial" w:hAnsi="Arial" w:cs="Arial"/>
          <w:sz w:val="22"/>
          <w:szCs w:val="22"/>
        </w:rPr>
        <w:t xml:space="preserve"> on behalf of their company, to ensure the Vendor is consistent in the items to which it takes exception.</w:t>
      </w:r>
      <w:bookmarkEnd w:id="113"/>
    </w:p>
    <w:p w14:paraId="2E0BAB44" w14:textId="77777777" w:rsidR="00877E8B" w:rsidRPr="00482AF8" w:rsidRDefault="00877E8B" w:rsidP="00877E8B">
      <w:pPr>
        <w:pStyle w:val="Level1"/>
        <w:numPr>
          <w:ilvl w:val="0"/>
          <w:numId w:val="5"/>
        </w:numPr>
        <w:jc w:val="both"/>
        <w:rPr>
          <w:rFonts w:ascii="Arial" w:hAnsi="Arial" w:cs="Arial"/>
          <w:sz w:val="22"/>
          <w:szCs w:val="22"/>
        </w:rPr>
      </w:pPr>
      <w:r w:rsidRPr="00482AF8">
        <w:rPr>
          <w:rFonts w:ascii="Arial" w:hAnsi="Arial" w:cs="Arial"/>
          <w:sz w:val="22"/>
          <w:szCs w:val="22"/>
        </w:rPr>
        <w:t xml:space="preserve">For </w:t>
      </w:r>
      <w:r w:rsidRPr="00482AF8">
        <w:rPr>
          <w:rFonts w:ascii="Arial" w:hAnsi="Arial" w:cs="Arial"/>
          <w:b/>
          <w:sz w:val="22"/>
          <w:szCs w:val="22"/>
        </w:rPr>
        <w:t>ITS</w:t>
      </w:r>
      <w:r w:rsidRPr="00482AF8">
        <w:rPr>
          <w:rFonts w:ascii="Arial" w:hAnsi="Arial" w:cs="Arial"/>
          <w:sz w:val="22"/>
          <w:szCs w:val="22"/>
        </w:rPr>
        <w:t xml:space="preserve"> General RFPs, </w:t>
      </w:r>
      <w:r w:rsidRPr="00482AF8">
        <w:rPr>
          <w:rFonts w:ascii="Arial" w:hAnsi="Arial" w:cs="Arial"/>
          <w:b/>
          <w:sz w:val="22"/>
          <w:szCs w:val="22"/>
        </w:rPr>
        <w:t>ITS</w:t>
      </w:r>
      <w:r w:rsidRPr="00482AF8">
        <w:rPr>
          <w:rFonts w:ascii="Arial" w:hAnsi="Arial" w:cs="Arial"/>
          <w:sz w:val="22"/>
          <w:szCs w:val="22"/>
        </w:rPr>
        <w:t xml:space="preserve"> will not review or approve any exceptions taken at the time of the General RFP response submission.  If the Vendor’s response is complete, the Vendor will be approved to participate in the Letter of Configuration process under this General RFP but will be marked in the General RFP database as having contractual issues to be dealt with at the time of any future award for a specific project.</w:t>
      </w:r>
    </w:p>
    <w:p w14:paraId="10B61C95" w14:textId="77777777" w:rsidR="00877E8B" w:rsidRPr="00482AF8" w:rsidRDefault="00877E8B" w:rsidP="00877E8B">
      <w:pPr>
        <w:pStyle w:val="Level1"/>
        <w:numPr>
          <w:ilvl w:val="0"/>
          <w:numId w:val="5"/>
        </w:numPr>
        <w:jc w:val="both"/>
        <w:rPr>
          <w:rFonts w:ascii="Arial" w:hAnsi="Arial" w:cs="Arial"/>
          <w:sz w:val="22"/>
          <w:szCs w:val="22"/>
        </w:rPr>
      </w:pPr>
      <w:r w:rsidRPr="00482AF8">
        <w:rPr>
          <w:rFonts w:ascii="Arial" w:hAnsi="Arial" w:cs="Arial"/>
          <w:sz w:val="22"/>
          <w:szCs w:val="22"/>
        </w:rPr>
        <w:t xml:space="preserve">If and when the Vendor is awarded a project under this General RFP, </w:t>
      </w:r>
      <w:r w:rsidRPr="00482AF8">
        <w:rPr>
          <w:rFonts w:ascii="Arial" w:hAnsi="Arial" w:cs="Arial"/>
          <w:b/>
          <w:sz w:val="22"/>
          <w:szCs w:val="22"/>
        </w:rPr>
        <w:t>ITS</w:t>
      </w:r>
      <w:r w:rsidRPr="00482AF8">
        <w:rPr>
          <w:rFonts w:ascii="Arial" w:hAnsi="Arial" w:cs="Arial"/>
          <w:sz w:val="22"/>
          <w:szCs w:val="22"/>
        </w:rPr>
        <w:t xml:space="preserve"> will be willing to work with the Vendor for acceptable terms and conditions or additional contractual protection as requested by </w:t>
      </w:r>
      <w:r w:rsidRPr="00482AF8">
        <w:rPr>
          <w:rFonts w:ascii="Arial" w:hAnsi="Arial" w:cs="Arial"/>
          <w:b/>
          <w:sz w:val="22"/>
          <w:szCs w:val="22"/>
        </w:rPr>
        <w:t>ITS</w:t>
      </w:r>
      <w:r w:rsidRPr="00482AF8">
        <w:rPr>
          <w:rFonts w:ascii="Arial" w:hAnsi="Arial" w:cs="Arial"/>
          <w:sz w:val="22"/>
          <w:szCs w:val="22"/>
        </w:rPr>
        <w:t xml:space="preserve">, the Vendor, or the requesting state entity, within the confines of state law.  The burden will be on the Vendor to raise the issues from the Proposal Exception Summary Form at that time. </w:t>
      </w:r>
    </w:p>
    <w:p w14:paraId="3573418B" w14:textId="77777777" w:rsidR="00877E8B" w:rsidRPr="00482AF8" w:rsidRDefault="00877E8B" w:rsidP="00877E8B">
      <w:pPr>
        <w:pStyle w:val="Level1"/>
        <w:jc w:val="both"/>
        <w:rPr>
          <w:rFonts w:ascii="Arial" w:hAnsi="Arial" w:cs="Arial"/>
          <w:sz w:val="22"/>
          <w:szCs w:val="22"/>
        </w:rPr>
      </w:pPr>
      <w:r w:rsidRPr="00482AF8">
        <w:rPr>
          <w:rFonts w:ascii="Arial" w:hAnsi="Arial" w:cs="Arial"/>
          <w:sz w:val="22"/>
          <w:szCs w:val="22"/>
        </w:rPr>
        <w:t>Please note that any such negotiations must be substantially within the terms and conditions of the General RFP.  Vendors whose proposals reflect a significant number of material exceptions to the General RFP and/or to project-specific requirements for subsequent Letters of Configuration may place themselves at a comparative disadvantage in the evaluation process.</w:t>
      </w:r>
    </w:p>
    <w:p w14:paraId="21A63AEE" w14:textId="77777777" w:rsidR="00BF6B07" w:rsidRPr="00482AF8" w:rsidRDefault="00BF6B07" w:rsidP="00877E8B">
      <w:pPr>
        <w:pStyle w:val="Level1"/>
        <w:numPr>
          <w:ilvl w:val="0"/>
          <w:numId w:val="0"/>
        </w:numPr>
        <w:jc w:val="both"/>
        <w:rPr>
          <w:rFonts w:ascii="Arial" w:hAnsi="Arial" w:cs="Arial"/>
          <w:sz w:val="22"/>
          <w:szCs w:val="22"/>
        </w:rPr>
      </w:pPr>
      <w:r w:rsidRPr="00482AF8">
        <w:rPr>
          <w:rFonts w:ascii="Arial" w:hAnsi="Arial" w:cs="Arial"/>
          <w:sz w:val="22"/>
          <w:szCs w:val="22"/>
        </w:rPr>
        <w:br w:type="page"/>
      </w:r>
    </w:p>
    <w:p w14:paraId="012F703E" w14:textId="77777777" w:rsidR="00BF6B07" w:rsidRPr="00482AF8" w:rsidRDefault="00BF6B07">
      <w:pPr>
        <w:pStyle w:val="Heading2"/>
        <w:rPr>
          <w:rFonts w:ascii="Arial" w:hAnsi="Arial" w:cs="Arial"/>
          <w:sz w:val="22"/>
          <w:szCs w:val="22"/>
        </w:rPr>
      </w:pPr>
      <w:bookmarkStart w:id="114" w:name="_Toc43677913"/>
      <w:r w:rsidRPr="00482AF8">
        <w:rPr>
          <w:rFonts w:ascii="Arial" w:hAnsi="Arial" w:cs="Arial"/>
          <w:sz w:val="22"/>
          <w:szCs w:val="22"/>
        </w:rPr>
        <w:lastRenderedPageBreak/>
        <w:t>PROPOSAL EXCEPTION SUMMARY FORM</w:t>
      </w:r>
      <w:bookmarkEnd w:id="114"/>
    </w:p>
    <w:p w14:paraId="13F19B58" w14:textId="77777777" w:rsidR="00BF6B07" w:rsidRPr="00482AF8" w:rsidRDefault="00BF6B07" w:rsidP="00BF6B07">
      <w:pPr>
        <w:rPr>
          <w:rFonts w:ascii="Arial" w:hAnsi="Arial" w:cs="Arial"/>
          <w:b/>
          <w:sz w:val="22"/>
          <w:szCs w:val="22"/>
        </w:rPr>
      </w:pPr>
    </w:p>
    <w:p w14:paraId="36E147E0" w14:textId="77777777" w:rsidR="00BF6B07" w:rsidRPr="00482AF8" w:rsidRDefault="00BF6B07" w:rsidP="0031008D">
      <w:pPr>
        <w:jc w:val="both"/>
        <w:rPr>
          <w:rFonts w:ascii="Arial" w:hAnsi="Arial" w:cs="Arial"/>
          <w:b/>
          <w:sz w:val="22"/>
          <w:szCs w:val="22"/>
          <w:highlight w:val="yellow"/>
        </w:rPr>
      </w:pPr>
      <w:r w:rsidRPr="00482AF8">
        <w:rPr>
          <w:rFonts w:ascii="Arial" w:hAnsi="Arial" w:cs="Arial"/>
          <w:b/>
          <w:sz w:val="22"/>
          <w:szCs w:val="22"/>
        </w:rPr>
        <w:t>List and clearly explain any exceptions, for all RFP Sections and Exhibits, in the table below.</w:t>
      </w:r>
    </w:p>
    <w:p w14:paraId="7B8F3799" w14:textId="77777777" w:rsidR="00BF6B07" w:rsidRPr="00482AF8" w:rsidRDefault="00BF6B07">
      <w:pPr>
        <w:pStyle w:val="Heading9"/>
        <w:rPr>
          <w:rFonts w:ascii="Arial" w:hAnsi="Arial" w:cs="Arial"/>
          <w:sz w:val="22"/>
          <w:szCs w:val="22"/>
        </w:rPr>
      </w:pPr>
    </w:p>
    <w:p w14:paraId="4054DB39" w14:textId="77777777" w:rsidR="00BF6B07" w:rsidRPr="00482AF8"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BF6B07" w:rsidRPr="00482AF8" w14:paraId="657D73C2" w14:textId="77777777">
        <w:tc>
          <w:tcPr>
            <w:tcW w:w="1978" w:type="dxa"/>
          </w:tcPr>
          <w:p w14:paraId="126AF041" w14:textId="77777777" w:rsidR="00BF6B07" w:rsidRPr="00482AF8" w:rsidRDefault="00BF6B07">
            <w:pPr>
              <w:rPr>
                <w:rFonts w:ascii="Arial" w:hAnsi="Arial" w:cs="Arial"/>
                <w:sz w:val="22"/>
                <w:szCs w:val="22"/>
              </w:rPr>
            </w:pPr>
            <w:r w:rsidRPr="00482AF8">
              <w:rPr>
                <w:rFonts w:ascii="Arial" w:hAnsi="Arial" w:cs="Arial"/>
                <w:b/>
                <w:bCs/>
                <w:sz w:val="22"/>
                <w:szCs w:val="22"/>
              </w:rPr>
              <w:t>ITS</w:t>
            </w:r>
            <w:r w:rsidRPr="00482AF8">
              <w:rPr>
                <w:rFonts w:ascii="Arial" w:hAnsi="Arial" w:cs="Arial"/>
                <w:sz w:val="22"/>
                <w:szCs w:val="22"/>
              </w:rPr>
              <w:t xml:space="preserve"> RFP Reference</w:t>
            </w:r>
          </w:p>
        </w:tc>
        <w:tc>
          <w:tcPr>
            <w:tcW w:w="2805" w:type="dxa"/>
          </w:tcPr>
          <w:p w14:paraId="2B8F9939" w14:textId="77777777" w:rsidR="00BF6B07" w:rsidRPr="00482AF8" w:rsidRDefault="00BF6B07">
            <w:pPr>
              <w:rPr>
                <w:rFonts w:ascii="Arial" w:hAnsi="Arial" w:cs="Arial"/>
                <w:sz w:val="22"/>
                <w:szCs w:val="22"/>
              </w:rPr>
            </w:pPr>
            <w:r w:rsidRPr="00482AF8">
              <w:rPr>
                <w:rFonts w:ascii="Arial" w:hAnsi="Arial" w:cs="Arial"/>
                <w:sz w:val="22"/>
                <w:szCs w:val="22"/>
              </w:rPr>
              <w:t>Vendor Proposal Reference</w:t>
            </w:r>
          </w:p>
        </w:tc>
        <w:tc>
          <w:tcPr>
            <w:tcW w:w="2394" w:type="dxa"/>
          </w:tcPr>
          <w:p w14:paraId="3EF5EE9B" w14:textId="77777777" w:rsidR="00BF6B07" w:rsidRPr="00482AF8" w:rsidRDefault="00BF6B07">
            <w:pPr>
              <w:rPr>
                <w:rFonts w:ascii="Arial" w:hAnsi="Arial" w:cs="Arial"/>
                <w:sz w:val="22"/>
                <w:szCs w:val="22"/>
              </w:rPr>
            </w:pPr>
            <w:r w:rsidRPr="00482AF8">
              <w:rPr>
                <w:rFonts w:ascii="Arial" w:hAnsi="Arial" w:cs="Arial"/>
                <w:sz w:val="22"/>
                <w:szCs w:val="22"/>
              </w:rPr>
              <w:t>Brief Explanation of Exception</w:t>
            </w:r>
          </w:p>
        </w:tc>
        <w:tc>
          <w:tcPr>
            <w:tcW w:w="2394" w:type="dxa"/>
          </w:tcPr>
          <w:p w14:paraId="7BCF9469" w14:textId="085F94A4" w:rsidR="00BF6B07" w:rsidRPr="00482AF8" w:rsidRDefault="00BF6B07">
            <w:pPr>
              <w:rPr>
                <w:rFonts w:ascii="Arial" w:hAnsi="Arial" w:cs="Arial"/>
                <w:sz w:val="22"/>
                <w:szCs w:val="22"/>
              </w:rPr>
            </w:pPr>
            <w:r w:rsidRPr="00482AF8">
              <w:rPr>
                <w:rFonts w:ascii="Arial" w:hAnsi="Arial" w:cs="Arial"/>
                <w:b/>
                <w:bCs/>
                <w:sz w:val="22"/>
                <w:szCs w:val="22"/>
              </w:rPr>
              <w:t>ITS</w:t>
            </w:r>
            <w:r w:rsidRPr="00482AF8">
              <w:rPr>
                <w:rFonts w:ascii="Arial" w:hAnsi="Arial" w:cs="Arial"/>
                <w:sz w:val="22"/>
                <w:szCs w:val="22"/>
              </w:rPr>
              <w:t xml:space="preserve"> Acceptance</w:t>
            </w:r>
          </w:p>
        </w:tc>
      </w:tr>
      <w:tr w:rsidR="00BF6B07" w:rsidRPr="00482AF8" w14:paraId="55D0127C" w14:textId="77777777">
        <w:tc>
          <w:tcPr>
            <w:tcW w:w="1978" w:type="dxa"/>
          </w:tcPr>
          <w:p w14:paraId="18CEBDCF" w14:textId="77777777" w:rsidR="00BF6B07" w:rsidRPr="00482AF8" w:rsidRDefault="00BF6B07">
            <w:pPr>
              <w:rPr>
                <w:rFonts w:ascii="Arial" w:hAnsi="Arial" w:cs="Arial"/>
                <w:sz w:val="22"/>
                <w:szCs w:val="22"/>
              </w:rPr>
            </w:pPr>
            <w:r w:rsidRPr="00482AF8">
              <w:rPr>
                <w:rFonts w:ascii="Arial" w:hAnsi="Arial" w:cs="Arial"/>
                <w:sz w:val="22"/>
                <w:szCs w:val="22"/>
              </w:rPr>
              <w:t>(Reference specific outline point to which exception is taken)</w:t>
            </w:r>
          </w:p>
        </w:tc>
        <w:tc>
          <w:tcPr>
            <w:tcW w:w="2805" w:type="dxa"/>
          </w:tcPr>
          <w:p w14:paraId="4E5469FE" w14:textId="77777777" w:rsidR="00BF6B07" w:rsidRPr="00482AF8" w:rsidRDefault="00BF6B07">
            <w:pPr>
              <w:rPr>
                <w:rFonts w:ascii="Arial" w:hAnsi="Arial" w:cs="Arial"/>
                <w:sz w:val="22"/>
                <w:szCs w:val="22"/>
              </w:rPr>
            </w:pPr>
            <w:r w:rsidRPr="00482AF8">
              <w:rPr>
                <w:rFonts w:ascii="Arial" w:hAnsi="Arial" w:cs="Arial"/>
                <w:sz w:val="22"/>
                <w:szCs w:val="22"/>
              </w:rPr>
              <w:t>(Page, section, items in Vendor’s proposal where exception is explained)</w:t>
            </w:r>
          </w:p>
        </w:tc>
        <w:tc>
          <w:tcPr>
            <w:tcW w:w="2394" w:type="dxa"/>
          </w:tcPr>
          <w:p w14:paraId="17730D2B" w14:textId="77777777" w:rsidR="00BF6B07" w:rsidRPr="00482AF8" w:rsidRDefault="00BF6B07">
            <w:pPr>
              <w:rPr>
                <w:rFonts w:ascii="Arial" w:hAnsi="Arial" w:cs="Arial"/>
                <w:sz w:val="22"/>
                <w:szCs w:val="22"/>
              </w:rPr>
            </w:pPr>
            <w:r w:rsidRPr="00482AF8">
              <w:rPr>
                <w:rFonts w:ascii="Arial" w:hAnsi="Arial" w:cs="Arial"/>
                <w:sz w:val="22"/>
                <w:szCs w:val="22"/>
              </w:rPr>
              <w:t>(Short description of exception being made)</w:t>
            </w:r>
          </w:p>
        </w:tc>
        <w:tc>
          <w:tcPr>
            <w:tcW w:w="2394" w:type="dxa"/>
          </w:tcPr>
          <w:p w14:paraId="33CCE092" w14:textId="6A4BA064" w:rsidR="00BF6B07" w:rsidRPr="00482AF8" w:rsidRDefault="00F20B9D">
            <w:pPr>
              <w:rPr>
                <w:rFonts w:ascii="Arial" w:hAnsi="Arial" w:cs="Arial"/>
                <w:sz w:val="22"/>
                <w:szCs w:val="22"/>
              </w:rPr>
            </w:pPr>
            <w:r w:rsidRPr="00482AF8">
              <w:rPr>
                <w:rFonts w:ascii="Arial" w:hAnsi="Arial" w:cs="Arial"/>
                <w:sz w:val="22"/>
                <w:szCs w:val="22"/>
              </w:rPr>
              <w:t>(sign here only if accepted)</w:t>
            </w:r>
          </w:p>
        </w:tc>
      </w:tr>
      <w:tr w:rsidR="00BF6B07" w:rsidRPr="00482AF8" w14:paraId="5BF2CDC8" w14:textId="77777777">
        <w:tc>
          <w:tcPr>
            <w:tcW w:w="1978" w:type="dxa"/>
          </w:tcPr>
          <w:p w14:paraId="2A6209E5" w14:textId="77777777" w:rsidR="00BF6B07" w:rsidRPr="00482AF8" w:rsidRDefault="00290FFF" w:rsidP="00290FFF">
            <w:pPr>
              <w:rPr>
                <w:rFonts w:ascii="Arial" w:hAnsi="Arial" w:cs="Arial"/>
                <w:sz w:val="22"/>
                <w:szCs w:val="22"/>
              </w:rPr>
            </w:pPr>
            <w:r w:rsidRPr="00482AF8">
              <w:rPr>
                <w:rFonts w:ascii="Arial" w:hAnsi="Arial" w:cs="Arial"/>
                <w:sz w:val="22"/>
                <w:szCs w:val="22"/>
              </w:rPr>
              <w:t>1.</w:t>
            </w:r>
          </w:p>
        </w:tc>
        <w:tc>
          <w:tcPr>
            <w:tcW w:w="2805" w:type="dxa"/>
          </w:tcPr>
          <w:p w14:paraId="0E2270C8" w14:textId="77777777" w:rsidR="00BF6B07" w:rsidRPr="00482AF8" w:rsidRDefault="00BF6B07">
            <w:pPr>
              <w:rPr>
                <w:rFonts w:ascii="Arial" w:hAnsi="Arial" w:cs="Arial"/>
                <w:sz w:val="22"/>
                <w:szCs w:val="22"/>
              </w:rPr>
            </w:pPr>
          </w:p>
        </w:tc>
        <w:tc>
          <w:tcPr>
            <w:tcW w:w="2394" w:type="dxa"/>
          </w:tcPr>
          <w:p w14:paraId="5A4D7349" w14:textId="77777777" w:rsidR="00BF6B07" w:rsidRPr="00482AF8" w:rsidRDefault="00BF6B07">
            <w:pPr>
              <w:rPr>
                <w:rFonts w:ascii="Arial" w:hAnsi="Arial" w:cs="Arial"/>
                <w:sz w:val="22"/>
                <w:szCs w:val="22"/>
              </w:rPr>
            </w:pPr>
          </w:p>
        </w:tc>
        <w:tc>
          <w:tcPr>
            <w:tcW w:w="2394" w:type="dxa"/>
          </w:tcPr>
          <w:p w14:paraId="684C8E0F" w14:textId="77777777" w:rsidR="00BF6B07" w:rsidRPr="00482AF8" w:rsidRDefault="00BF6B07">
            <w:pPr>
              <w:rPr>
                <w:rFonts w:ascii="Arial" w:hAnsi="Arial" w:cs="Arial"/>
                <w:sz w:val="22"/>
                <w:szCs w:val="22"/>
              </w:rPr>
            </w:pPr>
          </w:p>
        </w:tc>
      </w:tr>
      <w:tr w:rsidR="00BF6B07" w:rsidRPr="00482AF8" w14:paraId="3EA2F396" w14:textId="77777777">
        <w:tc>
          <w:tcPr>
            <w:tcW w:w="1978" w:type="dxa"/>
          </w:tcPr>
          <w:p w14:paraId="0CCD66EC" w14:textId="77777777" w:rsidR="00BF6B07" w:rsidRPr="00482AF8" w:rsidRDefault="00290FFF">
            <w:pPr>
              <w:rPr>
                <w:rFonts w:ascii="Arial" w:hAnsi="Arial" w:cs="Arial"/>
                <w:sz w:val="22"/>
                <w:szCs w:val="22"/>
              </w:rPr>
            </w:pPr>
            <w:r w:rsidRPr="00482AF8">
              <w:rPr>
                <w:rFonts w:ascii="Arial" w:hAnsi="Arial" w:cs="Arial"/>
                <w:sz w:val="22"/>
                <w:szCs w:val="22"/>
              </w:rPr>
              <w:t>2.</w:t>
            </w:r>
          </w:p>
        </w:tc>
        <w:tc>
          <w:tcPr>
            <w:tcW w:w="2805" w:type="dxa"/>
          </w:tcPr>
          <w:p w14:paraId="3EF2297A" w14:textId="77777777" w:rsidR="00BF6B07" w:rsidRPr="00482AF8" w:rsidRDefault="00BF6B07">
            <w:pPr>
              <w:rPr>
                <w:rFonts w:ascii="Arial" w:hAnsi="Arial" w:cs="Arial"/>
                <w:sz w:val="22"/>
                <w:szCs w:val="22"/>
              </w:rPr>
            </w:pPr>
          </w:p>
        </w:tc>
        <w:tc>
          <w:tcPr>
            <w:tcW w:w="2394" w:type="dxa"/>
          </w:tcPr>
          <w:p w14:paraId="6B2DFA92" w14:textId="77777777" w:rsidR="00BF6B07" w:rsidRPr="00482AF8" w:rsidRDefault="00BF6B07">
            <w:pPr>
              <w:rPr>
                <w:rFonts w:ascii="Arial" w:hAnsi="Arial" w:cs="Arial"/>
                <w:sz w:val="22"/>
                <w:szCs w:val="22"/>
              </w:rPr>
            </w:pPr>
          </w:p>
        </w:tc>
        <w:tc>
          <w:tcPr>
            <w:tcW w:w="2394" w:type="dxa"/>
          </w:tcPr>
          <w:p w14:paraId="5DF2974B" w14:textId="77777777" w:rsidR="00BF6B07" w:rsidRPr="00482AF8" w:rsidRDefault="00BF6B07">
            <w:pPr>
              <w:rPr>
                <w:rFonts w:ascii="Arial" w:hAnsi="Arial" w:cs="Arial"/>
                <w:sz w:val="22"/>
                <w:szCs w:val="22"/>
              </w:rPr>
            </w:pPr>
          </w:p>
        </w:tc>
      </w:tr>
      <w:tr w:rsidR="00BF6B07" w:rsidRPr="00482AF8" w14:paraId="4CEF7580" w14:textId="77777777">
        <w:tc>
          <w:tcPr>
            <w:tcW w:w="1978" w:type="dxa"/>
          </w:tcPr>
          <w:p w14:paraId="0C678515" w14:textId="77777777" w:rsidR="00BF6B07" w:rsidRPr="00482AF8" w:rsidRDefault="00290FFF">
            <w:pPr>
              <w:rPr>
                <w:rFonts w:ascii="Arial" w:hAnsi="Arial" w:cs="Arial"/>
                <w:sz w:val="22"/>
                <w:szCs w:val="22"/>
              </w:rPr>
            </w:pPr>
            <w:r w:rsidRPr="00482AF8">
              <w:rPr>
                <w:rFonts w:ascii="Arial" w:hAnsi="Arial" w:cs="Arial"/>
                <w:sz w:val="22"/>
                <w:szCs w:val="22"/>
              </w:rPr>
              <w:t>3.</w:t>
            </w:r>
          </w:p>
        </w:tc>
        <w:tc>
          <w:tcPr>
            <w:tcW w:w="2805" w:type="dxa"/>
          </w:tcPr>
          <w:p w14:paraId="7A6923F5" w14:textId="77777777" w:rsidR="00BF6B07" w:rsidRPr="00482AF8" w:rsidRDefault="00BF6B07">
            <w:pPr>
              <w:rPr>
                <w:rFonts w:ascii="Arial" w:hAnsi="Arial" w:cs="Arial"/>
                <w:sz w:val="22"/>
                <w:szCs w:val="22"/>
              </w:rPr>
            </w:pPr>
          </w:p>
        </w:tc>
        <w:tc>
          <w:tcPr>
            <w:tcW w:w="2394" w:type="dxa"/>
          </w:tcPr>
          <w:p w14:paraId="2E956A16" w14:textId="77777777" w:rsidR="00BF6B07" w:rsidRPr="00482AF8" w:rsidRDefault="00BF6B07">
            <w:pPr>
              <w:rPr>
                <w:rFonts w:ascii="Arial" w:hAnsi="Arial" w:cs="Arial"/>
                <w:sz w:val="22"/>
                <w:szCs w:val="22"/>
              </w:rPr>
            </w:pPr>
          </w:p>
        </w:tc>
        <w:tc>
          <w:tcPr>
            <w:tcW w:w="2394" w:type="dxa"/>
          </w:tcPr>
          <w:p w14:paraId="3513A00A" w14:textId="77777777" w:rsidR="00BF6B07" w:rsidRPr="00482AF8" w:rsidRDefault="00BF6B07">
            <w:pPr>
              <w:rPr>
                <w:rFonts w:ascii="Arial" w:hAnsi="Arial" w:cs="Arial"/>
                <w:sz w:val="22"/>
                <w:szCs w:val="22"/>
              </w:rPr>
            </w:pPr>
          </w:p>
        </w:tc>
      </w:tr>
      <w:tr w:rsidR="00BF6B07" w:rsidRPr="00482AF8" w14:paraId="40566BFC" w14:textId="77777777">
        <w:tc>
          <w:tcPr>
            <w:tcW w:w="1978" w:type="dxa"/>
          </w:tcPr>
          <w:p w14:paraId="197B8F7C" w14:textId="77777777" w:rsidR="00BF6B07" w:rsidRPr="00482AF8" w:rsidRDefault="00290FFF">
            <w:pPr>
              <w:rPr>
                <w:rFonts w:ascii="Arial" w:hAnsi="Arial" w:cs="Arial"/>
                <w:sz w:val="22"/>
                <w:szCs w:val="22"/>
              </w:rPr>
            </w:pPr>
            <w:r w:rsidRPr="00482AF8">
              <w:rPr>
                <w:rFonts w:ascii="Arial" w:hAnsi="Arial" w:cs="Arial"/>
                <w:sz w:val="22"/>
                <w:szCs w:val="22"/>
              </w:rPr>
              <w:t>4.</w:t>
            </w:r>
          </w:p>
        </w:tc>
        <w:tc>
          <w:tcPr>
            <w:tcW w:w="2805" w:type="dxa"/>
          </w:tcPr>
          <w:p w14:paraId="343C55AC" w14:textId="77777777" w:rsidR="00BF6B07" w:rsidRPr="00482AF8" w:rsidRDefault="00BF6B07">
            <w:pPr>
              <w:rPr>
                <w:rFonts w:ascii="Arial" w:hAnsi="Arial" w:cs="Arial"/>
                <w:sz w:val="22"/>
                <w:szCs w:val="22"/>
              </w:rPr>
            </w:pPr>
          </w:p>
        </w:tc>
        <w:tc>
          <w:tcPr>
            <w:tcW w:w="2394" w:type="dxa"/>
          </w:tcPr>
          <w:p w14:paraId="09AF8838" w14:textId="77777777" w:rsidR="00BF6B07" w:rsidRPr="00482AF8" w:rsidRDefault="00BF6B07">
            <w:pPr>
              <w:rPr>
                <w:rFonts w:ascii="Arial" w:hAnsi="Arial" w:cs="Arial"/>
                <w:sz w:val="22"/>
                <w:szCs w:val="22"/>
              </w:rPr>
            </w:pPr>
          </w:p>
        </w:tc>
        <w:tc>
          <w:tcPr>
            <w:tcW w:w="2394" w:type="dxa"/>
          </w:tcPr>
          <w:p w14:paraId="2E0992ED" w14:textId="77777777" w:rsidR="00BF6B07" w:rsidRPr="00482AF8" w:rsidRDefault="00BF6B07">
            <w:pPr>
              <w:rPr>
                <w:rFonts w:ascii="Arial" w:hAnsi="Arial" w:cs="Arial"/>
                <w:sz w:val="22"/>
                <w:szCs w:val="22"/>
              </w:rPr>
            </w:pPr>
          </w:p>
        </w:tc>
      </w:tr>
      <w:tr w:rsidR="00290FFF" w:rsidRPr="00482AF8" w14:paraId="3C608B24" w14:textId="77777777">
        <w:tc>
          <w:tcPr>
            <w:tcW w:w="1978" w:type="dxa"/>
          </w:tcPr>
          <w:p w14:paraId="4E796CE0" w14:textId="77777777" w:rsidR="00290FFF" w:rsidRPr="00482AF8" w:rsidRDefault="00290FFF">
            <w:pPr>
              <w:rPr>
                <w:rFonts w:ascii="Arial" w:hAnsi="Arial" w:cs="Arial"/>
                <w:sz w:val="22"/>
                <w:szCs w:val="22"/>
              </w:rPr>
            </w:pPr>
            <w:r w:rsidRPr="00482AF8">
              <w:rPr>
                <w:rFonts w:ascii="Arial" w:hAnsi="Arial" w:cs="Arial"/>
                <w:sz w:val="22"/>
                <w:szCs w:val="22"/>
              </w:rPr>
              <w:t>5.</w:t>
            </w:r>
          </w:p>
        </w:tc>
        <w:tc>
          <w:tcPr>
            <w:tcW w:w="2805" w:type="dxa"/>
          </w:tcPr>
          <w:p w14:paraId="2352AE69" w14:textId="77777777" w:rsidR="00290FFF" w:rsidRPr="00482AF8" w:rsidRDefault="00290FFF">
            <w:pPr>
              <w:rPr>
                <w:rFonts w:ascii="Arial" w:hAnsi="Arial" w:cs="Arial"/>
                <w:sz w:val="22"/>
                <w:szCs w:val="22"/>
              </w:rPr>
            </w:pPr>
          </w:p>
        </w:tc>
        <w:tc>
          <w:tcPr>
            <w:tcW w:w="2394" w:type="dxa"/>
          </w:tcPr>
          <w:p w14:paraId="35F9AE3D" w14:textId="77777777" w:rsidR="00290FFF" w:rsidRPr="00482AF8" w:rsidRDefault="00290FFF">
            <w:pPr>
              <w:rPr>
                <w:rFonts w:ascii="Arial" w:hAnsi="Arial" w:cs="Arial"/>
                <w:sz w:val="22"/>
                <w:szCs w:val="22"/>
              </w:rPr>
            </w:pPr>
          </w:p>
        </w:tc>
        <w:tc>
          <w:tcPr>
            <w:tcW w:w="2394" w:type="dxa"/>
          </w:tcPr>
          <w:p w14:paraId="469E2790" w14:textId="77777777" w:rsidR="00290FFF" w:rsidRPr="00482AF8" w:rsidRDefault="00290FFF">
            <w:pPr>
              <w:rPr>
                <w:rFonts w:ascii="Arial" w:hAnsi="Arial" w:cs="Arial"/>
                <w:sz w:val="22"/>
                <w:szCs w:val="22"/>
              </w:rPr>
            </w:pPr>
          </w:p>
        </w:tc>
      </w:tr>
      <w:tr w:rsidR="00290FFF" w:rsidRPr="00482AF8" w14:paraId="5011829B" w14:textId="77777777">
        <w:tc>
          <w:tcPr>
            <w:tcW w:w="1978" w:type="dxa"/>
          </w:tcPr>
          <w:p w14:paraId="5EC6B706" w14:textId="77777777" w:rsidR="00290FFF" w:rsidRPr="00482AF8" w:rsidRDefault="00290FFF">
            <w:pPr>
              <w:rPr>
                <w:rFonts w:ascii="Arial" w:hAnsi="Arial" w:cs="Arial"/>
                <w:sz w:val="22"/>
                <w:szCs w:val="22"/>
              </w:rPr>
            </w:pPr>
            <w:r w:rsidRPr="00482AF8">
              <w:rPr>
                <w:rFonts w:ascii="Arial" w:hAnsi="Arial" w:cs="Arial"/>
                <w:sz w:val="22"/>
                <w:szCs w:val="22"/>
              </w:rPr>
              <w:t>6.</w:t>
            </w:r>
          </w:p>
        </w:tc>
        <w:tc>
          <w:tcPr>
            <w:tcW w:w="2805" w:type="dxa"/>
          </w:tcPr>
          <w:p w14:paraId="08683DF2" w14:textId="77777777" w:rsidR="00290FFF" w:rsidRPr="00482AF8" w:rsidRDefault="00290FFF">
            <w:pPr>
              <w:rPr>
                <w:rFonts w:ascii="Arial" w:hAnsi="Arial" w:cs="Arial"/>
                <w:sz w:val="22"/>
                <w:szCs w:val="22"/>
              </w:rPr>
            </w:pPr>
          </w:p>
        </w:tc>
        <w:tc>
          <w:tcPr>
            <w:tcW w:w="2394" w:type="dxa"/>
          </w:tcPr>
          <w:p w14:paraId="221D1B72" w14:textId="77777777" w:rsidR="00290FFF" w:rsidRPr="00482AF8" w:rsidRDefault="00290FFF">
            <w:pPr>
              <w:rPr>
                <w:rFonts w:ascii="Arial" w:hAnsi="Arial" w:cs="Arial"/>
                <w:sz w:val="22"/>
                <w:szCs w:val="22"/>
              </w:rPr>
            </w:pPr>
          </w:p>
        </w:tc>
        <w:tc>
          <w:tcPr>
            <w:tcW w:w="2394" w:type="dxa"/>
          </w:tcPr>
          <w:p w14:paraId="51B2B689" w14:textId="77777777" w:rsidR="00290FFF" w:rsidRPr="00482AF8" w:rsidRDefault="00290FFF">
            <w:pPr>
              <w:rPr>
                <w:rFonts w:ascii="Arial" w:hAnsi="Arial" w:cs="Arial"/>
                <w:sz w:val="22"/>
                <w:szCs w:val="22"/>
              </w:rPr>
            </w:pPr>
          </w:p>
        </w:tc>
      </w:tr>
      <w:tr w:rsidR="00290FFF" w:rsidRPr="00482AF8" w14:paraId="7F481CAE" w14:textId="77777777">
        <w:tc>
          <w:tcPr>
            <w:tcW w:w="1978" w:type="dxa"/>
          </w:tcPr>
          <w:p w14:paraId="4ACC502C" w14:textId="77777777" w:rsidR="00290FFF" w:rsidRPr="00482AF8" w:rsidRDefault="00290FFF">
            <w:pPr>
              <w:rPr>
                <w:rFonts w:ascii="Arial" w:hAnsi="Arial" w:cs="Arial"/>
                <w:sz w:val="22"/>
                <w:szCs w:val="22"/>
              </w:rPr>
            </w:pPr>
            <w:r w:rsidRPr="00482AF8">
              <w:rPr>
                <w:rFonts w:ascii="Arial" w:hAnsi="Arial" w:cs="Arial"/>
                <w:sz w:val="22"/>
                <w:szCs w:val="22"/>
              </w:rPr>
              <w:t>7.</w:t>
            </w:r>
          </w:p>
        </w:tc>
        <w:tc>
          <w:tcPr>
            <w:tcW w:w="2805" w:type="dxa"/>
          </w:tcPr>
          <w:p w14:paraId="1B2C75FD" w14:textId="77777777" w:rsidR="00290FFF" w:rsidRPr="00482AF8" w:rsidRDefault="00290FFF">
            <w:pPr>
              <w:rPr>
                <w:rFonts w:ascii="Arial" w:hAnsi="Arial" w:cs="Arial"/>
                <w:sz w:val="22"/>
                <w:szCs w:val="22"/>
              </w:rPr>
            </w:pPr>
          </w:p>
        </w:tc>
        <w:tc>
          <w:tcPr>
            <w:tcW w:w="2394" w:type="dxa"/>
          </w:tcPr>
          <w:p w14:paraId="13B721C3" w14:textId="77777777" w:rsidR="00290FFF" w:rsidRPr="00482AF8" w:rsidRDefault="00290FFF">
            <w:pPr>
              <w:rPr>
                <w:rFonts w:ascii="Arial" w:hAnsi="Arial" w:cs="Arial"/>
                <w:sz w:val="22"/>
                <w:szCs w:val="22"/>
              </w:rPr>
            </w:pPr>
          </w:p>
        </w:tc>
        <w:tc>
          <w:tcPr>
            <w:tcW w:w="2394" w:type="dxa"/>
          </w:tcPr>
          <w:p w14:paraId="7396E7D0" w14:textId="77777777" w:rsidR="00290FFF" w:rsidRPr="00482AF8" w:rsidRDefault="00290FFF">
            <w:pPr>
              <w:rPr>
                <w:rFonts w:ascii="Arial" w:hAnsi="Arial" w:cs="Arial"/>
                <w:sz w:val="22"/>
                <w:szCs w:val="22"/>
              </w:rPr>
            </w:pPr>
          </w:p>
        </w:tc>
      </w:tr>
    </w:tbl>
    <w:p w14:paraId="0C8144D0" w14:textId="77777777" w:rsidR="00BF6B07" w:rsidRPr="00482AF8" w:rsidRDefault="00BF6B07">
      <w:pPr>
        <w:rPr>
          <w:rFonts w:ascii="Arial" w:hAnsi="Arial" w:cs="Arial"/>
          <w:sz w:val="22"/>
          <w:szCs w:val="22"/>
        </w:rPr>
      </w:pPr>
    </w:p>
    <w:p w14:paraId="56398DF1" w14:textId="77777777" w:rsidR="00BF6B07" w:rsidRPr="00482AF8" w:rsidRDefault="00BF6B07">
      <w:pPr>
        <w:rPr>
          <w:rFonts w:ascii="Arial" w:hAnsi="Arial" w:cs="Arial"/>
          <w:sz w:val="22"/>
          <w:szCs w:val="22"/>
        </w:rPr>
        <w:sectPr w:rsidR="00BF6B07" w:rsidRPr="00482AF8">
          <w:headerReference w:type="default" r:id="rId28"/>
          <w:pgSz w:w="12240" w:h="15840"/>
          <w:pgMar w:top="1440" w:right="1440" w:bottom="1440" w:left="1440" w:header="720" w:footer="720" w:gutter="0"/>
          <w:cols w:space="720"/>
          <w:noEndnote/>
          <w:docGrid w:linePitch="254"/>
        </w:sectPr>
      </w:pPr>
    </w:p>
    <w:p w14:paraId="79074118" w14:textId="77777777" w:rsidR="00BF6B07" w:rsidRPr="00482AF8" w:rsidRDefault="00BF6B07">
      <w:pPr>
        <w:pStyle w:val="Heading1"/>
        <w:rPr>
          <w:rFonts w:ascii="Arial" w:hAnsi="Arial" w:cs="Arial"/>
          <w:sz w:val="22"/>
          <w:szCs w:val="22"/>
        </w:rPr>
        <w:sectPr w:rsidR="00BF6B07" w:rsidRPr="00482AF8">
          <w:headerReference w:type="default" r:id="rId29"/>
          <w:type w:val="continuous"/>
          <w:pgSz w:w="12240" w:h="15840" w:code="1"/>
          <w:pgMar w:top="1440" w:right="1440" w:bottom="1440" w:left="1440" w:header="720" w:footer="720" w:gutter="0"/>
          <w:cols w:space="720"/>
          <w:noEndnote/>
          <w:docGrid w:linePitch="254"/>
        </w:sectPr>
      </w:pPr>
    </w:p>
    <w:p w14:paraId="2659412A" w14:textId="1367AAF6" w:rsidR="00BF6B07" w:rsidRPr="00482AF8" w:rsidRDefault="00BF6B07">
      <w:pPr>
        <w:pStyle w:val="Heading1"/>
        <w:rPr>
          <w:rFonts w:ascii="Arial" w:hAnsi="Arial" w:cs="Arial"/>
          <w:sz w:val="22"/>
          <w:szCs w:val="22"/>
        </w:rPr>
      </w:pPr>
      <w:bookmarkStart w:id="115" w:name="_Toc43677914"/>
      <w:r w:rsidRPr="00482AF8">
        <w:rPr>
          <w:rFonts w:ascii="Arial" w:hAnsi="Arial" w:cs="Arial"/>
          <w:sz w:val="22"/>
          <w:szCs w:val="22"/>
        </w:rPr>
        <w:lastRenderedPageBreak/>
        <w:t>SECTION V</w:t>
      </w:r>
      <w:bookmarkEnd w:id="94"/>
      <w:r w:rsidRPr="00482AF8">
        <w:rPr>
          <w:rFonts w:ascii="Arial" w:hAnsi="Arial" w:cs="Arial"/>
          <w:sz w:val="22"/>
          <w:szCs w:val="22"/>
        </w:rPr>
        <w:t>I</w:t>
      </w:r>
      <w:bookmarkEnd w:id="115"/>
    </w:p>
    <w:p w14:paraId="49259D15" w14:textId="0C873C4A" w:rsidR="00BF6B07" w:rsidRPr="00482AF8" w:rsidRDefault="00BF6B07">
      <w:pPr>
        <w:pStyle w:val="Heading2"/>
        <w:rPr>
          <w:rFonts w:ascii="Arial" w:hAnsi="Arial" w:cs="Arial"/>
          <w:sz w:val="22"/>
          <w:szCs w:val="22"/>
        </w:rPr>
      </w:pPr>
      <w:bookmarkStart w:id="116" w:name="_Toc43677915"/>
      <w:r w:rsidRPr="00482AF8">
        <w:rPr>
          <w:rFonts w:ascii="Arial" w:hAnsi="Arial" w:cs="Arial"/>
          <w:sz w:val="22"/>
          <w:szCs w:val="22"/>
        </w:rPr>
        <w:t>RFP QUESTIONNAIRE</w:t>
      </w:r>
      <w:bookmarkEnd w:id="116"/>
    </w:p>
    <w:p w14:paraId="43080AA4" w14:textId="77777777" w:rsidR="00BF6B07" w:rsidRPr="00482AF8" w:rsidRDefault="00BF6B07">
      <w:pPr>
        <w:pStyle w:val="Body"/>
        <w:ind w:left="0"/>
        <w:rPr>
          <w:rFonts w:ascii="Arial" w:hAnsi="Arial" w:cs="Arial"/>
          <w:b/>
          <w:bCs/>
          <w:szCs w:val="22"/>
        </w:rPr>
      </w:pPr>
    </w:p>
    <w:p w14:paraId="268D1184" w14:textId="77777777" w:rsidR="00BF6B07" w:rsidRPr="00482AF8" w:rsidRDefault="00BF6B07" w:rsidP="00BF6B07">
      <w:pPr>
        <w:jc w:val="both"/>
        <w:rPr>
          <w:rFonts w:ascii="Arial" w:hAnsi="Arial" w:cs="Arial"/>
          <w:sz w:val="22"/>
          <w:szCs w:val="22"/>
        </w:rPr>
      </w:pPr>
      <w:bookmarkStart w:id="117" w:name="_Toc49239739"/>
      <w:r w:rsidRPr="00482AF8">
        <w:rPr>
          <w:rFonts w:ascii="Arial" w:hAnsi="Arial" w:cs="Arial"/>
          <w:sz w:val="22"/>
          <w:szCs w:val="22"/>
        </w:rPr>
        <w:t>Please answer each question or provide the information as requested in this section.</w:t>
      </w:r>
    </w:p>
    <w:p w14:paraId="0CE5C9ED" w14:textId="77777777" w:rsidR="00BF6B07" w:rsidRPr="00482AF8" w:rsidRDefault="007A35CA" w:rsidP="00BF6B07">
      <w:pPr>
        <w:pStyle w:val="Level1"/>
        <w:numPr>
          <w:ilvl w:val="0"/>
          <w:numId w:val="4"/>
        </w:numPr>
        <w:jc w:val="both"/>
        <w:rPr>
          <w:rFonts w:ascii="Arial" w:hAnsi="Arial" w:cs="Arial"/>
          <w:sz w:val="22"/>
          <w:szCs w:val="22"/>
        </w:rPr>
      </w:pPr>
      <w:r w:rsidRPr="00482AF8">
        <w:rPr>
          <w:rFonts w:ascii="Arial" w:hAnsi="Arial" w:cs="Arial"/>
          <w:b/>
          <w:bCs/>
          <w:sz w:val="22"/>
          <w:szCs w:val="22"/>
        </w:rPr>
        <w:t xml:space="preserve">Mississippi’s Accountability System for Government Information and Collaboration (MAGIC) </w:t>
      </w:r>
      <w:r w:rsidR="00BF6B07" w:rsidRPr="00482AF8">
        <w:rPr>
          <w:rFonts w:ascii="Arial" w:hAnsi="Arial" w:cs="Arial"/>
          <w:b/>
          <w:bCs/>
          <w:sz w:val="22"/>
          <w:szCs w:val="22"/>
        </w:rPr>
        <w:t>Information for State of Mississippi Vendor File</w:t>
      </w:r>
      <w:bookmarkEnd w:id="117"/>
    </w:p>
    <w:p w14:paraId="66803BD2" w14:textId="77777777" w:rsidR="00A73A46" w:rsidRPr="00382C2D" w:rsidRDefault="007A35CA" w:rsidP="00482AF8">
      <w:pPr>
        <w:pStyle w:val="Level2"/>
        <w:rPr>
          <w:rFonts w:ascii="Arial" w:hAnsi="Arial" w:cs="Arial"/>
          <w:sz w:val="22"/>
          <w:szCs w:val="22"/>
          <w:u w:val="single"/>
        </w:rPr>
      </w:pPr>
      <w:bookmarkStart w:id="118" w:name="_Toc49239740"/>
      <w:r w:rsidRPr="00382C2D">
        <w:rPr>
          <w:rFonts w:ascii="Arial" w:hAnsi="Arial" w:cs="Arial"/>
          <w:b/>
          <w:bCs/>
          <w:sz w:val="22"/>
          <w:szCs w:val="22"/>
        </w:rPr>
        <w:t xml:space="preserve">MAGIC </w:t>
      </w:r>
      <w:r w:rsidR="00BF6B07" w:rsidRPr="00382C2D">
        <w:rPr>
          <w:rFonts w:ascii="Arial" w:hAnsi="Arial" w:cs="Arial"/>
          <w:b/>
          <w:bCs/>
          <w:sz w:val="22"/>
          <w:szCs w:val="22"/>
        </w:rPr>
        <w:t>Vendor Code</w:t>
      </w:r>
      <w:r w:rsidR="00BF6B07" w:rsidRPr="00382C2D">
        <w:rPr>
          <w:rFonts w:ascii="Arial" w:hAnsi="Arial" w:cs="Arial"/>
          <w:sz w:val="22"/>
          <w:szCs w:val="22"/>
        </w:rPr>
        <w:t xml:space="preserve">: Any Vendor who has not previously done business with the State and has not been assigned a </w:t>
      </w:r>
      <w:r w:rsidRPr="00382C2D">
        <w:rPr>
          <w:rFonts w:ascii="Arial" w:hAnsi="Arial" w:cs="Arial"/>
          <w:sz w:val="22"/>
          <w:szCs w:val="22"/>
        </w:rPr>
        <w:t xml:space="preserve">MAGIC </w:t>
      </w:r>
      <w:r w:rsidR="00BF6B07" w:rsidRPr="00382C2D">
        <w:rPr>
          <w:rFonts w:ascii="Arial" w:hAnsi="Arial" w:cs="Arial"/>
          <w:sz w:val="22"/>
          <w:szCs w:val="22"/>
        </w:rPr>
        <w:t>Vendor code should</w:t>
      </w:r>
      <w:r w:rsidR="00C67BAE" w:rsidRPr="00382C2D">
        <w:rPr>
          <w:rFonts w:ascii="Arial" w:hAnsi="Arial" w:cs="Arial"/>
          <w:sz w:val="22"/>
          <w:szCs w:val="22"/>
        </w:rPr>
        <w:t xml:space="preserve"> visit the following link to register:</w:t>
      </w:r>
    </w:p>
    <w:p w14:paraId="6083E65E" w14:textId="2814605E" w:rsidR="00A73A46" w:rsidRPr="00382C2D" w:rsidRDefault="00F60325" w:rsidP="00482AF8">
      <w:pPr>
        <w:pStyle w:val="Level2"/>
        <w:numPr>
          <w:ilvl w:val="0"/>
          <w:numId w:val="0"/>
        </w:numPr>
        <w:ind w:left="1800"/>
        <w:rPr>
          <w:rFonts w:ascii="Arial" w:hAnsi="Arial" w:cs="Arial"/>
          <w:sz w:val="22"/>
          <w:szCs w:val="22"/>
          <w:u w:val="single"/>
        </w:rPr>
      </w:pPr>
      <w:hyperlink r:id="rId30" w:history="1">
        <w:r w:rsidR="00A90C9E" w:rsidRPr="00BB33A8">
          <w:rPr>
            <w:rStyle w:val="Hyperlink"/>
            <w:rFonts w:ascii="Arial" w:hAnsi="Arial" w:cs="Arial"/>
            <w:sz w:val="18"/>
            <w:szCs w:val="18"/>
          </w:rPr>
          <w:t>https://sus.magic.ms.gov/sap/bc/webdynpro/sapsrm/wda_e_suco_sreg?sap-client=100</w:t>
        </w:r>
      </w:hyperlink>
      <w:r w:rsidR="00C67BAE" w:rsidRPr="00382C2D">
        <w:rPr>
          <w:rFonts w:ascii="Arial" w:hAnsi="Arial" w:cs="Arial"/>
          <w:sz w:val="22"/>
          <w:szCs w:val="22"/>
          <w:u w:val="single"/>
        </w:rPr>
        <w:t xml:space="preserve"> </w:t>
      </w:r>
      <w:r w:rsidR="00A73A46" w:rsidRPr="00382C2D">
        <w:rPr>
          <w:rFonts w:ascii="Arial" w:hAnsi="Arial" w:cs="Arial"/>
          <w:sz w:val="22"/>
          <w:szCs w:val="22"/>
          <w:u w:val="single"/>
        </w:rPr>
        <w:t xml:space="preserve"> </w:t>
      </w:r>
    </w:p>
    <w:p w14:paraId="3F298063" w14:textId="364695F2" w:rsidR="00282312" w:rsidRPr="00382C2D" w:rsidRDefault="00282312" w:rsidP="00482AF8">
      <w:pPr>
        <w:pStyle w:val="Level2"/>
        <w:numPr>
          <w:ilvl w:val="0"/>
          <w:numId w:val="0"/>
        </w:numPr>
        <w:ind w:left="1800"/>
        <w:rPr>
          <w:rFonts w:ascii="Arial" w:hAnsi="Arial" w:cs="Arial"/>
          <w:sz w:val="22"/>
          <w:szCs w:val="22"/>
        </w:rPr>
      </w:pPr>
      <w:r w:rsidRPr="00382C2D">
        <w:rPr>
          <w:rFonts w:ascii="Arial" w:hAnsi="Arial" w:cs="Arial"/>
          <w:sz w:val="22"/>
          <w:szCs w:val="22"/>
        </w:rPr>
        <w:t xml:space="preserve">Vendors who have previously done business with the State may obtain their MAGIC Vendor code </w:t>
      </w:r>
      <w:r w:rsidR="006F3F08">
        <w:rPr>
          <w:rFonts w:ascii="Arial" w:hAnsi="Arial" w:cs="Arial"/>
          <w:sz w:val="22"/>
          <w:szCs w:val="22"/>
        </w:rPr>
        <w:t xml:space="preserve">and all Vendors may access additional Vendor information </w:t>
      </w:r>
      <w:r w:rsidRPr="00382C2D">
        <w:rPr>
          <w:rFonts w:ascii="Arial" w:hAnsi="Arial" w:cs="Arial"/>
          <w:sz w:val="22"/>
          <w:szCs w:val="22"/>
        </w:rPr>
        <w:t>at the link</w:t>
      </w:r>
      <w:r w:rsidR="006F3F08">
        <w:rPr>
          <w:rFonts w:ascii="Arial" w:hAnsi="Arial" w:cs="Arial"/>
          <w:sz w:val="22"/>
          <w:szCs w:val="22"/>
        </w:rPr>
        <w:t xml:space="preserve"> below</w:t>
      </w:r>
      <w:r w:rsidRPr="00382C2D">
        <w:rPr>
          <w:rFonts w:ascii="Arial" w:hAnsi="Arial" w:cs="Arial"/>
          <w:sz w:val="22"/>
          <w:szCs w:val="22"/>
        </w:rPr>
        <w:t>:</w:t>
      </w:r>
    </w:p>
    <w:p w14:paraId="48FC7E05" w14:textId="31D985ED" w:rsidR="00A94E60" w:rsidRPr="00382C2D" w:rsidRDefault="00F60325" w:rsidP="00482AF8">
      <w:pPr>
        <w:pStyle w:val="Level2"/>
        <w:numPr>
          <w:ilvl w:val="0"/>
          <w:numId w:val="0"/>
        </w:numPr>
        <w:ind w:left="1800"/>
        <w:rPr>
          <w:rFonts w:ascii="Arial" w:hAnsi="Arial" w:cs="Arial"/>
          <w:sz w:val="22"/>
          <w:szCs w:val="22"/>
        </w:rPr>
      </w:pPr>
      <w:hyperlink r:id="rId31" w:history="1">
        <w:r w:rsidR="006F3F08" w:rsidRPr="00382C2D">
          <w:rPr>
            <w:rStyle w:val="Hyperlink"/>
            <w:rFonts w:ascii="Arial" w:hAnsi="Arial" w:cs="Arial"/>
            <w:sz w:val="18"/>
            <w:szCs w:val="18"/>
          </w:rPr>
          <w:t>http://www.dfa.ms.gov/dfa-offices/mmrs/mississippi-suppliers-vendors/supplier-self-service/</w:t>
        </w:r>
      </w:hyperlink>
    </w:p>
    <w:p w14:paraId="197B6008" w14:textId="7172600A" w:rsidR="00BF6B07" w:rsidRPr="00382C2D" w:rsidRDefault="00682E9E" w:rsidP="00482AF8">
      <w:pPr>
        <w:pStyle w:val="Level2"/>
        <w:numPr>
          <w:ilvl w:val="0"/>
          <w:numId w:val="0"/>
        </w:numPr>
        <w:ind w:left="1800"/>
        <w:rPr>
          <w:rFonts w:ascii="Arial" w:hAnsi="Arial" w:cs="Arial"/>
          <w:sz w:val="22"/>
          <w:szCs w:val="22"/>
        </w:rPr>
      </w:pPr>
      <w:r w:rsidRPr="00382C2D">
        <w:rPr>
          <w:rFonts w:ascii="Arial" w:hAnsi="Arial" w:cs="Arial"/>
          <w:sz w:val="22"/>
          <w:szCs w:val="22"/>
        </w:rPr>
        <w:t xml:space="preserve">All </w:t>
      </w:r>
      <w:r w:rsidR="00BF6B07" w:rsidRPr="00382C2D">
        <w:rPr>
          <w:rFonts w:ascii="Arial" w:hAnsi="Arial" w:cs="Arial"/>
          <w:sz w:val="22"/>
          <w:szCs w:val="22"/>
        </w:rPr>
        <w:t xml:space="preserve">Vendors </w:t>
      </w:r>
      <w:r w:rsidRPr="00382C2D">
        <w:rPr>
          <w:rFonts w:ascii="Arial" w:hAnsi="Arial" w:cs="Arial"/>
          <w:sz w:val="22"/>
          <w:szCs w:val="22"/>
        </w:rPr>
        <w:t xml:space="preserve">must </w:t>
      </w:r>
      <w:r w:rsidR="00BF6B07" w:rsidRPr="00382C2D">
        <w:rPr>
          <w:rFonts w:ascii="Arial" w:hAnsi="Arial" w:cs="Arial"/>
          <w:sz w:val="22"/>
          <w:szCs w:val="22"/>
        </w:rPr>
        <w:t xml:space="preserve">furnish </w:t>
      </w:r>
      <w:r w:rsidR="00BF6B07" w:rsidRPr="00382C2D">
        <w:rPr>
          <w:rFonts w:ascii="Arial" w:hAnsi="Arial" w:cs="Arial"/>
          <w:b/>
          <w:bCs/>
          <w:sz w:val="22"/>
          <w:szCs w:val="22"/>
        </w:rPr>
        <w:t>ITS</w:t>
      </w:r>
      <w:r w:rsidR="00BF6B07" w:rsidRPr="00382C2D">
        <w:rPr>
          <w:rFonts w:ascii="Arial" w:hAnsi="Arial" w:cs="Arial"/>
          <w:sz w:val="22"/>
          <w:szCs w:val="22"/>
        </w:rPr>
        <w:t xml:space="preserve"> with their </w:t>
      </w:r>
      <w:r w:rsidR="00A43B9B" w:rsidRPr="00382C2D">
        <w:rPr>
          <w:rFonts w:ascii="Arial" w:hAnsi="Arial" w:cs="Arial"/>
          <w:sz w:val="22"/>
          <w:szCs w:val="22"/>
        </w:rPr>
        <w:t xml:space="preserve">MAGIC </w:t>
      </w:r>
      <w:r w:rsidR="00BF6B07" w:rsidRPr="00382C2D">
        <w:rPr>
          <w:rFonts w:ascii="Arial" w:hAnsi="Arial" w:cs="Arial"/>
          <w:sz w:val="22"/>
          <w:szCs w:val="22"/>
        </w:rPr>
        <w:t>Vendor code.</w:t>
      </w:r>
      <w:bookmarkEnd w:id="118"/>
      <w:r w:rsidR="00BB33A8">
        <w:rPr>
          <w:rFonts w:ascii="Arial" w:hAnsi="Arial" w:cs="Arial"/>
          <w:sz w:val="22"/>
          <w:szCs w:val="22"/>
        </w:rPr>
        <w:t xml:space="preserve">  Please note th</w:t>
      </w:r>
      <w:r w:rsidR="003756B9">
        <w:rPr>
          <w:rFonts w:ascii="Arial" w:hAnsi="Arial" w:cs="Arial"/>
          <w:sz w:val="22"/>
          <w:szCs w:val="22"/>
        </w:rPr>
        <w:t>at</w:t>
      </w:r>
      <w:r w:rsidR="00BB33A8">
        <w:rPr>
          <w:rFonts w:ascii="Arial" w:hAnsi="Arial" w:cs="Arial"/>
          <w:sz w:val="22"/>
          <w:szCs w:val="22"/>
        </w:rPr>
        <w:t xml:space="preserve"> this </w:t>
      </w:r>
      <w:r w:rsidR="005D554D">
        <w:rPr>
          <w:rFonts w:ascii="Arial" w:hAnsi="Arial" w:cs="Arial"/>
          <w:sz w:val="22"/>
          <w:szCs w:val="22"/>
        </w:rPr>
        <w:t xml:space="preserve">10 digit </w:t>
      </w:r>
      <w:r w:rsidR="00BB33A8">
        <w:rPr>
          <w:rFonts w:ascii="Arial" w:hAnsi="Arial" w:cs="Arial"/>
          <w:sz w:val="22"/>
          <w:szCs w:val="22"/>
        </w:rPr>
        <w:t>code should begin with a “3” not “VND”.</w:t>
      </w:r>
    </w:p>
    <w:p w14:paraId="2D1FE10F" w14:textId="4F4A764B" w:rsidR="00BF6B07" w:rsidRPr="00482AF8" w:rsidRDefault="00AA1182" w:rsidP="00382C2D">
      <w:pPr>
        <w:pStyle w:val="Level1"/>
        <w:numPr>
          <w:ilvl w:val="0"/>
          <w:numId w:val="0"/>
        </w:numPr>
        <w:ind w:left="1440" w:firstLine="720"/>
        <w:jc w:val="both"/>
        <w:rPr>
          <w:rFonts w:ascii="Arial" w:hAnsi="Arial" w:cs="Arial"/>
          <w:sz w:val="22"/>
          <w:szCs w:val="22"/>
        </w:rPr>
      </w:pPr>
      <w:bookmarkStart w:id="119" w:name="_Toc49239741"/>
      <w:r w:rsidRPr="00482AF8">
        <w:rPr>
          <w:rFonts w:ascii="Arial" w:hAnsi="Arial" w:cs="Arial"/>
          <w:sz w:val="22"/>
          <w:szCs w:val="22"/>
        </w:rPr>
        <w:t xml:space="preserve">MAGIC </w:t>
      </w:r>
      <w:r w:rsidR="00BF6B07" w:rsidRPr="00482AF8">
        <w:rPr>
          <w:rFonts w:ascii="Arial" w:hAnsi="Arial" w:cs="Arial"/>
          <w:sz w:val="22"/>
          <w:szCs w:val="22"/>
        </w:rPr>
        <w:t>Vendor Code: ________</w:t>
      </w:r>
      <w:r w:rsidR="00A43B9B" w:rsidRPr="00482AF8">
        <w:rPr>
          <w:rFonts w:ascii="Arial" w:hAnsi="Arial" w:cs="Arial"/>
          <w:sz w:val="22"/>
          <w:szCs w:val="22"/>
        </w:rPr>
        <w:t>_______________</w:t>
      </w:r>
      <w:r w:rsidR="00BF6B07" w:rsidRPr="00482AF8">
        <w:rPr>
          <w:rFonts w:ascii="Arial" w:hAnsi="Arial" w:cs="Arial"/>
          <w:sz w:val="22"/>
          <w:szCs w:val="22"/>
        </w:rPr>
        <w:t xml:space="preserve">______ </w:t>
      </w:r>
      <w:r w:rsidR="008170F0" w:rsidRPr="00482AF8">
        <w:rPr>
          <w:rFonts w:ascii="Arial" w:hAnsi="Arial" w:cs="Arial"/>
          <w:sz w:val="22"/>
          <w:szCs w:val="22"/>
        </w:rPr>
        <w:tab/>
      </w:r>
      <w:bookmarkEnd w:id="119"/>
    </w:p>
    <w:p w14:paraId="3BAE33B3" w14:textId="550C6C7C" w:rsidR="00682E9E" w:rsidRPr="00382C2D" w:rsidRDefault="00FA07E1" w:rsidP="00482AF8">
      <w:pPr>
        <w:pStyle w:val="Level2"/>
        <w:rPr>
          <w:rFonts w:ascii="Arial" w:hAnsi="Arial" w:cs="Arial"/>
          <w:sz w:val="22"/>
          <w:szCs w:val="22"/>
        </w:rPr>
      </w:pPr>
      <w:r>
        <w:rPr>
          <w:rFonts w:ascii="Arial" w:hAnsi="Arial" w:cs="Arial"/>
          <w:b/>
          <w:bCs/>
          <w:sz w:val="22"/>
          <w:szCs w:val="22"/>
        </w:rPr>
        <w:t xml:space="preserve">Minority </w:t>
      </w:r>
      <w:bookmarkStart w:id="120" w:name="_Toc49239742"/>
      <w:r w:rsidR="00BF6B07" w:rsidRPr="00382C2D">
        <w:rPr>
          <w:rFonts w:ascii="Arial" w:hAnsi="Arial" w:cs="Arial"/>
          <w:b/>
          <w:bCs/>
          <w:sz w:val="22"/>
          <w:szCs w:val="22"/>
        </w:rPr>
        <w:t xml:space="preserve">Vendor Self-Certification: </w:t>
      </w:r>
      <w:r w:rsidR="00BF6B07" w:rsidRPr="00382C2D">
        <w:rPr>
          <w:rFonts w:ascii="Arial" w:hAnsi="Arial" w:cs="Arial"/>
          <w:sz w:val="22"/>
          <w:szCs w:val="22"/>
        </w:rPr>
        <w:t>The State of Mississippi, in an effort to capture participation by minority Vendors, asks that each Vendor review the State of Mississippi Minority Vendor Self Certification</w:t>
      </w:r>
      <w:r>
        <w:rPr>
          <w:rFonts w:ascii="Arial" w:hAnsi="Arial" w:cs="Arial"/>
          <w:sz w:val="22"/>
          <w:szCs w:val="22"/>
        </w:rPr>
        <w:t xml:space="preserve">. </w:t>
      </w:r>
      <w:r w:rsidR="00BF6B07" w:rsidRPr="00382C2D">
        <w:rPr>
          <w:rFonts w:ascii="Arial" w:hAnsi="Arial" w:cs="Arial"/>
          <w:sz w:val="22"/>
          <w:szCs w:val="22"/>
        </w:rPr>
        <w:t xml:space="preserve"> This information is for tracking/reporting purposes only, and will not be used in determining which Vendor will be chosen for the project.  Any Vendor who can claim status as a Minority Business Enterprise or a Woman Business Enterprise in accordance with the definitions on this </w:t>
      </w:r>
      <w:r>
        <w:rPr>
          <w:rFonts w:ascii="Arial" w:hAnsi="Arial" w:cs="Arial"/>
          <w:sz w:val="22"/>
          <w:szCs w:val="22"/>
        </w:rPr>
        <w:t>certificate</w:t>
      </w:r>
      <w:r w:rsidRPr="00382C2D">
        <w:rPr>
          <w:rFonts w:ascii="Arial" w:hAnsi="Arial" w:cs="Arial"/>
          <w:sz w:val="22"/>
          <w:szCs w:val="22"/>
        </w:rPr>
        <w:t xml:space="preserve"> </w:t>
      </w:r>
      <w:r w:rsidR="00BF6B07" w:rsidRPr="00382C2D">
        <w:rPr>
          <w:rFonts w:ascii="Arial" w:hAnsi="Arial" w:cs="Arial"/>
          <w:sz w:val="22"/>
          <w:szCs w:val="22"/>
        </w:rPr>
        <w:t xml:space="preserve">and who has not previously submitted a </w:t>
      </w:r>
      <w:r>
        <w:rPr>
          <w:rFonts w:ascii="Arial" w:hAnsi="Arial" w:cs="Arial"/>
          <w:sz w:val="22"/>
          <w:szCs w:val="22"/>
        </w:rPr>
        <w:t>certificate</w:t>
      </w:r>
      <w:r w:rsidR="00BF6B07" w:rsidRPr="00382C2D">
        <w:rPr>
          <w:rFonts w:ascii="Arial" w:hAnsi="Arial" w:cs="Arial"/>
          <w:sz w:val="22"/>
          <w:szCs w:val="22"/>
        </w:rPr>
        <w:t xml:space="preserve"> to the State of Mississippi </w:t>
      </w:r>
      <w:r>
        <w:rPr>
          <w:rFonts w:ascii="Arial" w:hAnsi="Arial" w:cs="Arial"/>
          <w:sz w:val="22"/>
          <w:szCs w:val="22"/>
        </w:rPr>
        <w:t>can</w:t>
      </w:r>
      <w:r w:rsidR="00BF6B07" w:rsidRPr="00382C2D">
        <w:rPr>
          <w:rFonts w:ascii="Arial" w:hAnsi="Arial" w:cs="Arial"/>
          <w:sz w:val="22"/>
          <w:szCs w:val="22"/>
        </w:rPr>
        <w:t xml:space="preserve"> submit the </w:t>
      </w:r>
      <w:r>
        <w:rPr>
          <w:rFonts w:ascii="Arial" w:hAnsi="Arial" w:cs="Arial"/>
          <w:sz w:val="22"/>
          <w:szCs w:val="22"/>
        </w:rPr>
        <w:t>certificate</w:t>
      </w:r>
      <w:r w:rsidR="00BF6B07" w:rsidRPr="00382C2D">
        <w:rPr>
          <w:rFonts w:ascii="Arial" w:hAnsi="Arial" w:cs="Arial"/>
          <w:sz w:val="22"/>
          <w:szCs w:val="22"/>
        </w:rPr>
        <w:t xml:space="preserve"> with the proposal. </w:t>
      </w:r>
      <w:r>
        <w:rPr>
          <w:rFonts w:ascii="Arial" w:hAnsi="Arial" w:cs="Arial"/>
          <w:sz w:val="22"/>
          <w:szCs w:val="22"/>
        </w:rPr>
        <w:t xml:space="preserve">Information on </w:t>
      </w:r>
      <w:r w:rsidR="00BF6B07" w:rsidRPr="00382C2D">
        <w:rPr>
          <w:rFonts w:ascii="Arial" w:hAnsi="Arial" w:cs="Arial"/>
          <w:sz w:val="22"/>
          <w:szCs w:val="22"/>
        </w:rPr>
        <w:t xml:space="preserve">the Minority Vendor Self-Certification can be obtained at: </w:t>
      </w:r>
    </w:p>
    <w:p w14:paraId="25023212" w14:textId="28F15B0A" w:rsidR="000B162F" w:rsidRPr="00382C2D" w:rsidRDefault="00F60325" w:rsidP="00382C2D">
      <w:pPr>
        <w:pStyle w:val="Level2"/>
        <w:numPr>
          <w:ilvl w:val="0"/>
          <w:numId w:val="0"/>
        </w:numPr>
        <w:ind w:left="1800"/>
        <w:rPr>
          <w:rFonts w:ascii="Arial" w:hAnsi="Arial" w:cs="Arial"/>
          <w:sz w:val="22"/>
          <w:szCs w:val="22"/>
        </w:rPr>
      </w:pPr>
      <w:hyperlink r:id="rId32" w:history="1">
        <w:r w:rsidR="00E849DC" w:rsidRPr="00382C2D">
          <w:rPr>
            <w:rStyle w:val="Hyperlink"/>
            <w:rFonts w:ascii="Arial" w:hAnsi="Arial" w:cs="Arial"/>
            <w:sz w:val="18"/>
            <w:szCs w:val="18"/>
          </w:rPr>
          <w:t>https://mississippi.org/services/minority/</w:t>
        </w:r>
      </w:hyperlink>
    </w:p>
    <w:p w14:paraId="6047AECF" w14:textId="0BD88E56" w:rsidR="00020B3C" w:rsidRPr="00382C2D" w:rsidRDefault="00BF6B07" w:rsidP="00482AF8">
      <w:pPr>
        <w:pStyle w:val="Level2"/>
        <w:numPr>
          <w:ilvl w:val="0"/>
          <w:numId w:val="0"/>
        </w:numPr>
        <w:ind w:left="1800"/>
        <w:rPr>
          <w:rFonts w:ascii="Arial" w:hAnsi="Arial" w:cs="Arial"/>
          <w:sz w:val="22"/>
          <w:szCs w:val="22"/>
        </w:rPr>
      </w:pPr>
      <w:r w:rsidRPr="00382C2D">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33" w:history="1">
        <w:r w:rsidRPr="00482AF8">
          <w:rPr>
            <w:rStyle w:val="Hyperlink"/>
            <w:rFonts w:ascii="Arial" w:hAnsi="Arial" w:cs="Arial"/>
            <w:sz w:val="22"/>
            <w:szCs w:val="22"/>
          </w:rPr>
          <w:t>minority@mississippi.org</w:t>
        </w:r>
      </w:hyperlink>
      <w:r w:rsidRPr="00382C2D">
        <w:rPr>
          <w:rFonts w:ascii="Arial" w:hAnsi="Arial" w:cs="Arial"/>
          <w:sz w:val="22"/>
          <w:szCs w:val="22"/>
        </w:rPr>
        <w:t>.</w:t>
      </w:r>
      <w:bookmarkEnd w:id="120"/>
      <w:r w:rsidRPr="00382C2D">
        <w:rPr>
          <w:rFonts w:ascii="Arial" w:hAnsi="Arial" w:cs="Arial"/>
          <w:sz w:val="22"/>
          <w:szCs w:val="22"/>
        </w:rPr>
        <w:br/>
      </w:r>
      <w:r w:rsidRPr="00382C2D">
        <w:rPr>
          <w:rFonts w:ascii="Arial" w:hAnsi="Arial" w:cs="Arial"/>
          <w:sz w:val="22"/>
          <w:szCs w:val="22"/>
        </w:rPr>
        <w:br/>
      </w:r>
      <w:bookmarkStart w:id="121" w:name="_Toc49239745"/>
    </w:p>
    <w:p w14:paraId="390A25F9" w14:textId="77777777" w:rsidR="00BF6B07" w:rsidRPr="00482AF8" w:rsidRDefault="00682E9E" w:rsidP="00BF6B07">
      <w:pPr>
        <w:pStyle w:val="Level1"/>
        <w:jc w:val="both"/>
        <w:rPr>
          <w:rFonts w:ascii="Arial" w:hAnsi="Arial" w:cs="Arial"/>
          <w:color w:val="000000"/>
          <w:sz w:val="22"/>
          <w:szCs w:val="22"/>
        </w:rPr>
      </w:pPr>
      <w:r w:rsidRPr="00482AF8">
        <w:rPr>
          <w:rFonts w:ascii="Arial" w:hAnsi="Arial" w:cs="Arial"/>
          <w:b/>
          <w:bCs/>
          <w:sz w:val="22"/>
          <w:szCs w:val="22"/>
        </w:rPr>
        <w:br w:type="page"/>
      </w:r>
      <w:r w:rsidR="00BF6B07" w:rsidRPr="00482AF8">
        <w:rPr>
          <w:rFonts w:ascii="Arial" w:hAnsi="Arial" w:cs="Arial"/>
          <w:b/>
          <w:bCs/>
          <w:sz w:val="22"/>
          <w:szCs w:val="22"/>
        </w:rPr>
        <w:lastRenderedPageBreak/>
        <w:t>Certification of Authority to Se</w:t>
      </w:r>
      <w:r w:rsidR="000F3BFE" w:rsidRPr="00482AF8">
        <w:rPr>
          <w:rFonts w:ascii="Arial" w:hAnsi="Arial" w:cs="Arial"/>
          <w:b/>
          <w:bCs/>
          <w:sz w:val="22"/>
          <w:szCs w:val="22"/>
        </w:rPr>
        <w:t>ll</w:t>
      </w:r>
    </w:p>
    <w:p w14:paraId="555F9513" w14:textId="77777777" w:rsidR="00293DAE" w:rsidRPr="00482AF8" w:rsidRDefault="00BF6B07" w:rsidP="00D511B1">
      <w:pPr>
        <w:pStyle w:val="Level1"/>
        <w:numPr>
          <w:ilvl w:val="0"/>
          <w:numId w:val="0"/>
        </w:numPr>
        <w:spacing w:before="0"/>
        <w:ind w:left="749"/>
        <w:jc w:val="both"/>
        <w:rPr>
          <w:rFonts w:ascii="Arial" w:hAnsi="Arial" w:cs="Arial"/>
          <w:color w:val="000000"/>
          <w:sz w:val="22"/>
          <w:szCs w:val="22"/>
        </w:rPr>
      </w:pPr>
      <w:r w:rsidRPr="00482AF8">
        <w:rPr>
          <w:rFonts w:ascii="Arial" w:hAnsi="Arial" w:cs="Arial"/>
          <w:sz w:val="22"/>
          <w:szCs w:val="22"/>
        </w:rPr>
        <w:t xml:space="preserve">The Vendor must certify Vendor is a seller in good standing, authorized to sell </w:t>
      </w:r>
      <w:r w:rsidRPr="00482AF8">
        <w:rPr>
          <w:rFonts w:ascii="Arial" w:hAnsi="Arial" w:cs="Arial"/>
          <w:color w:val="000000"/>
          <w:sz w:val="22"/>
          <w:szCs w:val="22"/>
        </w:rPr>
        <w:t>and able to deliver all items and related services proposed in the State of Mississippi in the time frame specified.</w:t>
      </w:r>
      <w:bookmarkStart w:id="122" w:name="_Toc49239747"/>
      <w:bookmarkEnd w:id="121"/>
      <w:r w:rsidRPr="00482AF8">
        <w:rPr>
          <w:rFonts w:ascii="Arial" w:hAnsi="Arial" w:cs="Arial"/>
          <w:color w:val="000000"/>
          <w:sz w:val="22"/>
          <w:szCs w:val="22"/>
        </w:rPr>
        <w:t xml:space="preserve">  </w:t>
      </w:r>
    </w:p>
    <w:p w14:paraId="4EE6EF04" w14:textId="77777777" w:rsidR="00293DAE" w:rsidRPr="00482AF8" w:rsidRDefault="00293DAE" w:rsidP="00D511B1">
      <w:pPr>
        <w:pStyle w:val="Level1"/>
        <w:numPr>
          <w:ilvl w:val="0"/>
          <w:numId w:val="0"/>
        </w:numPr>
        <w:spacing w:before="0"/>
        <w:ind w:left="749"/>
        <w:jc w:val="both"/>
        <w:rPr>
          <w:rFonts w:ascii="Arial" w:hAnsi="Arial" w:cs="Arial"/>
          <w:color w:val="000000"/>
          <w:sz w:val="22"/>
          <w:szCs w:val="22"/>
        </w:rPr>
      </w:pPr>
    </w:p>
    <w:p w14:paraId="0C6C42A0" w14:textId="0DD930B1" w:rsidR="00BF6B07" w:rsidRPr="00482AF8" w:rsidRDefault="00BF6B07" w:rsidP="00D511B1">
      <w:pPr>
        <w:pStyle w:val="Level1"/>
        <w:numPr>
          <w:ilvl w:val="0"/>
          <w:numId w:val="0"/>
        </w:numPr>
        <w:spacing w:before="0"/>
        <w:ind w:left="749"/>
        <w:jc w:val="both"/>
        <w:rPr>
          <w:rFonts w:ascii="Arial" w:hAnsi="Arial" w:cs="Arial"/>
          <w:color w:val="000000"/>
          <w:sz w:val="22"/>
          <w:szCs w:val="22"/>
        </w:rPr>
      </w:pPr>
      <w:r w:rsidRPr="00482AF8">
        <w:rPr>
          <w:rFonts w:ascii="Arial" w:hAnsi="Arial" w:cs="Arial"/>
          <w:color w:val="000000"/>
          <w:sz w:val="22"/>
          <w:szCs w:val="22"/>
        </w:rPr>
        <w:t>Does the Vendor make these certifications?</w:t>
      </w:r>
      <w:r w:rsidR="00A81DD1">
        <w:rPr>
          <w:rFonts w:ascii="Arial" w:hAnsi="Arial" w:cs="Arial"/>
          <w:color w:val="000000"/>
          <w:sz w:val="22"/>
          <w:szCs w:val="22"/>
        </w:rPr>
        <w:t xml:space="preserve"> </w:t>
      </w:r>
      <w:r w:rsidR="00A81DD1">
        <w:rPr>
          <w:rFonts w:ascii="Arial" w:hAnsi="Arial" w:cs="Arial"/>
          <w:color w:val="000000"/>
          <w:sz w:val="22"/>
          <w:szCs w:val="22"/>
          <w:u w:val="single"/>
        </w:rPr>
        <w:tab/>
      </w:r>
      <w:r w:rsidR="00A81DD1">
        <w:rPr>
          <w:rFonts w:ascii="Arial" w:hAnsi="Arial" w:cs="Arial"/>
          <w:color w:val="000000"/>
          <w:sz w:val="22"/>
          <w:szCs w:val="22"/>
          <w:u w:val="single"/>
        </w:rPr>
        <w:tab/>
      </w:r>
      <w:r w:rsidRPr="00482AF8">
        <w:rPr>
          <w:rFonts w:ascii="Arial" w:hAnsi="Arial" w:cs="Arial"/>
          <w:sz w:val="22"/>
          <w:szCs w:val="22"/>
        </w:rPr>
        <w:t xml:space="preserve">(A yes or no answer is </w:t>
      </w:r>
      <w:r w:rsidRPr="00482AF8">
        <w:rPr>
          <w:rFonts w:ascii="Arial" w:hAnsi="Arial" w:cs="Arial"/>
          <w:color w:val="000000"/>
          <w:sz w:val="22"/>
          <w:szCs w:val="22"/>
        </w:rPr>
        <w:t>required.)</w:t>
      </w:r>
    </w:p>
    <w:p w14:paraId="1EF5E35C" w14:textId="18C92996" w:rsidR="000A5EC6" w:rsidRPr="00382C2D" w:rsidRDefault="000A5EC6" w:rsidP="00382C2D">
      <w:pPr>
        <w:pStyle w:val="Level1"/>
        <w:rPr>
          <w:rFonts w:ascii="Arial" w:hAnsi="Arial" w:cs="Arial"/>
          <w:b/>
          <w:bCs/>
          <w:sz w:val="22"/>
          <w:szCs w:val="22"/>
        </w:rPr>
      </w:pPr>
      <w:bookmarkStart w:id="123" w:name="_Hlk41656386"/>
      <w:r w:rsidRPr="00382C2D">
        <w:rPr>
          <w:rFonts w:ascii="Arial" w:hAnsi="Arial" w:cs="Arial"/>
          <w:b/>
          <w:bCs/>
          <w:sz w:val="22"/>
          <w:szCs w:val="22"/>
        </w:rPr>
        <w:t>Compliance with National Defense Authorization Act</w:t>
      </w:r>
    </w:p>
    <w:p w14:paraId="784D30B6" w14:textId="03F5E758" w:rsidR="000A5EC6" w:rsidRPr="00382C2D" w:rsidRDefault="000A5EC6" w:rsidP="00382C2D">
      <w:pPr>
        <w:pStyle w:val="Level1"/>
        <w:numPr>
          <w:ilvl w:val="0"/>
          <w:numId w:val="0"/>
        </w:numPr>
        <w:spacing w:before="0"/>
        <w:ind w:left="720"/>
        <w:jc w:val="both"/>
        <w:rPr>
          <w:rFonts w:ascii="Arial" w:hAnsi="Arial" w:cs="Arial"/>
          <w:bCs/>
          <w:color w:val="000000"/>
          <w:sz w:val="22"/>
          <w:szCs w:val="22"/>
        </w:rPr>
      </w:pPr>
      <w:r w:rsidRPr="00A81DD1">
        <w:rPr>
          <w:rFonts w:ascii="Arial" w:hAnsi="Arial" w:cs="Arial"/>
          <w:bCs/>
          <w:color w:val="000000"/>
          <w:sz w:val="22"/>
          <w:szCs w:val="22"/>
        </w:rPr>
        <w:t>The Vendor must state if Vendor equipment being provided is in compliance with the National Defense Authorization Act, Section 889.</w:t>
      </w:r>
      <w:r w:rsidR="00A81DD1">
        <w:rPr>
          <w:rFonts w:ascii="Arial" w:hAnsi="Arial" w:cs="Arial"/>
          <w:bCs/>
          <w:color w:val="000000"/>
          <w:sz w:val="22"/>
          <w:szCs w:val="22"/>
        </w:rPr>
        <w:t xml:space="preserve"> </w:t>
      </w:r>
      <w:r w:rsidR="00A81DD1">
        <w:rPr>
          <w:rFonts w:ascii="Arial" w:hAnsi="Arial" w:cs="Arial"/>
          <w:bCs/>
          <w:color w:val="000000"/>
          <w:sz w:val="22"/>
          <w:szCs w:val="22"/>
          <w:u w:val="single"/>
        </w:rPr>
        <w:tab/>
      </w:r>
      <w:r w:rsidR="00A81DD1">
        <w:rPr>
          <w:rFonts w:ascii="Arial" w:hAnsi="Arial" w:cs="Arial"/>
          <w:bCs/>
          <w:color w:val="000000"/>
          <w:sz w:val="22"/>
          <w:szCs w:val="22"/>
          <w:u w:val="single"/>
        </w:rPr>
        <w:tab/>
      </w:r>
      <w:r w:rsidRPr="00A81DD1">
        <w:rPr>
          <w:rFonts w:ascii="Arial" w:hAnsi="Arial" w:cs="Arial"/>
          <w:bCs/>
          <w:color w:val="000000"/>
          <w:sz w:val="22"/>
          <w:szCs w:val="22"/>
        </w:rPr>
        <w:t>(A yes or no answer is required.)</w:t>
      </w:r>
      <w:bookmarkEnd w:id="123"/>
    </w:p>
    <w:p w14:paraId="3044A342" w14:textId="266C2C8D" w:rsidR="00BF6B07" w:rsidRPr="00482AF8" w:rsidRDefault="002421E8" w:rsidP="00382C2D">
      <w:pPr>
        <w:pStyle w:val="Level1"/>
        <w:jc w:val="both"/>
        <w:rPr>
          <w:rFonts w:ascii="Arial" w:hAnsi="Arial" w:cs="Arial"/>
          <w:b/>
          <w:color w:val="000000"/>
          <w:sz w:val="22"/>
          <w:szCs w:val="22"/>
        </w:rPr>
      </w:pPr>
      <w:r w:rsidRPr="00482AF8">
        <w:rPr>
          <w:rFonts w:ascii="Arial" w:hAnsi="Arial" w:cs="Arial"/>
          <w:b/>
          <w:color w:val="000000"/>
          <w:sz w:val="22"/>
          <w:szCs w:val="22"/>
        </w:rPr>
        <w:t>C</w:t>
      </w:r>
      <w:r w:rsidR="00BF6B07" w:rsidRPr="00482AF8">
        <w:rPr>
          <w:rFonts w:ascii="Arial" w:hAnsi="Arial" w:cs="Arial"/>
          <w:b/>
          <w:bCs/>
          <w:sz w:val="22"/>
          <w:szCs w:val="22"/>
        </w:rPr>
        <w:t>ertification of No Conflict of Interest</w:t>
      </w:r>
    </w:p>
    <w:p w14:paraId="5437D81E" w14:textId="77777777" w:rsidR="00BF6B07" w:rsidRPr="00482AF8" w:rsidRDefault="00BF6B07" w:rsidP="00D511B1">
      <w:pPr>
        <w:pStyle w:val="Level1"/>
        <w:numPr>
          <w:ilvl w:val="0"/>
          <w:numId w:val="0"/>
        </w:numPr>
        <w:spacing w:before="0"/>
        <w:ind w:left="749"/>
        <w:jc w:val="both"/>
        <w:rPr>
          <w:rFonts w:ascii="Arial" w:hAnsi="Arial" w:cs="Arial"/>
          <w:color w:val="000000"/>
          <w:sz w:val="22"/>
          <w:szCs w:val="22"/>
        </w:rPr>
      </w:pPr>
      <w:r w:rsidRPr="00482AF8">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4" w:name="_Toc49239748"/>
      <w:bookmarkEnd w:id="122"/>
    </w:p>
    <w:p w14:paraId="7D6AD920" w14:textId="602DB9A9" w:rsidR="00BF6B07" w:rsidRPr="00382C2D" w:rsidRDefault="00BF6B07" w:rsidP="00482AF8">
      <w:pPr>
        <w:pStyle w:val="Level2"/>
        <w:rPr>
          <w:rFonts w:ascii="Arial" w:hAnsi="Arial" w:cs="Arial"/>
          <w:color w:val="000000"/>
          <w:sz w:val="22"/>
          <w:szCs w:val="22"/>
        </w:rPr>
      </w:pPr>
      <w:r w:rsidRPr="00382C2D">
        <w:rPr>
          <w:rFonts w:ascii="Arial" w:hAnsi="Arial" w:cs="Arial"/>
          <w:sz w:val="22"/>
          <w:szCs w:val="22"/>
        </w:rPr>
        <w:t xml:space="preserve">Does there exist any possible conflict of interest in the sale of items to any institution within </w:t>
      </w:r>
      <w:r w:rsidRPr="00382C2D">
        <w:rPr>
          <w:rFonts w:ascii="Arial" w:hAnsi="Arial" w:cs="Arial"/>
          <w:b/>
          <w:bCs/>
          <w:sz w:val="22"/>
          <w:szCs w:val="22"/>
        </w:rPr>
        <w:t xml:space="preserve">ITS </w:t>
      </w:r>
      <w:r w:rsidRPr="00382C2D">
        <w:rPr>
          <w:rFonts w:ascii="Arial" w:hAnsi="Arial" w:cs="Arial"/>
          <w:sz w:val="22"/>
          <w:szCs w:val="22"/>
        </w:rPr>
        <w:t>jurisdiction or to any governing authority?</w:t>
      </w:r>
      <w:r w:rsidR="00A81DD1">
        <w:rPr>
          <w:rFonts w:ascii="Arial" w:hAnsi="Arial" w:cs="Arial"/>
          <w:sz w:val="22"/>
          <w:szCs w:val="22"/>
        </w:rPr>
        <w:t xml:space="preserve"> </w:t>
      </w:r>
      <w:r w:rsidR="00A81DD1">
        <w:rPr>
          <w:rFonts w:ascii="Arial" w:hAnsi="Arial" w:cs="Arial"/>
          <w:sz w:val="22"/>
          <w:szCs w:val="22"/>
          <w:u w:val="single"/>
        </w:rPr>
        <w:tab/>
      </w:r>
      <w:r w:rsidR="00A81DD1">
        <w:rPr>
          <w:rFonts w:ascii="Arial" w:hAnsi="Arial" w:cs="Arial"/>
          <w:sz w:val="22"/>
          <w:szCs w:val="22"/>
          <w:u w:val="single"/>
        </w:rPr>
        <w:tab/>
      </w:r>
      <w:r w:rsidRPr="00382C2D">
        <w:rPr>
          <w:rFonts w:ascii="Arial" w:hAnsi="Arial" w:cs="Arial"/>
          <w:sz w:val="22"/>
          <w:szCs w:val="22"/>
        </w:rPr>
        <w:t xml:space="preserve">(A yes or no answer is </w:t>
      </w:r>
      <w:r w:rsidRPr="00382C2D">
        <w:rPr>
          <w:rFonts w:ascii="Arial" w:hAnsi="Arial" w:cs="Arial"/>
          <w:color w:val="000000"/>
          <w:sz w:val="22"/>
          <w:szCs w:val="22"/>
        </w:rPr>
        <w:t>required.)</w:t>
      </w:r>
      <w:bookmarkEnd w:id="124"/>
    </w:p>
    <w:p w14:paraId="0718A5DA" w14:textId="14EAC965" w:rsidR="00BF6B07" w:rsidRPr="00382C2D" w:rsidRDefault="00BF6B07" w:rsidP="00482AF8">
      <w:pPr>
        <w:pStyle w:val="Level2"/>
        <w:rPr>
          <w:rFonts w:ascii="Arial" w:hAnsi="Arial" w:cs="Arial"/>
          <w:sz w:val="22"/>
          <w:szCs w:val="22"/>
        </w:rPr>
      </w:pPr>
      <w:bookmarkStart w:id="125" w:name="_Toc49239749"/>
      <w:r w:rsidRPr="00382C2D">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382C2D">
        <w:rPr>
          <w:rFonts w:ascii="Arial" w:hAnsi="Arial" w:cs="Arial"/>
          <w:color w:val="000000"/>
          <w:sz w:val="22"/>
          <w:szCs w:val="22"/>
        </w:rPr>
        <w:t>may be precluded from selling to those institutions where a conflict of interest may exist.</w:t>
      </w:r>
      <w:bookmarkEnd w:id="125"/>
    </w:p>
    <w:p w14:paraId="579F4E2C" w14:textId="62128723" w:rsidR="00BF6B07" w:rsidRPr="00482AF8" w:rsidRDefault="00BF6B07" w:rsidP="00BF6B07">
      <w:pPr>
        <w:pStyle w:val="Level1"/>
        <w:jc w:val="both"/>
        <w:rPr>
          <w:rFonts w:ascii="Arial" w:hAnsi="Arial" w:cs="Arial"/>
          <w:color w:val="000000"/>
          <w:sz w:val="22"/>
          <w:szCs w:val="22"/>
        </w:rPr>
      </w:pPr>
      <w:bookmarkStart w:id="126" w:name="_Toc49239750"/>
      <w:bookmarkStart w:id="127" w:name="_Hlk41656537"/>
      <w:r w:rsidRPr="00482AF8">
        <w:rPr>
          <w:rFonts w:ascii="Arial" w:hAnsi="Arial" w:cs="Arial"/>
          <w:b/>
          <w:bCs/>
          <w:sz w:val="22"/>
          <w:szCs w:val="22"/>
        </w:rPr>
        <w:t>Pending Legal Actions</w:t>
      </w:r>
      <w:bookmarkEnd w:id="126"/>
    </w:p>
    <w:p w14:paraId="1586CDBF" w14:textId="3B69381F" w:rsidR="00BF6B07" w:rsidRPr="00382C2D" w:rsidRDefault="00BF6B07" w:rsidP="00482AF8">
      <w:pPr>
        <w:pStyle w:val="Level2"/>
        <w:rPr>
          <w:rFonts w:ascii="Arial" w:hAnsi="Arial" w:cs="Arial"/>
          <w:color w:val="000000"/>
          <w:sz w:val="22"/>
          <w:szCs w:val="22"/>
        </w:rPr>
      </w:pPr>
      <w:r w:rsidRPr="00382C2D">
        <w:rPr>
          <w:rFonts w:ascii="Arial" w:hAnsi="Arial" w:cs="Arial"/>
          <w:sz w:val="22"/>
          <w:szCs w:val="22"/>
        </w:rPr>
        <w:t xml:space="preserve">Are there any lawsuits or other legal proceedings against the Vendor that pertain to any of the software, hardware, or other materials and/or services which are a part of the Vendor’s proposal? </w:t>
      </w:r>
      <w:r w:rsidR="00A81DD1">
        <w:rPr>
          <w:rFonts w:ascii="Arial" w:hAnsi="Arial" w:cs="Arial"/>
          <w:sz w:val="22"/>
          <w:szCs w:val="22"/>
          <w:u w:val="single"/>
        </w:rPr>
        <w:tab/>
      </w:r>
      <w:r w:rsidR="00A81DD1">
        <w:rPr>
          <w:rFonts w:ascii="Arial" w:hAnsi="Arial" w:cs="Arial"/>
          <w:sz w:val="22"/>
          <w:szCs w:val="22"/>
          <w:u w:val="single"/>
        </w:rPr>
        <w:tab/>
      </w:r>
      <w:r w:rsidRPr="00382C2D">
        <w:rPr>
          <w:rFonts w:ascii="Arial" w:hAnsi="Arial" w:cs="Arial"/>
          <w:color w:val="000000"/>
          <w:sz w:val="22"/>
          <w:szCs w:val="22"/>
        </w:rPr>
        <w:t>(A yes or no answer is required.)</w:t>
      </w:r>
    </w:p>
    <w:p w14:paraId="6F8FD11B" w14:textId="4E9AD933" w:rsidR="00293DAE" w:rsidRPr="00382C2D" w:rsidRDefault="00293DAE" w:rsidP="00482AF8">
      <w:pPr>
        <w:pStyle w:val="Level2"/>
        <w:rPr>
          <w:rFonts w:ascii="Arial" w:hAnsi="Arial" w:cs="Arial"/>
          <w:sz w:val="22"/>
          <w:szCs w:val="22"/>
        </w:rPr>
      </w:pPr>
      <w:bookmarkStart w:id="128" w:name="_Toc49239751"/>
      <w:r w:rsidRPr="00382C2D">
        <w:rPr>
          <w:rFonts w:ascii="Arial" w:hAnsi="Arial" w:cs="Arial"/>
          <w:sz w:val="22"/>
          <w:szCs w:val="22"/>
        </w:rPr>
        <w:t>Are there any criminal or civil proceedings (federal or state) pending against the Vendor or its principals or employees that pertain to any public procurement within the State of Mississippi or elsewhere?</w:t>
      </w:r>
      <w:r w:rsidR="00A81DD1">
        <w:rPr>
          <w:rFonts w:ascii="Arial" w:hAnsi="Arial" w:cs="Arial"/>
          <w:sz w:val="22"/>
          <w:szCs w:val="22"/>
        </w:rPr>
        <w:t xml:space="preserve"> </w:t>
      </w:r>
      <w:r w:rsidR="00A81DD1">
        <w:rPr>
          <w:rFonts w:ascii="Arial" w:hAnsi="Arial" w:cs="Arial"/>
          <w:sz w:val="22"/>
          <w:szCs w:val="22"/>
          <w:u w:val="single"/>
        </w:rPr>
        <w:tab/>
      </w:r>
      <w:r w:rsidR="00A81DD1">
        <w:rPr>
          <w:rFonts w:ascii="Arial" w:hAnsi="Arial" w:cs="Arial"/>
          <w:sz w:val="22"/>
          <w:szCs w:val="22"/>
          <w:u w:val="single"/>
        </w:rPr>
        <w:tab/>
      </w:r>
      <w:r w:rsidRPr="00382C2D">
        <w:rPr>
          <w:rFonts w:ascii="Arial" w:hAnsi="Arial" w:cs="Arial"/>
          <w:sz w:val="22"/>
          <w:szCs w:val="22"/>
        </w:rPr>
        <w:t>(A yes or no answer is required.)</w:t>
      </w:r>
    </w:p>
    <w:p w14:paraId="7B55E5E7" w14:textId="77777777" w:rsidR="00293DAE" w:rsidRPr="00382C2D" w:rsidRDefault="00293DAE" w:rsidP="00482AF8">
      <w:pPr>
        <w:pStyle w:val="Level2"/>
        <w:rPr>
          <w:rFonts w:ascii="Arial" w:hAnsi="Arial" w:cs="Arial"/>
          <w:sz w:val="22"/>
          <w:szCs w:val="22"/>
        </w:rPr>
      </w:pPr>
      <w:r w:rsidRPr="00382C2D">
        <w:rPr>
          <w:rFonts w:ascii="Arial" w:hAnsi="Arial" w:cs="Arial"/>
          <w:sz w:val="22"/>
          <w:szCs w:val="22"/>
        </w:rPr>
        <w:t>If your answer to either of the above is “yes”, provide a copy of same and state with specificity the current status of the proceedings.</w:t>
      </w:r>
    </w:p>
    <w:p w14:paraId="2961BABE" w14:textId="380BA7BD" w:rsidR="00BF6B07" w:rsidRPr="00382C2D" w:rsidRDefault="00293DAE" w:rsidP="00482AF8">
      <w:pPr>
        <w:pStyle w:val="Level2"/>
        <w:rPr>
          <w:rFonts w:ascii="Arial" w:hAnsi="Arial" w:cs="Arial"/>
          <w:sz w:val="22"/>
          <w:szCs w:val="22"/>
        </w:rPr>
      </w:pPr>
      <w:r w:rsidRPr="00382C2D">
        <w:rPr>
          <w:rFonts w:ascii="Arial" w:hAnsi="Arial" w:cs="Arial"/>
          <w:sz w:val="22"/>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7"/>
      <w:r w:rsidR="00BF6B07" w:rsidRPr="00382C2D">
        <w:rPr>
          <w:rFonts w:ascii="Arial" w:hAnsi="Arial" w:cs="Arial"/>
          <w:sz w:val="22"/>
          <w:szCs w:val="22"/>
        </w:rPr>
        <w:t>.</w:t>
      </w:r>
      <w:bookmarkEnd w:id="128"/>
    </w:p>
    <w:p w14:paraId="2545CD30" w14:textId="77777777" w:rsidR="00BF6B07" w:rsidRPr="00482AF8" w:rsidRDefault="00BF6B07" w:rsidP="00382C2D">
      <w:pPr>
        <w:pStyle w:val="Level1"/>
        <w:keepNext/>
        <w:jc w:val="both"/>
        <w:rPr>
          <w:rFonts w:ascii="Arial" w:hAnsi="Arial" w:cs="Arial"/>
          <w:sz w:val="22"/>
          <w:szCs w:val="22"/>
        </w:rPr>
      </w:pPr>
      <w:bookmarkStart w:id="129" w:name="_Hlk41656824"/>
      <w:r w:rsidRPr="00482AF8">
        <w:rPr>
          <w:rFonts w:ascii="Arial" w:hAnsi="Arial" w:cs="Arial"/>
          <w:b/>
          <w:bCs/>
          <w:sz w:val="22"/>
          <w:szCs w:val="22"/>
        </w:rPr>
        <w:lastRenderedPageBreak/>
        <w:t>Non-Disclosure of Social Security Numbers</w:t>
      </w:r>
      <w:bookmarkEnd w:id="129"/>
      <w:r w:rsidRPr="00482AF8">
        <w:rPr>
          <w:rFonts w:ascii="Arial" w:hAnsi="Arial" w:cs="Arial"/>
          <w:b/>
          <w:bCs/>
          <w:sz w:val="22"/>
          <w:szCs w:val="22"/>
        </w:rPr>
        <w:t xml:space="preserve"> </w:t>
      </w:r>
    </w:p>
    <w:p w14:paraId="01DD6CD4" w14:textId="6A63D37D" w:rsidR="00BF6B07" w:rsidRPr="00482AF8" w:rsidRDefault="00BF6B07" w:rsidP="00D511B1">
      <w:pPr>
        <w:pStyle w:val="Level1"/>
        <w:numPr>
          <w:ilvl w:val="0"/>
          <w:numId w:val="0"/>
        </w:numPr>
        <w:spacing w:before="0"/>
        <w:ind w:left="749"/>
        <w:jc w:val="both"/>
        <w:rPr>
          <w:rFonts w:ascii="Arial" w:hAnsi="Arial" w:cs="Arial"/>
          <w:sz w:val="22"/>
          <w:szCs w:val="22"/>
        </w:rPr>
      </w:pPr>
      <w:bookmarkStart w:id="130" w:name="_Hlk41656787"/>
      <w:r w:rsidRPr="00482AF8">
        <w:rPr>
          <w:rFonts w:ascii="Arial" w:hAnsi="Arial" w:cs="Arial"/>
          <w:sz w:val="22"/>
          <w:szCs w:val="22"/>
        </w:rPr>
        <w:t xml:space="preserve">Vendor </w:t>
      </w:r>
      <w:r w:rsidR="00EB5C7E" w:rsidRPr="00482AF8">
        <w:rPr>
          <w:rFonts w:ascii="Arial" w:hAnsi="Arial" w:cs="Arial"/>
          <w:sz w:val="22"/>
          <w:szCs w:val="22"/>
        </w:rPr>
        <w:t>must agree</w:t>
      </w:r>
      <w:r w:rsidRPr="00482AF8">
        <w:rPr>
          <w:rFonts w:ascii="Arial" w:hAnsi="Arial" w:cs="Arial"/>
          <w:sz w:val="22"/>
          <w:szCs w:val="22"/>
        </w:rPr>
        <w:t xml:space="preserv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w:t>
      </w:r>
      <w:r w:rsidR="00EB5C7E" w:rsidRPr="00482AF8">
        <w:rPr>
          <w:rFonts w:ascii="Arial" w:hAnsi="Arial" w:cs="Arial"/>
          <w:sz w:val="22"/>
          <w:szCs w:val="22"/>
        </w:rPr>
        <w:t>Agreement</w:t>
      </w:r>
      <w:r w:rsidRPr="00482AF8">
        <w:rPr>
          <w:rFonts w:ascii="Arial" w:hAnsi="Arial" w:cs="Arial"/>
          <w:sz w:val="22"/>
          <w:szCs w:val="22"/>
        </w:rPr>
        <w:t xml:space="preserve"> is required by Section 25-1-111 of the Mississippi Code Annotated.</w:t>
      </w:r>
    </w:p>
    <w:p w14:paraId="26A4B1F2" w14:textId="77777777" w:rsidR="00EB5C7E" w:rsidRPr="00482AF8" w:rsidRDefault="00EB5C7E" w:rsidP="00D511B1">
      <w:pPr>
        <w:pStyle w:val="Level1"/>
        <w:numPr>
          <w:ilvl w:val="0"/>
          <w:numId w:val="0"/>
        </w:numPr>
        <w:spacing w:before="0"/>
        <w:ind w:left="749"/>
        <w:jc w:val="both"/>
        <w:rPr>
          <w:rFonts w:ascii="Arial" w:hAnsi="Arial" w:cs="Arial"/>
          <w:sz w:val="22"/>
          <w:szCs w:val="22"/>
        </w:rPr>
      </w:pPr>
    </w:p>
    <w:p w14:paraId="174B5BD9" w14:textId="12B5514F" w:rsidR="00EB5C7E" w:rsidRPr="00482AF8" w:rsidRDefault="00EB5C7E" w:rsidP="00D511B1">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Does Vendor agree to meet this requirement?</w:t>
      </w:r>
      <w:r w:rsidR="00A81DD1">
        <w:rPr>
          <w:rFonts w:ascii="Arial" w:hAnsi="Arial" w:cs="Arial"/>
          <w:sz w:val="22"/>
          <w:szCs w:val="22"/>
        </w:rPr>
        <w:t xml:space="preserve"> </w:t>
      </w:r>
      <w:r w:rsidR="00A81DD1">
        <w:rPr>
          <w:rFonts w:ascii="Arial" w:hAnsi="Arial" w:cs="Arial"/>
          <w:sz w:val="22"/>
          <w:szCs w:val="22"/>
          <w:u w:val="single"/>
        </w:rPr>
        <w:tab/>
      </w:r>
      <w:r w:rsidR="00A81DD1">
        <w:rPr>
          <w:rFonts w:ascii="Arial" w:hAnsi="Arial" w:cs="Arial"/>
          <w:sz w:val="22"/>
          <w:szCs w:val="22"/>
          <w:u w:val="single"/>
        </w:rPr>
        <w:tab/>
      </w:r>
      <w:r w:rsidRPr="00482AF8">
        <w:rPr>
          <w:rFonts w:ascii="Arial" w:hAnsi="Arial" w:cs="Arial"/>
          <w:sz w:val="22"/>
          <w:szCs w:val="22"/>
        </w:rPr>
        <w:t>(A yes or no answer is required.</w:t>
      </w:r>
      <w:r w:rsidR="00784442">
        <w:rPr>
          <w:rFonts w:ascii="Arial" w:hAnsi="Arial" w:cs="Arial"/>
          <w:sz w:val="22"/>
          <w:szCs w:val="22"/>
        </w:rPr>
        <w:t>)</w:t>
      </w:r>
    </w:p>
    <w:bookmarkEnd w:id="130"/>
    <w:p w14:paraId="410F5086" w14:textId="77777777" w:rsidR="00BF6B07" w:rsidRPr="00482AF8" w:rsidRDefault="00BF6B07" w:rsidP="00BF6B07">
      <w:pPr>
        <w:pStyle w:val="Level1"/>
        <w:jc w:val="both"/>
        <w:rPr>
          <w:rFonts w:ascii="Arial" w:hAnsi="Arial" w:cs="Arial"/>
          <w:b/>
          <w:sz w:val="22"/>
          <w:szCs w:val="22"/>
        </w:rPr>
      </w:pPr>
      <w:r w:rsidRPr="00482AF8">
        <w:rPr>
          <w:rFonts w:ascii="Arial" w:hAnsi="Arial" w:cs="Arial"/>
          <w:b/>
          <w:sz w:val="22"/>
          <w:szCs w:val="22"/>
        </w:rPr>
        <w:t>Web Amendments</w:t>
      </w:r>
    </w:p>
    <w:p w14:paraId="03910378" w14:textId="73232CF6" w:rsidR="00682436" w:rsidRPr="00482AF8" w:rsidRDefault="00BF6B07" w:rsidP="00382C2D">
      <w:pPr>
        <w:widowControl/>
        <w:tabs>
          <w:tab w:val="left" w:pos="720"/>
        </w:tabs>
        <w:ind w:left="720"/>
        <w:jc w:val="both"/>
        <w:rPr>
          <w:rFonts w:ascii="Arial" w:hAnsi="Arial" w:cs="Arial"/>
          <w:sz w:val="22"/>
          <w:szCs w:val="22"/>
        </w:rPr>
      </w:pPr>
      <w:r w:rsidRPr="00482AF8">
        <w:rPr>
          <w:rFonts w:ascii="Arial" w:hAnsi="Arial" w:cs="Arial"/>
          <w:sz w:val="22"/>
          <w:szCs w:val="22"/>
        </w:rPr>
        <w:t xml:space="preserve">As stated in Section III, </w:t>
      </w:r>
      <w:r w:rsidRPr="00482AF8">
        <w:rPr>
          <w:rFonts w:ascii="Arial" w:hAnsi="Arial" w:cs="Arial"/>
          <w:b/>
          <w:sz w:val="22"/>
          <w:szCs w:val="22"/>
        </w:rPr>
        <w:t>ITS</w:t>
      </w:r>
      <w:r w:rsidRPr="00482AF8">
        <w:rPr>
          <w:rFonts w:ascii="Arial" w:hAnsi="Arial" w:cs="Arial"/>
          <w:sz w:val="22"/>
          <w:szCs w:val="22"/>
        </w:rPr>
        <w:t xml:space="preserve"> will use the </w:t>
      </w:r>
      <w:r w:rsidRPr="00482AF8">
        <w:rPr>
          <w:rFonts w:ascii="Arial" w:hAnsi="Arial" w:cs="Arial"/>
          <w:b/>
          <w:sz w:val="22"/>
          <w:szCs w:val="22"/>
        </w:rPr>
        <w:t>ITS</w:t>
      </w:r>
      <w:r w:rsidRPr="00482AF8">
        <w:rPr>
          <w:rFonts w:ascii="Arial" w:hAnsi="Arial" w:cs="Arial"/>
          <w:sz w:val="22"/>
          <w:szCs w:val="22"/>
        </w:rPr>
        <w:t xml:space="preserve"> website to post amendments regarding RFPs before the proposal opening at</w:t>
      </w:r>
      <w:r w:rsidR="00682436" w:rsidRPr="00482AF8">
        <w:rPr>
          <w:rFonts w:ascii="Arial" w:hAnsi="Arial" w:cs="Arial"/>
          <w:sz w:val="22"/>
          <w:szCs w:val="22"/>
        </w:rPr>
        <w:t>:</w:t>
      </w:r>
    </w:p>
    <w:p w14:paraId="1AF6E116" w14:textId="2780D5E6" w:rsidR="00D83A71" w:rsidRPr="00482AF8" w:rsidRDefault="00682436" w:rsidP="00D511B1">
      <w:pPr>
        <w:widowControl/>
        <w:tabs>
          <w:tab w:val="left" w:pos="720"/>
        </w:tabs>
        <w:ind w:left="720" w:hanging="720"/>
        <w:jc w:val="both"/>
        <w:rPr>
          <w:rStyle w:val="Hyperlink"/>
          <w:rFonts w:ascii="Arial" w:hAnsi="Arial" w:cs="Arial"/>
          <w:sz w:val="22"/>
          <w:szCs w:val="22"/>
        </w:rPr>
      </w:pPr>
      <w:r w:rsidRPr="00482AF8">
        <w:rPr>
          <w:rFonts w:ascii="Arial" w:hAnsi="Arial" w:cs="Arial"/>
          <w:sz w:val="22"/>
          <w:szCs w:val="22"/>
        </w:rPr>
        <w:tab/>
      </w:r>
    </w:p>
    <w:p w14:paraId="0C25C9A9" w14:textId="0D19A59C" w:rsidR="00282C98" w:rsidRPr="00482AF8" w:rsidRDefault="00282C98" w:rsidP="00D511B1">
      <w:pPr>
        <w:widowControl/>
        <w:tabs>
          <w:tab w:val="left" w:pos="720"/>
        </w:tabs>
        <w:ind w:left="720" w:hanging="720"/>
        <w:jc w:val="both"/>
        <w:rPr>
          <w:rFonts w:ascii="Arial" w:hAnsi="Arial" w:cs="Arial"/>
          <w:sz w:val="22"/>
          <w:szCs w:val="22"/>
        </w:rPr>
      </w:pPr>
      <w:r w:rsidRPr="00382C2D">
        <w:rPr>
          <w:rStyle w:val="Hyperlink"/>
          <w:rFonts w:ascii="Arial" w:hAnsi="Arial" w:cs="Arial"/>
          <w:sz w:val="22"/>
          <w:szCs w:val="22"/>
          <w:u w:val="none"/>
        </w:rPr>
        <w:tab/>
      </w:r>
      <w:bookmarkStart w:id="131" w:name="_Hlk18923189"/>
      <w:r w:rsidRPr="00482AF8">
        <w:rPr>
          <w:rStyle w:val="Hyperlink"/>
          <w:rFonts w:ascii="Arial" w:hAnsi="Arial" w:cs="Arial"/>
          <w:sz w:val="22"/>
          <w:szCs w:val="22"/>
        </w:rPr>
        <w:fldChar w:fldCharType="begin"/>
      </w:r>
      <w:r w:rsidR="00A81DD1">
        <w:rPr>
          <w:rStyle w:val="Hyperlink"/>
          <w:rFonts w:ascii="Arial" w:hAnsi="Arial" w:cs="Arial"/>
          <w:sz w:val="22"/>
          <w:szCs w:val="22"/>
        </w:rPr>
        <w:instrText>HYPERLINK "https://www.its.ms.gov/Procurement/Pages/RFPS_Awaiting.aspx"</w:instrText>
      </w:r>
      <w:r w:rsidRPr="00482AF8">
        <w:rPr>
          <w:rStyle w:val="Hyperlink"/>
          <w:rFonts w:ascii="Arial" w:hAnsi="Arial" w:cs="Arial"/>
          <w:sz w:val="22"/>
          <w:szCs w:val="22"/>
        </w:rPr>
        <w:fldChar w:fldCharType="separate"/>
      </w:r>
      <w:r w:rsidR="00A81DD1">
        <w:rPr>
          <w:rStyle w:val="Hyperlink"/>
          <w:rFonts w:ascii="Arial" w:hAnsi="Arial" w:cs="Arial"/>
          <w:sz w:val="22"/>
          <w:szCs w:val="22"/>
        </w:rPr>
        <w:t>https://www.its.ms.gov/Procurement/Pages/RFPS_Awaiting.aspx</w:t>
      </w:r>
      <w:r w:rsidRPr="00482AF8">
        <w:rPr>
          <w:rStyle w:val="Hyperlink"/>
          <w:rFonts w:ascii="Arial" w:hAnsi="Arial" w:cs="Arial"/>
          <w:sz w:val="22"/>
          <w:szCs w:val="22"/>
        </w:rPr>
        <w:fldChar w:fldCharType="end"/>
      </w:r>
      <w:bookmarkEnd w:id="131"/>
    </w:p>
    <w:p w14:paraId="20B60282" w14:textId="77777777" w:rsidR="00682436" w:rsidRPr="00482AF8" w:rsidRDefault="00682436" w:rsidP="00D511B1">
      <w:pPr>
        <w:widowControl/>
        <w:tabs>
          <w:tab w:val="left" w:pos="720"/>
        </w:tabs>
        <w:ind w:left="720" w:hanging="720"/>
        <w:jc w:val="both"/>
        <w:rPr>
          <w:rFonts w:ascii="Arial" w:hAnsi="Arial" w:cs="Arial"/>
          <w:sz w:val="22"/>
          <w:szCs w:val="22"/>
        </w:rPr>
      </w:pPr>
    </w:p>
    <w:p w14:paraId="018AEBDA" w14:textId="77777777" w:rsidR="00BF6B07" w:rsidRPr="00482AF8" w:rsidRDefault="00682436" w:rsidP="00C62686">
      <w:pPr>
        <w:pStyle w:val="Level1"/>
        <w:numPr>
          <w:ilvl w:val="0"/>
          <w:numId w:val="0"/>
        </w:numPr>
        <w:spacing w:before="0"/>
        <w:ind w:left="749"/>
        <w:jc w:val="both"/>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may </w:t>
      </w:r>
      <w:r w:rsidR="00BF6B07" w:rsidRPr="00482AF8">
        <w:rPr>
          <w:rFonts w:ascii="Arial" w:hAnsi="Arial" w:cs="Arial"/>
          <w:sz w:val="22"/>
          <w:szCs w:val="22"/>
        </w:rPr>
        <w:t>post clarifications until noon seven days prior to the proposal opening date listed on the cover page of this RFP or the posted extension date, if applicable.</w:t>
      </w:r>
    </w:p>
    <w:p w14:paraId="4986CDA1" w14:textId="77777777" w:rsidR="00C62686" w:rsidRPr="00482AF8" w:rsidRDefault="00C62686" w:rsidP="00C62686">
      <w:pPr>
        <w:pStyle w:val="Level1"/>
        <w:numPr>
          <w:ilvl w:val="0"/>
          <w:numId w:val="0"/>
        </w:numPr>
        <w:spacing w:before="0"/>
        <w:ind w:left="749"/>
        <w:jc w:val="both"/>
        <w:rPr>
          <w:rFonts w:ascii="Arial" w:hAnsi="Arial" w:cs="Arial"/>
          <w:sz w:val="22"/>
          <w:szCs w:val="22"/>
        </w:rPr>
      </w:pPr>
    </w:p>
    <w:p w14:paraId="538B859C" w14:textId="77777777" w:rsidR="00BF6B07" w:rsidRPr="00482AF8" w:rsidRDefault="00BF6B07" w:rsidP="00C62686">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Vendors may list any questions or items needing clarification discovered in the week prior to the proposal opening in a written format at the beginning of the proposal binder or in the comment section for the individual offering.</w:t>
      </w:r>
    </w:p>
    <w:p w14:paraId="2A919B19" w14:textId="77777777" w:rsidR="00C62686" w:rsidRPr="00482AF8" w:rsidRDefault="00C62686" w:rsidP="00C62686">
      <w:pPr>
        <w:pStyle w:val="Level1"/>
        <w:numPr>
          <w:ilvl w:val="0"/>
          <w:numId w:val="0"/>
        </w:numPr>
        <w:spacing w:before="0"/>
        <w:ind w:left="749"/>
        <w:jc w:val="both"/>
        <w:rPr>
          <w:rFonts w:ascii="Arial" w:hAnsi="Arial" w:cs="Arial"/>
          <w:sz w:val="22"/>
          <w:szCs w:val="22"/>
        </w:rPr>
      </w:pPr>
    </w:p>
    <w:p w14:paraId="2EF7D75D" w14:textId="3295AD5F" w:rsidR="00E90560" w:rsidRPr="00482AF8" w:rsidRDefault="00BF6B07" w:rsidP="00C62686">
      <w:pPr>
        <w:pStyle w:val="Level1"/>
        <w:numPr>
          <w:ilvl w:val="0"/>
          <w:numId w:val="0"/>
        </w:numPr>
        <w:spacing w:before="0"/>
        <w:ind w:left="749"/>
        <w:jc w:val="both"/>
        <w:rPr>
          <w:rFonts w:ascii="Arial" w:hAnsi="Arial" w:cs="Arial"/>
          <w:sz w:val="22"/>
          <w:szCs w:val="22"/>
        </w:rPr>
      </w:pPr>
      <w:r w:rsidRPr="00482AF8">
        <w:rPr>
          <w:rFonts w:ascii="Arial" w:hAnsi="Arial" w:cs="Arial"/>
          <w:sz w:val="22"/>
          <w:szCs w:val="22"/>
        </w:rPr>
        <w:t xml:space="preserve">Does the Vendor certify that they have reviewed a copy of the </w:t>
      </w:r>
      <w:r w:rsidRPr="00482AF8">
        <w:rPr>
          <w:rFonts w:ascii="Arial" w:hAnsi="Arial" w:cs="Arial"/>
          <w:b/>
          <w:sz w:val="22"/>
          <w:szCs w:val="22"/>
        </w:rPr>
        <w:t>ITS</w:t>
      </w:r>
      <w:r w:rsidRPr="00482AF8">
        <w:rPr>
          <w:rFonts w:ascii="Arial" w:hAnsi="Arial" w:cs="Arial"/>
          <w:sz w:val="22"/>
          <w:szCs w:val="22"/>
        </w:rPr>
        <w:t xml:space="preserve"> amendments for RFPs as above stated?</w:t>
      </w:r>
      <w:r w:rsidR="00A81DD1">
        <w:rPr>
          <w:rFonts w:ascii="Arial" w:hAnsi="Arial" w:cs="Arial"/>
          <w:sz w:val="22"/>
          <w:szCs w:val="22"/>
        </w:rPr>
        <w:t xml:space="preserve"> </w:t>
      </w:r>
      <w:r w:rsidR="00A81DD1">
        <w:rPr>
          <w:rFonts w:ascii="Arial" w:hAnsi="Arial" w:cs="Arial"/>
          <w:sz w:val="22"/>
          <w:szCs w:val="22"/>
          <w:u w:val="single"/>
        </w:rPr>
        <w:tab/>
      </w:r>
      <w:r w:rsidR="00A81DD1">
        <w:rPr>
          <w:rFonts w:ascii="Arial" w:hAnsi="Arial" w:cs="Arial"/>
          <w:sz w:val="22"/>
          <w:szCs w:val="22"/>
          <w:u w:val="single"/>
        </w:rPr>
        <w:tab/>
      </w:r>
      <w:r w:rsidRPr="00482AF8">
        <w:rPr>
          <w:rFonts w:ascii="Arial" w:hAnsi="Arial" w:cs="Arial"/>
          <w:sz w:val="22"/>
          <w:szCs w:val="22"/>
        </w:rPr>
        <w:t>(A yes or no answer is required.)</w:t>
      </w:r>
    </w:p>
    <w:p w14:paraId="2A4FBFC3" w14:textId="77777777" w:rsidR="00877E8B" w:rsidRPr="00482AF8" w:rsidRDefault="00877E8B" w:rsidP="00C62686">
      <w:pPr>
        <w:pStyle w:val="Level1"/>
        <w:numPr>
          <w:ilvl w:val="0"/>
          <w:numId w:val="1"/>
        </w:numPr>
        <w:jc w:val="both"/>
        <w:rPr>
          <w:rFonts w:ascii="Arial" w:hAnsi="Arial" w:cs="Arial"/>
          <w:b/>
          <w:sz w:val="22"/>
          <w:szCs w:val="22"/>
        </w:rPr>
      </w:pPr>
      <w:r w:rsidRPr="00482AF8">
        <w:rPr>
          <w:rFonts w:ascii="Arial" w:hAnsi="Arial" w:cs="Arial"/>
          <w:b/>
          <w:sz w:val="22"/>
          <w:szCs w:val="22"/>
        </w:rPr>
        <w:t>Vendor Registration Number</w:t>
      </w:r>
    </w:p>
    <w:p w14:paraId="507C5E9A" w14:textId="77777777" w:rsidR="00C62686" w:rsidRPr="00482AF8" w:rsidRDefault="00C62686" w:rsidP="00C62686">
      <w:pPr>
        <w:pStyle w:val="Level1"/>
        <w:numPr>
          <w:ilvl w:val="0"/>
          <w:numId w:val="0"/>
        </w:numPr>
        <w:spacing w:before="0"/>
        <w:ind w:left="720"/>
        <w:jc w:val="both"/>
        <w:rPr>
          <w:rFonts w:ascii="Arial" w:hAnsi="Arial" w:cs="Arial"/>
          <w:sz w:val="22"/>
          <w:szCs w:val="22"/>
        </w:rPr>
      </w:pPr>
      <w:r w:rsidRPr="00482AF8">
        <w:rPr>
          <w:rFonts w:ascii="Arial" w:hAnsi="Arial" w:cs="Arial"/>
          <w:sz w:val="22"/>
          <w:szCs w:val="22"/>
        </w:rPr>
        <w:t xml:space="preserve">Refer to Item 5, Section VII:  </w:t>
      </w:r>
      <w:r w:rsidR="00BB0F90" w:rsidRPr="00482AF8">
        <w:rPr>
          <w:rFonts w:ascii="Arial" w:hAnsi="Arial" w:cs="Arial"/>
          <w:i/>
          <w:iCs/>
          <w:sz w:val="22"/>
          <w:szCs w:val="22"/>
        </w:rPr>
        <w:t>T</w:t>
      </w:r>
      <w:r w:rsidR="00BB0F90" w:rsidRPr="00482AF8">
        <w:rPr>
          <w:rFonts w:ascii="Arial" w:hAnsi="Arial" w:cs="Arial"/>
          <w:i/>
          <w:sz w:val="22"/>
          <w:szCs w:val="22"/>
        </w:rPr>
        <w:t xml:space="preserve">echnical </w:t>
      </w:r>
      <w:r w:rsidRPr="00482AF8">
        <w:rPr>
          <w:rFonts w:ascii="Arial" w:hAnsi="Arial" w:cs="Arial"/>
          <w:i/>
          <w:sz w:val="22"/>
          <w:szCs w:val="22"/>
        </w:rPr>
        <w:t>Specifications</w:t>
      </w:r>
      <w:r w:rsidRPr="00482AF8">
        <w:rPr>
          <w:rFonts w:ascii="Arial" w:hAnsi="Arial" w:cs="Arial"/>
          <w:sz w:val="22"/>
          <w:szCs w:val="22"/>
        </w:rPr>
        <w:t xml:space="preserve"> for the directions to register for the General RFPs.  Your response will not be validated without the registration number(s).</w:t>
      </w:r>
    </w:p>
    <w:p w14:paraId="4E460DB7" w14:textId="77777777" w:rsidR="00C62686" w:rsidRPr="00482AF8" w:rsidRDefault="00C62686" w:rsidP="00C62686">
      <w:pPr>
        <w:pStyle w:val="Level1"/>
        <w:numPr>
          <w:ilvl w:val="0"/>
          <w:numId w:val="0"/>
        </w:numPr>
        <w:spacing w:before="0"/>
        <w:ind w:left="720"/>
        <w:jc w:val="both"/>
        <w:rPr>
          <w:rFonts w:ascii="Arial" w:hAnsi="Arial" w:cs="Arial"/>
          <w:sz w:val="22"/>
          <w:szCs w:val="22"/>
        </w:rPr>
      </w:pPr>
    </w:p>
    <w:p w14:paraId="7089022A" w14:textId="3328DCEB" w:rsidR="00C62686" w:rsidRPr="00382C2D" w:rsidRDefault="00C62686" w:rsidP="00C62686">
      <w:pPr>
        <w:pStyle w:val="Level1"/>
        <w:numPr>
          <w:ilvl w:val="0"/>
          <w:numId w:val="0"/>
        </w:numPr>
        <w:spacing w:before="0"/>
        <w:ind w:left="720"/>
        <w:jc w:val="both"/>
        <w:rPr>
          <w:rFonts w:ascii="Arial" w:hAnsi="Arial" w:cs="Arial"/>
          <w:sz w:val="22"/>
          <w:szCs w:val="22"/>
          <w:u w:val="single"/>
        </w:rPr>
      </w:pPr>
      <w:r w:rsidRPr="00482AF8">
        <w:rPr>
          <w:rFonts w:ascii="Arial" w:hAnsi="Arial" w:cs="Arial"/>
          <w:sz w:val="22"/>
          <w:szCs w:val="22"/>
        </w:rPr>
        <w:t xml:space="preserve">Registration Number for General RFP </w:t>
      </w:r>
      <w:r w:rsidR="002B72A0" w:rsidRPr="00482AF8">
        <w:rPr>
          <w:rFonts w:ascii="Arial" w:hAnsi="Arial" w:cs="Arial"/>
          <w:sz w:val="22"/>
          <w:szCs w:val="22"/>
        </w:rPr>
        <w:t>3849</w:t>
      </w:r>
      <w:r w:rsidRPr="00482AF8">
        <w:rPr>
          <w:rFonts w:ascii="Arial" w:hAnsi="Arial" w:cs="Arial"/>
          <w:sz w:val="22"/>
          <w:szCs w:val="22"/>
        </w:rPr>
        <w:t xml:space="preserve">: </w:t>
      </w:r>
      <w:r w:rsidR="00A81DD1">
        <w:rPr>
          <w:rFonts w:ascii="Arial" w:hAnsi="Arial" w:cs="Arial"/>
          <w:sz w:val="22"/>
          <w:szCs w:val="22"/>
          <w:u w:val="single"/>
        </w:rPr>
        <w:tab/>
      </w:r>
      <w:r w:rsidR="00A81DD1">
        <w:rPr>
          <w:rFonts w:ascii="Arial" w:hAnsi="Arial" w:cs="Arial"/>
          <w:sz w:val="22"/>
          <w:szCs w:val="22"/>
          <w:u w:val="single"/>
        </w:rPr>
        <w:tab/>
      </w:r>
      <w:r w:rsidR="00A81DD1">
        <w:rPr>
          <w:rFonts w:ascii="Arial" w:hAnsi="Arial" w:cs="Arial"/>
          <w:sz w:val="22"/>
          <w:szCs w:val="22"/>
          <w:u w:val="single"/>
        </w:rPr>
        <w:tab/>
      </w:r>
      <w:r w:rsidR="00A81DD1">
        <w:rPr>
          <w:rFonts w:ascii="Arial" w:hAnsi="Arial" w:cs="Arial"/>
          <w:sz w:val="22"/>
          <w:szCs w:val="22"/>
          <w:u w:val="single"/>
        </w:rPr>
        <w:tab/>
      </w:r>
      <w:r w:rsidR="00A81DD1">
        <w:rPr>
          <w:rFonts w:ascii="Arial" w:hAnsi="Arial" w:cs="Arial"/>
          <w:sz w:val="22"/>
          <w:szCs w:val="22"/>
          <w:u w:val="single"/>
        </w:rPr>
        <w:tab/>
      </w:r>
      <w:r w:rsidR="00A81DD1">
        <w:rPr>
          <w:rFonts w:ascii="Arial" w:hAnsi="Arial" w:cs="Arial"/>
          <w:sz w:val="22"/>
          <w:szCs w:val="22"/>
          <w:u w:val="single"/>
        </w:rPr>
        <w:tab/>
      </w:r>
    </w:p>
    <w:p w14:paraId="5324F98C" w14:textId="06BDF868" w:rsidR="00C62686" w:rsidRPr="00482AF8" w:rsidRDefault="00C62686" w:rsidP="00E9431E">
      <w:pPr>
        <w:pStyle w:val="Level1"/>
        <w:numPr>
          <w:ilvl w:val="0"/>
          <w:numId w:val="0"/>
        </w:numPr>
        <w:spacing w:before="0"/>
        <w:ind w:left="720"/>
        <w:jc w:val="both"/>
        <w:rPr>
          <w:rFonts w:ascii="Arial" w:hAnsi="Arial" w:cs="Arial"/>
          <w:sz w:val="22"/>
          <w:szCs w:val="22"/>
        </w:rPr>
      </w:pPr>
    </w:p>
    <w:p w14:paraId="4C86461A" w14:textId="77777777" w:rsidR="00C62686" w:rsidRPr="00482AF8" w:rsidRDefault="00C62686" w:rsidP="006A7B9E">
      <w:pPr>
        <w:pStyle w:val="Level1"/>
        <w:numPr>
          <w:ilvl w:val="0"/>
          <w:numId w:val="1"/>
        </w:numPr>
        <w:spacing w:before="0"/>
        <w:jc w:val="both"/>
        <w:rPr>
          <w:rFonts w:ascii="Arial" w:hAnsi="Arial" w:cs="Arial"/>
          <w:b/>
          <w:sz w:val="22"/>
          <w:szCs w:val="22"/>
        </w:rPr>
      </w:pPr>
      <w:r w:rsidRPr="00482AF8">
        <w:rPr>
          <w:rFonts w:ascii="Arial" w:hAnsi="Arial" w:cs="Arial"/>
          <w:b/>
          <w:sz w:val="22"/>
          <w:szCs w:val="22"/>
        </w:rPr>
        <w:t>Time in Business</w:t>
      </w:r>
    </w:p>
    <w:p w14:paraId="563C2FE8" w14:textId="03EBB949" w:rsidR="00C62686" w:rsidRPr="00382C2D" w:rsidRDefault="00C62686" w:rsidP="00C62686">
      <w:pPr>
        <w:pStyle w:val="Level1"/>
        <w:numPr>
          <w:ilvl w:val="0"/>
          <w:numId w:val="0"/>
        </w:numPr>
        <w:spacing w:before="0"/>
        <w:ind w:left="720"/>
        <w:jc w:val="both"/>
        <w:rPr>
          <w:rFonts w:ascii="Arial" w:hAnsi="Arial" w:cs="Arial"/>
          <w:sz w:val="22"/>
          <w:szCs w:val="22"/>
          <w:u w:val="single"/>
        </w:rPr>
      </w:pPr>
      <w:r w:rsidRPr="00482AF8">
        <w:rPr>
          <w:rFonts w:ascii="Arial" w:hAnsi="Arial" w:cs="Arial"/>
          <w:sz w:val="22"/>
          <w:szCs w:val="22"/>
        </w:rPr>
        <w:t>Provide the date the Vendor’s company was established.</w:t>
      </w:r>
      <w:r w:rsidR="00A81DD1">
        <w:rPr>
          <w:rFonts w:ascii="Arial" w:hAnsi="Arial" w:cs="Arial"/>
          <w:sz w:val="22"/>
          <w:szCs w:val="22"/>
        </w:rPr>
        <w:t xml:space="preserve"> </w:t>
      </w:r>
      <w:r w:rsidR="00A81DD1">
        <w:rPr>
          <w:rFonts w:ascii="Arial" w:hAnsi="Arial" w:cs="Arial"/>
          <w:sz w:val="22"/>
          <w:szCs w:val="22"/>
          <w:u w:val="single"/>
        </w:rPr>
        <w:tab/>
      </w:r>
      <w:r w:rsidR="00A81DD1">
        <w:rPr>
          <w:rFonts w:ascii="Arial" w:hAnsi="Arial" w:cs="Arial"/>
          <w:sz w:val="22"/>
          <w:szCs w:val="22"/>
          <w:u w:val="single"/>
        </w:rPr>
        <w:tab/>
      </w:r>
      <w:r w:rsidR="00A81DD1">
        <w:rPr>
          <w:rFonts w:ascii="Arial" w:hAnsi="Arial" w:cs="Arial"/>
          <w:sz w:val="22"/>
          <w:szCs w:val="22"/>
          <w:u w:val="single"/>
        </w:rPr>
        <w:tab/>
      </w:r>
      <w:r w:rsidR="00A81DD1">
        <w:rPr>
          <w:rFonts w:ascii="Arial" w:hAnsi="Arial" w:cs="Arial"/>
          <w:sz w:val="22"/>
          <w:szCs w:val="22"/>
          <w:u w:val="single"/>
        </w:rPr>
        <w:tab/>
      </w:r>
      <w:r w:rsidR="00A81DD1">
        <w:rPr>
          <w:rFonts w:ascii="Arial" w:hAnsi="Arial" w:cs="Arial"/>
          <w:sz w:val="22"/>
          <w:szCs w:val="22"/>
          <w:u w:val="single"/>
        </w:rPr>
        <w:tab/>
      </w:r>
    </w:p>
    <w:p w14:paraId="5E06B6AA" w14:textId="77777777" w:rsidR="00C62686" w:rsidRPr="00482AF8" w:rsidRDefault="00C62686" w:rsidP="00382C2D">
      <w:pPr>
        <w:pStyle w:val="Level1"/>
        <w:numPr>
          <w:ilvl w:val="0"/>
          <w:numId w:val="0"/>
        </w:numPr>
        <w:spacing w:before="0"/>
        <w:ind w:left="720" w:hanging="720"/>
        <w:jc w:val="both"/>
        <w:rPr>
          <w:rFonts w:ascii="Arial" w:hAnsi="Arial" w:cs="Arial"/>
          <w:sz w:val="22"/>
          <w:szCs w:val="22"/>
        </w:rPr>
        <w:sectPr w:rsidR="00C62686" w:rsidRPr="00482AF8">
          <w:headerReference w:type="default" r:id="rId34"/>
          <w:pgSz w:w="12240" w:h="15840" w:code="1"/>
          <w:pgMar w:top="1440" w:right="1440" w:bottom="1440" w:left="1440" w:header="720" w:footer="720" w:gutter="0"/>
          <w:cols w:space="720"/>
          <w:noEndnote/>
          <w:docGrid w:linePitch="254"/>
        </w:sectPr>
      </w:pPr>
    </w:p>
    <w:p w14:paraId="429A7A5D" w14:textId="7C579FE4" w:rsidR="00E90560" w:rsidRPr="00482AF8" w:rsidRDefault="00E90560" w:rsidP="007E0B1A">
      <w:pPr>
        <w:pStyle w:val="Heading1"/>
        <w:rPr>
          <w:rFonts w:ascii="Arial" w:hAnsi="Arial" w:cs="Arial"/>
          <w:sz w:val="22"/>
          <w:szCs w:val="22"/>
        </w:rPr>
      </w:pPr>
      <w:bookmarkStart w:id="132" w:name="_Toc43677916"/>
      <w:r w:rsidRPr="00482AF8">
        <w:rPr>
          <w:rFonts w:ascii="Arial" w:hAnsi="Arial" w:cs="Arial"/>
          <w:sz w:val="22"/>
          <w:szCs w:val="22"/>
        </w:rPr>
        <w:lastRenderedPageBreak/>
        <w:t>SECTION VII</w:t>
      </w:r>
      <w:bookmarkEnd w:id="132"/>
    </w:p>
    <w:p w14:paraId="3B551D20" w14:textId="158AA61C" w:rsidR="00E90560" w:rsidRPr="00482AF8" w:rsidRDefault="00E90560" w:rsidP="007E0B1A">
      <w:pPr>
        <w:pStyle w:val="Heading2"/>
        <w:rPr>
          <w:rFonts w:ascii="Arial" w:hAnsi="Arial" w:cs="Arial"/>
          <w:sz w:val="22"/>
          <w:szCs w:val="22"/>
        </w:rPr>
      </w:pPr>
      <w:bookmarkStart w:id="133" w:name="_Toc43677917"/>
      <w:r w:rsidRPr="00482AF8">
        <w:rPr>
          <w:rFonts w:ascii="Arial" w:hAnsi="Arial" w:cs="Arial"/>
          <w:sz w:val="22"/>
          <w:szCs w:val="22"/>
        </w:rPr>
        <w:t>TECHNICAL SPECIFICATIONS</w:t>
      </w:r>
      <w:bookmarkEnd w:id="133"/>
    </w:p>
    <w:p w14:paraId="4B4B1836" w14:textId="77777777" w:rsidR="00BF6B07" w:rsidRPr="00482AF8" w:rsidRDefault="00BF6B07" w:rsidP="00E90560">
      <w:pPr>
        <w:pStyle w:val="Heading1"/>
        <w:rPr>
          <w:rFonts w:ascii="Arial" w:hAnsi="Arial" w:cs="Arial"/>
          <w:sz w:val="22"/>
          <w:szCs w:val="22"/>
        </w:rPr>
      </w:pPr>
    </w:p>
    <w:p w14:paraId="1AECA351" w14:textId="77777777" w:rsidR="00C62686" w:rsidRPr="00482AF8" w:rsidRDefault="00C62686" w:rsidP="002B72A0">
      <w:pPr>
        <w:pStyle w:val="Level1"/>
        <w:numPr>
          <w:ilvl w:val="0"/>
          <w:numId w:val="9"/>
        </w:numPr>
        <w:rPr>
          <w:rFonts w:ascii="Arial" w:hAnsi="Arial" w:cs="Arial"/>
          <w:b/>
          <w:sz w:val="22"/>
          <w:szCs w:val="22"/>
        </w:rPr>
      </w:pPr>
      <w:r w:rsidRPr="00482AF8">
        <w:rPr>
          <w:rFonts w:ascii="Arial" w:hAnsi="Arial" w:cs="Arial"/>
          <w:b/>
          <w:sz w:val="22"/>
          <w:szCs w:val="22"/>
        </w:rPr>
        <w:t>What is a General RFP?</w:t>
      </w:r>
    </w:p>
    <w:p w14:paraId="034209C9" w14:textId="0779A8FC" w:rsidR="00C62686" w:rsidRPr="00482AF8" w:rsidRDefault="00C62686" w:rsidP="00C62686">
      <w:pPr>
        <w:pStyle w:val="Level1"/>
        <w:numPr>
          <w:ilvl w:val="0"/>
          <w:numId w:val="0"/>
        </w:numPr>
        <w:spacing w:before="0"/>
        <w:ind w:left="720"/>
        <w:jc w:val="both"/>
        <w:rPr>
          <w:rFonts w:ascii="Arial" w:hAnsi="Arial" w:cs="Arial"/>
          <w:sz w:val="22"/>
          <w:szCs w:val="22"/>
        </w:rPr>
      </w:pPr>
      <w:r w:rsidRPr="00482AF8">
        <w:rPr>
          <w:rFonts w:ascii="Arial" w:hAnsi="Arial" w:cs="Arial"/>
          <w:sz w:val="22"/>
          <w:szCs w:val="22"/>
        </w:rPr>
        <w:t xml:space="preserve">The General RFP is the first part of the bidding process.  </w:t>
      </w:r>
      <w:r w:rsidR="008E3E00" w:rsidRPr="00482AF8">
        <w:rPr>
          <w:rFonts w:ascii="Arial" w:hAnsi="Arial" w:cs="Arial"/>
          <w:sz w:val="22"/>
          <w:szCs w:val="22"/>
        </w:rPr>
        <w:t>Periodically</w:t>
      </w:r>
      <w:r w:rsidRPr="00482AF8">
        <w:rPr>
          <w:rFonts w:ascii="Arial" w:hAnsi="Arial" w:cs="Arial"/>
          <w:sz w:val="22"/>
          <w:szCs w:val="22"/>
        </w:rPr>
        <w:t xml:space="preserve"> </w:t>
      </w:r>
      <w:r w:rsidRPr="00482AF8">
        <w:rPr>
          <w:rFonts w:ascii="Arial" w:hAnsi="Arial" w:cs="Arial"/>
          <w:b/>
          <w:sz w:val="22"/>
          <w:szCs w:val="22"/>
        </w:rPr>
        <w:t>ITS</w:t>
      </w:r>
      <w:r w:rsidRPr="00482AF8">
        <w:rPr>
          <w:rFonts w:ascii="Arial" w:hAnsi="Arial" w:cs="Arial"/>
          <w:sz w:val="22"/>
          <w:szCs w:val="22"/>
        </w:rPr>
        <w:t xml:space="preserve"> issues an RFP to establish a pool of Vendors that can provide a certain scope of product categories and expertise.  When </w:t>
      </w:r>
      <w:r w:rsidRPr="00482AF8">
        <w:rPr>
          <w:rFonts w:ascii="Arial" w:hAnsi="Arial" w:cs="Arial"/>
          <w:b/>
          <w:sz w:val="22"/>
          <w:szCs w:val="22"/>
        </w:rPr>
        <w:t>ITS</w:t>
      </w:r>
      <w:r w:rsidRPr="00482AF8">
        <w:rPr>
          <w:rFonts w:ascii="Arial" w:hAnsi="Arial" w:cs="Arial"/>
          <w:sz w:val="22"/>
          <w:szCs w:val="22"/>
        </w:rPr>
        <w:t xml:space="preserve"> receives a project request from a state entity, this pool may be used to solicit the costs for the project.  The technology consultant assigned to the project </w:t>
      </w:r>
      <w:r w:rsidR="005D554D">
        <w:rPr>
          <w:rFonts w:ascii="Arial" w:hAnsi="Arial" w:cs="Arial"/>
          <w:sz w:val="22"/>
          <w:szCs w:val="22"/>
        </w:rPr>
        <w:t>will</w:t>
      </w:r>
      <w:r w:rsidR="005D554D" w:rsidRPr="00482AF8">
        <w:rPr>
          <w:rFonts w:ascii="Arial" w:hAnsi="Arial" w:cs="Arial"/>
          <w:sz w:val="22"/>
          <w:szCs w:val="22"/>
        </w:rPr>
        <w:t xml:space="preserve"> </w:t>
      </w:r>
      <w:r w:rsidRPr="00482AF8">
        <w:rPr>
          <w:rFonts w:ascii="Arial" w:hAnsi="Arial" w:cs="Arial"/>
          <w:sz w:val="22"/>
          <w:szCs w:val="22"/>
        </w:rPr>
        <w:t xml:space="preserve">develop the specifications for the project and issue a Letter of Configuration (LOC) to those Vendors in the pool meeting specific criteria.  The LOC is the second part of the process.  At this time the cost, product information, references, etc. </w:t>
      </w:r>
      <w:r w:rsidR="005D554D">
        <w:rPr>
          <w:rFonts w:ascii="Arial" w:hAnsi="Arial" w:cs="Arial"/>
          <w:sz w:val="22"/>
          <w:szCs w:val="22"/>
        </w:rPr>
        <w:t>will</w:t>
      </w:r>
      <w:r w:rsidR="005D554D" w:rsidRPr="00482AF8">
        <w:rPr>
          <w:rFonts w:ascii="Arial" w:hAnsi="Arial" w:cs="Arial"/>
          <w:sz w:val="22"/>
          <w:szCs w:val="22"/>
        </w:rPr>
        <w:t xml:space="preserve"> </w:t>
      </w:r>
      <w:r w:rsidRPr="00482AF8">
        <w:rPr>
          <w:rFonts w:ascii="Arial" w:hAnsi="Arial" w:cs="Arial"/>
          <w:sz w:val="22"/>
          <w:szCs w:val="22"/>
        </w:rPr>
        <w:t xml:space="preserve">be collected.  The LOC responses </w:t>
      </w:r>
      <w:r w:rsidR="005D554D" w:rsidRPr="00482AF8">
        <w:rPr>
          <w:rFonts w:ascii="Arial" w:hAnsi="Arial" w:cs="Arial"/>
          <w:sz w:val="22"/>
          <w:szCs w:val="22"/>
        </w:rPr>
        <w:t>w</w:t>
      </w:r>
      <w:r w:rsidR="005D554D">
        <w:rPr>
          <w:rFonts w:ascii="Arial" w:hAnsi="Arial" w:cs="Arial"/>
          <w:sz w:val="22"/>
          <w:szCs w:val="22"/>
        </w:rPr>
        <w:t>ill</w:t>
      </w:r>
      <w:r w:rsidR="005D554D" w:rsidRPr="00482AF8">
        <w:rPr>
          <w:rFonts w:ascii="Arial" w:hAnsi="Arial" w:cs="Arial"/>
          <w:sz w:val="22"/>
          <w:szCs w:val="22"/>
        </w:rPr>
        <w:t xml:space="preserve"> </w:t>
      </w:r>
      <w:r w:rsidRPr="00482AF8">
        <w:rPr>
          <w:rFonts w:ascii="Arial" w:hAnsi="Arial" w:cs="Arial"/>
          <w:sz w:val="22"/>
          <w:szCs w:val="22"/>
        </w:rPr>
        <w:t xml:space="preserve">be evaluated and an award </w:t>
      </w:r>
      <w:r w:rsidR="005D554D">
        <w:rPr>
          <w:rFonts w:ascii="Arial" w:hAnsi="Arial" w:cs="Arial"/>
          <w:sz w:val="22"/>
          <w:szCs w:val="22"/>
        </w:rPr>
        <w:t>will</w:t>
      </w:r>
      <w:r w:rsidR="005D554D" w:rsidRPr="00482AF8">
        <w:rPr>
          <w:rFonts w:ascii="Arial" w:hAnsi="Arial" w:cs="Arial"/>
          <w:sz w:val="22"/>
          <w:szCs w:val="22"/>
        </w:rPr>
        <w:t xml:space="preserve"> </w:t>
      </w:r>
      <w:r w:rsidRPr="00482AF8">
        <w:rPr>
          <w:rFonts w:ascii="Arial" w:hAnsi="Arial" w:cs="Arial"/>
          <w:sz w:val="22"/>
          <w:szCs w:val="22"/>
        </w:rPr>
        <w:t xml:space="preserve">be made.  The LOC process is explained further in Section VIII:  </w:t>
      </w:r>
      <w:r w:rsidRPr="00482AF8">
        <w:rPr>
          <w:rFonts w:ascii="Arial" w:hAnsi="Arial" w:cs="Arial"/>
          <w:i/>
          <w:sz w:val="22"/>
          <w:szCs w:val="22"/>
        </w:rPr>
        <w:t>Letters of Configuration</w:t>
      </w:r>
      <w:r w:rsidRPr="00482AF8">
        <w:rPr>
          <w:rFonts w:ascii="Arial" w:hAnsi="Arial" w:cs="Arial"/>
          <w:sz w:val="22"/>
          <w:szCs w:val="22"/>
        </w:rPr>
        <w:t>.</w:t>
      </w:r>
    </w:p>
    <w:p w14:paraId="177E0FB5" w14:textId="77777777" w:rsidR="00C62686" w:rsidRPr="00482AF8" w:rsidRDefault="00C62686" w:rsidP="00C62686">
      <w:pPr>
        <w:pStyle w:val="Level1"/>
        <w:numPr>
          <w:ilvl w:val="0"/>
          <w:numId w:val="0"/>
        </w:numPr>
        <w:ind w:left="720"/>
        <w:jc w:val="both"/>
        <w:rPr>
          <w:rFonts w:ascii="Arial" w:hAnsi="Arial" w:cs="Arial"/>
          <w:sz w:val="22"/>
          <w:szCs w:val="22"/>
        </w:rPr>
      </w:pPr>
      <w:r w:rsidRPr="00482AF8">
        <w:rPr>
          <w:rFonts w:ascii="Arial" w:hAnsi="Arial" w:cs="Arial"/>
          <w:sz w:val="22"/>
          <w:szCs w:val="22"/>
        </w:rPr>
        <w:t>The remainder of this section, with the exception of Item 5, is for the Vendor’s information and a response is not required.  Please read the following carefully and make sure you understand the process.</w:t>
      </w:r>
    </w:p>
    <w:p w14:paraId="5A2D4242" w14:textId="77777777" w:rsidR="00C62686" w:rsidRPr="00482AF8" w:rsidRDefault="00C62686" w:rsidP="00C62686">
      <w:pPr>
        <w:pStyle w:val="Level1"/>
        <w:numPr>
          <w:ilvl w:val="0"/>
          <w:numId w:val="0"/>
        </w:numPr>
        <w:ind w:left="720"/>
        <w:jc w:val="both"/>
        <w:rPr>
          <w:rFonts w:ascii="Arial" w:hAnsi="Arial" w:cs="Arial"/>
          <w:sz w:val="22"/>
          <w:szCs w:val="22"/>
        </w:rPr>
      </w:pPr>
      <w:r w:rsidRPr="00482AF8">
        <w:rPr>
          <w:rFonts w:ascii="Arial" w:hAnsi="Arial" w:cs="Arial"/>
          <w:sz w:val="22"/>
          <w:szCs w:val="22"/>
        </w:rPr>
        <w:t xml:space="preserve">Item 5 provides the directions and URL for the General RFP Vendor Registration Application.  The Vendor’s proposal will </w:t>
      </w:r>
      <w:r w:rsidRPr="00482AF8">
        <w:rPr>
          <w:rFonts w:ascii="Arial" w:hAnsi="Arial" w:cs="Arial"/>
          <w:sz w:val="22"/>
          <w:szCs w:val="22"/>
          <w:u w:val="single"/>
        </w:rPr>
        <w:t>not</w:t>
      </w:r>
      <w:r w:rsidRPr="00482AF8">
        <w:rPr>
          <w:rFonts w:ascii="Arial" w:hAnsi="Arial" w:cs="Arial"/>
          <w:sz w:val="22"/>
          <w:szCs w:val="22"/>
        </w:rPr>
        <w:t xml:space="preserve"> be processed unless the Vendor has completed this process. </w:t>
      </w:r>
    </w:p>
    <w:p w14:paraId="1553D4F7" w14:textId="77777777" w:rsidR="00BF6B07" w:rsidRPr="00482AF8" w:rsidRDefault="00BF6B07" w:rsidP="00BF6B07">
      <w:pPr>
        <w:pStyle w:val="Level1"/>
        <w:jc w:val="both"/>
        <w:rPr>
          <w:rFonts w:ascii="Arial" w:hAnsi="Arial" w:cs="Arial"/>
          <w:b/>
          <w:sz w:val="22"/>
          <w:szCs w:val="22"/>
        </w:rPr>
      </w:pPr>
      <w:r w:rsidRPr="00482AF8">
        <w:rPr>
          <w:rFonts w:ascii="Arial" w:hAnsi="Arial" w:cs="Arial"/>
          <w:b/>
          <w:sz w:val="22"/>
          <w:szCs w:val="22"/>
        </w:rPr>
        <w:t xml:space="preserve">Procurement Project Schedule </w:t>
      </w:r>
      <w:r w:rsidR="005D598D" w:rsidRPr="00482AF8">
        <w:rPr>
          <w:rFonts w:ascii="Arial" w:hAnsi="Arial" w:cs="Arial"/>
          <w:b/>
          <w:sz w:val="22"/>
          <w:szCs w:val="22"/>
        </w:rPr>
        <w:tab/>
      </w:r>
      <w:r w:rsidR="005D598D" w:rsidRPr="00482AF8">
        <w:rPr>
          <w:rFonts w:ascii="Arial" w:hAnsi="Arial" w:cs="Arial"/>
          <w:b/>
          <w:sz w:val="22"/>
          <w:szCs w:val="22"/>
        </w:rPr>
        <w:tab/>
      </w:r>
    </w:p>
    <w:p w14:paraId="4C1DCC4A" w14:textId="77777777" w:rsidR="00BF6B07" w:rsidRPr="00482AF8" w:rsidRDefault="00BF6B07" w:rsidP="00BF6B07">
      <w:pPr>
        <w:jc w:val="both"/>
        <w:rPr>
          <w:rFonts w:ascii="Arial" w:hAnsi="Arial" w:cs="Arial"/>
          <w:sz w:val="22"/>
          <w:szCs w:val="22"/>
          <w:highlight w:val="yellow"/>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72"/>
      </w:tblGrid>
      <w:tr w:rsidR="005D598D" w:rsidRPr="00482AF8" w14:paraId="45A9B9DE" w14:textId="77777777" w:rsidTr="005D598D">
        <w:tc>
          <w:tcPr>
            <w:tcW w:w="5400" w:type="dxa"/>
          </w:tcPr>
          <w:p w14:paraId="2E331471" w14:textId="77777777" w:rsidR="005D598D" w:rsidRPr="00482AF8" w:rsidRDefault="005D598D" w:rsidP="005D598D">
            <w:pPr>
              <w:jc w:val="both"/>
              <w:rPr>
                <w:rFonts w:ascii="Arial" w:hAnsi="Arial" w:cs="Arial"/>
                <w:b/>
                <w:bCs/>
                <w:sz w:val="22"/>
                <w:szCs w:val="22"/>
              </w:rPr>
            </w:pPr>
            <w:r w:rsidRPr="00482AF8">
              <w:rPr>
                <w:rFonts w:ascii="Arial" w:hAnsi="Arial" w:cs="Arial"/>
                <w:b/>
                <w:bCs/>
                <w:sz w:val="22"/>
                <w:szCs w:val="22"/>
              </w:rPr>
              <w:t>Task</w:t>
            </w:r>
          </w:p>
        </w:tc>
        <w:tc>
          <w:tcPr>
            <w:tcW w:w="2772" w:type="dxa"/>
          </w:tcPr>
          <w:p w14:paraId="78A3F98E" w14:textId="77777777" w:rsidR="005D598D" w:rsidRPr="00482AF8" w:rsidRDefault="005D598D" w:rsidP="005D598D">
            <w:pPr>
              <w:jc w:val="both"/>
              <w:rPr>
                <w:rFonts w:ascii="Arial" w:hAnsi="Arial" w:cs="Arial"/>
                <w:b/>
                <w:bCs/>
                <w:sz w:val="22"/>
                <w:szCs w:val="22"/>
              </w:rPr>
            </w:pPr>
            <w:r w:rsidRPr="00482AF8">
              <w:rPr>
                <w:rFonts w:ascii="Arial" w:hAnsi="Arial" w:cs="Arial"/>
                <w:b/>
                <w:bCs/>
                <w:sz w:val="22"/>
                <w:szCs w:val="22"/>
              </w:rPr>
              <w:t>Date</w:t>
            </w:r>
          </w:p>
        </w:tc>
      </w:tr>
      <w:tr w:rsidR="005D598D" w:rsidRPr="00482AF8" w14:paraId="5FD983A3" w14:textId="77777777" w:rsidTr="005D598D">
        <w:tc>
          <w:tcPr>
            <w:tcW w:w="5400" w:type="dxa"/>
          </w:tcPr>
          <w:p w14:paraId="1B4C481A" w14:textId="77777777" w:rsidR="005D598D" w:rsidRPr="00482AF8" w:rsidRDefault="005D598D" w:rsidP="005D598D">
            <w:pPr>
              <w:jc w:val="both"/>
              <w:rPr>
                <w:rFonts w:ascii="Arial" w:hAnsi="Arial" w:cs="Arial"/>
                <w:sz w:val="22"/>
                <w:szCs w:val="22"/>
              </w:rPr>
            </w:pPr>
            <w:r w:rsidRPr="00482AF8">
              <w:rPr>
                <w:rFonts w:ascii="Arial" w:hAnsi="Arial" w:cs="Arial"/>
                <w:sz w:val="22"/>
                <w:szCs w:val="22"/>
              </w:rPr>
              <w:t>First Advertisement Date for RFP</w:t>
            </w:r>
          </w:p>
        </w:tc>
        <w:tc>
          <w:tcPr>
            <w:tcW w:w="2772" w:type="dxa"/>
          </w:tcPr>
          <w:p w14:paraId="5876C7BD" w14:textId="77777777" w:rsidR="005D598D" w:rsidRPr="00482AF8" w:rsidRDefault="005D598D" w:rsidP="000B6CB3">
            <w:pPr>
              <w:jc w:val="both"/>
              <w:rPr>
                <w:rFonts w:ascii="Arial" w:hAnsi="Arial" w:cs="Arial"/>
                <w:sz w:val="22"/>
                <w:szCs w:val="22"/>
              </w:rPr>
            </w:pPr>
            <w:r w:rsidRPr="00482AF8">
              <w:rPr>
                <w:rFonts w:ascii="Arial" w:hAnsi="Arial" w:cs="Arial"/>
                <w:sz w:val="22"/>
                <w:szCs w:val="22"/>
              </w:rPr>
              <w:t>11/</w:t>
            </w:r>
            <w:r w:rsidR="000B6CB3" w:rsidRPr="00482AF8">
              <w:rPr>
                <w:rFonts w:ascii="Arial" w:hAnsi="Arial" w:cs="Arial"/>
                <w:sz w:val="22"/>
                <w:szCs w:val="22"/>
              </w:rPr>
              <w:t>17</w:t>
            </w:r>
            <w:r w:rsidRPr="00482AF8">
              <w:rPr>
                <w:rFonts w:ascii="Arial" w:hAnsi="Arial" w:cs="Arial"/>
                <w:sz w:val="22"/>
                <w:szCs w:val="22"/>
              </w:rPr>
              <w:t>/2015</w:t>
            </w:r>
          </w:p>
        </w:tc>
      </w:tr>
      <w:tr w:rsidR="005D598D" w:rsidRPr="00482AF8" w14:paraId="2F9351F3" w14:textId="77777777" w:rsidTr="005D598D">
        <w:tc>
          <w:tcPr>
            <w:tcW w:w="5400" w:type="dxa"/>
          </w:tcPr>
          <w:p w14:paraId="369BE639" w14:textId="77777777" w:rsidR="005D598D" w:rsidRPr="00482AF8" w:rsidRDefault="005D598D" w:rsidP="005D598D">
            <w:pPr>
              <w:jc w:val="both"/>
              <w:rPr>
                <w:rFonts w:ascii="Arial" w:hAnsi="Arial" w:cs="Arial"/>
                <w:sz w:val="22"/>
                <w:szCs w:val="22"/>
              </w:rPr>
            </w:pPr>
            <w:r w:rsidRPr="00482AF8">
              <w:rPr>
                <w:rFonts w:ascii="Arial" w:hAnsi="Arial" w:cs="Arial"/>
                <w:sz w:val="22"/>
                <w:szCs w:val="22"/>
              </w:rPr>
              <w:t>Second Advertisement Date for RFP</w:t>
            </w:r>
          </w:p>
        </w:tc>
        <w:tc>
          <w:tcPr>
            <w:tcW w:w="2772" w:type="dxa"/>
          </w:tcPr>
          <w:p w14:paraId="15DBE2AA" w14:textId="77777777" w:rsidR="005D598D" w:rsidRPr="00482AF8" w:rsidRDefault="005D598D" w:rsidP="000B6CB3">
            <w:pPr>
              <w:jc w:val="both"/>
              <w:rPr>
                <w:rFonts w:ascii="Arial" w:hAnsi="Arial" w:cs="Arial"/>
                <w:sz w:val="22"/>
                <w:szCs w:val="22"/>
              </w:rPr>
            </w:pPr>
            <w:r w:rsidRPr="00482AF8">
              <w:rPr>
                <w:rFonts w:ascii="Arial" w:hAnsi="Arial" w:cs="Arial"/>
                <w:sz w:val="22"/>
                <w:szCs w:val="22"/>
              </w:rPr>
              <w:t>11/</w:t>
            </w:r>
            <w:r w:rsidR="000B6CB3" w:rsidRPr="00482AF8">
              <w:rPr>
                <w:rFonts w:ascii="Arial" w:hAnsi="Arial" w:cs="Arial"/>
                <w:sz w:val="22"/>
                <w:szCs w:val="22"/>
              </w:rPr>
              <w:t>24</w:t>
            </w:r>
            <w:r w:rsidRPr="00482AF8">
              <w:rPr>
                <w:rFonts w:ascii="Arial" w:hAnsi="Arial" w:cs="Arial"/>
                <w:sz w:val="22"/>
                <w:szCs w:val="22"/>
              </w:rPr>
              <w:t>/2015</w:t>
            </w:r>
          </w:p>
        </w:tc>
      </w:tr>
      <w:tr w:rsidR="005D598D" w:rsidRPr="00482AF8" w14:paraId="1867C22E" w14:textId="77777777" w:rsidTr="00382C2D">
        <w:tc>
          <w:tcPr>
            <w:tcW w:w="5400" w:type="dxa"/>
          </w:tcPr>
          <w:p w14:paraId="6915FF64" w14:textId="01AB1A14" w:rsidR="005D598D" w:rsidRPr="00482AF8" w:rsidRDefault="0098186E" w:rsidP="005D598D">
            <w:pPr>
              <w:jc w:val="both"/>
              <w:rPr>
                <w:rFonts w:ascii="Arial" w:hAnsi="Arial" w:cs="Arial"/>
                <w:sz w:val="22"/>
                <w:szCs w:val="22"/>
              </w:rPr>
            </w:pPr>
            <w:r>
              <w:rPr>
                <w:rFonts w:ascii="Arial" w:hAnsi="Arial" w:cs="Arial"/>
                <w:sz w:val="22"/>
                <w:szCs w:val="22"/>
              </w:rPr>
              <w:t xml:space="preserve">The original proposal opening occurred on 12/23/2015.  </w:t>
            </w:r>
            <w:r w:rsidRPr="0098186E">
              <w:rPr>
                <w:rFonts w:ascii="Arial" w:hAnsi="Arial" w:cs="Arial"/>
                <w:b/>
                <w:bCs/>
                <w:sz w:val="22"/>
                <w:szCs w:val="22"/>
              </w:rPr>
              <w:t>ITS</w:t>
            </w:r>
            <w:r>
              <w:rPr>
                <w:rFonts w:ascii="Arial" w:hAnsi="Arial" w:cs="Arial"/>
                <w:sz w:val="22"/>
                <w:szCs w:val="22"/>
              </w:rPr>
              <w:t xml:space="preserve"> is continuing to accept proposals. Receipt of Additional Proposals</w:t>
            </w:r>
          </w:p>
        </w:tc>
        <w:tc>
          <w:tcPr>
            <w:tcW w:w="2772" w:type="dxa"/>
            <w:vAlign w:val="center"/>
          </w:tcPr>
          <w:p w14:paraId="0BF385FC" w14:textId="37849BC1" w:rsidR="005D598D" w:rsidRPr="00482AF8" w:rsidRDefault="005D598D" w:rsidP="00C67784">
            <w:pPr>
              <w:jc w:val="both"/>
              <w:rPr>
                <w:rFonts w:ascii="Arial" w:hAnsi="Arial" w:cs="Arial"/>
                <w:sz w:val="22"/>
                <w:szCs w:val="22"/>
              </w:rPr>
            </w:pPr>
            <w:r w:rsidRPr="00482AF8">
              <w:rPr>
                <w:rFonts w:ascii="Arial" w:hAnsi="Arial" w:cs="Arial"/>
                <w:sz w:val="22"/>
                <w:szCs w:val="22"/>
              </w:rPr>
              <w:t xml:space="preserve">12/23/2015 – </w:t>
            </w:r>
            <w:r w:rsidR="00E84A99" w:rsidRPr="00482AF8">
              <w:rPr>
                <w:rFonts w:ascii="Arial" w:hAnsi="Arial" w:cs="Arial"/>
                <w:sz w:val="22"/>
                <w:szCs w:val="22"/>
              </w:rPr>
              <w:t xml:space="preserve"> </w:t>
            </w:r>
            <w:r w:rsidR="00BF1849">
              <w:rPr>
                <w:rFonts w:ascii="Arial" w:hAnsi="Arial" w:cs="Arial"/>
                <w:sz w:val="22"/>
                <w:szCs w:val="22"/>
              </w:rPr>
              <w:t>07/31/2021</w:t>
            </w:r>
          </w:p>
        </w:tc>
      </w:tr>
      <w:tr w:rsidR="005D598D" w:rsidRPr="00482AF8" w14:paraId="082A63E8" w14:textId="77777777" w:rsidTr="005D598D">
        <w:tc>
          <w:tcPr>
            <w:tcW w:w="5400" w:type="dxa"/>
          </w:tcPr>
          <w:p w14:paraId="5F9129F0" w14:textId="77777777" w:rsidR="005D598D" w:rsidRPr="00482AF8" w:rsidRDefault="005D598D" w:rsidP="005D598D">
            <w:pPr>
              <w:jc w:val="both"/>
              <w:rPr>
                <w:rFonts w:ascii="Arial" w:hAnsi="Arial" w:cs="Arial"/>
                <w:sz w:val="22"/>
                <w:szCs w:val="22"/>
              </w:rPr>
            </w:pPr>
            <w:r w:rsidRPr="00482AF8">
              <w:rPr>
                <w:rFonts w:ascii="Arial" w:hAnsi="Arial" w:cs="Arial"/>
                <w:sz w:val="22"/>
                <w:szCs w:val="22"/>
              </w:rPr>
              <w:t>Valid Proposals Added to General RFP Database</w:t>
            </w:r>
          </w:p>
        </w:tc>
        <w:tc>
          <w:tcPr>
            <w:tcW w:w="2772" w:type="dxa"/>
          </w:tcPr>
          <w:p w14:paraId="5F02C41D" w14:textId="75580883" w:rsidR="005D598D" w:rsidRPr="00482AF8" w:rsidRDefault="00E84A99" w:rsidP="005D598D">
            <w:pPr>
              <w:jc w:val="both"/>
              <w:rPr>
                <w:rFonts w:ascii="Arial" w:hAnsi="Arial" w:cs="Arial"/>
                <w:sz w:val="22"/>
                <w:szCs w:val="22"/>
              </w:rPr>
            </w:pPr>
            <w:r w:rsidRPr="00482AF8">
              <w:rPr>
                <w:rFonts w:ascii="Arial" w:hAnsi="Arial" w:cs="Arial"/>
                <w:sz w:val="22"/>
                <w:szCs w:val="22"/>
              </w:rPr>
              <w:t xml:space="preserve"> as approved</w:t>
            </w:r>
          </w:p>
        </w:tc>
      </w:tr>
      <w:tr w:rsidR="005D598D" w:rsidRPr="00482AF8" w14:paraId="1345E4C9" w14:textId="77777777" w:rsidTr="005D598D">
        <w:tc>
          <w:tcPr>
            <w:tcW w:w="5400" w:type="dxa"/>
          </w:tcPr>
          <w:p w14:paraId="5D4766D0" w14:textId="77777777" w:rsidR="005D598D" w:rsidRPr="00482AF8" w:rsidRDefault="005D598D" w:rsidP="005D598D">
            <w:pPr>
              <w:jc w:val="both"/>
              <w:rPr>
                <w:rFonts w:ascii="Arial" w:hAnsi="Arial" w:cs="Arial"/>
                <w:sz w:val="22"/>
                <w:szCs w:val="22"/>
              </w:rPr>
            </w:pPr>
            <w:r w:rsidRPr="00482AF8">
              <w:rPr>
                <w:rFonts w:ascii="Arial" w:hAnsi="Arial" w:cs="Arial"/>
                <w:sz w:val="22"/>
                <w:szCs w:val="22"/>
              </w:rPr>
              <w:t>General RFP Proposals Valid Dates</w:t>
            </w:r>
          </w:p>
        </w:tc>
        <w:tc>
          <w:tcPr>
            <w:tcW w:w="2772" w:type="dxa"/>
          </w:tcPr>
          <w:p w14:paraId="174027DC" w14:textId="6ED3286D" w:rsidR="005D598D" w:rsidRPr="00482AF8" w:rsidRDefault="005D598D" w:rsidP="005D598D">
            <w:pPr>
              <w:jc w:val="both"/>
              <w:rPr>
                <w:rFonts w:ascii="Arial" w:hAnsi="Arial" w:cs="Arial"/>
                <w:sz w:val="22"/>
                <w:szCs w:val="22"/>
              </w:rPr>
            </w:pPr>
            <w:r w:rsidRPr="00482AF8">
              <w:rPr>
                <w:rFonts w:ascii="Arial" w:hAnsi="Arial" w:cs="Arial"/>
                <w:sz w:val="22"/>
                <w:szCs w:val="22"/>
              </w:rPr>
              <w:t xml:space="preserve">02/01/2016 – </w:t>
            </w:r>
            <w:r w:rsidR="00E84A99" w:rsidRPr="00482AF8">
              <w:rPr>
                <w:rFonts w:ascii="Arial" w:hAnsi="Arial" w:cs="Arial"/>
                <w:sz w:val="22"/>
                <w:szCs w:val="22"/>
              </w:rPr>
              <w:t xml:space="preserve"> </w:t>
            </w:r>
            <w:r w:rsidR="00BF1849">
              <w:rPr>
                <w:rFonts w:ascii="Arial" w:hAnsi="Arial" w:cs="Arial"/>
                <w:sz w:val="22"/>
                <w:szCs w:val="22"/>
              </w:rPr>
              <w:t>09/30/2021</w:t>
            </w:r>
          </w:p>
        </w:tc>
      </w:tr>
    </w:tbl>
    <w:p w14:paraId="7DFFC8B0" w14:textId="77777777" w:rsidR="00230581" w:rsidRPr="00482AF8" w:rsidRDefault="00230581" w:rsidP="00BF6B07">
      <w:pPr>
        <w:pStyle w:val="Level1"/>
        <w:jc w:val="both"/>
        <w:rPr>
          <w:rFonts w:ascii="Arial" w:hAnsi="Arial" w:cs="Arial"/>
          <w:b/>
          <w:bCs/>
          <w:sz w:val="22"/>
          <w:szCs w:val="22"/>
        </w:rPr>
      </w:pPr>
      <w:r w:rsidRPr="00482AF8">
        <w:rPr>
          <w:rFonts w:ascii="Arial" w:hAnsi="Arial" w:cs="Arial"/>
          <w:b/>
          <w:bCs/>
          <w:sz w:val="22"/>
          <w:szCs w:val="22"/>
        </w:rPr>
        <w:t>Statement of Understanding</w:t>
      </w:r>
    </w:p>
    <w:p w14:paraId="58C2F15C" w14:textId="0DE92CA0" w:rsidR="00230581" w:rsidRDefault="00230581">
      <w:pPr>
        <w:pStyle w:val="Level2"/>
        <w:rPr>
          <w:rFonts w:ascii="Arial" w:hAnsi="Arial" w:cs="Arial"/>
          <w:sz w:val="22"/>
          <w:szCs w:val="22"/>
        </w:rPr>
      </w:pPr>
      <w:r w:rsidRPr="00382C2D">
        <w:rPr>
          <w:rFonts w:ascii="Arial" w:hAnsi="Arial" w:cs="Arial"/>
          <w:sz w:val="22"/>
          <w:szCs w:val="22"/>
        </w:rPr>
        <w:t xml:space="preserve">Vendors may request additional information or clarifications to this RFP </w:t>
      </w:r>
      <w:r w:rsidR="002513BD" w:rsidRPr="00382C2D">
        <w:rPr>
          <w:rFonts w:ascii="Arial" w:hAnsi="Arial" w:cs="Arial"/>
          <w:sz w:val="22"/>
          <w:szCs w:val="22"/>
        </w:rPr>
        <w:t xml:space="preserve">by contacting the EPL Team via email at </w:t>
      </w:r>
      <w:hyperlink r:id="rId35" w:history="1">
        <w:r w:rsidR="00221141" w:rsidRPr="00382C2D">
          <w:rPr>
            <w:rStyle w:val="Hyperlink"/>
            <w:rFonts w:ascii="Arial" w:hAnsi="Arial" w:cs="Arial"/>
            <w:sz w:val="22"/>
            <w:szCs w:val="22"/>
          </w:rPr>
          <w:t>EPL.Team@its.ms.gov</w:t>
        </w:r>
      </w:hyperlink>
      <w:r w:rsidR="002513BD" w:rsidRPr="00382C2D">
        <w:rPr>
          <w:rFonts w:ascii="Arial" w:hAnsi="Arial" w:cs="Arial"/>
          <w:sz w:val="22"/>
          <w:szCs w:val="22"/>
        </w:rPr>
        <w:t>.</w:t>
      </w:r>
    </w:p>
    <w:p w14:paraId="52BAECFB" w14:textId="3A5AFEB4" w:rsidR="00221141" w:rsidRPr="00382C2D" w:rsidRDefault="00221141" w:rsidP="00382C2D">
      <w:pPr>
        <w:pStyle w:val="Level2"/>
        <w:rPr>
          <w:rFonts w:ascii="Arial" w:hAnsi="Arial" w:cs="Arial"/>
          <w:sz w:val="22"/>
          <w:szCs w:val="22"/>
        </w:rPr>
      </w:pPr>
      <w:r>
        <w:rPr>
          <w:rFonts w:ascii="Arial" w:hAnsi="Arial" w:cs="Arial"/>
          <w:sz w:val="22"/>
          <w:szCs w:val="22"/>
        </w:rPr>
        <w:t xml:space="preserve">The initial batch of proposals was received on December 23, 2015.  </w:t>
      </w:r>
      <w:r w:rsidR="007E7C7F">
        <w:rPr>
          <w:rFonts w:ascii="Arial" w:hAnsi="Arial" w:cs="Arial"/>
          <w:b/>
          <w:bCs/>
          <w:sz w:val="22"/>
          <w:szCs w:val="22"/>
        </w:rPr>
        <w:t>ITS</w:t>
      </w:r>
      <w:r w:rsidR="007E7C7F">
        <w:rPr>
          <w:rFonts w:ascii="Arial" w:hAnsi="Arial" w:cs="Arial"/>
          <w:sz w:val="22"/>
          <w:szCs w:val="22"/>
        </w:rPr>
        <w:t xml:space="preserve"> will accept additional proposals through July 31, 2021.  The additional proposals will be processed as time permits.</w:t>
      </w:r>
    </w:p>
    <w:p w14:paraId="46B4FAA5"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bCs/>
          <w:sz w:val="22"/>
          <w:szCs w:val="22"/>
        </w:rPr>
      </w:pPr>
      <w:bookmarkStart w:id="134" w:name="_Toc49239775"/>
      <w:r w:rsidRPr="00482AF8">
        <w:rPr>
          <w:rFonts w:ascii="Arial" w:hAnsi="Arial" w:cs="Arial"/>
          <w:b/>
          <w:bCs/>
          <w:sz w:val="22"/>
          <w:szCs w:val="22"/>
        </w:rPr>
        <w:t>General RFP Submission Requirements</w:t>
      </w:r>
    </w:p>
    <w:p w14:paraId="28006BED"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Since this General RFP uses the LOC process, requirements or responses to this RFP document will also be construed to apply to any responses to an </w:t>
      </w:r>
      <w:r w:rsidRPr="00482AF8">
        <w:rPr>
          <w:rFonts w:ascii="Arial" w:hAnsi="Arial" w:cs="Arial"/>
          <w:sz w:val="22"/>
          <w:szCs w:val="22"/>
        </w:rPr>
        <w:lastRenderedPageBreak/>
        <w:t>LOC.  Basic terms and conditions are set out in this General RFP.  Additional terms and conditions may be included in the LOC document as required.</w:t>
      </w:r>
    </w:p>
    <w:p w14:paraId="333930B9"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Responses to </w:t>
      </w:r>
      <w:r w:rsidRPr="00482AF8">
        <w:rPr>
          <w:rFonts w:ascii="Arial" w:hAnsi="Arial" w:cs="Arial"/>
          <w:b/>
          <w:sz w:val="22"/>
          <w:szCs w:val="22"/>
        </w:rPr>
        <w:t>ITS</w:t>
      </w:r>
      <w:r w:rsidRPr="00482AF8">
        <w:rPr>
          <w:rFonts w:ascii="Arial" w:hAnsi="Arial" w:cs="Arial"/>
          <w:sz w:val="22"/>
          <w:szCs w:val="22"/>
        </w:rPr>
        <w:t xml:space="preserve"> General RFPs will be used to satisfy recurring routine requests for acquisitions in the shortest time and at the best possible prices.</w:t>
      </w:r>
    </w:p>
    <w:p w14:paraId="340F09F1"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There will be no sole winning Vendor in response to a General RFP.  Vendors that submit the required paperwork and documentation will be declared valid and will be eligible to participate in the LOC process on a project-by-project basis.  Awards may be made to valid Vendors multiple times using these procedures.</w:t>
      </w:r>
    </w:p>
    <w:p w14:paraId="3FFD2922"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When a need arises during the </w:t>
      </w:r>
      <w:r w:rsidR="008E3E00" w:rsidRPr="00482AF8">
        <w:rPr>
          <w:rFonts w:ascii="Arial" w:hAnsi="Arial" w:cs="Arial"/>
          <w:sz w:val="22"/>
          <w:szCs w:val="22"/>
        </w:rPr>
        <w:t>cycle</w:t>
      </w:r>
      <w:r w:rsidRPr="00482AF8">
        <w:rPr>
          <w:rFonts w:ascii="Arial" w:hAnsi="Arial" w:cs="Arial"/>
          <w:sz w:val="22"/>
          <w:szCs w:val="22"/>
        </w:rPr>
        <w:t xml:space="preserve"> for product/services of the category herein requested, the </w:t>
      </w:r>
      <w:r w:rsidRPr="00482AF8">
        <w:rPr>
          <w:rFonts w:ascii="Arial" w:hAnsi="Arial" w:cs="Arial"/>
          <w:b/>
          <w:sz w:val="22"/>
          <w:szCs w:val="22"/>
        </w:rPr>
        <w:t>ITS</w:t>
      </w:r>
      <w:r w:rsidRPr="00482AF8">
        <w:rPr>
          <w:rFonts w:ascii="Arial" w:hAnsi="Arial" w:cs="Arial"/>
          <w:sz w:val="22"/>
          <w:szCs w:val="22"/>
        </w:rPr>
        <w:t xml:space="preserve"> staff will contact Vendors possessing valid proposals to obtain the best system configuration and current pricing information available.</w:t>
      </w:r>
    </w:p>
    <w:p w14:paraId="6E1FDB3C" w14:textId="635EBDBD"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Proposals received in response to this RFP will be used through </w:t>
      </w:r>
      <w:r w:rsidR="007E7C7F">
        <w:rPr>
          <w:rFonts w:ascii="Arial" w:hAnsi="Arial" w:cs="Arial"/>
          <w:sz w:val="22"/>
          <w:szCs w:val="22"/>
        </w:rPr>
        <w:t>September 30, 2021</w:t>
      </w:r>
      <w:r w:rsidRPr="00482AF8">
        <w:rPr>
          <w:rFonts w:ascii="Arial" w:hAnsi="Arial" w:cs="Arial"/>
          <w:sz w:val="22"/>
          <w:szCs w:val="22"/>
        </w:rPr>
        <w:t xml:space="preserve"> and may be extended at the State’s option for an additional period or periods if the Vendor is willing to do so.</w:t>
      </w:r>
    </w:p>
    <w:p w14:paraId="572A7D7D"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bCs/>
          <w:sz w:val="22"/>
          <w:szCs w:val="22"/>
        </w:rPr>
      </w:pPr>
      <w:r w:rsidRPr="00482AF8">
        <w:rPr>
          <w:rFonts w:ascii="Arial" w:hAnsi="Arial" w:cs="Arial"/>
          <w:b/>
          <w:bCs/>
          <w:sz w:val="22"/>
          <w:szCs w:val="22"/>
        </w:rPr>
        <w:t>General RFP Vendor Registration</w:t>
      </w:r>
    </w:p>
    <w:p w14:paraId="141D0572" w14:textId="44A1EB01" w:rsidR="00302195" w:rsidRPr="00312AFD"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312AFD">
        <w:rPr>
          <w:rFonts w:ascii="Arial" w:hAnsi="Arial" w:cs="Arial"/>
          <w:b/>
          <w:sz w:val="22"/>
          <w:szCs w:val="22"/>
        </w:rPr>
        <w:t>ITS</w:t>
      </w:r>
      <w:r w:rsidRPr="00312AFD">
        <w:rPr>
          <w:rFonts w:ascii="Arial" w:hAnsi="Arial" w:cs="Arial"/>
          <w:sz w:val="22"/>
          <w:szCs w:val="22"/>
        </w:rPr>
        <w:t xml:space="preserve"> is charging a fee for Vendors to participate in the General RFP process.  This fee will cover the cost of validating and processing the Vendor’s RFP response.  </w:t>
      </w:r>
      <w:r w:rsidRPr="00312AFD">
        <w:rPr>
          <w:rFonts w:ascii="Arial" w:hAnsi="Arial" w:cs="Arial"/>
          <w:b/>
          <w:sz w:val="22"/>
          <w:szCs w:val="22"/>
        </w:rPr>
        <w:t>ITS</w:t>
      </w:r>
      <w:r w:rsidRPr="00312AFD">
        <w:rPr>
          <w:rFonts w:ascii="Arial" w:hAnsi="Arial" w:cs="Arial"/>
          <w:sz w:val="22"/>
          <w:szCs w:val="22"/>
        </w:rPr>
        <w:t xml:space="preserve"> has partnered with Mississippi Interactive</w:t>
      </w:r>
      <w:r w:rsidR="00312AFD" w:rsidRPr="00382C2D">
        <w:rPr>
          <w:rFonts w:ascii="Arial" w:hAnsi="Arial" w:cs="Arial"/>
          <w:sz w:val="22"/>
          <w:szCs w:val="22"/>
        </w:rPr>
        <w:t>,</w:t>
      </w:r>
      <w:r w:rsidR="003C0858">
        <w:rPr>
          <w:rFonts w:ascii="Arial" w:hAnsi="Arial" w:cs="Arial"/>
          <w:sz w:val="22"/>
          <w:szCs w:val="22"/>
        </w:rPr>
        <w:t xml:space="preserve"> </w:t>
      </w:r>
      <w:r w:rsidR="00312AFD" w:rsidRPr="00382C2D">
        <w:rPr>
          <w:rFonts w:ascii="Arial" w:hAnsi="Arial" w:cs="Arial"/>
          <w:sz w:val="22"/>
          <w:szCs w:val="22"/>
        </w:rPr>
        <w:t>LLC DBA NIC Mississippi</w:t>
      </w:r>
      <w:r w:rsidRPr="00312AFD">
        <w:rPr>
          <w:rFonts w:ascii="Arial" w:hAnsi="Arial" w:cs="Arial"/>
          <w:sz w:val="22"/>
          <w:szCs w:val="22"/>
        </w:rPr>
        <w:t xml:space="preserve"> (</w:t>
      </w:r>
      <w:r w:rsidR="00312AFD" w:rsidRPr="00382C2D">
        <w:rPr>
          <w:rFonts w:ascii="Arial" w:hAnsi="Arial" w:cs="Arial"/>
          <w:sz w:val="22"/>
          <w:szCs w:val="22"/>
        </w:rPr>
        <w:t>NIC</w:t>
      </w:r>
      <w:r w:rsidRPr="00312AFD">
        <w:rPr>
          <w:rFonts w:ascii="Arial" w:hAnsi="Arial" w:cs="Arial"/>
          <w:sz w:val="22"/>
          <w:szCs w:val="22"/>
        </w:rPr>
        <w:t>) to develop and maintain a registration application.</w:t>
      </w:r>
    </w:p>
    <w:p w14:paraId="3866A282" w14:textId="77777777" w:rsidR="00302195" w:rsidRPr="00312AFD"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312AFD">
        <w:rPr>
          <w:rFonts w:ascii="Arial" w:hAnsi="Arial" w:cs="Arial"/>
          <w:sz w:val="22"/>
          <w:szCs w:val="22"/>
        </w:rPr>
        <w:t>The Vendor will pay a proposal processing fee of $150.00 plus associated eGovernment fees for each General RFP response.  The Vendor will have two payment options.  Associated total charges are outlined below.</w:t>
      </w:r>
    </w:p>
    <w:p w14:paraId="547522A0"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312AFD">
        <w:rPr>
          <w:rFonts w:ascii="Arial" w:hAnsi="Arial" w:cs="Arial"/>
          <w:sz w:val="22"/>
          <w:szCs w:val="22"/>
        </w:rPr>
        <w:t>$155.34 for each credit card transaction (VISA, MasterCard, American Express, or Discover)</w:t>
      </w:r>
    </w:p>
    <w:p w14:paraId="2CBE4651"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312AFD">
        <w:rPr>
          <w:rFonts w:ascii="Arial" w:hAnsi="Arial" w:cs="Arial"/>
          <w:sz w:val="22"/>
          <w:szCs w:val="22"/>
        </w:rPr>
        <w:t>$151.25 for each ACH/eCheck transaction</w:t>
      </w:r>
    </w:p>
    <w:p w14:paraId="7CC36D45"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Provided below is an outline of the steps for the registration process.</w:t>
      </w:r>
    </w:p>
    <w:p w14:paraId="7043EB52"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Go to the General RFP Vendor Registration application located at the following address.</w:t>
      </w:r>
    </w:p>
    <w:p w14:paraId="78A7A158" w14:textId="77777777" w:rsidR="00302195" w:rsidRPr="00382C2D" w:rsidRDefault="00F60325" w:rsidP="00302195">
      <w:pPr>
        <w:widowControl/>
        <w:autoSpaceDE/>
        <w:autoSpaceDN/>
        <w:adjustRightInd/>
        <w:spacing w:before="240"/>
        <w:ind w:left="2880"/>
        <w:jc w:val="both"/>
        <w:outlineLvl w:val="2"/>
        <w:rPr>
          <w:rFonts w:ascii="Arial" w:hAnsi="Arial" w:cs="Arial"/>
          <w:sz w:val="22"/>
          <w:szCs w:val="22"/>
        </w:rPr>
      </w:pPr>
      <w:hyperlink r:id="rId36" w:history="1">
        <w:r w:rsidR="00302195" w:rsidRPr="00482AF8">
          <w:rPr>
            <w:rFonts w:ascii="Arial" w:hAnsi="Arial" w:cs="Arial"/>
            <w:color w:val="0000FF"/>
            <w:sz w:val="22"/>
            <w:szCs w:val="22"/>
            <w:u w:val="single"/>
          </w:rPr>
          <w:t>https://www.ms.gov/its/vendor_registration/</w:t>
        </w:r>
      </w:hyperlink>
      <w:r w:rsidR="00302195" w:rsidRPr="00482AF8">
        <w:rPr>
          <w:rFonts w:ascii="Arial" w:hAnsi="Arial" w:cs="Arial"/>
          <w:color w:val="0000FF"/>
          <w:sz w:val="22"/>
          <w:szCs w:val="22"/>
          <w:u w:val="single"/>
        </w:rPr>
        <w:t xml:space="preserve"> </w:t>
      </w:r>
    </w:p>
    <w:p w14:paraId="51E5B736"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The Vendor will be prompted to provide contact and ordering information.</w:t>
      </w:r>
    </w:p>
    <w:p w14:paraId="74B27166"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The Vendor will be directed to a “disclaimer” page, once all contact and ordering information has been successfully provided.  The following message will be displayed.</w:t>
      </w:r>
    </w:p>
    <w:p w14:paraId="7CB54DA3" w14:textId="758468F5" w:rsidR="00302195" w:rsidRPr="00382C2D" w:rsidRDefault="009717EF" w:rsidP="00302195">
      <w:pPr>
        <w:widowControl/>
        <w:autoSpaceDE/>
        <w:autoSpaceDN/>
        <w:adjustRightInd/>
        <w:spacing w:before="240"/>
        <w:ind w:left="2880"/>
        <w:jc w:val="both"/>
        <w:outlineLvl w:val="2"/>
        <w:rPr>
          <w:rFonts w:ascii="Arial" w:hAnsi="Arial" w:cs="Arial"/>
          <w:i/>
          <w:sz w:val="22"/>
          <w:szCs w:val="22"/>
        </w:rPr>
      </w:pPr>
      <w:r>
        <w:rPr>
          <w:rFonts w:ascii="Arial" w:hAnsi="Arial" w:cs="Arial"/>
          <w:i/>
          <w:sz w:val="22"/>
          <w:szCs w:val="22"/>
        </w:rPr>
        <w:lastRenderedPageBreak/>
        <w:t xml:space="preserve"> </w:t>
      </w:r>
      <w:r w:rsidR="00302195" w:rsidRPr="00482AF8">
        <w:rPr>
          <w:rFonts w:ascii="Arial" w:hAnsi="Arial" w:cs="Arial"/>
          <w:i/>
          <w:sz w:val="22"/>
          <w:szCs w:val="22"/>
        </w:rPr>
        <w:t>“In order to make payment and complete your registration, you will be redirected to the Mississippi Enterprise Payment System.  You will be guided through the payment process and then be returned here to receive your payment confirmation and any additional requirements that may apply.  By using this payment system, you attest that you are the account holder or have the written authority to use said account for the purpose of completing the financial obligations and that sufficient funds are available.”</w:t>
      </w:r>
    </w:p>
    <w:p w14:paraId="52706285" w14:textId="47D1D09E"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 xml:space="preserve">Next, the Vendor will be sent to </w:t>
      </w:r>
      <w:r w:rsidR="00312AFD" w:rsidRPr="00312AFD">
        <w:rPr>
          <w:rFonts w:ascii="Arial" w:hAnsi="Arial" w:cs="Arial"/>
          <w:sz w:val="22"/>
          <w:szCs w:val="22"/>
        </w:rPr>
        <w:t>NIC</w:t>
      </w:r>
      <w:r w:rsidRPr="00312AFD">
        <w:rPr>
          <w:rFonts w:ascii="Arial" w:hAnsi="Arial" w:cs="Arial"/>
          <w:sz w:val="22"/>
          <w:szCs w:val="22"/>
        </w:rPr>
        <w:t>’s common</w:t>
      </w:r>
      <w:r w:rsidRPr="00482AF8">
        <w:rPr>
          <w:rFonts w:ascii="Arial" w:hAnsi="Arial" w:cs="Arial"/>
          <w:sz w:val="22"/>
          <w:szCs w:val="22"/>
        </w:rPr>
        <w:t xml:space="preserve"> checkout page (CCP).  A “Transaction Summary” will be displayed and the Vendor will be prompted to select their method of payment (credit card/ACH) </w:t>
      </w:r>
      <w:r w:rsidR="00045E6E">
        <w:rPr>
          <w:rFonts w:ascii="Arial" w:hAnsi="Arial" w:cs="Arial"/>
          <w:sz w:val="22"/>
          <w:szCs w:val="22"/>
        </w:rPr>
        <w:t xml:space="preserve">and </w:t>
      </w:r>
      <w:r w:rsidRPr="00482AF8">
        <w:rPr>
          <w:rFonts w:ascii="Arial" w:hAnsi="Arial" w:cs="Arial"/>
          <w:sz w:val="22"/>
          <w:szCs w:val="22"/>
        </w:rPr>
        <w:t>then complete the payment process.</w:t>
      </w:r>
    </w:p>
    <w:p w14:paraId="3C806F58"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After the payment has been successfully transmitted, the Vendor will be generated a receipt confirmation for their records.  This receipt will also be e-mailed to them at the e-mail address provided in the CCP.</w:t>
      </w:r>
    </w:p>
    <w:p w14:paraId="263C5372" w14:textId="29F34D4E"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 xml:space="preserve">The Vendor’s registration number will be listed on the “receipt” page.  It will be in the following format: “3849-###”.  </w:t>
      </w:r>
      <w:r w:rsidRPr="00482AF8">
        <w:rPr>
          <w:rFonts w:ascii="Arial" w:hAnsi="Arial" w:cs="Arial"/>
          <w:b/>
          <w:sz w:val="22"/>
          <w:szCs w:val="22"/>
        </w:rPr>
        <w:t>This is the number to be provided in Item</w:t>
      </w:r>
      <w:r w:rsidR="009717EF">
        <w:rPr>
          <w:rFonts w:ascii="Arial" w:hAnsi="Arial" w:cs="Arial"/>
          <w:b/>
          <w:sz w:val="22"/>
          <w:szCs w:val="22"/>
        </w:rPr>
        <w:t xml:space="preserve"> </w:t>
      </w:r>
      <w:r w:rsidR="007E7C7F">
        <w:rPr>
          <w:rFonts w:ascii="Arial" w:hAnsi="Arial" w:cs="Arial"/>
          <w:b/>
          <w:sz w:val="22"/>
          <w:szCs w:val="22"/>
        </w:rPr>
        <w:t>8</w:t>
      </w:r>
      <w:r w:rsidRPr="00482AF8">
        <w:rPr>
          <w:rFonts w:ascii="Arial" w:hAnsi="Arial" w:cs="Arial"/>
          <w:b/>
          <w:sz w:val="22"/>
          <w:szCs w:val="22"/>
        </w:rPr>
        <w:t xml:space="preserve">, Section VI: </w:t>
      </w:r>
      <w:r w:rsidRPr="00482AF8">
        <w:rPr>
          <w:rFonts w:ascii="Arial" w:hAnsi="Arial" w:cs="Arial"/>
          <w:b/>
          <w:i/>
          <w:sz w:val="22"/>
          <w:szCs w:val="22"/>
        </w:rPr>
        <w:t>RFP Questionnaire.</w:t>
      </w:r>
    </w:p>
    <w:p w14:paraId="7359F309"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The Vendor’s proposal will </w:t>
      </w:r>
      <w:r w:rsidRPr="00482AF8">
        <w:rPr>
          <w:rFonts w:ascii="Arial" w:hAnsi="Arial" w:cs="Arial"/>
          <w:sz w:val="22"/>
          <w:szCs w:val="22"/>
          <w:u w:val="single"/>
        </w:rPr>
        <w:t>not</w:t>
      </w:r>
      <w:r w:rsidRPr="00482AF8">
        <w:rPr>
          <w:rFonts w:ascii="Arial" w:hAnsi="Arial" w:cs="Arial"/>
          <w:sz w:val="22"/>
          <w:szCs w:val="22"/>
        </w:rPr>
        <w:t xml:space="preserve"> be processed until the Vendor has completed the registration process.</w:t>
      </w:r>
    </w:p>
    <w:p w14:paraId="5CCD8A11"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It is the Vendor’s responsibility to check if their company has already registered.  </w:t>
      </w:r>
      <w:r w:rsidRPr="00482AF8">
        <w:rPr>
          <w:rFonts w:ascii="Arial" w:hAnsi="Arial" w:cs="Arial"/>
          <w:b/>
          <w:sz w:val="22"/>
          <w:szCs w:val="22"/>
        </w:rPr>
        <w:t>ITS</w:t>
      </w:r>
      <w:r w:rsidRPr="00482AF8">
        <w:rPr>
          <w:rFonts w:ascii="Arial" w:hAnsi="Arial" w:cs="Arial"/>
          <w:sz w:val="22"/>
          <w:szCs w:val="22"/>
        </w:rPr>
        <w:t xml:space="preserve"> is not responsible for duplicate payments.</w:t>
      </w:r>
    </w:p>
    <w:p w14:paraId="54369A4C"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The registration fee is non-refundable.  No refunds will be issued if a Vendor registers but does not submit their response(s).</w:t>
      </w:r>
    </w:p>
    <w:p w14:paraId="4DCA3392"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bCs/>
          <w:sz w:val="22"/>
          <w:szCs w:val="22"/>
        </w:rPr>
      </w:pPr>
      <w:r w:rsidRPr="00482AF8">
        <w:rPr>
          <w:rFonts w:ascii="Arial" w:hAnsi="Arial" w:cs="Arial"/>
          <w:b/>
          <w:bCs/>
          <w:sz w:val="22"/>
          <w:szCs w:val="22"/>
        </w:rPr>
        <w:t>Format of Proposal</w:t>
      </w:r>
    </w:p>
    <w:p w14:paraId="6508B59C" w14:textId="7ED3C15B"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Electronic Submission Method (preferred) for Additional Responses Submitted December </w:t>
      </w:r>
      <w:r w:rsidR="00907189" w:rsidRPr="00482AF8">
        <w:rPr>
          <w:rFonts w:ascii="Arial" w:hAnsi="Arial" w:cs="Arial"/>
          <w:sz w:val="22"/>
          <w:szCs w:val="22"/>
        </w:rPr>
        <w:t>24</w:t>
      </w:r>
      <w:r w:rsidRPr="00482AF8">
        <w:rPr>
          <w:rFonts w:ascii="Arial" w:hAnsi="Arial" w:cs="Arial"/>
          <w:sz w:val="22"/>
          <w:szCs w:val="22"/>
        </w:rPr>
        <w:t>, 2015 through</w:t>
      </w:r>
      <w:r w:rsidR="007158E9">
        <w:rPr>
          <w:rFonts w:ascii="Arial" w:hAnsi="Arial" w:cs="Arial"/>
          <w:sz w:val="22"/>
          <w:szCs w:val="22"/>
        </w:rPr>
        <w:t xml:space="preserve"> </w:t>
      </w:r>
      <w:r w:rsidR="007E7C7F">
        <w:rPr>
          <w:rFonts w:ascii="Arial" w:hAnsi="Arial" w:cs="Arial"/>
          <w:sz w:val="22"/>
          <w:szCs w:val="22"/>
        </w:rPr>
        <w:t>July 31, 2021</w:t>
      </w:r>
      <w:r w:rsidRPr="00482AF8">
        <w:rPr>
          <w:rFonts w:ascii="Arial" w:hAnsi="Arial" w:cs="Arial"/>
          <w:sz w:val="22"/>
          <w:szCs w:val="22"/>
        </w:rPr>
        <w:t>.</w:t>
      </w:r>
    </w:p>
    <w:p w14:paraId="1A2C02A2" w14:textId="1CADB925"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E-mail</w:t>
      </w:r>
      <w:r w:rsidR="00C67784" w:rsidRPr="00482AF8">
        <w:rPr>
          <w:rFonts w:ascii="Arial" w:hAnsi="Arial" w:cs="Arial"/>
          <w:sz w:val="22"/>
          <w:szCs w:val="22"/>
        </w:rPr>
        <w:t xml:space="preserve"> all files described in Item 6.</w:t>
      </w:r>
      <w:r w:rsidR="007E7C7F">
        <w:rPr>
          <w:rFonts w:ascii="Arial" w:hAnsi="Arial" w:cs="Arial"/>
          <w:sz w:val="22"/>
          <w:szCs w:val="22"/>
        </w:rPr>
        <w:t>3</w:t>
      </w:r>
      <w:r w:rsidRPr="00482AF8">
        <w:rPr>
          <w:rFonts w:ascii="Arial" w:hAnsi="Arial" w:cs="Arial"/>
          <w:sz w:val="22"/>
          <w:szCs w:val="22"/>
        </w:rPr>
        <w:t xml:space="preserve"> and the </w:t>
      </w:r>
      <w:r w:rsidRPr="00482AF8">
        <w:rPr>
          <w:rFonts w:ascii="Arial" w:hAnsi="Arial" w:cs="Arial"/>
          <w:i/>
          <w:sz w:val="22"/>
          <w:szCs w:val="22"/>
        </w:rPr>
        <w:t>ITS RFP Response Checklist</w:t>
      </w:r>
      <w:r w:rsidRPr="00482AF8">
        <w:rPr>
          <w:rFonts w:ascii="Arial" w:hAnsi="Arial" w:cs="Arial"/>
          <w:sz w:val="22"/>
          <w:szCs w:val="22"/>
        </w:rPr>
        <w:t xml:space="preserve"> to EPL Team, </w:t>
      </w:r>
      <w:hyperlink r:id="rId37" w:history="1">
        <w:r w:rsidR="00370304" w:rsidRPr="00482AF8">
          <w:rPr>
            <w:rStyle w:val="Hyperlink"/>
            <w:rFonts w:ascii="Arial" w:hAnsi="Arial" w:cs="Arial"/>
            <w:sz w:val="22"/>
            <w:szCs w:val="22"/>
          </w:rPr>
          <w:t>EPL.Team@its.ms.gov</w:t>
        </w:r>
      </w:hyperlink>
      <w:r w:rsidR="001A0D1A" w:rsidRPr="00482AF8">
        <w:rPr>
          <w:rFonts w:ascii="Arial" w:hAnsi="Arial" w:cs="Arial"/>
          <w:sz w:val="22"/>
          <w:szCs w:val="22"/>
        </w:rPr>
        <w:t xml:space="preserve">. </w:t>
      </w:r>
    </w:p>
    <w:p w14:paraId="256DB5FA" w14:textId="05AD91A6"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bookmarkStart w:id="135" w:name="_Hlk18922781"/>
      <w:r w:rsidRPr="00482AF8">
        <w:rPr>
          <w:rFonts w:ascii="Arial" w:hAnsi="Arial" w:cs="Arial"/>
          <w:sz w:val="22"/>
          <w:szCs w:val="22"/>
        </w:rPr>
        <w:t>Put “General RFP 3849  and your company name</w:t>
      </w:r>
      <w:r w:rsidR="00370304" w:rsidRPr="00482AF8">
        <w:rPr>
          <w:rFonts w:ascii="Arial" w:hAnsi="Arial" w:cs="Arial"/>
          <w:sz w:val="22"/>
          <w:szCs w:val="22"/>
        </w:rPr>
        <w:t>”</w:t>
      </w:r>
      <w:r w:rsidRPr="00482AF8">
        <w:rPr>
          <w:rFonts w:ascii="Arial" w:hAnsi="Arial" w:cs="Arial"/>
          <w:sz w:val="22"/>
          <w:szCs w:val="22"/>
        </w:rPr>
        <w:t xml:space="preserve"> in the subject line of the e-mail for easy identification.</w:t>
      </w:r>
    </w:p>
    <w:bookmarkEnd w:id="135"/>
    <w:p w14:paraId="7CEB0957"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will respond by email to the sender to indicate receipt.  If the Vendor does not receive this return e-mail acknowledgement of receipt within three (3) business days, the Vendor should call </w:t>
      </w:r>
      <w:r w:rsidR="002B72A0" w:rsidRPr="00482AF8">
        <w:rPr>
          <w:rFonts w:ascii="Arial" w:hAnsi="Arial" w:cs="Arial"/>
          <w:sz w:val="22"/>
          <w:szCs w:val="22"/>
        </w:rPr>
        <w:t>the EPL Team</w:t>
      </w:r>
      <w:r w:rsidRPr="00482AF8">
        <w:rPr>
          <w:rFonts w:ascii="Arial" w:hAnsi="Arial" w:cs="Arial"/>
          <w:sz w:val="22"/>
          <w:szCs w:val="22"/>
        </w:rPr>
        <w:t xml:space="preserve"> at 601-432-</w:t>
      </w:r>
      <w:r w:rsidR="000B6CB3" w:rsidRPr="00482AF8">
        <w:rPr>
          <w:rFonts w:ascii="Arial" w:hAnsi="Arial" w:cs="Arial"/>
          <w:sz w:val="22"/>
          <w:szCs w:val="22"/>
        </w:rPr>
        <w:t>8000</w:t>
      </w:r>
      <w:r w:rsidRPr="00482AF8">
        <w:rPr>
          <w:rFonts w:ascii="Arial" w:hAnsi="Arial" w:cs="Arial"/>
          <w:sz w:val="22"/>
          <w:szCs w:val="22"/>
        </w:rPr>
        <w:t>.</w:t>
      </w:r>
    </w:p>
    <w:p w14:paraId="5FD2406C" w14:textId="77777777" w:rsidR="00302195" w:rsidRPr="00482AF8" w:rsidRDefault="00302195" w:rsidP="00302195">
      <w:pPr>
        <w:widowControl/>
        <w:numPr>
          <w:ilvl w:val="2"/>
          <w:numId w:val="3"/>
        </w:numPr>
        <w:autoSpaceDE/>
        <w:autoSpaceDN/>
        <w:adjustRightInd/>
        <w:spacing w:before="240"/>
        <w:outlineLvl w:val="2"/>
        <w:rPr>
          <w:rFonts w:ascii="Arial" w:hAnsi="Arial" w:cs="Arial"/>
          <w:sz w:val="22"/>
          <w:szCs w:val="22"/>
        </w:rPr>
      </w:pPr>
      <w:r w:rsidRPr="00482AF8">
        <w:rPr>
          <w:rFonts w:ascii="Arial" w:hAnsi="Arial" w:cs="Arial"/>
          <w:sz w:val="22"/>
          <w:szCs w:val="22"/>
        </w:rPr>
        <w:t>Fax submission is not acceptable.</w:t>
      </w:r>
    </w:p>
    <w:p w14:paraId="1FFE45C7"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lastRenderedPageBreak/>
        <w:t>Hard Copy Submission Method:  Mail, Overnight Carrier, Hand Delivery</w:t>
      </w:r>
    </w:p>
    <w:p w14:paraId="78C7B543" w14:textId="6EB94E6A"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Include a printed copy of all files described in Item 6.</w:t>
      </w:r>
      <w:r w:rsidR="00370304" w:rsidRPr="00482AF8">
        <w:rPr>
          <w:rFonts w:ascii="Arial" w:hAnsi="Arial" w:cs="Arial"/>
          <w:sz w:val="22"/>
          <w:szCs w:val="22"/>
        </w:rPr>
        <w:t>3</w:t>
      </w:r>
      <w:r w:rsidRPr="00482AF8">
        <w:rPr>
          <w:rFonts w:ascii="Arial" w:hAnsi="Arial" w:cs="Arial"/>
          <w:sz w:val="22"/>
          <w:szCs w:val="22"/>
        </w:rPr>
        <w:t xml:space="preserve"> and the </w:t>
      </w:r>
      <w:r w:rsidRPr="00482AF8">
        <w:rPr>
          <w:rFonts w:ascii="Arial" w:hAnsi="Arial" w:cs="Arial"/>
          <w:i/>
          <w:sz w:val="22"/>
          <w:szCs w:val="22"/>
        </w:rPr>
        <w:t>ITS RFP Response Checklist</w:t>
      </w:r>
      <w:r w:rsidRPr="00482AF8">
        <w:rPr>
          <w:rFonts w:ascii="Arial" w:hAnsi="Arial" w:cs="Arial"/>
          <w:sz w:val="22"/>
          <w:szCs w:val="22"/>
        </w:rPr>
        <w:t>.</w:t>
      </w:r>
    </w:p>
    <w:p w14:paraId="2081C09B" w14:textId="093577E5"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 xml:space="preserve">A binder is </w:t>
      </w:r>
      <w:r w:rsidRPr="00482AF8">
        <w:rPr>
          <w:rFonts w:ascii="Arial" w:hAnsi="Arial" w:cs="Arial"/>
          <w:sz w:val="22"/>
          <w:szCs w:val="22"/>
          <w:u w:val="single"/>
        </w:rPr>
        <w:t>not</w:t>
      </w:r>
      <w:r w:rsidRPr="00482AF8">
        <w:rPr>
          <w:rFonts w:ascii="Arial" w:hAnsi="Arial" w:cs="Arial"/>
          <w:sz w:val="22"/>
          <w:szCs w:val="22"/>
        </w:rPr>
        <w:t xml:space="preserve"> required.  Enclose your submission in an envelope.  Label the envelope with your company name and General RFP </w:t>
      </w:r>
      <w:r w:rsidR="007E7C7F">
        <w:rPr>
          <w:rFonts w:ascii="Arial" w:hAnsi="Arial" w:cs="Arial"/>
          <w:sz w:val="22"/>
          <w:szCs w:val="22"/>
        </w:rPr>
        <w:t>3849</w:t>
      </w:r>
      <w:r w:rsidRPr="00482AF8">
        <w:rPr>
          <w:rFonts w:ascii="Arial" w:hAnsi="Arial" w:cs="Arial"/>
          <w:sz w:val="22"/>
          <w:szCs w:val="22"/>
        </w:rPr>
        <w:t xml:space="preserve">.  If you are sending your response via a carrier such as UPS or FedEx, make sure the outer envelope/box carries your company name and </w:t>
      </w:r>
      <w:r w:rsidR="007E7C7F">
        <w:rPr>
          <w:rFonts w:ascii="Arial" w:hAnsi="Arial" w:cs="Arial"/>
          <w:sz w:val="22"/>
          <w:szCs w:val="22"/>
        </w:rPr>
        <w:t xml:space="preserve">the </w:t>
      </w:r>
      <w:r w:rsidRPr="00482AF8">
        <w:rPr>
          <w:rFonts w:ascii="Arial" w:hAnsi="Arial" w:cs="Arial"/>
          <w:sz w:val="22"/>
          <w:szCs w:val="22"/>
        </w:rPr>
        <w:t xml:space="preserve">General RFP </w:t>
      </w:r>
      <w:r w:rsidR="007E7C7F">
        <w:rPr>
          <w:rFonts w:ascii="Arial" w:hAnsi="Arial" w:cs="Arial"/>
          <w:sz w:val="22"/>
          <w:szCs w:val="22"/>
        </w:rPr>
        <w:t>number</w:t>
      </w:r>
      <w:r w:rsidRPr="00482AF8">
        <w:rPr>
          <w:rFonts w:ascii="Arial" w:hAnsi="Arial" w:cs="Arial"/>
          <w:sz w:val="22"/>
          <w:szCs w:val="22"/>
        </w:rPr>
        <w:t>.  If using a third party provider such as Mail Boxes Etc. to send your package, please ensure the proposing company name and RFP number are still on the outer box or envelope.</w:t>
      </w:r>
    </w:p>
    <w:p w14:paraId="2CC6B820"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will </w:t>
      </w:r>
      <w:r w:rsidRPr="00482AF8">
        <w:rPr>
          <w:rFonts w:ascii="Arial" w:hAnsi="Arial" w:cs="Arial"/>
          <w:sz w:val="22"/>
          <w:szCs w:val="22"/>
          <w:u w:val="single"/>
        </w:rPr>
        <w:t>not</w:t>
      </w:r>
      <w:r w:rsidRPr="00482AF8">
        <w:rPr>
          <w:rFonts w:ascii="Arial" w:hAnsi="Arial" w:cs="Arial"/>
          <w:sz w:val="22"/>
          <w:szCs w:val="22"/>
        </w:rPr>
        <w:t xml:space="preserve"> send any “received” notification.  The Vendor should track their packages through their carrier.</w:t>
      </w:r>
    </w:p>
    <w:p w14:paraId="5E9277D8"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The proposal response items required are shown on the </w:t>
      </w:r>
      <w:r w:rsidRPr="00482AF8">
        <w:rPr>
          <w:rFonts w:ascii="Arial" w:hAnsi="Arial" w:cs="Arial"/>
          <w:i/>
          <w:sz w:val="22"/>
          <w:szCs w:val="22"/>
        </w:rPr>
        <w:t>ITS RFP Response Checklist</w:t>
      </w:r>
      <w:r w:rsidRPr="00482AF8">
        <w:rPr>
          <w:rFonts w:ascii="Arial" w:hAnsi="Arial" w:cs="Arial"/>
          <w:sz w:val="22"/>
          <w:szCs w:val="22"/>
        </w:rPr>
        <w:t>.  They are repeated below with additional explanations.</w:t>
      </w:r>
    </w:p>
    <w:p w14:paraId="340C799A" w14:textId="63453CD1"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 xml:space="preserve">Section I:  </w:t>
      </w:r>
      <w:r w:rsidRPr="00482AF8">
        <w:rPr>
          <w:rFonts w:ascii="Arial" w:hAnsi="Arial" w:cs="Arial"/>
          <w:i/>
          <w:sz w:val="22"/>
          <w:szCs w:val="22"/>
        </w:rPr>
        <w:t>Submission Cover Sheet</w:t>
      </w:r>
      <w:r w:rsidRPr="00482AF8">
        <w:rPr>
          <w:rFonts w:ascii="Arial" w:hAnsi="Arial" w:cs="Arial"/>
          <w:sz w:val="22"/>
          <w:szCs w:val="22"/>
        </w:rPr>
        <w:t xml:space="preserve">.  Fill in form completely.  </w:t>
      </w:r>
      <w:r w:rsidRPr="00482AF8">
        <w:rPr>
          <w:rFonts w:ascii="Arial" w:hAnsi="Arial" w:cs="Arial"/>
          <w:sz w:val="22"/>
          <w:szCs w:val="22"/>
          <w:u w:val="single"/>
        </w:rPr>
        <w:t>Do not</w:t>
      </w:r>
      <w:r w:rsidRPr="00482AF8">
        <w:rPr>
          <w:rFonts w:ascii="Arial" w:hAnsi="Arial" w:cs="Arial"/>
          <w:sz w:val="22"/>
          <w:szCs w:val="22"/>
        </w:rPr>
        <w:t xml:space="preserve"> retype this form.  The form does not need to be on your letterhead.  Make sure you sign and date the form.  If sending via e-mail, you may either use an electronic signature or scan the signed page to a PDF.</w:t>
      </w:r>
    </w:p>
    <w:p w14:paraId="5DA1E482"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 xml:space="preserve">Section V:  </w:t>
      </w:r>
      <w:r w:rsidRPr="00482AF8">
        <w:rPr>
          <w:rFonts w:ascii="Arial" w:hAnsi="Arial" w:cs="Arial"/>
          <w:i/>
          <w:sz w:val="22"/>
          <w:szCs w:val="22"/>
        </w:rPr>
        <w:t>Proposal Exception Summary</w:t>
      </w:r>
      <w:r w:rsidRPr="00482AF8">
        <w:rPr>
          <w:rFonts w:ascii="Arial" w:hAnsi="Arial" w:cs="Arial"/>
          <w:sz w:val="22"/>
          <w:szCs w:val="22"/>
        </w:rPr>
        <w:t xml:space="preserve"> (optional).  Complete if you are taking exceptions.  You may send this as a Word document or PDF.  If you are </w:t>
      </w:r>
      <w:r w:rsidRPr="00482AF8">
        <w:rPr>
          <w:rFonts w:ascii="Arial" w:hAnsi="Arial" w:cs="Arial"/>
          <w:sz w:val="22"/>
          <w:szCs w:val="22"/>
          <w:u w:val="single"/>
        </w:rPr>
        <w:t>not</w:t>
      </w:r>
      <w:r w:rsidRPr="00482AF8">
        <w:rPr>
          <w:rFonts w:ascii="Arial" w:hAnsi="Arial" w:cs="Arial"/>
          <w:sz w:val="22"/>
          <w:szCs w:val="22"/>
        </w:rPr>
        <w:t xml:space="preserve"> taking exceptions, you may include this form and type or handwrite “No Exceptions”.  If your submission does not contain this form/file, it will be assumed that you are taking </w:t>
      </w:r>
      <w:r w:rsidRPr="00482AF8">
        <w:rPr>
          <w:rFonts w:ascii="Arial" w:hAnsi="Arial" w:cs="Arial"/>
          <w:sz w:val="22"/>
          <w:szCs w:val="22"/>
          <w:u w:val="single"/>
        </w:rPr>
        <w:t>no</w:t>
      </w:r>
      <w:r w:rsidRPr="00482AF8">
        <w:rPr>
          <w:rFonts w:ascii="Arial" w:hAnsi="Arial" w:cs="Arial"/>
          <w:sz w:val="22"/>
          <w:szCs w:val="22"/>
        </w:rPr>
        <w:t xml:space="preserve"> exceptions.</w:t>
      </w:r>
    </w:p>
    <w:p w14:paraId="26C827B8"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 xml:space="preserve">Section VI:  </w:t>
      </w:r>
      <w:r w:rsidRPr="00482AF8">
        <w:rPr>
          <w:rFonts w:ascii="Arial" w:hAnsi="Arial" w:cs="Arial"/>
          <w:i/>
          <w:sz w:val="22"/>
          <w:szCs w:val="22"/>
        </w:rPr>
        <w:t>RFP Questionnaire</w:t>
      </w:r>
      <w:r w:rsidRPr="00482AF8">
        <w:rPr>
          <w:rFonts w:ascii="Arial" w:hAnsi="Arial" w:cs="Arial"/>
          <w:sz w:val="22"/>
          <w:szCs w:val="22"/>
        </w:rPr>
        <w:t>.  Answer all questions and include any requested documents.  You may send this as a Word document or PDF if submitting electronically.</w:t>
      </w:r>
    </w:p>
    <w:p w14:paraId="67A8852C"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Submissions received by the original proposal due date, whether by e-mail or hard copy, will be given priority for processing for approval.  All submissions received after the original proposal due date will be processed as time permits.</w:t>
      </w:r>
    </w:p>
    <w:p w14:paraId="4709E630"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bCs/>
          <w:sz w:val="22"/>
          <w:szCs w:val="22"/>
        </w:rPr>
      </w:pPr>
      <w:r w:rsidRPr="00482AF8">
        <w:rPr>
          <w:rFonts w:ascii="Arial" w:hAnsi="Arial" w:cs="Arial"/>
          <w:b/>
          <w:bCs/>
          <w:sz w:val="22"/>
          <w:szCs w:val="22"/>
        </w:rPr>
        <w:t>Proposal Validation, Use, and Updates</w:t>
      </w:r>
    </w:p>
    <w:p w14:paraId="61D0AD48"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will validate the information in all Vendors’ proposals submitted in response to this RFP.  Each response will be reviewed to assure that all requested information has been supplied and that the Vendor has accepted the required contractual terms and conditions.  If information is missing or </w:t>
      </w:r>
      <w:r w:rsidRPr="00482AF8">
        <w:rPr>
          <w:rFonts w:ascii="Arial" w:hAnsi="Arial" w:cs="Arial"/>
          <w:b/>
          <w:sz w:val="22"/>
          <w:szCs w:val="22"/>
        </w:rPr>
        <w:t>ITS</w:t>
      </w:r>
      <w:r w:rsidRPr="00482AF8">
        <w:rPr>
          <w:rFonts w:ascii="Arial" w:hAnsi="Arial" w:cs="Arial"/>
          <w:sz w:val="22"/>
          <w:szCs w:val="22"/>
        </w:rPr>
        <w:t xml:space="preserve"> needs clarifications, the Vendor will be contacted in writing.</w:t>
      </w:r>
    </w:p>
    <w:p w14:paraId="1D9487F0"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lastRenderedPageBreak/>
        <w:t xml:space="preserve">The Vendor’s contact data will be added to the </w:t>
      </w:r>
      <w:r w:rsidRPr="00482AF8">
        <w:rPr>
          <w:rFonts w:ascii="Arial" w:hAnsi="Arial" w:cs="Arial"/>
          <w:b/>
          <w:sz w:val="22"/>
          <w:szCs w:val="22"/>
        </w:rPr>
        <w:t>ITS</w:t>
      </w:r>
      <w:r w:rsidRPr="00482AF8">
        <w:rPr>
          <w:rFonts w:ascii="Arial" w:hAnsi="Arial" w:cs="Arial"/>
          <w:sz w:val="22"/>
          <w:szCs w:val="22"/>
        </w:rPr>
        <w:t xml:space="preserve"> General RFP database.</w:t>
      </w:r>
    </w:p>
    <w:p w14:paraId="662FC16D"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After the response has been validated and the information appended to the database, </w:t>
      </w:r>
      <w:r w:rsidRPr="00482AF8">
        <w:rPr>
          <w:rFonts w:ascii="Arial" w:hAnsi="Arial" w:cs="Arial"/>
          <w:b/>
          <w:sz w:val="22"/>
          <w:szCs w:val="22"/>
        </w:rPr>
        <w:t>ITS</w:t>
      </w:r>
      <w:r w:rsidRPr="00482AF8">
        <w:rPr>
          <w:rFonts w:ascii="Arial" w:hAnsi="Arial" w:cs="Arial"/>
          <w:sz w:val="22"/>
          <w:szCs w:val="22"/>
        </w:rPr>
        <w:t xml:space="preserve"> will send the Vendor an approval memo.</w:t>
      </w:r>
    </w:p>
    <w:p w14:paraId="476DA22F" w14:textId="781157B9"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will continue to receive proposals after the initial opening through</w:t>
      </w:r>
      <w:r w:rsidR="007158E9">
        <w:rPr>
          <w:rFonts w:ascii="Arial" w:hAnsi="Arial" w:cs="Arial"/>
          <w:sz w:val="22"/>
          <w:szCs w:val="22"/>
        </w:rPr>
        <w:t xml:space="preserve"> </w:t>
      </w:r>
      <w:r w:rsidR="00A9681D">
        <w:rPr>
          <w:rFonts w:ascii="Arial" w:hAnsi="Arial" w:cs="Arial"/>
          <w:sz w:val="22"/>
          <w:szCs w:val="22"/>
        </w:rPr>
        <w:t>July 31, 2021</w:t>
      </w:r>
      <w:r w:rsidRPr="00482AF8">
        <w:rPr>
          <w:rFonts w:ascii="Arial" w:hAnsi="Arial" w:cs="Arial"/>
          <w:sz w:val="22"/>
          <w:szCs w:val="22"/>
        </w:rPr>
        <w:t xml:space="preserve">.  These will be processed in the order received and as time permits.  If additional Vendors are required for a particular project, proposals may be solicited by </w:t>
      </w:r>
      <w:r w:rsidRPr="00482AF8">
        <w:rPr>
          <w:rFonts w:ascii="Arial" w:hAnsi="Arial" w:cs="Arial"/>
          <w:b/>
          <w:sz w:val="22"/>
          <w:szCs w:val="22"/>
        </w:rPr>
        <w:t>ITS</w:t>
      </w:r>
      <w:r w:rsidRPr="00482AF8">
        <w:rPr>
          <w:rFonts w:ascii="Arial" w:hAnsi="Arial" w:cs="Arial"/>
          <w:sz w:val="22"/>
          <w:szCs w:val="22"/>
        </w:rPr>
        <w:t xml:space="preserve"> after the </w:t>
      </w:r>
      <w:r w:rsidR="00A9681D">
        <w:rPr>
          <w:rFonts w:ascii="Arial" w:hAnsi="Arial" w:cs="Arial"/>
          <w:sz w:val="22"/>
          <w:szCs w:val="22"/>
        </w:rPr>
        <w:t>July</w:t>
      </w:r>
      <w:r w:rsidR="00A9681D" w:rsidRPr="00482AF8">
        <w:rPr>
          <w:rFonts w:ascii="Arial" w:hAnsi="Arial" w:cs="Arial"/>
          <w:sz w:val="22"/>
          <w:szCs w:val="22"/>
        </w:rPr>
        <w:t xml:space="preserve"> </w:t>
      </w:r>
      <w:r w:rsidRPr="00482AF8">
        <w:rPr>
          <w:rFonts w:ascii="Arial" w:hAnsi="Arial" w:cs="Arial"/>
          <w:sz w:val="22"/>
          <w:szCs w:val="22"/>
        </w:rPr>
        <w:t>deadline.</w:t>
      </w:r>
    </w:p>
    <w:p w14:paraId="53F3C7C1" w14:textId="4FA72BDA"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Any changes that need to be made to the Vendor’s contact information should be e-mailed to the </w:t>
      </w:r>
      <w:r w:rsidR="00C67784" w:rsidRPr="00482AF8">
        <w:rPr>
          <w:rFonts w:ascii="Arial" w:hAnsi="Arial" w:cs="Arial"/>
          <w:sz w:val="22"/>
          <w:szCs w:val="22"/>
        </w:rPr>
        <w:t xml:space="preserve">EPL Team at </w:t>
      </w:r>
      <w:hyperlink r:id="rId38" w:history="1">
        <w:r w:rsidR="007C17A2" w:rsidRPr="00623D05">
          <w:rPr>
            <w:rStyle w:val="Hyperlink"/>
            <w:rFonts w:ascii="Arial" w:hAnsi="Arial" w:cs="Arial"/>
            <w:sz w:val="22"/>
            <w:szCs w:val="22"/>
          </w:rPr>
          <w:t>EPLTeam@its.ms.gov</w:t>
        </w:r>
      </w:hyperlink>
      <w:r w:rsidR="00C67784" w:rsidRPr="00482AF8">
        <w:rPr>
          <w:rFonts w:ascii="Arial" w:hAnsi="Arial" w:cs="Arial"/>
          <w:sz w:val="22"/>
          <w:szCs w:val="22"/>
        </w:rPr>
        <w:t>.</w:t>
      </w:r>
    </w:p>
    <w:p w14:paraId="4A43196B"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b/>
          <w:bCs/>
          <w:sz w:val="22"/>
          <w:szCs w:val="22"/>
        </w:rPr>
      </w:pPr>
      <w:r w:rsidRPr="00482AF8">
        <w:rPr>
          <w:rFonts w:ascii="Arial" w:hAnsi="Arial" w:cs="Arial"/>
          <w:sz w:val="22"/>
          <w:szCs w:val="22"/>
        </w:rPr>
        <w:t xml:space="preserve">At times to be set at the discretion of </w:t>
      </w:r>
      <w:r w:rsidRPr="00482AF8">
        <w:rPr>
          <w:rFonts w:ascii="Arial" w:hAnsi="Arial" w:cs="Arial"/>
          <w:b/>
          <w:sz w:val="22"/>
          <w:szCs w:val="22"/>
        </w:rPr>
        <w:t>ITS</w:t>
      </w:r>
      <w:r w:rsidRPr="00482AF8">
        <w:rPr>
          <w:rFonts w:ascii="Arial" w:hAnsi="Arial" w:cs="Arial"/>
          <w:sz w:val="22"/>
          <w:szCs w:val="22"/>
        </w:rPr>
        <w:t>, an update may be requested from all participating Vendors.</w:t>
      </w:r>
    </w:p>
    <w:p w14:paraId="0B3303B4" w14:textId="77777777" w:rsidR="00302195" w:rsidRPr="00482AF8" w:rsidRDefault="00302195" w:rsidP="00302195">
      <w:pPr>
        <w:keepNext/>
        <w:widowControl/>
        <w:numPr>
          <w:ilvl w:val="0"/>
          <w:numId w:val="3"/>
        </w:numPr>
        <w:autoSpaceDE/>
        <w:autoSpaceDN/>
        <w:adjustRightInd/>
        <w:spacing w:before="240"/>
        <w:jc w:val="both"/>
        <w:outlineLvl w:val="0"/>
        <w:rPr>
          <w:rFonts w:ascii="Arial" w:hAnsi="Arial" w:cs="Arial"/>
          <w:b/>
          <w:bCs/>
          <w:sz w:val="22"/>
          <w:szCs w:val="22"/>
        </w:rPr>
      </w:pPr>
      <w:r w:rsidRPr="00482AF8">
        <w:rPr>
          <w:rFonts w:ascii="Arial" w:hAnsi="Arial" w:cs="Arial"/>
          <w:b/>
          <w:bCs/>
          <w:sz w:val="22"/>
          <w:szCs w:val="22"/>
        </w:rPr>
        <w:t>Right to Use LOC Response in Future Projects</w:t>
      </w:r>
    </w:p>
    <w:p w14:paraId="3F21BE19" w14:textId="77777777" w:rsidR="00302195" w:rsidRPr="00382C2D" w:rsidRDefault="00302195" w:rsidP="00382C2D">
      <w:pPr>
        <w:keepNext/>
        <w:widowControl/>
        <w:autoSpaceDE/>
        <w:autoSpaceDN/>
        <w:adjustRightInd/>
        <w:ind w:left="720"/>
        <w:jc w:val="both"/>
        <w:outlineLvl w:val="0"/>
        <w:rPr>
          <w:rFonts w:ascii="Arial" w:hAnsi="Arial" w:cs="Arial"/>
          <w:sz w:val="22"/>
          <w:szCs w:val="22"/>
        </w:rPr>
      </w:pPr>
      <w:r w:rsidRPr="00482AF8">
        <w:rPr>
          <w:rFonts w:ascii="Arial" w:hAnsi="Arial" w:cs="Arial"/>
          <w:bCs/>
          <w:sz w:val="22"/>
          <w:szCs w:val="22"/>
        </w:rPr>
        <w:t xml:space="preserve">In Section III, Item 10, the State reserves the right to use proposals in future projects.  For General RFPs, this item should be construed to reserve </w:t>
      </w:r>
      <w:r w:rsidRPr="00482AF8">
        <w:rPr>
          <w:rFonts w:ascii="Arial" w:hAnsi="Arial" w:cs="Arial"/>
          <w:b/>
          <w:bCs/>
          <w:sz w:val="22"/>
          <w:szCs w:val="22"/>
        </w:rPr>
        <w:t>ITS</w:t>
      </w:r>
      <w:r w:rsidRPr="00482AF8">
        <w:rPr>
          <w:rFonts w:ascii="Arial" w:hAnsi="Arial" w:cs="Arial"/>
          <w:bCs/>
          <w:sz w:val="22"/>
          <w:szCs w:val="22"/>
        </w:rPr>
        <w:t>’ right to use any Vendor’s LOC response in the same way and under the same terms and conditions.</w:t>
      </w:r>
    </w:p>
    <w:p w14:paraId="0C869748"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bCs/>
          <w:sz w:val="22"/>
          <w:szCs w:val="22"/>
        </w:rPr>
      </w:pPr>
      <w:r w:rsidRPr="00482AF8">
        <w:rPr>
          <w:rFonts w:ascii="Arial" w:hAnsi="Arial" w:cs="Arial"/>
          <w:b/>
          <w:bCs/>
          <w:sz w:val="22"/>
          <w:szCs w:val="22"/>
        </w:rPr>
        <w:t>Right to Use General Proposals as Basis for an Express Products List</w:t>
      </w:r>
    </w:p>
    <w:p w14:paraId="22666299" w14:textId="77777777" w:rsidR="00302195" w:rsidRPr="00482AF8" w:rsidRDefault="00302195" w:rsidP="00382C2D">
      <w:pPr>
        <w:widowControl/>
        <w:tabs>
          <w:tab w:val="left" w:pos="1800"/>
        </w:tabs>
        <w:autoSpaceDE/>
        <w:autoSpaceDN/>
        <w:adjustRightInd/>
        <w:ind w:left="720"/>
        <w:jc w:val="both"/>
        <w:outlineLvl w:val="1"/>
        <w:rPr>
          <w:rFonts w:ascii="Arial" w:hAnsi="Arial" w:cs="Arial"/>
          <w:sz w:val="22"/>
          <w:szCs w:val="22"/>
        </w:rPr>
      </w:pPr>
      <w:r w:rsidRPr="00482AF8">
        <w:rPr>
          <w:rFonts w:ascii="Arial" w:hAnsi="Arial" w:cs="Arial"/>
          <w:sz w:val="22"/>
          <w:szCs w:val="22"/>
        </w:rPr>
        <w:t xml:space="preserve">Vendors should be aware that </w:t>
      </w:r>
      <w:r w:rsidRPr="00482AF8">
        <w:rPr>
          <w:rFonts w:ascii="Arial" w:hAnsi="Arial" w:cs="Arial"/>
          <w:b/>
          <w:sz w:val="22"/>
          <w:szCs w:val="22"/>
        </w:rPr>
        <w:t>ITS</w:t>
      </w:r>
      <w:r w:rsidRPr="00482AF8">
        <w:rPr>
          <w:rFonts w:ascii="Arial" w:hAnsi="Arial" w:cs="Arial"/>
          <w:sz w:val="22"/>
          <w:szCs w:val="22"/>
        </w:rPr>
        <w:t xml:space="preserve"> reserves the right to create and publish an Express Products List (EPL) from LOC responses received.  EPLs are catalog-type lists of information technology products and services from which Mississippi government and public education entities may make approved purchases.  Should </w:t>
      </w:r>
      <w:r w:rsidRPr="00482AF8">
        <w:rPr>
          <w:rFonts w:ascii="Arial" w:hAnsi="Arial" w:cs="Arial"/>
          <w:b/>
          <w:sz w:val="22"/>
          <w:szCs w:val="22"/>
        </w:rPr>
        <w:t>ITS</w:t>
      </w:r>
      <w:r w:rsidRPr="00482AF8">
        <w:rPr>
          <w:rFonts w:ascii="Arial" w:hAnsi="Arial" w:cs="Arial"/>
          <w:sz w:val="22"/>
          <w:szCs w:val="22"/>
        </w:rPr>
        <w:t xml:space="preserve"> publish an EPL from a General RFP, Vendors selected for inclusion on the EPL will be given written notice of the fact and the option of whether to participate before the list is published.</w:t>
      </w:r>
    </w:p>
    <w:p w14:paraId="4CE15F53"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bCs/>
          <w:sz w:val="22"/>
          <w:szCs w:val="22"/>
        </w:rPr>
      </w:pPr>
      <w:r w:rsidRPr="00482AF8">
        <w:rPr>
          <w:rFonts w:ascii="Arial" w:hAnsi="Arial" w:cs="Arial"/>
          <w:b/>
          <w:sz w:val="22"/>
          <w:szCs w:val="22"/>
        </w:rPr>
        <w:t>Additional Considerations</w:t>
      </w:r>
    </w:p>
    <w:p w14:paraId="7D12C186"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Until validated, Vendor’s proposals cannot be made available for the award/authorization of information technology purchases.</w:t>
      </w:r>
    </w:p>
    <w:p w14:paraId="539731BB"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Multiple evaluations and awards occur throughout the life cycle of the General RFP using the LOC process.  Contracts, if required, are negotiated at the time an award is made from proposals received in response to an LOC.</w:t>
      </w:r>
    </w:p>
    <w:p w14:paraId="6A5BBD1B"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It is possible that your company will </w:t>
      </w:r>
      <w:r w:rsidRPr="00482AF8">
        <w:rPr>
          <w:rFonts w:ascii="Arial" w:hAnsi="Arial" w:cs="Arial"/>
          <w:sz w:val="22"/>
          <w:szCs w:val="22"/>
          <w:u w:val="single"/>
        </w:rPr>
        <w:t>not</w:t>
      </w:r>
      <w:r w:rsidRPr="00482AF8">
        <w:rPr>
          <w:rFonts w:ascii="Arial" w:hAnsi="Arial" w:cs="Arial"/>
          <w:sz w:val="22"/>
          <w:szCs w:val="22"/>
        </w:rPr>
        <w:t xml:space="preserve"> be awarded a contract based on the submission of a General RFP response.</w:t>
      </w:r>
    </w:p>
    <w:p w14:paraId="5C729D68" w14:textId="77777777" w:rsidR="00302195" w:rsidRPr="00482AF8" w:rsidRDefault="00302195" w:rsidP="00302195">
      <w:pPr>
        <w:widowControl/>
        <w:numPr>
          <w:ilvl w:val="0"/>
          <w:numId w:val="3"/>
        </w:numPr>
        <w:autoSpaceDE/>
        <w:autoSpaceDN/>
        <w:adjustRightInd/>
        <w:spacing w:before="240"/>
        <w:outlineLvl w:val="0"/>
        <w:rPr>
          <w:rFonts w:ascii="Arial" w:hAnsi="Arial" w:cs="Arial"/>
          <w:sz w:val="22"/>
          <w:szCs w:val="22"/>
        </w:rPr>
      </w:pPr>
      <w:r w:rsidRPr="00482AF8">
        <w:rPr>
          <w:rFonts w:ascii="Arial" w:hAnsi="Arial" w:cs="Arial"/>
          <w:b/>
          <w:bCs/>
          <w:sz w:val="22"/>
          <w:szCs w:val="22"/>
        </w:rPr>
        <w:t>Posting of Valid Vendors on ITS Website</w:t>
      </w:r>
    </w:p>
    <w:p w14:paraId="340D8E80" w14:textId="43F10244"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382C2D">
        <w:rPr>
          <w:rFonts w:ascii="Arial" w:hAnsi="Arial" w:cs="Arial"/>
          <w:b/>
          <w:bCs/>
          <w:sz w:val="22"/>
          <w:szCs w:val="22"/>
        </w:rPr>
        <w:t>ITS</w:t>
      </w:r>
      <w:r w:rsidRPr="00482AF8">
        <w:rPr>
          <w:rFonts w:ascii="Arial" w:hAnsi="Arial" w:cs="Arial"/>
          <w:sz w:val="22"/>
          <w:szCs w:val="22"/>
        </w:rPr>
        <w:t xml:space="preserve"> will publish </w:t>
      </w:r>
      <w:r w:rsidR="006E72EA" w:rsidRPr="00482AF8">
        <w:rPr>
          <w:rFonts w:ascii="Arial" w:hAnsi="Arial" w:cs="Arial"/>
          <w:sz w:val="22"/>
          <w:szCs w:val="22"/>
        </w:rPr>
        <w:t>a</w:t>
      </w:r>
      <w:r w:rsidRPr="00482AF8">
        <w:rPr>
          <w:rFonts w:ascii="Arial" w:hAnsi="Arial" w:cs="Arial"/>
          <w:sz w:val="22"/>
          <w:szCs w:val="22"/>
        </w:rPr>
        <w:t xml:space="preserve"> Valid Vendor Report that will contain the valid Vendors for </w:t>
      </w:r>
      <w:bookmarkStart w:id="136" w:name="_Hlk18922996"/>
      <w:r w:rsidRPr="00482AF8">
        <w:rPr>
          <w:rFonts w:ascii="Arial" w:hAnsi="Arial" w:cs="Arial"/>
          <w:sz w:val="22"/>
          <w:szCs w:val="22"/>
        </w:rPr>
        <w:t xml:space="preserve">General RFP </w:t>
      </w:r>
      <w:r w:rsidR="006E72EA" w:rsidRPr="00482AF8">
        <w:rPr>
          <w:rFonts w:ascii="Arial" w:hAnsi="Arial" w:cs="Arial"/>
          <w:sz w:val="22"/>
          <w:szCs w:val="22"/>
        </w:rPr>
        <w:t>No. 3849</w:t>
      </w:r>
      <w:r w:rsidR="007A53D9" w:rsidRPr="00482AF8">
        <w:rPr>
          <w:rFonts w:ascii="Arial" w:hAnsi="Arial" w:cs="Arial"/>
          <w:sz w:val="22"/>
          <w:szCs w:val="22"/>
        </w:rPr>
        <w:t>.</w:t>
      </w:r>
      <w:r w:rsidR="006E72EA" w:rsidRPr="00482AF8">
        <w:rPr>
          <w:rFonts w:ascii="Arial" w:hAnsi="Arial" w:cs="Arial"/>
          <w:sz w:val="22"/>
          <w:szCs w:val="22"/>
        </w:rPr>
        <w:t xml:space="preserve"> </w:t>
      </w:r>
      <w:r w:rsidRPr="00482AF8">
        <w:rPr>
          <w:rFonts w:ascii="Arial" w:hAnsi="Arial" w:cs="Arial"/>
          <w:sz w:val="22"/>
          <w:szCs w:val="22"/>
        </w:rPr>
        <w:t xml:space="preserve">The report will be posted on the RFP download page on the </w:t>
      </w:r>
      <w:r w:rsidRPr="00382C2D">
        <w:rPr>
          <w:rFonts w:ascii="Arial" w:hAnsi="Arial" w:cs="Arial"/>
          <w:b/>
          <w:bCs/>
          <w:sz w:val="22"/>
          <w:szCs w:val="22"/>
        </w:rPr>
        <w:t>ITS</w:t>
      </w:r>
      <w:r w:rsidRPr="00482AF8">
        <w:rPr>
          <w:rFonts w:ascii="Arial" w:hAnsi="Arial" w:cs="Arial"/>
          <w:sz w:val="22"/>
          <w:szCs w:val="22"/>
        </w:rPr>
        <w:t xml:space="preserve"> Website.</w:t>
      </w:r>
    </w:p>
    <w:bookmarkEnd w:id="136"/>
    <w:p w14:paraId="072097AD" w14:textId="14F689C9" w:rsidR="006E72EA" w:rsidRPr="00482AF8" w:rsidRDefault="006E72EA" w:rsidP="007A53D9">
      <w:pPr>
        <w:widowControl/>
        <w:tabs>
          <w:tab w:val="left" w:pos="1800"/>
        </w:tabs>
        <w:autoSpaceDE/>
        <w:autoSpaceDN/>
        <w:adjustRightInd/>
        <w:spacing w:before="240"/>
        <w:ind w:left="1800"/>
        <w:jc w:val="both"/>
        <w:outlineLvl w:val="1"/>
        <w:rPr>
          <w:rFonts w:ascii="Arial" w:hAnsi="Arial" w:cs="Arial"/>
          <w:sz w:val="22"/>
          <w:szCs w:val="22"/>
        </w:rPr>
      </w:pPr>
      <w:r w:rsidRPr="00482AF8">
        <w:rPr>
          <w:rStyle w:val="Hyperlink"/>
          <w:rFonts w:ascii="Arial" w:hAnsi="Arial" w:cs="Arial"/>
          <w:sz w:val="22"/>
          <w:szCs w:val="22"/>
        </w:rPr>
        <w:fldChar w:fldCharType="begin"/>
      </w:r>
      <w:r w:rsidR="007C17A2">
        <w:rPr>
          <w:rStyle w:val="Hyperlink"/>
          <w:rFonts w:ascii="Arial" w:hAnsi="Arial" w:cs="Arial"/>
          <w:sz w:val="22"/>
          <w:szCs w:val="22"/>
        </w:rPr>
        <w:instrText>HYPERLINK "https://www.its.ms.gov/Procurement/Pages/RFPS_Awaiting.aspx"</w:instrText>
      </w:r>
      <w:r w:rsidRPr="00482AF8">
        <w:rPr>
          <w:rStyle w:val="Hyperlink"/>
          <w:rFonts w:ascii="Arial" w:hAnsi="Arial" w:cs="Arial"/>
          <w:sz w:val="22"/>
          <w:szCs w:val="22"/>
        </w:rPr>
        <w:fldChar w:fldCharType="separate"/>
      </w:r>
      <w:r w:rsidR="007C17A2">
        <w:rPr>
          <w:rStyle w:val="Hyperlink"/>
          <w:rFonts w:ascii="Arial" w:hAnsi="Arial" w:cs="Arial"/>
          <w:sz w:val="22"/>
          <w:szCs w:val="22"/>
        </w:rPr>
        <w:t>https://www.its.ms.gov/Procurement/Pages/RFPS_Awaiting.aspx</w:t>
      </w:r>
      <w:r w:rsidRPr="00482AF8">
        <w:rPr>
          <w:rStyle w:val="Hyperlink"/>
          <w:rFonts w:ascii="Arial" w:hAnsi="Arial" w:cs="Arial"/>
          <w:sz w:val="22"/>
          <w:szCs w:val="22"/>
        </w:rPr>
        <w:fldChar w:fldCharType="end"/>
      </w:r>
    </w:p>
    <w:p w14:paraId="08676CCB" w14:textId="511092D9" w:rsidR="00302195" w:rsidRPr="00482AF8" w:rsidRDefault="00302195" w:rsidP="00302195">
      <w:pPr>
        <w:widowControl/>
        <w:tabs>
          <w:tab w:val="left" w:pos="1800"/>
        </w:tabs>
        <w:autoSpaceDE/>
        <w:autoSpaceDN/>
        <w:adjustRightInd/>
        <w:spacing w:before="240"/>
        <w:ind w:left="1800"/>
        <w:jc w:val="both"/>
        <w:outlineLvl w:val="1"/>
        <w:rPr>
          <w:rFonts w:ascii="Arial" w:hAnsi="Arial" w:cs="Arial"/>
          <w:sz w:val="22"/>
          <w:szCs w:val="22"/>
        </w:rPr>
      </w:pPr>
      <w:r w:rsidRPr="00482AF8">
        <w:rPr>
          <w:rFonts w:ascii="Arial" w:hAnsi="Arial" w:cs="Arial"/>
          <w:sz w:val="22"/>
          <w:szCs w:val="22"/>
        </w:rPr>
        <w:lastRenderedPageBreak/>
        <w:t xml:space="preserve">Each report will consist of the Vendor company name with their contacts that receive LOC notifications and their corresponding telephone numbers and e-mail addresses.  Publishing these reports will allow our customers and other Vendors to see who is currently </w:t>
      </w:r>
      <w:r w:rsidR="00A9681D">
        <w:rPr>
          <w:rFonts w:ascii="Arial" w:hAnsi="Arial" w:cs="Arial"/>
          <w:sz w:val="22"/>
          <w:szCs w:val="22"/>
        </w:rPr>
        <w:t>in the pool</w:t>
      </w:r>
      <w:r w:rsidRPr="00482AF8">
        <w:rPr>
          <w:rFonts w:ascii="Arial" w:hAnsi="Arial" w:cs="Arial"/>
          <w:sz w:val="22"/>
          <w:szCs w:val="22"/>
        </w:rPr>
        <w:t xml:space="preserve"> and the contacts for each Vendor.  It will also allow valid General Vendors to see who in their organization is receiving the LOC notifications.  Vendor’s submission of a response to this RFP will constitute acceptance of this provision.</w:t>
      </w:r>
    </w:p>
    <w:p w14:paraId="02C549EB"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Notices regarding project LOCs will only be sent to the persons designated to receive LOCs.  This information was collected on the LOC Information screen of the General RFPs Registration application.  If during the term of this RFP your company undergoes personnel changes, let us know the new LOC contacts.  You may check who is listed to receive LOCs by reviewing the Valid Vendor Reports listed on the RFP download page.</w:t>
      </w:r>
    </w:p>
    <w:p w14:paraId="65B16940" w14:textId="77777777" w:rsidR="00302195" w:rsidRPr="00482AF8" w:rsidRDefault="00302195" w:rsidP="00302195">
      <w:pPr>
        <w:keepNext/>
        <w:widowControl/>
        <w:numPr>
          <w:ilvl w:val="0"/>
          <w:numId w:val="3"/>
        </w:numPr>
        <w:autoSpaceDE/>
        <w:autoSpaceDN/>
        <w:adjustRightInd/>
        <w:spacing w:before="240"/>
        <w:jc w:val="both"/>
        <w:outlineLvl w:val="0"/>
        <w:rPr>
          <w:rFonts w:ascii="Arial" w:hAnsi="Arial" w:cs="Arial"/>
          <w:b/>
          <w:bCs/>
          <w:sz w:val="22"/>
          <w:szCs w:val="22"/>
        </w:rPr>
      </w:pPr>
      <w:r w:rsidRPr="00482AF8">
        <w:rPr>
          <w:rFonts w:ascii="Arial" w:hAnsi="Arial" w:cs="Arial"/>
          <w:b/>
          <w:bCs/>
          <w:sz w:val="22"/>
          <w:szCs w:val="22"/>
        </w:rPr>
        <w:t xml:space="preserve">Scope of General RFP No. </w:t>
      </w:r>
      <w:r w:rsidR="002B72A0" w:rsidRPr="00482AF8">
        <w:rPr>
          <w:rFonts w:ascii="Arial" w:hAnsi="Arial" w:cs="Arial"/>
          <w:b/>
          <w:bCs/>
          <w:sz w:val="22"/>
          <w:szCs w:val="22"/>
        </w:rPr>
        <w:t>3849</w:t>
      </w:r>
      <w:r w:rsidRPr="00482AF8">
        <w:rPr>
          <w:rFonts w:ascii="Arial" w:hAnsi="Arial" w:cs="Arial"/>
          <w:b/>
          <w:bCs/>
          <w:sz w:val="22"/>
          <w:szCs w:val="22"/>
        </w:rPr>
        <w:t xml:space="preserve"> - Computer Hardware/Software and Telephone Equipment, Services, and Maintenance</w:t>
      </w:r>
    </w:p>
    <w:p w14:paraId="621FB4E3"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The General RFP has been issued for routine acquisitions of the following for the State of Mississippi.</w:t>
      </w:r>
    </w:p>
    <w:p w14:paraId="756B43E0" w14:textId="77777777" w:rsidR="00302195" w:rsidRPr="00482AF8" w:rsidRDefault="00302195" w:rsidP="00302195">
      <w:pPr>
        <w:widowControl/>
        <w:numPr>
          <w:ilvl w:val="2"/>
          <w:numId w:val="3"/>
        </w:numPr>
        <w:autoSpaceDE/>
        <w:autoSpaceDN/>
        <w:adjustRightInd/>
        <w:spacing w:before="240"/>
        <w:ind w:left="2808" w:hanging="1008"/>
        <w:jc w:val="both"/>
        <w:outlineLvl w:val="2"/>
        <w:rPr>
          <w:rFonts w:ascii="Arial" w:hAnsi="Arial" w:cs="Arial"/>
          <w:sz w:val="22"/>
          <w:szCs w:val="22"/>
        </w:rPr>
      </w:pPr>
      <w:r w:rsidRPr="00482AF8">
        <w:rPr>
          <w:rFonts w:ascii="Arial" w:hAnsi="Arial" w:cs="Arial"/>
          <w:sz w:val="22"/>
          <w:szCs w:val="22"/>
        </w:rPr>
        <w:t>Various computer hardware, software, and related services from personal computers through mid-range systems and even mainframe upgrades</w:t>
      </w:r>
    </w:p>
    <w:p w14:paraId="2F17D94B" w14:textId="77777777" w:rsidR="00302195" w:rsidRPr="00482AF8" w:rsidRDefault="00302195" w:rsidP="00302195">
      <w:pPr>
        <w:widowControl/>
        <w:numPr>
          <w:ilvl w:val="2"/>
          <w:numId w:val="3"/>
        </w:numPr>
        <w:autoSpaceDE/>
        <w:autoSpaceDN/>
        <w:adjustRightInd/>
        <w:spacing w:before="240"/>
        <w:ind w:left="2808" w:hanging="1008"/>
        <w:jc w:val="both"/>
        <w:outlineLvl w:val="2"/>
        <w:rPr>
          <w:rFonts w:ascii="Arial" w:hAnsi="Arial" w:cs="Arial"/>
          <w:sz w:val="22"/>
          <w:szCs w:val="22"/>
        </w:rPr>
      </w:pPr>
      <w:r w:rsidRPr="00482AF8">
        <w:rPr>
          <w:rFonts w:ascii="Arial" w:hAnsi="Arial" w:cs="Arial"/>
          <w:sz w:val="22"/>
          <w:szCs w:val="22"/>
        </w:rPr>
        <w:t>Telephone equipment, installation, services, training, and maintenance</w:t>
      </w:r>
    </w:p>
    <w:p w14:paraId="40F7E1E5"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Projects for stand-alone and LAN-level projects such as those covered by the </w:t>
      </w:r>
      <w:r w:rsidRPr="00382C2D">
        <w:rPr>
          <w:rFonts w:ascii="Arial" w:hAnsi="Arial" w:cs="Arial"/>
          <w:b/>
          <w:bCs/>
          <w:sz w:val="22"/>
          <w:szCs w:val="22"/>
        </w:rPr>
        <w:t>ITS</w:t>
      </w:r>
      <w:r w:rsidRPr="00482AF8">
        <w:rPr>
          <w:rFonts w:ascii="Arial" w:hAnsi="Arial" w:cs="Arial"/>
          <w:sz w:val="22"/>
          <w:szCs w:val="22"/>
        </w:rPr>
        <w:t xml:space="preserve"> IT Hardware EPL as well as similar products not available from any of the </w:t>
      </w:r>
      <w:r w:rsidRPr="00382C2D">
        <w:rPr>
          <w:rFonts w:ascii="Arial" w:hAnsi="Arial" w:cs="Arial"/>
          <w:b/>
          <w:bCs/>
          <w:sz w:val="22"/>
          <w:szCs w:val="22"/>
        </w:rPr>
        <w:t>ITS</w:t>
      </w:r>
      <w:r w:rsidRPr="00482AF8">
        <w:rPr>
          <w:rFonts w:ascii="Arial" w:hAnsi="Arial" w:cs="Arial"/>
          <w:sz w:val="22"/>
          <w:szCs w:val="22"/>
        </w:rPr>
        <w:t xml:space="preserve"> EPLs may be solicited from this General RFP.</w:t>
      </w:r>
    </w:p>
    <w:p w14:paraId="00A1EB42"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Full mainframe projects may be of sufficient complexity and dollar limits to be subject to an individual project RFP.  </w:t>
      </w:r>
      <w:r w:rsidRPr="00482AF8">
        <w:rPr>
          <w:rFonts w:ascii="Arial" w:hAnsi="Arial" w:cs="Arial"/>
          <w:b/>
          <w:sz w:val="22"/>
          <w:szCs w:val="22"/>
        </w:rPr>
        <w:t>ITS</w:t>
      </w:r>
      <w:r w:rsidRPr="00482AF8">
        <w:rPr>
          <w:rFonts w:ascii="Arial" w:hAnsi="Arial" w:cs="Arial"/>
          <w:sz w:val="22"/>
          <w:szCs w:val="22"/>
        </w:rPr>
        <w:t xml:space="preserve"> will solely determine which projects will be fulfilled through the use of the General RFP.</w:t>
      </w:r>
    </w:p>
    <w:p w14:paraId="5ECAE704"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Regarding the telephone-related categories, </w:t>
      </w:r>
      <w:r w:rsidRPr="00482AF8">
        <w:rPr>
          <w:rFonts w:ascii="Arial" w:hAnsi="Arial" w:cs="Arial"/>
          <w:b/>
          <w:sz w:val="22"/>
          <w:szCs w:val="22"/>
        </w:rPr>
        <w:t>ITS</w:t>
      </w:r>
      <w:r w:rsidRPr="00482AF8">
        <w:rPr>
          <w:rFonts w:ascii="Arial" w:hAnsi="Arial" w:cs="Arial"/>
          <w:sz w:val="22"/>
          <w:szCs w:val="22"/>
        </w:rPr>
        <w:t xml:space="preserve"> is seeking to establish a pool of qualified Vendors who can provide the equipment and services needed for turnkey projects as well as drop-ship equipment orders, and to identify strategic partners with whom the State of Mississippi will work to develop, supply, and service telephone-related needs during the RFP life-cycle.</w:t>
      </w:r>
    </w:p>
    <w:p w14:paraId="290D6C75"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The scope of telephone-related needs through this RFP may include the purchase and/or maintenance of the following.</w:t>
      </w:r>
    </w:p>
    <w:p w14:paraId="030687F2" w14:textId="77777777" w:rsidR="00302195" w:rsidRPr="00482AF8"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Single and Multi-Line telephone instruments</w:t>
      </w:r>
    </w:p>
    <w:p w14:paraId="2C99EE4F" w14:textId="77777777" w:rsidR="00302195" w:rsidRPr="00482AF8"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lastRenderedPageBreak/>
        <w:t>Consoles that will operate in a central-office-based telecommunications system environment, such as ESSX and/or Centrex</w:t>
      </w:r>
    </w:p>
    <w:p w14:paraId="28582AAA" w14:textId="77777777" w:rsidR="00302195" w:rsidRPr="00482AF8"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Key Telephone Systems</w:t>
      </w:r>
    </w:p>
    <w:p w14:paraId="59697DB2" w14:textId="77777777" w:rsidR="00302195" w:rsidRPr="00482AF8"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Maintenance for existing Key systems owned by the State</w:t>
      </w:r>
    </w:p>
    <w:p w14:paraId="3F07E982" w14:textId="03DE7CD5" w:rsidR="00302195" w:rsidRPr="00482AF8" w:rsidRDefault="007158E9"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New PBXs</w:t>
      </w:r>
      <w:r w:rsidR="00302195" w:rsidRPr="00482AF8">
        <w:rPr>
          <w:rFonts w:ascii="Arial" w:hAnsi="Arial" w:cs="Arial"/>
          <w:sz w:val="22"/>
          <w:szCs w:val="22"/>
        </w:rPr>
        <w:t xml:space="preserve"> for state entities without a current PBX standard</w:t>
      </w:r>
    </w:p>
    <w:p w14:paraId="2D9603E2" w14:textId="77777777" w:rsidR="00302195" w:rsidRPr="00482AF8"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Voice over IP projects</w:t>
      </w:r>
    </w:p>
    <w:p w14:paraId="6F1FBEE7"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uses the LOC process described in Section VIII:  </w:t>
      </w:r>
      <w:r w:rsidRPr="00482AF8">
        <w:rPr>
          <w:rFonts w:ascii="Arial" w:hAnsi="Arial" w:cs="Arial"/>
          <w:i/>
          <w:sz w:val="22"/>
          <w:szCs w:val="22"/>
        </w:rPr>
        <w:t>Letters of Configuration</w:t>
      </w:r>
      <w:r w:rsidRPr="00482AF8">
        <w:rPr>
          <w:rFonts w:ascii="Arial" w:hAnsi="Arial" w:cs="Arial"/>
          <w:sz w:val="22"/>
          <w:szCs w:val="22"/>
        </w:rPr>
        <w:t xml:space="preserve"> to procure needed hardware and software for its customers, soliciting quotations and configurations on a project-by-project basis throughout the </w:t>
      </w:r>
      <w:r w:rsidR="008E3E00" w:rsidRPr="00482AF8">
        <w:rPr>
          <w:rFonts w:ascii="Arial" w:hAnsi="Arial" w:cs="Arial"/>
          <w:sz w:val="22"/>
          <w:szCs w:val="22"/>
        </w:rPr>
        <w:t>two</w:t>
      </w:r>
      <w:r w:rsidRPr="00482AF8">
        <w:rPr>
          <w:rFonts w:ascii="Arial" w:hAnsi="Arial" w:cs="Arial"/>
          <w:sz w:val="22"/>
          <w:szCs w:val="22"/>
        </w:rPr>
        <w:t>-year life cycle from the validated/approved Vendors responding to this RFP that sell the type products being sought.</w:t>
      </w:r>
    </w:p>
    <w:p w14:paraId="2FEBA0E6" w14:textId="77777777" w:rsidR="00302195" w:rsidRPr="00382C2D" w:rsidRDefault="00302195" w:rsidP="00302195">
      <w:pPr>
        <w:keepNext/>
        <w:widowControl/>
        <w:numPr>
          <w:ilvl w:val="0"/>
          <w:numId w:val="3"/>
        </w:numPr>
        <w:autoSpaceDE/>
        <w:autoSpaceDN/>
        <w:adjustRightInd/>
        <w:spacing w:before="240"/>
        <w:jc w:val="both"/>
        <w:outlineLvl w:val="0"/>
        <w:rPr>
          <w:rFonts w:ascii="Arial" w:hAnsi="Arial" w:cs="Arial"/>
          <w:b/>
          <w:sz w:val="22"/>
          <w:szCs w:val="22"/>
        </w:rPr>
      </w:pPr>
      <w:r w:rsidRPr="00482AF8">
        <w:rPr>
          <w:rFonts w:ascii="Arial" w:hAnsi="Arial" w:cs="Arial"/>
          <w:b/>
          <w:sz w:val="22"/>
          <w:szCs w:val="22"/>
        </w:rPr>
        <w:t>Exclusions</w:t>
      </w:r>
    </w:p>
    <w:p w14:paraId="7D88707E"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Excluded from this RFP are consulting services.  Certain installation and training costs associated with product purchased under this RFP may be proposed as detailed in an LOC, but consulting projects will not be solicited under this RFP.  Consulting projects will be fulfilled through General RFP No. </w:t>
      </w:r>
      <w:r w:rsidR="002B72A0" w:rsidRPr="00482AF8">
        <w:rPr>
          <w:rFonts w:ascii="Arial" w:hAnsi="Arial" w:cs="Arial"/>
          <w:sz w:val="22"/>
          <w:szCs w:val="22"/>
        </w:rPr>
        <w:t>3850</w:t>
      </w:r>
      <w:r w:rsidRPr="00482AF8">
        <w:rPr>
          <w:rFonts w:ascii="Arial" w:hAnsi="Arial" w:cs="Arial"/>
          <w:sz w:val="22"/>
          <w:szCs w:val="22"/>
        </w:rPr>
        <w:t xml:space="preserve"> for Information Systems Consulting Services.</w:t>
      </w:r>
    </w:p>
    <w:p w14:paraId="765082EA"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Also excluded from this RFP is application-specific software such as municipal and county administration, accounting, human resources, and/or hospital systems.</w:t>
      </w:r>
    </w:p>
    <w:p w14:paraId="09BB2FA4" w14:textId="77777777" w:rsidR="00302195" w:rsidRPr="00382C2D" w:rsidRDefault="00302195" w:rsidP="00302195">
      <w:pPr>
        <w:widowControl/>
        <w:numPr>
          <w:ilvl w:val="0"/>
          <w:numId w:val="3"/>
        </w:numPr>
        <w:autoSpaceDE/>
        <w:autoSpaceDN/>
        <w:adjustRightInd/>
        <w:spacing w:before="240"/>
        <w:jc w:val="both"/>
        <w:outlineLvl w:val="0"/>
        <w:rPr>
          <w:rFonts w:ascii="Arial" w:hAnsi="Arial" w:cs="Arial"/>
          <w:sz w:val="22"/>
          <w:szCs w:val="22"/>
        </w:rPr>
      </w:pPr>
      <w:r w:rsidRPr="00482AF8">
        <w:rPr>
          <w:rFonts w:ascii="Arial" w:hAnsi="Arial" w:cs="Arial"/>
          <w:b/>
          <w:sz w:val="22"/>
          <w:szCs w:val="22"/>
        </w:rPr>
        <w:t>Categories</w:t>
      </w:r>
    </w:p>
    <w:p w14:paraId="6D1F57F4" w14:textId="77777777" w:rsidR="00302195" w:rsidRPr="00382C2D" w:rsidRDefault="00302195" w:rsidP="00302195">
      <w:pPr>
        <w:widowControl/>
        <w:autoSpaceDE/>
        <w:autoSpaceDN/>
        <w:adjustRightInd/>
        <w:ind w:left="720"/>
        <w:jc w:val="both"/>
        <w:outlineLvl w:val="0"/>
        <w:rPr>
          <w:rFonts w:ascii="Arial" w:hAnsi="Arial" w:cs="Arial"/>
          <w:sz w:val="22"/>
          <w:szCs w:val="22"/>
        </w:rPr>
      </w:pPr>
      <w:r w:rsidRPr="00482AF8">
        <w:rPr>
          <w:rFonts w:ascii="Arial" w:hAnsi="Arial" w:cs="Arial"/>
          <w:sz w:val="22"/>
          <w:szCs w:val="22"/>
        </w:rPr>
        <w:t xml:space="preserve">Unlike prior cycles, Vendors responding to this RFP will </w:t>
      </w:r>
      <w:r w:rsidRPr="00482AF8">
        <w:rPr>
          <w:rFonts w:ascii="Arial" w:hAnsi="Arial" w:cs="Arial"/>
          <w:sz w:val="22"/>
          <w:szCs w:val="22"/>
          <w:u w:val="single"/>
        </w:rPr>
        <w:t>not</w:t>
      </w:r>
      <w:r w:rsidRPr="00482AF8">
        <w:rPr>
          <w:rFonts w:ascii="Arial" w:hAnsi="Arial" w:cs="Arial"/>
          <w:sz w:val="22"/>
          <w:szCs w:val="22"/>
        </w:rPr>
        <w:t xml:space="preserve"> submit a listing of the various categories of product the Vendor can supply.  The categories listed below are for information only.  LOCs issued from this RFP will be sent to all valid Vendors within the pool.</w:t>
      </w:r>
    </w:p>
    <w:p w14:paraId="667E2060" w14:textId="77777777" w:rsidR="00302195" w:rsidRPr="00382C2D" w:rsidRDefault="00302195" w:rsidP="00302195">
      <w:pPr>
        <w:widowControl/>
        <w:autoSpaceDE/>
        <w:autoSpaceDN/>
        <w:adjustRightInd/>
        <w:ind w:left="720"/>
        <w:jc w:val="both"/>
        <w:outlineLvl w:val="0"/>
        <w:rPr>
          <w:rFonts w:ascii="Arial" w:hAnsi="Arial" w:cs="Arial"/>
          <w:sz w:val="22"/>
          <w:szCs w:val="22"/>
        </w:rPr>
      </w:pPr>
    </w:p>
    <w:p w14:paraId="0FAD0315" w14:textId="77777777" w:rsidR="00302195" w:rsidRPr="00382C2D" w:rsidRDefault="00302195" w:rsidP="00302195">
      <w:pPr>
        <w:widowControl/>
        <w:autoSpaceDE/>
        <w:autoSpaceDN/>
        <w:adjustRightInd/>
        <w:ind w:left="720"/>
        <w:jc w:val="both"/>
        <w:outlineLvl w:val="0"/>
        <w:rPr>
          <w:rFonts w:ascii="Arial" w:hAnsi="Arial" w:cs="Arial"/>
          <w:sz w:val="22"/>
          <w:szCs w:val="22"/>
        </w:rPr>
      </w:pPr>
      <w:r w:rsidRPr="00482AF8">
        <w:rPr>
          <w:rFonts w:ascii="Arial" w:hAnsi="Arial" w:cs="Arial"/>
          <w:sz w:val="22"/>
          <w:szCs w:val="22"/>
        </w:rPr>
        <w:t xml:space="preserve">It has always been the Vendor’s responsibility to make sure </w:t>
      </w:r>
      <w:r w:rsidR="008E3E00" w:rsidRPr="00482AF8">
        <w:rPr>
          <w:rFonts w:ascii="Arial" w:hAnsi="Arial" w:cs="Arial"/>
          <w:sz w:val="22"/>
          <w:szCs w:val="22"/>
        </w:rPr>
        <w:t xml:space="preserve">Vendor is </w:t>
      </w:r>
      <w:r w:rsidRPr="00482AF8">
        <w:rPr>
          <w:rFonts w:ascii="Arial" w:hAnsi="Arial" w:cs="Arial"/>
          <w:sz w:val="22"/>
          <w:szCs w:val="22"/>
        </w:rPr>
        <w:t xml:space="preserve">capable of supplying the products and services as detailed in the LOC.  Since the notification will be sent to </w:t>
      </w:r>
      <w:r w:rsidRPr="00482AF8">
        <w:rPr>
          <w:rFonts w:ascii="Arial" w:hAnsi="Arial" w:cs="Arial"/>
          <w:sz w:val="22"/>
          <w:szCs w:val="22"/>
          <w:u w:val="single"/>
        </w:rPr>
        <w:t>all</w:t>
      </w:r>
      <w:r w:rsidRPr="00482AF8">
        <w:rPr>
          <w:rFonts w:ascii="Arial" w:hAnsi="Arial" w:cs="Arial"/>
          <w:sz w:val="22"/>
          <w:szCs w:val="22"/>
        </w:rPr>
        <w:t xml:space="preserve"> approved Vendors, you will need to review the requirements of the LOC closely to determine if the products and services are within the scope of what you can provide.</w:t>
      </w:r>
    </w:p>
    <w:p w14:paraId="7B5BE7EF" w14:textId="77777777" w:rsidR="00302195" w:rsidRPr="00382C2D" w:rsidRDefault="00302195" w:rsidP="00302195">
      <w:pPr>
        <w:widowControl/>
        <w:autoSpaceDE/>
        <w:autoSpaceDN/>
        <w:adjustRightInd/>
        <w:ind w:left="720"/>
        <w:jc w:val="both"/>
        <w:outlineLvl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1A0D1A" w:rsidRPr="00482AF8" w14:paraId="4871EB11" w14:textId="77777777" w:rsidTr="00224375">
        <w:trPr>
          <w:cantSplit/>
        </w:trPr>
        <w:tc>
          <w:tcPr>
            <w:tcW w:w="8640" w:type="dxa"/>
            <w:shd w:val="clear" w:color="auto" w:fill="A6A6A6"/>
            <w:vAlign w:val="center"/>
          </w:tcPr>
          <w:p w14:paraId="0FDDBB95" w14:textId="77777777" w:rsidR="001A0D1A" w:rsidRPr="00482AF8" w:rsidRDefault="001A0D1A">
            <w:pPr>
              <w:jc w:val="center"/>
              <w:rPr>
                <w:rFonts w:ascii="Arial" w:hAnsi="Arial" w:cs="Arial"/>
                <w:b/>
                <w:bCs/>
                <w:color w:val="000000"/>
                <w:sz w:val="22"/>
                <w:szCs w:val="22"/>
              </w:rPr>
            </w:pPr>
            <w:r w:rsidRPr="00482AF8">
              <w:rPr>
                <w:rFonts w:ascii="Arial" w:hAnsi="Arial" w:cs="Arial"/>
                <w:b/>
                <w:bCs/>
                <w:color w:val="000000"/>
                <w:sz w:val="22"/>
                <w:szCs w:val="22"/>
              </w:rPr>
              <w:t>Category:  Description</w:t>
            </w:r>
          </w:p>
        </w:tc>
      </w:tr>
      <w:tr w:rsidR="001A0D1A" w:rsidRPr="00482AF8" w14:paraId="08A8E86A" w14:textId="77777777" w:rsidTr="009D62C4">
        <w:trPr>
          <w:cantSplit/>
        </w:trPr>
        <w:tc>
          <w:tcPr>
            <w:tcW w:w="8640" w:type="dxa"/>
            <w:vAlign w:val="center"/>
          </w:tcPr>
          <w:p w14:paraId="5553BDE5" w14:textId="77777777" w:rsidR="001A0D1A" w:rsidRPr="00482AF8" w:rsidRDefault="001A0D1A">
            <w:pPr>
              <w:rPr>
                <w:rFonts w:ascii="Arial" w:hAnsi="Arial" w:cs="Arial"/>
                <w:color w:val="000000"/>
                <w:sz w:val="22"/>
                <w:szCs w:val="22"/>
              </w:rPr>
            </w:pPr>
            <w:r w:rsidRPr="00482AF8">
              <w:rPr>
                <w:rFonts w:ascii="Arial" w:hAnsi="Arial" w:cs="Arial"/>
                <w:color w:val="000000"/>
                <w:sz w:val="22"/>
                <w:szCs w:val="22"/>
              </w:rPr>
              <w:t>SERVERS:  Servers, CPU upgrade components, server components including blades</w:t>
            </w:r>
          </w:p>
        </w:tc>
      </w:tr>
      <w:tr w:rsidR="001A0D1A" w:rsidRPr="00482AF8" w14:paraId="4BB5716A" w14:textId="77777777" w:rsidTr="009D62C4">
        <w:trPr>
          <w:cantSplit/>
        </w:trPr>
        <w:tc>
          <w:tcPr>
            <w:tcW w:w="8640" w:type="dxa"/>
            <w:vAlign w:val="center"/>
          </w:tcPr>
          <w:p w14:paraId="52E8E567"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DESKTOPS:  Desktop, mini-tower and tower systems, all-in-ones, workstations, thin clients, terminals</w:t>
            </w:r>
          </w:p>
        </w:tc>
      </w:tr>
      <w:tr w:rsidR="001A0D1A" w:rsidRPr="00482AF8" w14:paraId="6F5D7598" w14:textId="77777777" w:rsidTr="009D62C4">
        <w:trPr>
          <w:cantSplit/>
        </w:trPr>
        <w:tc>
          <w:tcPr>
            <w:tcW w:w="8640" w:type="dxa"/>
            <w:vAlign w:val="center"/>
          </w:tcPr>
          <w:p w14:paraId="0ACCD6EA"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NOTEBOOKS:  Notebooks, multimedia notebooks, tablet PCs, handhelds, netbooks</w:t>
            </w:r>
          </w:p>
        </w:tc>
      </w:tr>
      <w:tr w:rsidR="001A0D1A" w:rsidRPr="00482AF8" w14:paraId="7ECA672F" w14:textId="77777777" w:rsidTr="009D62C4">
        <w:trPr>
          <w:cantSplit/>
        </w:trPr>
        <w:tc>
          <w:tcPr>
            <w:tcW w:w="8640" w:type="dxa"/>
            <w:vAlign w:val="center"/>
          </w:tcPr>
          <w:p w14:paraId="6F7536F6"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PRINTERS:  All printers and plotters</w:t>
            </w:r>
          </w:p>
        </w:tc>
      </w:tr>
      <w:tr w:rsidR="001A0D1A" w:rsidRPr="00482AF8" w14:paraId="412ABA31" w14:textId="77777777" w:rsidTr="009D62C4">
        <w:trPr>
          <w:cantSplit/>
        </w:trPr>
        <w:tc>
          <w:tcPr>
            <w:tcW w:w="8640" w:type="dxa"/>
            <w:vAlign w:val="center"/>
          </w:tcPr>
          <w:p w14:paraId="35E584F7"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SCANNERS/IMAGING:  Scanners and other imaging items</w:t>
            </w:r>
          </w:p>
        </w:tc>
      </w:tr>
      <w:tr w:rsidR="001A0D1A" w:rsidRPr="00482AF8" w14:paraId="6D48D49E" w14:textId="77777777" w:rsidTr="009D62C4">
        <w:trPr>
          <w:cantSplit/>
        </w:trPr>
        <w:tc>
          <w:tcPr>
            <w:tcW w:w="8640" w:type="dxa"/>
            <w:vAlign w:val="center"/>
          </w:tcPr>
          <w:p w14:paraId="1F35C810"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lastRenderedPageBreak/>
              <w:t>LAN:  LAN components (hubs, switches, routers, racks, UPS, network cards, wireless)</w:t>
            </w:r>
          </w:p>
        </w:tc>
      </w:tr>
      <w:tr w:rsidR="001A0D1A" w:rsidRPr="00482AF8" w14:paraId="25D4A9C5" w14:textId="77777777" w:rsidTr="009D62C4">
        <w:trPr>
          <w:cantSplit/>
        </w:trPr>
        <w:tc>
          <w:tcPr>
            <w:tcW w:w="8640" w:type="dxa"/>
            <w:vAlign w:val="center"/>
          </w:tcPr>
          <w:p w14:paraId="1E11A431"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MEMORY</w:t>
            </w:r>
          </w:p>
        </w:tc>
      </w:tr>
      <w:tr w:rsidR="001A0D1A" w:rsidRPr="00482AF8" w14:paraId="0AD7EF51" w14:textId="77777777" w:rsidTr="009D62C4">
        <w:trPr>
          <w:cantSplit/>
        </w:trPr>
        <w:tc>
          <w:tcPr>
            <w:tcW w:w="8640" w:type="dxa"/>
            <w:vAlign w:val="center"/>
          </w:tcPr>
          <w:p w14:paraId="6A81A65B"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STORAGE:  All storage and associated media</w:t>
            </w:r>
          </w:p>
        </w:tc>
      </w:tr>
      <w:tr w:rsidR="001A0D1A" w:rsidRPr="00482AF8" w14:paraId="6355B052" w14:textId="77777777" w:rsidTr="009D62C4">
        <w:trPr>
          <w:cantSplit/>
        </w:trPr>
        <w:tc>
          <w:tcPr>
            <w:tcW w:w="8640" w:type="dxa"/>
            <w:vAlign w:val="center"/>
          </w:tcPr>
          <w:p w14:paraId="1904AC60"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I/O COMPONENTS</w:t>
            </w:r>
          </w:p>
        </w:tc>
      </w:tr>
      <w:tr w:rsidR="001A0D1A" w:rsidRPr="00482AF8" w14:paraId="423C5BCE" w14:textId="77777777" w:rsidTr="009D62C4">
        <w:trPr>
          <w:cantSplit/>
        </w:trPr>
        <w:tc>
          <w:tcPr>
            <w:tcW w:w="8640" w:type="dxa"/>
            <w:vAlign w:val="center"/>
          </w:tcPr>
          <w:p w14:paraId="695A24A2"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DISPLAYS:  Monitors, video projectors, displays, and electronic whiteboards</w:t>
            </w:r>
          </w:p>
        </w:tc>
      </w:tr>
      <w:tr w:rsidR="001A0D1A" w:rsidRPr="00482AF8" w14:paraId="6AA383C5" w14:textId="77777777" w:rsidTr="009D62C4">
        <w:trPr>
          <w:cantSplit/>
        </w:trPr>
        <w:tc>
          <w:tcPr>
            <w:tcW w:w="8640" w:type="dxa"/>
            <w:vAlign w:val="center"/>
          </w:tcPr>
          <w:p w14:paraId="209AB877"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SECURITY:  Security hardware and software</w:t>
            </w:r>
          </w:p>
        </w:tc>
      </w:tr>
      <w:tr w:rsidR="001A0D1A" w:rsidRPr="00482AF8" w14:paraId="7745B0D0" w14:textId="77777777" w:rsidTr="009D62C4">
        <w:trPr>
          <w:cantSplit/>
        </w:trPr>
        <w:tc>
          <w:tcPr>
            <w:tcW w:w="8640" w:type="dxa"/>
            <w:vAlign w:val="center"/>
          </w:tcPr>
          <w:p w14:paraId="1E0314E7"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AV:  All audio/video equipment:  Codecs, microphones, cameras, CSU/DSUs, MCUs, IP/network video surveillance, et</w:t>
            </w:r>
            <w:r w:rsidR="008E3E00" w:rsidRPr="00482AF8">
              <w:rPr>
                <w:rFonts w:ascii="Arial" w:hAnsi="Arial" w:cs="Arial"/>
                <w:color w:val="000000"/>
                <w:sz w:val="22"/>
                <w:szCs w:val="22"/>
              </w:rPr>
              <w:t>c</w:t>
            </w:r>
            <w:r w:rsidRPr="00482AF8">
              <w:rPr>
                <w:rFonts w:ascii="Arial" w:hAnsi="Arial" w:cs="Arial"/>
                <w:color w:val="000000"/>
                <w:sz w:val="22"/>
                <w:szCs w:val="22"/>
              </w:rPr>
              <w:t>.</w:t>
            </w:r>
          </w:p>
        </w:tc>
      </w:tr>
      <w:tr w:rsidR="001A0D1A" w:rsidRPr="00482AF8" w14:paraId="72C8CE28" w14:textId="77777777" w:rsidTr="009D62C4">
        <w:trPr>
          <w:cantSplit/>
        </w:trPr>
        <w:tc>
          <w:tcPr>
            <w:tcW w:w="8640" w:type="dxa"/>
            <w:vAlign w:val="center"/>
          </w:tcPr>
          <w:p w14:paraId="479D2608"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SOFTWARE:  Software including operating systems and utilities</w:t>
            </w:r>
          </w:p>
        </w:tc>
      </w:tr>
      <w:tr w:rsidR="001A0D1A" w:rsidRPr="00482AF8" w14:paraId="5052D25B" w14:textId="77777777" w:rsidTr="009D62C4">
        <w:trPr>
          <w:cantSplit/>
        </w:trPr>
        <w:tc>
          <w:tcPr>
            <w:tcW w:w="8640" w:type="dxa"/>
            <w:tcBorders>
              <w:bottom w:val="single" w:sz="4" w:space="0" w:color="auto"/>
            </w:tcBorders>
            <w:vAlign w:val="center"/>
          </w:tcPr>
          <w:p w14:paraId="1C99B8CA"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OTHER – COMPUTER HW:  All other miscellaneous computer-related hardware</w:t>
            </w:r>
          </w:p>
        </w:tc>
      </w:tr>
      <w:tr w:rsidR="001A0D1A" w:rsidRPr="00482AF8" w14:paraId="48B13B6C" w14:textId="77777777" w:rsidTr="009D62C4">
        <w:trPr>
          <w:cantSplit/>
        </w:trPr>
        <w:tc>
          <w:tcPr>
            <w:tcW w:w="8640" w:type="dxa"/>
            <w:shd w:val="clear" w:color="auto" w:fill="A6A6A6"/>
            <w:vAlign w:val="center"/>
          </w:tcPr>
          <w:p w14:paraId="145CD703"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The following categories pertain to the purchase and/or maintenance of telecommunications equipment.</w:t>
            </w:r>
          </w:p>
        </w:tc>
      </w:tr>
      <w:tr w:rsidR="001A0D1A" w:rsidRPr="00482AF8" w14:paraId="340A29B0" w14:textId="77777777" w:rsidTr="009D62C4">
        <w:trPr>
          <w:cantSplit/>
        </w:trPr>
        <w:tc>
          <w:tcPr>
            <w:tcW w:w="8640" w:type="dxa"/>
            <w:vAlign w:val="center"/>
          </w:tcPr>
          <w:p w14:paraId="524173F4"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TELEPHONES:  Single Line and Multi-line Telephone sets</w:t>
            </w:r>
          </w:p>
        </w:tc>
      </w:tr>
      <w:tr w:rsidR="001A0D1A" w:rsidRPr="00482AF8" w14:paraId="3D8730D2" w14:textId="77777777" w:rsidTr="009D62C4">
        <w:trPr>
          <w:cantSplit/>
        </w:trPr>
        <w:tc>
          <w:tcPr>
            <w:tcW w:w="8640" w:type="dxa"/>
            <w:vAlign w:val="center"/>
          </w:tcPr>
          <w:p w14:paraId="04EE1ACF"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CONSOLES</w:t>
            </w:r>
          </w:p>
        </w:tc>
      </w:tr>
      <w:tr w:rsidR="001A0D1A" w:rsidRPr="00482AF8" w14:paraId="7A17B2BD" w14:textId="77777777" w:rsidTr="009D62C4">
        <w:trPr>
          <w:cantSplit/>
        </w:trPr>
        <w:tc>
          <w:tcPr>
            <w:tcW w:w="8640" w:type="dxa"/>
            <w:vAlign w:val="center"/>
          </w:tcPr>
          <w:p w14:paraId="0668B5EB"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KEY SYSTEMS:  Key Telephone Systems</w:t>
            </w:r>
          </w:p>
        </w:tc>
      </w:tr>
      <w:tr w:rsidR="001A0D1A" w:rsidRPr="00482AF8" w14:paraId="417EBD58" w14:textId="77777777" w:rsidTr="009D62C4">
        <w:trPr>
          <w:cantSplit/>
        </w:trPr>
        <w:tc>
          <w:tcPr>
            <w:tcW w:w="8640" w:type="dxa"/>
            <w:vAlign w:val="center"/>
          </w:tcPr>
          <w:p w14:paraId="7A30E99A"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PBX:  PBX systems</w:t>
            </w:r>
          </w:p>
        </w:tc>
      </w:tr>
      <w:tr w:rsidR="001A0D1A" w:rsidRPr="00482AF8" w14:paraId="51C90375" w14:textId="77777777" w:rsidTr="009D62C4">
        <w:trPr>
          <w:cantSplit/>
        </w:trPr>
        <w:tc>
          <w:tcPr>
            <w:tcW w:w="8640" w:type="dxa"/>
            <w:vAlign w:val="center"/>
          </w:tcPr>
          <w:p w14:paraId="3632B14F"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VOICE MAIL:  Voice mail for new systems and/or voice mail for existing systems that are manufacturer independent (standalone) and will interface into the phone system purchase</w:t>
            </w:r>
            <w:r w:rsidR="008E3E00" w:rsidRPr="00482AF8">
              <w:rPr>
                <w:rFonts w:ascii="Arial" w:hAnsi="Arial" w:cs="Arial"/>
                <w:color w:val="000000"/>
                <w:sz w:val="22"/>
                <w:szCs w:val="22"/>
              </w:rPr>
              <w:t>d</w:t>
            </w:r>
          </w:p>
        </w:tc>
      </w:tr>
      <w:tr w:rsidR="001A0D1A" w:rsidRPr="00482AF8" w14:paraId="53832D96" w14:textId="77777777" w:rsidTr="009D62C4">
        <w:trPr>
          <w:cantSplit/>
        </w:trPr>
        <w:tc>
          <w:tcPr>
            <w:tcW w:w="8640" w:type="dxa"/>
            <w:vAlign w:val="center"/>
          </w:tcPr>
          <w:p w14:paraId="27967E97" w14:textId="77777777" w:rsidR="001A0D1A" w:rsidRPr="00482AF8" w:rsidRDefault="001A0D1A">
            <w:pPr>
              <w:jc w:val="both"/>
              <w:rPr>
                <w:rFonts w:ascii="Arial" w:hAnsi="Arial" w:cs="Arial"/>
                <w:color w:val="000000"/>
                <w:sz w:val="22"/>
                <w:szCs w:val="22"/>
              </w:rPr>
            </w:pPr>
            <w:r w:rsidRPr="00482AF8">
              <w:rPr>
                <w:rFonts w:ascii="Arial" w:hAnsi="Arial" w:cs="Arial"/>
                <w:color w:val="000000"/>
                <w:sz w:val="22"/>
                <w:szCs w:val="22"/>
              </w:rPr>
              <w:t>VOIP:  Voice over IP</w:t>
            </w:r>
          </w:p>
        </w:tc>
      </w:tr>
    </w:tbl>
    <w:p w14:paraId="6A78BF50" w14:textId="77777777" w:rsidR="00302195" w:rsidRPr="00382C2D" w:rsidRDefault="00302195" w:rsidP="00302195">
      <w:pPr>
        <w:widowControl/>
        <w:autoSpaceDE/>
        <w:autoSpaceDN/>
        <w:adjustRightInd/>
        <w:spacing w:before="240"/>
        <w:ind w:left="720" w:hanging="720"/>
        <w:outlineLvl w:val="0"/>
        <w:rPr>
          <w:rFonts w:ascii="Arial" w:hAnsi="Arial" w:cs="Arial"/>
          <w:sz w:val="22"/>
          <w:szCs w:val="22"/>
        </w:rPr>
        <w:sectPr w:rsidR="00302195" w:rsidRPr="00382C2D" w:rsidSect="00BF1916">
          <w:headerReference w:type="default" r:id="rId39"/>
          <w:pgSz w:w="12240" w:h="15840" w:code="1"/>
          <w:pgMar w:top="1440" w:right="1440" w:bottom="1440" w:left="1440" w:header="720" w:footer="720" w:gutter="0"/>
          <w:cols w:space="720"/>
          <w:noEndnote/>
          <w:docGrid w:linePitch="326"/>
        </w:sectPr>
      </w:pPr>
    </w:p>
    <w:p w14:paraId="35504883" w14:textId="77777777" w:rsidR="00302195" w:rsidRPr="00382C2D" w:rsidRDefault="00302195" w:rsidP="00382C2D">
      <w:pPr>
        <w:pStyle w:val="Heading1"/>
        <w:rPr>
          <w:rFonts w:ascii="Arial" w:hAnsi="Arial" w:cs="Arial"/>
          <w:b w:val="0"/>
          <w:sz w:val="22"/>
          <w:szCs w:val="22"/>
          <w:highlight w:val="yellow"/>
        </w:rPr>
      </w:pPr>
      <w:bookmarkStart w:id="137" w:name="_Toc49239769"/>
      <w:bookmarkStart w:id="138" w:name="_Toc404239776"/>
      <w:bookmarkStart w:id="139" w:name="_Toc43677918"/>
      <w:r w:rsidRPr="00382C2D">
        <w:rPr>
          <w:rFonts w:ascii="Arial" w:hAnsi="Arial" w:cs="Arial"/>
          <w:sz w:val="22"/>
          <w:szCs w:val="22"/>
        </w:rPr>
        <w:lastRenderedPageBreak/>
        <w:t xml:space="preserve">SECTION </w:t>
      </w:r>
      <w:bookmarkEnd w:id="137"/>
      <w:r w:rsidRPr="00382C2D">
        <w:rPr>
          <w:rFonts w:ascii="Arial" w:hAnsi="Arial" w:cs="Arial"/>
          <w:sz w:val="22"/>
          <w:szCs w:val="22"/>
        </w:rPr>
        <w:t>VIII</w:t>
      </w:r>
      <w:bookmarkEnd w:id="138"/>
      <w:bookmarkEnd w:id="139"/>
    </w:p>
    <w:p w14:paraId="63FAAB5F" w14:textId="77777777" w:rsidR="00302195" w:rsidRPr="00382C2D" w:rsidRDefault="00302195" w:rsidP="00382C2D">
      <w:pPr>
        <w:pStyle w:val="Heading2"/>
        <w:rPr>
          <w:rFonts w:ascii="Arial" w:hAnsi="Arial" w:cs="Arial"/>
          <w:b w:val="0"/>
          <w:sz w:val="22"/>
          <w:szCs w:val="22"/>
        </w:rPr>
      </w:pPr>
      <w:bookmarkStart w:id="140" w:name="_Toc373239374"/>
      <w:bookmarkStart w:id="141" w:name="_Toc404239777"/>
      <w:bookmarkStart w:id="142" w:name="_Toc43677919"/>
      <w:r w:rsidRPr="00382C2D">
        <w:rPr>
          <w:rFonts w:ascii="Arial" w:hAnsi="Arial" w:cs="Arial"/>
          <w:sz w:val="22"/>
          <w:szCs w:val="22"/>
        </w:rPr>
        <w:t>LETTERS OF CONFIGURATION</w:t>
      </w:r>
      <w:bookmarkEnd w:id="140"/>
      <w:bookmarkEnd w:id="141"/>
      <w:bookmarkEnd w:id="142"/>
    </w:p>
    <w:p w14:paraId="228D36ED" w14:textId="77777777" w:rsidR="00302195" w:rsidRPr="00482AF8" w:rsidRDefault="00302195" w:rsidP="002B117C">
      <w:pPr>
        <w:pStyle w:val="Level1"/>
        <w:numPr>
          <w:ilvl w:val="0"/>
          <w:numId w:val="10"/>
        </w:numPr>
        <w:rPr>
          <w:rFonts w:ascii="Arial" w:hAnsi="Arial" w:cs="Arial"/>
          <w:b/>
          <w:sz w:val="22"/>
          <w:szCs w:val="22"/>
        </w:rPr>
      </w:pPr>
      <w:r w:rsidRPr="00482AF8">
        <w:rPr>
          <w:rFonts w:ascii="Arial" w:hAnsi="Arial" w:cs="Arial"/>
          <w:b/>
          <w:sz w:val="22"/>
          <w:szCs w:val="22"/>
        </w:rPr>
        <w:t xml:space="preserve">Introduction </w:t>
      </w:r>
    </w:p>
    <w:p w14:paraId="1E80ECA7"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Do not respond to this section in your RFP response.  This section is included for information on how this RFP will be used during the </w:t>
      </w:r>
      <w:r w:rsidR="008E3E00" w:rsidRPr="00482AF8">
        <w:rPr>
          <w:rFonts w:ascii="Arial" w:hAnsi="Arial" w:cs="Arial"/>
          <w:sz w:val="22"/>
          <w:szCs w:val="22"/>
        </w:rPr>
        <w:t>cycle</w:t>
      </w:r>
      <w:r w:rsidRPr="00482AF8">
        <w:rPr>
          <w:rFonts w:ascii="Arial" w:hAnsi="Arial" w:cs="Arial"/>
          <w:sz w:val="22"/>
          <w:szCs w:val="22"/>
        </w:rPr>
        <w:t xml:space="preserve"> and how Vendors are expected to respond.</w:t>
      </w:r>
    </w:p>
    <w:p w14:paraId="5303923E"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The Letters of Configuration (LOC) process is used during the </w:t>
      </w:r>
      <w:r w:rsidR="00D83A71" w:rsidRPr="00482AF8">
        <w:rPr>
          <w:rFonts w:ascii="Arial" w:hAnsi="Arial" w:cs="Arial"/>
          <w:sz w:val="22"/>
          <w:szCs w:val="22"/>
        </w:rPr>
        <w:t>RFP’s life</w:t>
      </w:r>
      <w:r w:rsidRPr="00482AF8">
        <w:rPr>
          <w:rFonts w:ascii="Arial" w:hAnsi="Arial" w:cs="Arial"/>
          <w:sz w:val="22"/>
          <w:szCs w:val="22"/>
        </w:rPr>
        <w:t xml:space="preserve"> to solicit product and pricing information at the time of project on a project-by-project basis.  LOCs in memo format detail the specific project needs and request Vendor proposals or quotes for the required products and/or services.</w:t>
      </w:r>
    </w:p>
    <w:p w14:paraId="4B0E2A9E"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The LOC process is used for all General RFPs as well as certain EPLs or Special RFPs when those RFPs are used in the same capacity as a General RFP.</w:t>
      </w:r>
    </w:p>
    <w:p w14:paraId="7985BDEC"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Vendor responses to LOCs must include all of the required information for determination of lowest and best Vendor for the project.  Vendors must use the format detailed in the LOC to prepare their responses.</w:t>
      </w:r>
    </w:p>
    <w:p w14:paraId="1AD3EE5D"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sz w:val="22"/>
          <w:szCs w:val="22"/>
        </w:rPr>
      </w:pPr>
      <w:r w:rsidRPr="00482AF8">
        <w:rPr>
          <w:rFonts w:ascii="Arial" w:hAnsi="Arial" w:cs="Arial"/>
          <w:b/>
          <w:sz w:val="22"/>
          <w:szCs w:val="22"/>
        </w:rPr>
        <w:t xml:space="preserve">Use of Letters of Configuration </w:t>
      </w:r>
    </w:p>
    <w:p w14:paraId="4F6C215A"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b/>
          <w:sz w:val="22"/>
          <w:szCs w:val="22"/>
        </w:rPr>
      </w:pPr>
      <w:r w:rsidRPr="00482AF8">
        <w:rPr>
          <w:rFonts w:ascii="Arial" w:hAnsi="Arial" w:cs="Arial"/>
          <w:b/>
          <w:sz w:val="22"/>
          <w:szCs w:val="22"/>
        </w:rPr>
        <w:t>ITS</w:t>
      </w:r>
      <w:r w:rsidRPr="00482AF8">
        <w:rPr>
          <w:rFonts w:ascii="Arial" w:hAnsi="Arial" w:cs="Arial"/>
          <w:sz w:val="22"/>
          <w:szCs w:val="22"/>
        </w:rPr>
        <w:t xml:space="preserve"> will issue LOCs to valid General RFP Vendors to fulfill the detailed needs of a customer.</w:t>
      </w:r>
    </w:p>
    <w:p w14:paraId="0248630C"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will send an e-mail notification of the LOC to all valid Vendors for the particular General RFP.  </w:t>
      </w:r>
      <w:r w:rsidRPr="00482AF8">
        <w:rPr>
          <w:rFonts w:ascii="Arial" w:hAnsi="Arial" w:cs="Arial"/>
          <w:b/>
          <w:sz w:val="22"/>
          <w:szCs w:val="22"/>
        </w:rPr>
        <w:t>ITS</w:t>
      </w:r>
      <w:r w:rsidRPr="00482AF8">
        <w:rPr>
          <w:rFonts w:ascii="Arial" w:hAnsi="Arial" w:cs="Arial"/>
          <w:sz w:val="22"/>
          <w:szCs w:val="22"/>
        </w:rPr>
        <w:t xml:space="preserve"> cannot guarantee receipt of these e-mails.</w:t>
      </w:r>
      <w:r w:rsidR="00C67784" w:rsidRPr="00482AF8">
        <w:rPr>
          <w:rFonts w:ascii="Arial" w:hAnsi="Arial" w:cs="Arial"/>
          <w:sz w:val="22"/>
          <w:szCs w:val="22"/>
        </w:rPr>
        <w:t xml:space="preserve"> </w:t>
      </w:r>
      <w:r w:rsidR="00C67784" w:rsidRPr="00482AF8">
        <w:rPr>
          <w:rFonts w:ascii="Arial" w:hAnsi="Arial" w:cs="Arial"/>
          <w:b/>
          <w:sz w:val="22"/>
          <w:szCs w:val="22"/>
        </w:rPr>
        <w:t>ITS</w:t>
      </w:r>
      <w:r w:rsidR="00C67784" w:rsidRPr="00482AF8">
        <w:rPr>
          <w:rFonts w:ascii="Arial" w:hAnsi="Arial" w:cs="Arial"/>
          <w:sz w:val="22"/>
          <w:szCs w:val="22"/>
        </w:rPr>
        <w:t xml:space="preserve"> will not attempt to follow </w:t>
      </w:r>
      <w:r w:rsidR="00D83A71" w:rsidRPr="00482AF8">
        <w:rPr>
          <w:rFonts w:ascii="Arial" w:hAnsi="Arial" w:cs="Arial"/>
          <w:sz w:val="22"/>
          <w:szCs w:val="22"/>
        </w:rPr>
        <w:t>u</w:t>
      </w:r>
      <w:r w:rsidR="00C67784" w:rsidRPr="00482AF8">
        <w:rPr>
          <w:rFonts w:ascii="Arial" w:hAnsi="Arial" w:cs="Arial"/>
          <w:sz w:val="22"/>
          <w:szCs w:val="22"/>
        </w:rPr>
        <w:t>p on e-mails generating delivery error</w:t>
      </w:r>
      <w:r w:rsidR="008E3E00" w:rsidRPr="00482AF8">
        <w:rPr>
          <w:rFonts w:ascii="Arial" w:hAnsi="Arial" w:cs="Arial"/>
          <w:sz w:val="22"/>
          <w:szCs w:val="22"/>
        </w:rPr>
        <w:t>s</w:t>
      </w:r>
      <w:r w:rsidR="00C67784" w:rsidRPr="00482AF8">
        <w:rPr>
          <w:rFonts w:ascii="Arial" w:hAnsi="Arial" w:cs="Arial"/>
          <w:sz w:val="22"/>
          <w:szCs w:val="22"/>
        </w:rPr>
        <w:t xml:space="preserve"> (“bouncebacks”).  It is the responsibility of the Vendor to ensure contact information is current and correct.</w:t>
      </w:r>
    </w:p>
    <w:p w14:paraId="2E0C85AC"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will post all LOCs for this RFP on the </w:t>
      </w:r>
      <w:r w:rsidRPr="00482AF8">
        <w:rPr>
          <w:rFonts w:ascii="Arial" w:hAnsi="Arial" w:cs="Arial"/>
          <w:b/>
          <w:sz w:val="22"/>
          <w:szCs w:val="22"/>
        </w:rPr>
        <w:t>ITS</w:t>
      </w:r>
      <w:r w:rsidRPr="00482AF8">
        <w:rPr>
          <w:rFonts w:ascii="Arial" w:hAnsi="Arial" w:cs="Arial"/>
          <w:sz w:val="22"/>
          <w:szCs w:val="22"/>
        </w:rPr>
        <w:t xml:space="preserve"> website.  Instructions on how to access these posted LOCs will be included in the approval memo sent to each valid General RFP Vendor.  All Vendors that are valid for this RFP will be able to respond to any LOC posted for the RFP if they can provide the requested items and/or services.  It is the Vendor’s responsibility to check the LOC postings frequently to ensure they have the timely information to respond to an LOC.</w:t>
      </w:r>
    </w:p>
    <w:p w14:paraId="3170E7D0" w14:textId="77777777" w:rsidR="00302195" w:rsidRPr="00382C2D" w:rsidRDefault="00302195" w:rsidP="00302195">
      <w:pPr>
        <w:widowControl/>
        <w:autoSpaceDE/>
        <w:autoSpaceDN/>
        <w:adjustRightInd/>
        <w:spacing w:before="240"/>
        <w:ind w:left="2880"/>
        <w:jc w:val="both"/>
        <w:outlineLvl w:val="2"/>
        <w:rPr>
          <w:rFonts w:ascii="Arial" w:hAnsi="Arial" w:cs="Arial"/>
          <w:sz w:val="22"/>
          <w:szCs w:val="22"/>
        </w:rPr>
      </w:pPr>
      <w:r w:rsidRPr="00482AF8">
        <w:rPr>
          <w:rFonts w:ascii="Arial" w:hAnsi="Arial" w:cs="Arial"/>
          <w:sz w:val="22"/>
          <w:szCs w:val="22"/>
        </w:rPr>
        <w:t>Vendors are reminded that e-mails occasionally have delivery failure problems</w:t>
      </w:r>
      <w:r w:rsidR="00504463" w:rsidRPr="00482AF8">
        <w:rPr>
          <w:rFonts w:ascii="Arial" w:hAnsi="Arial" w:cs="Arial"/>
          <w:sz w:val="22"/>
          <w:szCs w:val="22"/>
        </w:rPr>
        <w:t xml:space="preserve"> even when the address information is correct</w:t>
      </w:r>
      <w:r w:rsidRPr="00482AF8">
        <w:rPr>
          <w:rFonts w:ascii="Arial" w:hAnsi="Arial" w:cs="Arial"/>
          <w:sz w:val="22"/>
          <w:szCs w:val="22"/>
        </w:rPr>
        <w:t xml:space="preserve">.  Therefore, it is very important to check the LOC postings instead of relying only on the e-mail notifications sent by </w:t>
      </w:r>
      <w:r w:rsidRPr="00482AF8">
        <w:rPr>
          <w:rFonts w:ascii="Arial" w:hAnsi="Arial" w:cs="Arial"/>
          <w:b/>
          <w:sz w:val="22"/>
          <w:szCs w:val="22"/>
        </w:rPr>
        <w:t>ITS</w:t>
      </w:r>
      <w:r w:rsidRPr="00482AF8">
        <w:rPr>
          <w:rFonts w:ascii="Arial" w:hAnsi="Arial" w:cs="Arial"/>
          <w:sz w:val="22"/>
          <w:szCs w:val="22"/>
        </w:rPr>
        <w:t xml:space="preserve"> technology consultants.</w:t>
      </w:r>
    </w:p>
    <w:p w14:paraId="5379D640" w14:textId="77777777"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lastRenderedPageBreak/>
        <w:t xml:space="preserve">A General RFP response (whether solicited by </w:t>
      </w:r>
      <w:r w:rsidRPr="00482AF8">
        <w:rPr>
          <w:rFonts w:ascii="Arial" w:hAnsi="Arial" w:cs="Arial"/>
          <w:b/>
          <w:sz w:val="22"/>
          <w:szCs w:val="22"/>
        </w:rPr>
        <w:t>ITS</w:t>
      </w:r>
      <w:r w:rsidRPr="00482AF8">
        <w:rPr>
          <w:rFonts w:ascii="Arial" w:hAnsi="Arial" w:cs="Arial"/>
          <w:sz w:val="22"/>
          <w:szCs w:val="22"/>
        </w:rPr>
        <w:t xml:space="preserve"> or unsolicited) must be received by </w:t>
      </w:r>
      <w:r w:rsidRPr="00482AF8">
        <w:rPr>
          <w:rFonts w:ascii="Arial" w:hAnsi="Arial" w:cs="Arial"/>
          <w:b/>
          <w:sz w:val="22"/>
          <w:szCs w:val="22"/>
        </w:rPr>
        <w:t>ITS</w:t>
      </w:r>
      <w:r w:rsidRPr="00482AF8">
        <w:rPr>
          <w:rFonts w:ascii="Arial" w:hAnsi="Arial" w:cs="Arial"/>
          <w:sz w:val="22"/>
          <w:szCs w:val="22"/>
        </w:rPr>
        <w:t xml:space="preserve"> before the release of an LOC in order for the Vendor to be considered for a particular project.</w:t>
      </w:r>
    </w:p>
    <w:p w14:paraId="041D3E3B" w14:textId="09679D5F" w:rsidR="00302195" w:rsidRPr="00382C2D" w:rsidRDefault="00302195" w:rsidP="00302195">
      <w:pPr>
        <w:widowControl/>
        <w:numPr>
          <w:ilvl w:val="2"/>
          <w:numId w:val="3"/>
        </w:numPr>
        <w:tabs>
          <w:tab w:val="clear" w:pos="1800"/>
        </w:tabs>
        <w:autoSpaceDE/>
        <w:autoSpaceDN/>
        <w:adjustRightInd/>
        <w:spacing w:before="240"/>
        <w:ind w:left="2880" w:hanging="1080"/>
        <w:jc w:val="both"/>
        <w:outlineLvl w:val="2"/>
        <w:rPr>
          <w:rFonts w:ascii="Arial" w:hAnsi="Arial" w:cs="Arial"/>
          <w:sz w:val="22"/>
          <w:szCs w:val="22"/>
        </w:rPr>
      </w:pPr>
      <w:r w:rsidRPr="00482AF8">
        <w:rPr>
          <w:rFonts w:ascii="Arial" w:hAnsi="Arial" w:cs="Arial"/>
          <w:sz w:val="22"/>
          <w:szCs w:val="22"/>
        </w:rPr>
        <w:t xml:space="preserve">General RFP responses that are received after the original RFP opening/due date are put into a queue to be processed as time permits.  It is very possible that such a response received “off-cycle” AND </w:t>
      </w:r>
      <w:r w:rsidRPr="00482AF8">
        <w:rPr>
          <w:rFonts w:ascii="Arial" w:hAnsi="Arial" w:cs="Arial"/>
          <w:sz w:val="22"/>
          <w:szCs w:val="22"/>
          <w:u w:val="single"/>
        </w:rPr>
        <w:t>before</w:t>
      </w:r>
      <w:r w:rsidRPr="00482AF8">
        <w:rPr>
          <w:rFonts w:ascii="Arial" w:hAnsi="Arial" w:cs="Arial"/>
          <w:sz w:val="22"/>
          <w:szCs w:val="22"/>
        </w:rPr>
        <w:t xml:space="preserve"> the release of an LOC for a particular project would be considered </w:t>
      </w:r>
      <w:r w:rsidRPr="00482AF8">
        <w:rPr>
          <w:rFonts w:ascii="Arial" w:hAnsi="Arial" w:cs="Arial"/>
          <w:sz w:val="22"/>
          <w:szCs w:val="22"/>
          <w:u w:val="single"/>
        </w:rPr>
        <w:t>eligible</w:t>
      </w:r>
      <w:r w:rsidRPr="00482AF8">
        <w:rPr>
          <w:rFonts w:ascii="Arial" w:hAnsi="Arial" w:cs="Arial"/>
          <w:sz w:val="22"/>
          <w:szCs w:val="22"/>
        </w:rPr>
        <w:t xml:space="preserve"> for that project per item 2.1.3 above.  However, the Vendor’s proposal may not have been evaluated and validated by </w:t>
      </w:r>
      <w:r w:rsidRPr="00482AF8">
        <w:rPr>
          <w:rFonts w:ascii="Arial" w:hAnsi="Arial" w:cs="Arial"/>
          <w:b/>
          <w:sz w:val="22"/>
          <w:szCs w:val="22"/>
        </w:rPr>
        <w:t>ITS</w:t>
      </w:r>
      <w:r w:rsidRPr="00482AF8">
        <w:rPr>
          <w:rFonts w:ascii="Arial" w:hAnsi="Arial" w:cs="Arial"/>
          <w:sz w:val="22"/>
          <w:szCs w:val="22"/>
        </w:rPr>
        <w:t xml:space="preserve"> before the release of the LOC.  Therefore, the Vendor would not receive the notifications by e-mail nor would they have received the link to the LOC postings.  For this reason, </w:t>
      </w:r>
      <w:r w:rsidRPr="00482AF8">
        <w:rPr>
          <w:rFonts w:ascii="Arial" w:hAnsi="Arial" w:cs="Arial"/>
          <w:b/>
          <w:sz w:val="22"/>
          <w:szCs w:val="22"/>
        </w:rPr>
        <w:t>ITS</w:t>
      </w:r>
      <w:r w:rsidRPr="00482AF8">
        <w:rPr>
          <w:rFonts w:ascii="Arial" w:hAnsi="Arial" w:cs="Arial"/>
          <w:sz w:val="22"/>
          <w:szCs w:val="22"/>
        </w:rPr>
        <w:t xml:space="preserve"> highly recommends that Vendors submit their General RFP proposals by the original opening/due date of the RFP.  </w:t>
      </w:r>
      <w:r w:rsidRPr="00482AF8">
        <w:rPr>
          <w:rFonts w:ascii="Arial" w:hAnsi="Arial" w:cs="Arial"/>
          <w:b/>
          <w:sz w:val="22"/>
          <w:szCs w:val="22"/>
        </w:rPr>
        <w:t>ITS</w:t>
      </w:r>
      <w:r w:rsidRPr="00482AF8">
        <w:rPr>
          <w:rFonts w:ascii="Arial" w:hAnsi="Arial" w:cs="Arial"/>
          <w:sz w:val="22"/>
          <w:szCs w:val="22"/>
        </w:rPr>
        <w:t xml:space="preserve"> does not guarantee any </w:t>
      </w:r>
      <w:r w:rsidR="008B3B3E" w:rsidRPr="00482AF8">
        <w:rPr>
          <w:rFonts w:ascii="Arial" w:hAnsi="Arial" w:cs="Arial"/>
          <w:sz w:val="22"/>
          <w:szCs w:val="22"/>
        </w:rPr>
        <w:t>timeline</w:t>
      </w:r>
      <w:r w:rsidRPr="00482AF8">
        <w:rPr>
          <w:rFonts w:ascii="Arial" w:hAnsi="Arial" w:cs="Arial"/>
          <w:sz w:val="22"/>
          <w:szCs w:val="22"/>
        </w:rPr>
        <w:t xml:space="preserve"> for the processing of Vendor proposals received after the original opening/due date.</w:t>
      </w:r>
    </w:p>
    <w:p w14:paraId="70E8FCE7"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The LOC will outline the requirements, specifications, and time frame of that project.</w:t>
      </w:r>
    </w:p>
    <w:p w14:paraId="353B0ED9"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Vendors will be expected to respond to any LOC by the time specified with fully detailed information covering all the costs of that project within the scope of their General RFP response.  However, Vendors are not required to respond to all or any LOCs.</w:t>
      </w:r>
    </w:p>
    <w:p w14:paraId="35B56816"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The detailed response must follow the format specified in the LOC.  It has always been the Vendor’s responsibility to make sure </w:t>
      </w:r>
      <w:r w:rsidR="008E3E00" w:rsidRPr="00482AF8">
        <w:rPr>
          <w:rFonts w:ascii="Arial" w:hAnsi="Arial" w:cs="Arial"/>
          <w:sz w:val="22"/>
          <w:szCs w:val="22"/>
        </w:rPr>
        <w:t>Vendor is</w:t>
      </w:r>
      <w:r w:rsidRPr="00482AF8">
        <w:rPr>
          <w:rFonts w:ascii="Arial" w:hAnsi="Arial" w:cs="Arial"/>
          <w:sz w:val="22"/>
          <w:szCs w:val="22"/>
        </w:rPr>
        <w:t xml:space="preserve"> capable of supplying the products and services as detailed in the LOC.  The Vendor’s response should be treated like a response to an advertised RFP.  </w:t>
      </w:r>
      <w:r w:rsidRPr="00482AF8">
        <w:rPr>
          <w:rFonts w:ascii="Arial" w:hAnsi="Arial" w:cs="Arial"/>
          <w:b/>
          <w:sz w:val="22"/>
          <w:szCs w:val="22"/>
        </w:rPr>
        <w:t>ITS</w:t>
      </w:r>
      <w:r w:rsidRPr="00482AF8">
        <w:rPr>
          <w:rFonts w:ascii="Arial" w:hAnsi="Arial" w:cs="Arial"/>
          <w:sz w:val="22"/>
          <w:szCs w:val="22"/>
        </w:rPr>
        <w:t xml:space="preserve"> should be able to see that you have put in the time and effort to completely understand the project and what is required of you.</w:t>
      </w:r>
    </w:p>
    <w:p w14:paraId="0B66D1E3"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reserves the right to reject the Vendor’s response to the LOC based on poor material quality.</w:t>
      </w:r>
    </w:p>
    <w:p w14:paraId="028EA64B"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A Vendor will be selected based on lowest and best evaluation.</w:t>
      </w:r>
    </w:p>
    <w:p w14:paraId="358E40E5"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sz w:val="22"/>
          <w:szCs w:val="22"/>
        </w:rPr>
      </w:pPr>
      <w:r w:rsidRPr="00482AF8">
        <w:rPr>
          <w:rFonts w:ascii="Arial" w:hAnsi="Arial" w:cs="Arial"/>
          <w:b/>
          <w:sz w:val="22"/>
          <w:szCs w:val="22"/>
        </w:rPr>
        <w:t xml:space="preserve">Additional Requirements </w:t>
      </w:r>
    </w:p>
    <w:p w14:paraId="47EB9E14" w14:textId="2C7833AA" w:rsidR="001307E0" w:rsidRPr="00382C2D" w:rsidRDefault="001307E0" w:rsidP="00302195">
      <w:pPr>
        <w:widowControl/>
        <w:numPr>
          <w:ilvl w:val="1"/>
          <w:numId w:val="3"/>
        </w:numPr>
        <w:tabs>
          <w:tab w:val="left" w:pos="1800"/>
        </w:tabs>
        <w:autoSpaceDE/>
        <w:autoSpaceDN/>
        <w:adjustRightInd/>
        <w:spacing w:before="240"/>
        <w:ind w:left="1800" w:hanging="1080"/>
        <w:jc w:val="both"/>
        <w:outlineLvl w:val="1"/>
        <w:rPr>
          <w:rFonts w:ascii="Arial" w:hAnsi="Arial" w:cs="Arial"/>
          <w:b/>
          <w:bCs/>
          <w:sz w:val="22"/>
          <w:szCs w:val="22"/>
        </w:rPr>
      </w:pPr>
      <w:bookmarkStart w:id="143" w:name="_Hlk41657608"/>
      <w:bookmarkStart w:id="144" w:name="_Hlk41657205"/>
      <w:r w:rsidRPr="00382C2D">
        <w:rPr>
          <w:rFonts w:ascii="Arial" w:hAnsi="Arial" w:cs="Arial"/>
          <w:b/>
          <w:bCs/>
          <w:sz w:val="22"/>
          <w:szCs w:val="22"/>
        </w:rPr>
        <w:t>Taxpayer Identification Number</w:t>
      </w:r>
    </w:p>
    <w:p w14:paraId="1A62BE0D" w14:textId="24BFE5F2" w:rsidR="001307E0" w:rsidRDefault="001307E0" w:rsidP="00382C2D">
      <w:pPr>
        <w:widowControl/>
        <w:tabs>
          <w:tab w:val="left" w:pos="1800"/>
        </w:tabs>
        <w:autoSpaceDE/>
        <w:autoSpaceDN/>
        <w:adjustRightInd/>
        <w:ind w:left="1800"/>
        <w:jc w:val="both"/>
        <w:outlineLvl w:val="1"/>
        <w:rPr>
          <w:rFonts w:ascii="Arial" w:hAnsi="Arial" w:cs="Arial"/>
          <w:sz w:val="22"/>
          <w:szCs w:val="22"/>
        </w:rPr>
      </w:pPr>
      <w:r>
        <w:rPr>
          <w:rFonts w:ascii="Arial" w:hAnsi="Arial" w:cs="Arial"/>
          <w:sz w:val="22"/>
          <w:szCs w:val="22"/>
        </w:rPr>
        <w:t>Vendor will be required to specify their taxpayer identification number with their LOC response.</w:t>
      </w:r>
      <w:bookmarkEnd w:id="143"/>
    </w:p>
    <w:p w14:paraId="2E49E721" w14:textId="025C6326" w:rsidR="001307E0" w:rsidRPr="00382C2D" w:rsidRDefault="001307E0" w:rsidP="00302195">
      <w:pPr>
        <w:widowControl/>
        <w:numPr>
          <w:ilvl w:val="1"/>
          <w:numId w:val="3"/>
        </w:numPr>
        <w:tabs>
          <w:tab w:val="left" w:pos="1800"/>
        </w:tabs>
        <w:autoSpaceDE/>
        <w:autoSpaceDN/>
        <w:adjustRightInd/>
        <w:spacing w:before="240"/>
        <w:ind w:left="1800" w:hanging="1080"/>
        <w:jc w:val="both"/>
        <w:outlineLvl w:val="1"/>
        <w:rPr>
          <w:rFonts w:ascii="Arial" w:hAnsi="Arial" w:cs="Arial"/>
          <w:b/>
          <w:bCs/>
          <w:sz w:val="22"/>
          <w:szCs w:val="22"/>
        </w:rPr>
      </w:pPr>
      <w:bookmarkStart w:id="145" w:name="_Hlk41657677"/>
      <w:r w:rsidRPr="00382C2D">
        <w:rPr>
          <w:rFonts w:ascii="Arial" w:hAnsi="Arial" w:cs="Arial"/>
          <w:b/>
          <w:bCs/>
          <w:sz w:val="22"/>
          <w:szCs w:val="22"/>
        </w:rPr>
        <w:t>Certification of Liability Insurance</w:t>
      </w:r>
    </w:p>
    <w:p w14:paraId="2D5459BC" w14:textId="322EC8BD" w:rsidR="001307E0" w:rsidRDefault="001307E0" w:rsidP="00382C2D">
      <w:pPr>
        <w:widowControl/>
        <w:tabs>
          <w:tab w:val="left" w:pos="1800"/>
        </w:tabs>
        <w:autoSpaceDE/>
        <w:autoSpaceDN/>
        <w:adjustRightInd/>
        <w:ind w:left="1800"/>
        <w:jc w:val="both"/>
        <w:outlineLvl w:val="1"/>
        <w:rPr>
          <w:rFonts w:ascii="Arial" w:hAnsi="Arial" w:cs="Arial"/>
          <w:sz w:val="22"/>
          <w:szCs w:val="22"/>
        </w:rPr>
      </w:pPr>
      <w:r>
        <w:rPr>
          <w:rFonts w:ascii="Arial" w:hAnsi="Arial" w:cs="Arial"/>
          <w:sz w:val="22"/>
          <w:szCs w:val="22"/>
        </w:rPr>
        <w:t>Vendor will be required to provide a copy of their Certificate of Liability Insurance with their LOC response</w:t>
      </w:r>
      <w:bookmarkEnd w:id="145"/>
      <w:r w:rsidR="00F60325">
        <w:rPr>
          <w:rFonts w:ascii="Arial" w:hAnsi="Arial" w:cs="Arial"/>
          <w:sz w:val="22"/>
          <w:szCs w:val="22"/>
        </w:rPr>
        <w:t>.</w:t>
      </w:r>
      <w:bookmarkStart w:id="146" w:name="_GoBack"/>
      <w:bookmarkEnd w:id="146"/>
    </w:p>
    <w:p w14:paraId="1CDA1944" w14:textId="6A7D0FB7" w:rsidR="001307E0" w:rsidRPr="00382C2D" w:rsidRDefault="001307E0" w:rsidP="00382C2D">
      <w:pPr>
        <w:keepNext/>
        <w:widowControl/>
        <w:numPr>
          <w:ilvl w:val="1"/>
          <w:numId w:val="3"/>
        </w:numPr>
        <w:tabs>
          <w:tab w:val="left" w:pos="1800"/>
        </w:tabs>
        <w:autoSpaceDE/>
        <w:autoSpaceDN/>
        <w:adjustRightInd/>
        <w:spacing w:before="240"/>
        <w:ind w:left="1800" w:hanging="1080"/>
        <w:jc w:val="both"/>
        <w:outlineLvl w:val="1"/>
        <w:rPr>
          <w:rFonts w:ascii="Arial" w:hAnsi="Arial" w:cs="Arial"/>
          <w:b/>
          <w:bCs/>
          <w:sz w:val="22"/>
          <w:szCs w:val="22"/>
        </w:rPr>
      </w:pPr>
      <w:bookmarkStart w:id="147" w:name="_Hlk41657705"/>
      <w:r w:rsidRPr="00382C2D">
        <w:rPr>
          <w:rFonts w:ascii="Arial" w:hAnsi="Arial" w:cs="Arial"/>
          <w:b/>
          <w:bCs/>
          <w:sz w:val="22"/>
          <w:szCs w:val="22"/>
        </w:rPr>
        <w:lastRenderedPageBreak/>
        <w:t>E-Verify Registration Documentation</w:t>
      </w:r>
    </w:p>
    <w:p w14:paraId="370F0EDD" w14:textId="180BDB69" w:rsidR="007016E7" w:rsidRDefault="001307E0" w:rsidP="00382C2D">
      <w:pPr>
        <w:widowControl/>
        <w:tabs>
          <w:tab w:val="left" w:pos="1800"/>
        </w:tabs>
        <w:autoSpaceDE/>
        <w:autoSpaceDN/>
        <w:adjustRightInd/>
        <w:ind w:left="1800"/>
        <w:jc w:val="both"/>
        <w:outlineLvl w:val="1"/>
        <w:rPr>
          <w:rFonts w:ascii="Arial" w:hAnsi="Arial" w:cs="Arial"/>
          <w:sz w:val="22"/>
          <w:szCs w:val="22"/>
        </w:rPr>
      </w:pPr>
      <w:r>
        <w:rPr>
          <w:rFonts w:ascii="Arial" w:hAnsi="Arial" w:cs="Arial"/>
          <w:sz w:val="22"/>
          <w:szCs w:val="22"/>
        </w:rPr>
        <w:t xml:space="preserve">Vendor must ensure its compliance with the Mississippi Employment Protection Act, Section 71-11-1, et seq. of the Mississippi Code Annotated (Supp2008).  </w:t>
      </w:r>
      <w:r w:rsidR="007016E7">
        <w:rPr>
          <w:rFonts w:ascii="Arial" w:hAnsi="Arial" w:cs="Arial"/>
          <w:sz w:val="22"/>
          <w:szCs w:val="22"/>
        </w:rPr>
        <w:t>Vendor will be required to provide documentation of their E-Verify compliance with their LOC response.</w:t>
      </w:r>
      <w:bookmarkEnd w:id="147"/>
    </w:p>
    <w:p w14:paraId="7700719E" w14:textId="6D33FE61" w:rsidR="007016E7" w:rsidRPr="00382C2D" w:rsidRDefault="007016E7" w:rsidP="00302195">
      <w:pPr>
        <w:widowControl/>
        <w:numPr>
          <w:ilvl w:val="1"/>
          <w:numId w:val="3"/>
        </w:numPr>
        <w:tabs>
          <w:tab w:val="left" w:pos="1800"/>
        </w:tabs>
        <w:autoSpaceDE/>
        <w:autoSpaceDN/>
        <w:adjustRightInd/>
        <w:spacing w:before="240"/>
        <w:ind w:left="1800" w:hanging="1080"/>
        <w:jc w:val="both"/>
        <w:outlineLvl w:val="1"/>
        <w:rPr>
          <w:rFonts w:ascii="Arial" w:hAnsi="Arial" w:cs="Arial"/>
          <w:b/>
          <w:bCs/>
          <w:sz w:val="22"/>
          <w:szCs w:val="22"/>
        </w:rPr>
      </w:pPr>
      <w:bookmarkStart w:id="148" w:name="_Hlk41657744"/>
      <w:r w:rsidRPr="00382C2D">
        <w:rPr>
          <w:rFonts w:ascii="Arial" w:hAnsi="Arial" w:cs="Arial"/>
          <w:b/>
          <w:bCs/>
          <w:sz w:val="22"/>
          <w:szCs w:val="22"/>
        </w:rPr>
        <w:t>System for Award Management (SAM) Registration Documentation</w:t>
      </w:r>
    </w:p>
    <w:p w14:paraId="7EB2CD44" w14:textId="432A0999" w:rsidR="007016E7" w:rsidRDefault="007016E7" w:rsidP="00382C2D">
      <w:pPr>
        <w:widowControl/>
        <w:tabs>
          <w:tab w:val="left" w:pos="1800"/>
        </w:tabs>
        <w:autoSpaceDE/>
        <w:autoSpaceDN/>
        <w:adjustRightInd/>
        <w:ind w:left="1800"/>
        <w:jc w:val="both"/>
        <w:outlineLvl w:val="1"/>
        <w:rPr>
          <w:rFonts w:ascii="Arial" w:hAnsi="Arial" w:cs="Arial"/>
          <w:sz w:val="22"/>
          <w:szCs w:val="22"/>
        </w:rPr>
      </w:pPr>
      <w:r>
        <w:rPr>
          <w:rFonts w:ascii="Arial" w:hAnsi="Arial" w:cs="Arial"/>
          <w:sz w:val="22"/>
          <w:szCs w:val="22"/>
        </w:rPr>
        <w:t>If Federal Funds are involved, Vendor must include a copy of their registration with the Federal Government’s System for Award Management (SAM) with their LOC response.</w:t>
      </w:r>
      <w:bookmarkEnd w:id="148"/>
    </w:p>
    <w:bookmarkEnd w:id="144"/>
    <w:p w14:paraId="2D5C6D22" w14:textId="269681DB"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In addition to the product/cost information, some LOCs may require installation, warranty, maintenance, and training information that should be included after the product/cost matrix as directed in the LOC.</w:t>
      </w:r>
    </w:p>
    <w:p w14:paraId="4DD376F6"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The LOC may also require information on quantity discounts, demonstration units, and other acquisition plans such as rentals, leases, or time-purchases.</w:t>
      </w:r>
    </w:p>
    <w:p w14:paraId="44878B64"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If requested in the LOC, the Vendor must supply all cabling, connectors, and start-up supplies bundled and included with the base configuration to ensure the hardware works directly “out of the box” without need of further cabling or interaction.</w:t>
      </w:r>
    </w:p>
    <w:p w14:paraId="1EFB54DF"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LOCs for projects including consulting services may require Vendor submission of resumes of the individuals being proposed.</w:t>
      </w:r>
    </w:p>
    <w:p w14:paraId="2AF3A4D0"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If Vendor travel is necessary to meet the requirements of the LOC, the Vendor should propose fully loaded costs including travel within his service rates.</w:t>
      </w:r>
    </w:p>
    <w:p w14:paraId="60068312" w14:textId="77777777" w:rsidR="00302195" w:rsidRPr="00482AF8" w:rsidRDefault="00302195" w:rsidP="00302195">
      <w:pPr>
        <w:widowControl/>
        <w:numPr>
          <w:ilvl w:val="1"/>
          <w:numId w:val="3"/>
        </w:numPr>
        <w:tabs>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may require mandatory Vendor conferences at the time of the LOC as needed on a project-by-project basis.</w:t>
      </w:r>
    </w:p>
    <w:p w14:paraId="74DF3CA0"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sz w:val="22"/>
          <w:szCs w:val="22"/>
        </w:rPr>
      </w:pPr>
      <w:r w:rsidRPr="00482AF8">
        <w:rPr>
          <w:rFonts w:ascii="Arial" w:hAnsi="Arial" w:cs="Arial"/>
          <w:b/>
          <w:sz w:val="22"/>
          <w:szCs w:val="22"/>
        </w:rPr>
        <w:t>Communication with Staff</w:t>
      </w:r>
    </w:p>
    <w:p w14:paraId="3325C654" w14:textId="783FED80" w:rsidR="00302195" w:rsidRPr="00482AF8" w:rsidRDefault="00302195" w:rsidP="00302195">
      <w:pPr>
        <w:widowControl/>
        <w:autoSpaceDE/>
        <w:autoSpaceDN/>
        <w:adjustRightInd/>
        <w:ind w:left="720"/>
        <w:jc w:val="both"/>
        <w:outlineLvl w:val="0"/>
        <w:rPr>
          <w:rFonts w:ascii="Arial" w:hAnsi="Arial" w:cs="Arial"/>
          <w:sz w:val="22"/>
          <w:szCs w:val="22"/>
        </w:rPr>
      </w:pPr>
      <w:r w:rsidRPr="00482AF8">
        <w:rPr>
          <w:rFonts w:ascii="Arial" w:hAnsi="Arial" w:cs="Arial"/>
          <w:sz w:val="22"/>
          <w:szCs w:val="22"/>
        </w:rPr>
        <w:t xml:space="preserve">From the issue date of </w:t>
      </w:r>
      <w:r w:rsidR="00B55532">
        <w:rPr>
          <w:rFonts w:ascii="Arial" w:hAnsi="Arial" w:cs="Arial"/>
          <w:sz w:val="22"/>
          <w:szCs w:val="22"/>
        </w:rPr>
        <w:t>the</w:t>
      </w:r>
      <w:r w:rsidRPr="00482AF8">
        <w:rPr>
          <w:rFonts w:ascii="Arial" w:hAnsi="Arial" w:cs="Arial"/>
          <w:sz w:val="22"/>
          <w:szCs w:val="22"/>
        </w:rPr>
        <w:t xml:space="preserve"> LOC until a Vendor is selected and the selection is announced, responding Vendors may not communicate, either orally or in writing regarding the LOC with any staff except as noted herein.  To ensure equal treatment for each responding Vendor, all questions regarding the LOC must be submitted in writing to the technology consultant noted on the LOC.  All such questions will be answered officially by </w:t>
      </w:r>
      <w:r w:rsidRPr="00482AF8">
        <w:rPr>
          <w:rFonts w:ascii="Arial" w:hAnsi="Arial" w:cs="Arial"/>
          <w:b/>
          <w:sz w:val="22"/>
          <w:szCs w:val="22"/>
        </w:rPr>
        <w:t>ITS</w:t>
      </w:r>
      <w:r w:rsidRPr="00482AF8">
        <w:rPr>
          <w:rFonts w:ascii="Arial" w:hAnsi="Arial" w:cs="Arial"/>
          <w:sz w:val="22"/>
          <w:szCs w:val="22"/>
        </w:rPr>
        <w:t xml:space="preserve"> in writing.  All such questions and answers will become addenda to the LOC.  Vendors failing to comply with this requirement will be subject to disqualification.</w:t>
      </w:r>
    </w:p>
    <w:p w14:paraId="4B365643" w14:textId="77777777" w:rsidR="00302195" w:rsidRPr="00482AF8" w:rsidRDefault="00302195" w:rsidP="00302195">
      <w:pPr>
        <w:widowControl/>
        <w:numPr>
          <w:ilvl w:val="1"/>
          <w:numId w:val="3"/>
        </w:numPr>
        <w:tabs>
          <w:tab w:val="clear" w:pos="720"/>
          <w:tab w:val="num" w:pos="630"/>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The Vendor may consult with State representatives during any scheduled oral presentations, demonstrations, or site visits.</w:t>
      </w:r>
    </w:p>
    <w:p w14:paraId="7E9828B2" w14:textId="77777777" w:rsidR="00302195" w:rsidRPr="00482AF8" w:rsidRDefault="00302195" w:rsidP="00302195">
      <w:pPr>
        <w:widowControl/>
        <w:numPr>
          <w:ilvl w:val="1"/>
          <w:numId w:val="3"/>
        </w:numPr>
        <w:tabs>
          <w:tab w:val="clear" w:pos="720"/>
          <w:tab w:val="num" w:pos="630"/>
          <w:tab w:val="left" w:pos="1800"/>
        </w:tabs>
        <w:autoSpaceDE/>
        <w:autoSpaceDN/>
        <w:adjustRightInd/>
        <w:spacing w:before="240"/>
        <w:ind w:left="1800" w:hanging="1080"/>
        <w:jc w:val="both"/>
        <w:outlineLvl w:val="1"/>
        <w:rPr>
          <w:rFonts w:ascii="Arial" w:hAnsi="Arial" w:cs="Arial"/>
          <w:sz w:val="22"/>
          <w:szCs w:val="22"/>
        </w:rPr>
      </w:pPr>
      <w:r w:rsidRPr="00482AF8">
        <w:rPr>
          <w:rFonts w:ascii="Arial" w:hAnsi="Arial" w:cs="Arial"/>
          <w:sz w:val="22"/>
          <w:szCs w:val="22"/>
        </w:rPr>
        <w:t xml:space="preserve">The Vendor may consult with State representatives as designated by the </w:t>
      </w:r>
      <w:r w:rsidRPr="00482AF8">
        <w:rPr>
          <w:rFonts w:ascii="Arial" w:hAnsi="Arial" w:cs="Arial"/>
          <w:b/>
          <w:sz w:val="22"/>
          <w:szCs w:val="22"/>
        </w:rPr>
        <w:t>ITS</w:t>
      </w:r>
      <w:r w:rsidRPr="00482AF8">
        <w:rPr>
          <w:rFonts w:ascii="Arial" w:hAnsi="Arial" w:cs="Arial"/>
          <w:sz w:val="22"/>
          <w:szCs w:val="22"/>
        </w:rPr>
        <w:t xml:space="preserve"> contact person identified in the LOC in response to </w:t>
      </w:r>
      <w:r w:rsidRPr="00482AF8">
        <w:rPr>
          <w:rFonts w:ascii="Arial" w:hAnsi="Arial" w:cs="Arial"/>
          <w:b/>
          <w:sz w:val="22"/>
          <w:szCs w:val="22"/>
        </w:rPr>
        <w:t>ITS</w:t>
      </w:r>
      <w:r w:rsidRPr="00482AF8">
        <w:rPr>
          <w:rFonts w:ascii="Arial" w:hAnsi="Arial" w:cs="Arial"/>
          <w:sz w:val="22"/>
          <w:szCs w:val="22"/>
        </w:rPr>
        <w:t>-initiated inquiries.</w:t>
      </w:r>
    </w:p>
    <w:p w14:paraId="2E5E2522" w14:textId="77777777" w:rsidR="00302195" w:rsidRPr="00482AF8" w:rsidRDefault="00302195" w:rsidP="00382C2D">
      <w:pPr>
        <w:keepNext/>
        <w:widowControl/>
        <w:numPr>
          <w:ilvl w:val="0"/>
          <w:numId w:val="3"/>
        </w:numPr>
        <w:autoSpaceDE/>
        <w:autoSpaceDN/>
        <w:adjustRightInd/>
        <w:spacing w:before="240"/>
        <w:jc w:val="both"/>
        <w:outlineLvl w:val="0"/>
        <w:rPr>
          <w:rFonts w:ascii="Arial" w:hAnsi="Arial" w:cs="Arial"/>
          <w:b/>
          <w:sz w:val="22"/>
          <w:szCs w:val="22"/>
        </w:rPr>
      </w:pPr>
      <w:r w:rsidRPr="00482AF8">
        <w:rPr>
          <w:rFonts w:ascii="Arial" w:hAnsi="Arial" w:cs="Arial"/>
          <w:b/>
          <w:sz w:val="22"/>
          <w:szCs w:val="22"/>
        </w:rPr>
        <w:lastRenderedPageBreak/>
        <w:t>Vendor Response to LOC</w:t>
      </w:r>
    </w:p>
    <w:p w14:paraId="6CC3558D" w14:textId="77777777" w:rsidR="00302195" w:rsidRPr="00482AF8" w:rsidRDefault="00302195" w:rsidP="00302195">
      <w:pPr>
        <w:widowControl/>
        <w:autoSpaceDE/>
        <w:autoSpaceDN/>
        <w:adjustRightInd/>
        <w:ind w:left="720"/>
        <w:jc w:val="both"/>
        <w:outlineLvl w:val="0"/>
        <w:rPr>
          <w:rFonts w:ascii="Arial" w:hAnsi="Arial" w:cs="Arial"/>
          <w:sz w:val="22"/>
          <w:szCs w:val="22"/>
        </w:rPr>
      </w:pPr>
      <w:r w:rsidRPr="00482AF8">
        <w:rPr>
          <w:rFonts w:ascii="Arial" w:hAnsi="Arial" w:cs="Arial"/>
          <w:sz w:val="22"/>
          <w:szCs w:val="22"/>
        </w:rPr>
        <w:t>It is the responsibility of the Vendor to identify clearly all costs associated with any item or series of items in the LOC.  The Vendor must include and complete all parts of the cost response in a clear and accurate manner.  Omissions, errors, misrepresentations, or inadequate details in the Vendor’s cost response may be grounds for rejection of the Vendor’s response.  Costs that are not clearly identified will be borne by the Vendor.  The Vendor should supply supporting details as described in the LOC.  The Vendor is reminded that as stated in Section IV:  “All products must be delivered FOB destination…with all transportation charges prepaid and included in the …LOC quotation.”</w:t>
      </w:r>
    </w:p>
    <w:p w14:paraId="1CB5F803"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sz w:val="22"/>
          <w:szCs w:val="22"/>
        </w:rPr>
      </w:pPr>
      <w:r w:rsidRPr="00482AF8">
        <w:rPr>
          <w:rFonts w:ascii="Arial" w:hAnsi="Arial" w:cs="Arial"/>
          <w:b/>
          <w:sz w:val="22"/>
          <w:szCs w:val="22"/>
        </w:rPr>
        <w:t>Subcontractors</w:t>
      </w:r>
    </w:p>
    <w:p w14:paraId="0BF85340" w14:textId="77777777" w:rsidR="00302195" w:rsidRPr="00482AF8" w:rsidRDefault="00302195" w:rsidP="00302195">
      <w:pPr>
        <w:widowControl/>
        <w:autoSpaceDE/>
        <w:autoSpaceDN/>
        <w:adjustRightInd/>
        <w:ind w:left="720"/>
        <w:jc w:val="both"/>
        <w:outlineLvl w:val="0"/>
        <w:rPr>
          <w:rFonts w:ascii="Arial" w:hAnsi="Arial" w:cs="Arial"/>
          <w:sz w:val="22"/>
          <w:szCs w:val="22"/>
        </w:rPr>
      </w:pPr>
      <w:r w:rsidRPr="00482AF8">
        <w:rPr>
          <w:rFonts w:ascii="Arial" w:hAnsi="Arial" w:cs="Arial"/>
          <w:b/>
          <w:sz w:val="22"/>
          <w:szCs w:val="22"/>
        </w:rPr>
        <w:t>ITS</w:t>
      </w:r>
      <w:r w:rsidRPr="00482AF8">
        <w:rPr>
          <w:rFonts w:ascii="Arial" w:hAnsi="Arial" w:cs="Arial"/>
          <w:sz w:val="22"/>
          <w:szCs w:val="22"/>
        </w:rPr>
        <w:t xml:space="preserve"> reserves the right to require the Vendor in the LOC to identify any subcontractor that will be used and include the name of the company, telephone number, contact person, type of work the subcontractor will perform, number of certified employees to perform said work, and references for whom the subcontractor has performed work that </w:t>
      </w:r>
      <w:r w:rsidRPr="00482AF8">
        <w:rPr>
          <w:rFonts w:ascii="Arial" w:hAnsi="Arial" w:cs="Arial"/>
          <w:b/>
          <w:sz w:val="22"/>
          <w:szCs w:val="22"/>
        </w:rPr>
        <w:t>ITS</w:t>
      </w:r>
      <w:r w:rsidRPr="00482AF8">
        <w:rPr>
          <w:rFonts w:ascii="Arial" w:hAnsi="Arial" w:cs="Arial"/>
          <w:sz w:val="22"/>
          <w:szCs w:val="22"/>
        </w:rPr>
        <w:t xml:space="preserve"> may contact.  Forms for providing subcontractor information and references will be included with the LOC if required.</w:t>
      </w:r>
    </w:p>
    <w:p w14:paraId="509E6EA7"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sz w:val="22"/>
          <w:szCs w:val="22"/>
        </w:rPr>
      </w:pPr>
      <w:r w:rsidRPr="00482AF8">
        <w:rPr>
          <w:rFonts w:ascii="Arial" w:hAnsi="Arial" w:cs="Arial"/>
          <w:b/>
          <w:sz w:val="22"/>
          <w:szCs w:val="22"/>
        </w:rPr>
        <w:t>Posting of LOC Awards on ITS Website</w:t>
      </w:r>
    </w:p>
    <w:p w14:paraId="6907E38B" w14:textId="77777777" w:rsidR="00302195" w:rsidRPr="00482AF8" w:rsidRDefault="00302195" w:rsidP="00302195">
      <w:pPr>
        <w:widowControl/>
        <w:autoSpaceDE/>
        <w:autoSpaceDN/>
        <w:adjustRightInd/>
        <w:ind w:left="720"/>
        <w:jc w:val="both"/>
        <w:outlineLvl w:val="0"/>
        <w:rPr>
          <w:rFonts w:ascii="Arial" w:hAnsi="Arial" w:cs="Arial"/>
          <w:sz w:val="22"/>
          <w:szCs w:val="22"/>
        </w:rPr>
      </w:pPr>
      <w:r w:rsidRPr="00482AF8">
        <w:rPr>
          <w:rFonts w:ascii="Arial" w:hAnsi="Arial" w:cs="Arial"/>
          <w:sz w:val="22"/>
          <w:szCs w:val="22"/>
        </w:rPr>
        <w:t>Any Vendor may view the award of an LOC.  The following link takes you to the “</w:t>
      </w:r>
      <w:r w:rsidRPr="00482AF8">
        <w:rPr>
          <w:rFonts w:ascii="Arial" w:hAnsi="Arial" w:cs="Arial"/>
          <w:b/>
          <w:sz w:val="22"/>
          <w:szCs w:val="22"/>
        </w:rPr>
        <w:t>ITS</w:t>
      </w:r>
      <w:r w:rsidRPr="00482AF8">
        <w:rPr>
          <w:rFonts w:ascii="Arial" w:hAnsi="Arial" w:cs="Arial"/>
          <w:sz w:val="22"/>
          <w:szCs w:val="22"/>
        </w:rPr>
        <w:t xml:space="preserve"> Procurement Status, Award, and Approval Information” page on the </w:t>
      </w:r>
      <w:r w:rsidRPr="00482AF8">
        <w:rPr>
          <w:rFonts w:ascii="Arial" w:hAnsi="Arial" w:cs="Arial"/>
          <w:b/>
          <w:sz w:val="22"/>
          <w:szCs w:val="22"/>
        </w:rPr>
        <w:t>ITS</w:t>
      </w:r>
      <w:r w:rsidRPr="00482AF8">
        <w:rPr>
          <w:rFonts w:ascii="Arial" w:hAnsi="Arial" w:cs="Arial"/>
          <w:sz w:val="22"/>
          <w:szCs w:val="22"/>
        </w:rPr>
        <w:t xml:space="preserve"> website.</w:t>
      </w:r>
    </w:p>
    <w:p w14:paraId="6EB13465" w14:textId="77777777" w:rsidR="00302195" w:rsidRPr="00482AF8" w:rsidRDefault="00302195" w:rsidP="00302195">
      <w:pPr>
        <w:widowControl/>
        <w:autoSpaceDE/>
        <w:autoSpaceDN/>
        <w:adjustRightInd/>
        <w:ind w:left="720"/>
        <w:jc w:val="both"/>
        <w:outlineLvl w:val="0"/>
        <w:rPr>
          <w:rFonts w:ascii="Arial" w:hAnsi="Arial" w:cs="Arial"/>
          <w:sz w:val="22"/>
          <w:szCs w:val="22"/>
        </w:rPr>
      </w:pPr>
    </w:p>
    <w:p w14:paraId="1F33EBEC" w14:textId="77777777" w:rsidR="00302195" w:rsidRPr="00482AF8" w:rsidRDefault="00F60325" w:rsidP="00302195">
      <w:pPr>
        <w:widowControl/>
        <w:autoSpaceDE/>
        <w:autoSpaceDN/>
        <w:adjustRightInd/>
        <w:ind w:left="720"/>
        <w:jc w:val="both"/>
        <w:outlineLvl w:val="0"/>
        <w:rPr>
          <w:rFonts w:ascii="Arial" w:hAnsi="Arial" w:cs="Arial"/>
          <w:sz w:val="22"/>
          <w:szCs w:val="22"/>
        </w:rPr>
      </w:pPr>
      <w:hyperlink r:id="rId40" w:history="1">
        <w:r w:rsidR="005D598D" w:rsidRPr="00482AF8">
          <w:rPr>
            <w:rStyle w:val="Hyperlink"/>
            <w:rFonts w:ascii="Arial" w:hAnsi="Arial" w:cs="Arial"/>
            <w:sz w:val="22"/>
            <w:szCs w:val="22"/>
          </w:rPr>
          <w:t>http://www.its.ms.gov/Procurement/Pages/Procurement-Award.aspx</w:t>
        </w:r>
      </w:hyperlink>
    </w:p>
    <w:p w14:paraId="25EE7F7F" w14:textId="77777777" w:rsidR="00302195" w:rsidRPr="00482AF8" w:rsidRDefault="00302195" w:rsidP="00302195">
      <w:pPr>
        <w:widowControl/>
        <w:autoSpaceDE/>
        <w:autoSpaceDN/>
        <w:adjustRightInd/>
        <w:ind w:left="720"/>
        <w:jc w:val="both"/>
        <w:outlineLvl w:val="0"/>
        <w:rPr>
          <w:rFonts w:ascii="Arial" w:hAnsi="Arial" w:cs="Arial"/>
          <w:sz w:val="22"/>
          <w:szCs w:val="22"/>
        </w:rPr>
      </w:pPr>
    </w:p>
    <w:p w14:paraId="499DFEE8" w14:textId="77777777" w:rsidR="00302195" w:rsidRPr="00482AF8" w:rsidRDefault="00302195" w:rsidP="00302195">
      <w:pPr>
        <w:widowControl/>
        <w:autoSpaceDE/>
        <w:autoSpaceDN/>
        <w:adjustRightInd/>
        <w:ind w:left="720"/>
        <w:jc w:val="both"/>
        <w:outlineLvl w:val="0"/>
        <w:rPr>
          <w:rFonts w:ascii="Arial" w:hAnsi="Arial" w:cs="Arial"/>
          <w:sz w:val="22"/>
          <w:szCs w:val="22"/>
        </w:rPr>
      </w:pPr>
      <w:r w:rsidRPr="00482AF8">
        <w:rPr>
          <w:rFonts w:ascii="Arial" w:hAnsi="Arial" w:cs="Arial"/>
          <w:sz w:val="22"/>
          <w:szCs w:val="22"/>
        </w:rPr>
        <w:t>From this page, select the link “Letter of Configuration (LOC) Information following Opening Proposals.”  This link accesses the LOC postings in a “Received and Awarded” only view for awarded projects.  Vendors who are not Valid General Vendors will not have access to the “Pending” LOCs.</w:t>
      </w:r>
    </w:p>
    <w:p w14:paraId="4D48E6F8" w14:textId="77777777" w:rsidR="00302195" w:rsidRPr="00482AF8" w:rsidRDefault="00302195" w:rsidP="00302195">
      <w:pPr>
        <w:widowControl/>
        <w:numPr>
          <w:ilvl w:val="0"/>
          <w:numId w:val="3"/>
        </w:numPr>
        <w:autoSpaceDE/>
        <w:autoSpaceDN/>
        <w:adjustRightInd/>
        <w:spacing w:before="240"/>
        <w:jc w:val="both"/>
        <w:outlineLvl w:val="0"/>
        <w:rPr>
          <w:rFonts w:ascii="Arial" w:hAnsi="Arial" w:cs="Arial"/>
          <w:b/>
          <w:sz w:val="22"/>
          <w:szCs w:val="22"/>
        </w:rPr>
      </w:pPr>
      <w:r w:rsidRPr="00482AF8">
        <w:rPr>
          <w:rFonts w:ascii="Arial" w:hAnsi="Arial" w:cs="Arial"/>
          <w:b/>
          <w:sz w:val="22"/>
          <w:szCs w:val="22"/>
        </w:rPr>
        <w:t>Additional Projects</w:t>
      </w:r>
    </w:p>
    <w:p w14:paraId="00D18606" w14:textId="77777777" w:rsidR="00302195" w:rsidRPr="00482AF8" w:rsidRDefault="00302195" w:rsidP="00302195">
      <w:pPr>
        <w:widowControl/>
        <w:autoSpaceDE/>
        <w:autoSpaceDN/>
        <w:adjustRightInd/>
        <w:ind w:left="720"/>
        <w:jc w:val="both"/>
        <w:outlineLvl w:val="0"/>
        <w:rPr>
          <w:rFonts w:ascii="Arial" w:hAnsi="Arial" w:cs="Arial"/>
          <w:sz w:val="22"/>
          <w:szCs w:val="22"/>
        </w:rPr>
      </w:pPr>
      <w:r w:rsidRPr="00482AF8">
        <w:rPr>
          <w:rFonts w:ascii="Arial" w:hAnsi="Arial" w:cs="Arial"/>
          <w:sz w:val="22"/>
          <w:szCs w:val="22"/>
        </w:rPr>
        <w:t xml:space="preserve">Vendors should also check the </w:t>
      </w:r>
      <w:r w:rsidRPr="00482AF8">
        <w:rPr>
          <w:rFonts w:ascii="Arial" w:hAnsi="Arial" w:cs="Arial"/>
          <w:b/>
          <w:sz w:val="22"/>
          <w:szCs w:val="22"/>
        </w:rPr>
        <w:t>ITS</w:t>
      </w:r>
      <w:r w:rsidRPr="00482AF8">
        <w:rPr>
          <w:rFonts w:ascii="Arial" w:hAnsi="Arial" w:cs="Arial"/>
          <w:sz w:val="22"/>
          <w:szCs w:val="22"/>
        </w:rPr>
        <w:t xml:space="preserve"> website for RFPs issued for additional projects beyond the scope of this General RFP.  First, access the </w:t>
      </w:r>
      <w:r w:rsidRPr="00482AF8">
        <w:rPr>
          <w:rFonts w:ascii="Arial" w:hAnsi="Arial" w:cs="Arial"/>
          <w:b/>
          <w:sz w:val="22"/>
          <w:szCs w:val="22"/>
        </w:rPr>
        <w:t>ITS</w:t>
      </w:r>
      <w:r w:rsidRPr="00482AF8">
        <w:rPr>
          <w:rFonts w:ascii="Arial" w:hAnsi="Arial" w:cs="Arial"/>
          <w:sz w:val="22"/>
          <w:szCs w:val="22"/>
        </w:rPr>
        <w:t xml:space="preserve"> website.</w:t>
      </w:r>
    </w:p>
    <w:p w14:paraId="010F4410" w14:textId="77777777" w:rsidR="00302195" w:rsidRPr="00482AF8" w:rsidRDefault="00302195" w:rsidP="00302195">
      <w:pPr>
        <w:widowControl/>
        <w:autoSpaceDE/>
        <w:autoSpaceDN/>
        <w:adjustRightInd/>
        <w:ind w:left="720"/>
        <w:jc w:val="both"/>
        <w:outlineLvl w:val="0"/>
        <w:rPr>
          <w:rFonts w:ascii="Arial" w:hAnsi="Arial" w:cs="Arial"/>
          <w:sz w:val="22"/>
          <w:szCs w:val="22"/>
        </w:rPr>
      </w:pPr>
    </w:p>
    <w:p w14:paraId="41B2CFEA" w14:textId="77777777" w:rsidR="00302195" w:rsidRPr="00482AF8" w:rsidRDefault="00F60325" w:rsidP="00302195">
      <w:pPr>
        <w:widowControl/>
        <w:autoSpaceDE/>
        <w:autoSpaceDN/>
        <w:adjustRightInd/>
        <w:ind w:left="720"/>
        <w:jc w:val="both"/>
        <w:outlineLvl w:val="0"/>
        <w:rPr>
          <w:rFonts w:ascii="Arial" w:hAnsi="Arial" w:cs="Arial"/>
          <w:sz w:val="22"/>
          <w:szCs w:val="22"/>
        </w:rPr>
      </w:pPr>
      <w:hyperlink r:id="rId41" w:history="1">
        <w:r w:rsidR="00302195" w:rsidRPr="00482AF8">
          <w:rPr>
            <w:rFonts w:ascii="Arial" w:hAnsi="Arial" w:cs="Arial"/>
            <w:color w:val="0000FF"/>
            <w:sz w:val="22"/>
            <w:szCs w:val="22"/>
            <w:u w:val="single"/>
          </w:rPr>
          <w:t>http://www.its.ms.gov</w:t>
        </w:r>
      </w:hyperlink>
      <w:r w:rsidR="00302195" w:rsidRPr="00482AF8">
        <w:rPr>
          <w:rFonts w:ascii="Arial" w:hAnsi="Arial" w:cs="Arial"/>
          <w:sz w:val="22"/>
          <w:szCs w:val="22"/>
        </w:rPr>
        <w:t xml:space="preserve"> </w:t>
      </w:r>
    </w:p>
    <w:p w14:paraId="03DF0888" w14:textId="77777777" w:rsidR="00302195" w:rsidRPr="00482AF8" w:rsidRDefault="00302195" w:rsidP="00302195">
      <w:pPr>
        <w:widowControl/>
        <w:autoSpaceDE/>
        <w:autoSpaceDN/>
        <w:adjustRightInd/>
        <w:ind w:left="720"/>
        <w:jc w:val="both"/>
        <w:outlineLvl w:val="0"/>
        <w:rPr>
          <w:rFonts w:ascii="Arial" w:hAnsi="Arial" w:cs="Arial"/>
          <w:sz w:val="22"/>
          <w:szCs w:val="22"/>
        </w:rPr>
      </w:pPr>
    </w:p>
    <w:p w14:paraId="1E56FD55" w14:textId="77777777" w:rsidR="00302195" w:rsidRPr="00482AF8" w:rsidRDefault="00302195" w:rsidP="00302195">
      <w:pPr>
        <w:ind w:firstLine="720"/>
        <w:rPr>
          <w:rFonts w:ascii="Arial" w:hAnsi="Arial" w:cs="Arial"/>
          <w:b/>
          <w:bCs/>
          <w:sz w:val="22"/>
          <w:szCs w:val="22"/>
        </w:rPr>
        <w:sectPr w:rsidR="00302195" w:rsidRPr="00482AF8" w:rsidSect="00224375">
          <w:headerReference w:type="default" r:id="rId42"/>
          <w:pgSz w:w="12240" w:h="15840" w:code="1"/>
          <w:pgMar w:top="1440" w:right="1440" w:bottom="1440" w:left="1440" w:header="720" w:footer="720" w:gutter="0"/>
          <w:cols w:space="720"/>
          <w:noEndnote/>
          <w:docGrid w:linePitch="326"/>
        </w:sectPr>
      </w:pPr>
      <w:r w:rsidRPr="00482AF8">
        <w:rPr>
          <w:rFonts w:ascii="Arial" w:hAnsi="Arial" w:cs="Arial"/>
          <w:sz w:val="22"/>
          <w:szCs w:val="22"/>
        </w:rPr>
        <w:t xml:space="preserve">Then choose “RFPs </w:t>
      </w:r>
      <w:r w:rsidR="00D83A71" w:rsidRPr="00482AF8">
        <w:rPr>
          <w:rFonts w:ascii="Arial" w:hAnsi="Arial" w:cs="Arial"/>
          <w:sz w:val="22"/>
          <w:szCs w:val="22"/>
        </w:rPr>
        <w:t xml:space="preserve">and Sole Sources </w:t>
      </w:r>
      <w:r w:rsidRPr="00482AF8">
        <w:rPr>
          <w:rFonts w:ascii="Arial" w:hAnsi="Arial" w:cs="Arial"/>
          <w:sz w:val="22"/>
          <w:szCs w:val="22"/>
        </w:rPr>
        <w:t>Advertised” from the Quick Links panel.</w:t>
      </w:r>
    </w:p>
    <w:p w14:paraId="0A417B00" w14:textId="77777777" w:rsidR="00302195" w:rsidRPr="00382C2D" w:rsidRDefault="00302195" w:rsidP="00382C2D">
      <w:pPr>
        <w:pStyle w:val="Heading1"/>
        <w:rPr>
          <w:rFonts w:ascii="Arial" w:hAnsi="Arial" w:cs="Arial"/>
          <w:b w:val="0"/>
          <w:sz w:val="22"/>
          <w:szCs w:val="22"/>
        </w:rPr>
      </w:pPr>
      <w:bookmarkStart w:id="149" w:name="_Toc49239770"/>
      <w:bookmarkStart w:id="150" w:name="_Toc404239778"/>
      <w:bookmarkStart w:id="151" w:name="_Toc43677920"/>
      <w:r w:rsidRPr="00382C2D">
        <w:rPr>
          <w:rFonts w:ascii="Arial" w:hAnsi="Arial" w:cs="Arial"/>
          <w:sz w:val="22"/>
          <w:szCs w:val="22"/>
        </w:rPr>
        <w:lastRenderedPageBreak/>
        <w:t xml:space="preserve">SECTION </w:t>
      </w:r>
      <w:bookmarkEnd w:id="149"/>
      <w:r w:rsidRPr="00382C2D">
        <w:rPr>
          <w:rFonts w:ascii="Arial" w:hAnsi="Arial" w:cs="Arial"/>
          <w:sz w:val="22"/>
          <w:szCs w:val="22"/>
        </w:rPr>
        <w:t>IX</w:t>
      </w:r>
      <w:bookmarkEnd w:id="150"/>
      <w:bookmarkEnd w:id="151"/>
    </w:p>
    <w:p w14:paraId="0D186FAB" w14:textId="77777777" w:rsidR="00302195" w:rsidRPr="00382C2D" w:rsidRDefault="00302195" w:rsidP="00382C2D">
      <w:pPr>
        <w:pStyle w:val="Heading2"/>
        <w:rPr>
          <w:rFonts w:ascii="Arial" w:hAnsi="Arial" w:cs="Arial"/>
          <w:b w:val="0"/>
          <w:sz w:val="22"/>
          <w:szCs w:val="22"/>
        </w:rPr>
      </w:pPr>
      <w:bookmarkStart w:id="152" w:name="_Toc404239779"/>
      <w:bookmarkStart w:id="153" w:name="_Toc43677921"/>
      <w:r w:rsidRPr="00382C2D">
        <w:rPr>
          <w:rFonts w:ascii="Arial" w:hAnsi="Arial" w:cs="Arial"/>
          <w:sz w:val="22"/>
          <w:szCs w:val="22"/>
        </w:rPr>
        <w:t>REFERENCES</w:t>
      </w:r>
      <w:bookmarkEnd w:id="152"/>
      <w:bookmarkEnd w:id="153"/>
    </w:p>
    <w:p w14:paraId="7D809D3A" w14:textId="77777777" w:rsidR="00302195" w:rsidRPr="00482AF8" w:rsidRDefault="00302195" w:rsidP="00302195">
      <w:pPr>
        <w:widowControl/>
        <w:autoSpaceDE/>
        <w:autoSpaceDN/>
        <w:adjustRightInd/>
        <w:spacing w:before="240"/>
        <w:jc w:val="both"/>
        <w:outlineLvl w:val="0"/>
        <w:rPr>
          <w:rFonts w:ascii="Arial" w:hAnsi="Arial" w:cs="Arial"/>
          <w:sz w:val="22"/>
          <w:szCs w:val="22"/>
        </w:rPr>
      </w:pPr>
      <w:bookmarkStart w:id="154" w:name="_Toc49239772"/>
      <w:r w:rsidRPr="00482AF8">
        <w:rPr>
          <w:rFonts w:ascii="Arial" w:hAnsi="Arial" w:cs="Arial"/>
          <w:b/>
          <w:sz w:val="22"/>
          <w:szCs w:val="22"/>
        </w:rPr>
        <w:t>ITS</w:t>
      </w:r>
      <w:r w:rsidRPr="00482AF8">
        <w:rPr>
          <w:rFonts w:ascii="Arial" w:hAnsi="Arial" w:cs="Arial"/>
          <w:sz w:val="22"/>
          <w:szCs w:val="22"/>
        </w:rPr>
        <w:t xml:space="preserve"> is </w:t>
      </w:r>
      <w:r w:rsidRPr="00482AF8">
        <w:rPr>
          <w:rFonts w:ascii="Arial" w:hAnsi="Arial" w:cs="Arial"/>
          <w:sz w:val="22"/>
          <w:szCs w:val="22"/>
          <w:u w:val="single"/>
        </w:rPr>
        <w:t>not</w:t>
      </w:r>
      <w:r w:rsidRPr="00482AF8">
        <w:rPr>
          <w:rFonts w:ascii="Arial" w:hAnsi="Arial" w:cs="Arial"/>
          <w:sz w:val="22"/>
          <w:szCs w:val="22"/>
        </w:rPr>
        <w:t xml:space="preserve"> requesting the submission of references with the Vendor’s proposal.  The Vendor will be required to provide appropriate references, if requested, within each LOC.</w:t>
      </w:r>
    </w:p>
    <w:bookmarkEnd w:id="154"/>
    <w:p w14:paraId="4A1CBD6B" w14:textId="77777777" w:rsidR="00BF6B07" w:rsidRPr="00482AF8" w:rsidRDefault="00BF6B07">
      <w:pPr>
        <w:pStyle w:val="Heading1"/>
        <w:rPr>
          <w:rFonts w:ascii="Arial" w:hAnsi="Arial" w:cs="Arial"/>
          <w:sz w:val="22"/>
          <w:szCs w:val="22"/>
        </w:rPr>
        <w:sectPr w:rsidR="00BF6B07" w:rsidRPr="00482AF8">
          <w:headerReference w:type="default" r:id="rId43"/>
          <w:pgSz w:w="12240" w:h="15840" w:code="1"/>
          <w:pgMar w:top="1440" w:right="1440" w:bottom="1440" w:left="1440" w:header="720" w:footer="720" w:gutter="0"/>
          <w:cols w:space="720"/>
          <w:noEndnote/>
          <w:docGrid w:linePitch="254"/>
        </w:sectPr>
      </w:pPr>
    </w:p>
    <w:p w14:paraId="4B9B9BBF" w14:textId="7162D601" w:rsidR="00BF6B07" w:rsidRPr="00482AF8" w:rsidRDefault="00BF6B07">
      <w:pPr>
        <w:pStyle w:val="Heading1"/>
        <w:rPr>
          <w:rFonts w:ascii="Arial" w:hAnsi="Arial" w:cs="Arial"/>
          <w:sz w:val="22"/>
          <w:szCs w:val="22"/>
        </w:rPr>
      </w:pPr>
      <w:bookmarkStart w:id="155" w:name="_Toc43677922"/>
      <w:r w:rsidRPr="00482AF8">
        <w:rPr>
          <w:rFonts w:ascii="Arial" w:hAnsi="Arial" w:cs="Arial"/>
          <w:sz w:val="22"/>
          <w:szCs w:val="22"/>
        </w:rPr>
        <w:lastRenderedPageBreak/>
        <w:t>EXHIBIT A</w:t>
      </w:r>
      <w:bookmarkEnd w:id="134"/>
      <w:bookmarkEnd w:id="155"/>
    </w:p>
    <w:p w14:paraId="2BB2BB1D" w14:textId="77777777" w:rsidR="00BF6B07" w:rsidRPr="00482AF8" w:rsidRDefault="00BF6B07">
      <w:pPr>
        <w:pStyle w:val="Heading2"/>
        <w:rPr>
          <w:rFonts w:ascii="Arial" w:hAnsi="Arial" w:cs="Arial"/>
          <w:sz w:val="22"/>
          <w:szCs w:val="22"/>
        </w:rPr>
      </w:pPr>
      <w:bookmarkStart w:id="156" w:name="_Toc43677923"/>
      <w:r w:rsidRPr="00482AF8">
        <w:rPr>
          <w:rFonts w:ascii="Arial" w:hAnsi="Arial" w:cs="Arial"/>
          <w:sz w:val="22"/>
          <w:szCs w:val="22"/>
        </w:rPr>
        <w:t>STANDARD CONTRACT</w:t>
      </w:r>
      <w:bookmarkEnd w:id="156"/>
    </w:p>
    <w:p w14:paraId="02C12161" w14:textId="77777777" w:rsidR="002B72A0" w:rsidRPr="00382C2D" w:rsidRDefault="002B72A0" w:rsidP="002B72A0">
      <w:pPr>
        <w:rPr>
          <w:rFonts w:ascii="Arial" w:hAnsi="Arial" w:cs="Arial"/>
          <w:sz w:val="22"/>
          <w:szCs w:val="22"/>
        </w:rPr>
      </w:pPr>
    </w:p>
    <w:p w14:paraId="462A318C" w14:textId="77777777" w:rsidR="002B72A0" w:rsidRPr="00482AF8" w:rsidRDefault="002B72A0" w:rsidP="002B72A0">
      <w:pPr>
        <w:jc w:val="both"/>
        <w:rPr>
          <w:rFonts w:ascii="Arial" w:hAnsi="Arial" w:cs="Arial"/>
          <w:sz w:val="22"/>
          <w:szCs w:val="22"/>
        </w:rPr>
      </w:pPr>
      <w:r w:rsidRPr="00482AF8">
        <w:rPr>
          <w:rFonts w:ascii="Arial" w:hAnsi="Arial" w:cs="Arial"/>
          <w:sz w:val="22"/>
          <w:szCs w:val="22"/>
        </w:rPr>
        <w:t>A properly executed contract is not a requirement of this RFP.  A standard contract will be provided as part of the LOC on a project-by-project basis for the Vendor’s review.</w:t>
      </w:r>
    </w:p>
    <w:p w14:paraId="5BBBA140" w14:textId="77777777" w:rsidR="00BF6B07" w:rsidRPr="00482AF8" w:rsidRDefault="00BF6B07">
      <w:pPr>
        <w:rPr>
          <w:rFonts w:ascii="Arial" w:hAnsi="Arial" w:cs="Arial"/>
          <w:sz w:val="22"/>
          <w:szCs w:val="22"/>
        </w:rPr>
      </w:pPr>
    </w:p>
    <w:sectPr w:rsidR="00BF6B07" w:rsidRPr="00482AF8">
      <w:headerReference w:type="default" r:id="rId44"/>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4841" w14:textId="77777777" w:rsidR="00227189" w:rsidRDefault="00227189">
      <w:r>
        <w:separator/>
      </w:r>
    </w:p>
  </w:endnote>
  <w:endnote w:type="continuationSeparator" w:id="0">
    <w:p w14:paraId="0A715DD4" w14:textId="77777777" w:rsidR="00227189" w:rsidRDefault="0022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32AD" w14:textId="77777777" w:rsidR="00227189" w:rsidRDefault="00227189"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0E61F" w14:textId="77777777" w:rsidR="00227189" w:rsidRDefault="00227189"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247B" w14:textId="77777777" w:rsidR="00227189" w:rsidRPr="00D467C2" w:rsidRDefault="00227189">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34</w:t>
    </w:r>
    <w:r w:rsidRPr="00D467C2">
      <w:rPr>
        <w:rFonts w:ascii="Arial" w:hAnsi="Arial" w:cs="Arial"/>
        <w:sz w:val="20"/>
        <w:szCs w:val="20"/>
      </w:rPr>
      <w:fldChar w:fldCharType="end"/>
    </w:r>
  </w:p>
  <w:p w14:paraId="30A34273" w14:textId="77777777" w:rsidR="00227189" w:rsidRPr="00497B2D" w:rsidRDefault="00227189"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2E22" w14:textId="77777777" w:rsidR="00227189" w:rsidRDefault="00227189"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120A" w14:textId="77777777" w:rsidR="00227189" w:rsidRPr="004E3357" w:rsidRDefault="00227189">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3</w:t>
    </w:r>
    <w:r w:rsidRPr="004E3357">
      <w:rPr>
        <w:rFonts w:ascii="Arial" w:hAnsi="Arial" w:cs="Arial"/>
        <w:sz w:val="20"/>
        <w:szCs w:val="20"/>
      </w:rPr>
      <w:fldChar w:fldCharType="end"/>
    </w:r>
  </w:p>
  <w:p w14:paraId="361BFD53" w14:textId="77777777" w:rsidR="00227189" w:rsidRDefault="00227189"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4601A" w14:textId="77777777" w:rsidR="00227189" w:rsidRDefault="00227189">
      <w:r>
        <w:separator/>
      </w:r>
    </w:p>
  </w:footnote>
  <w:footnote w:type="continuationSeparator" w:id="0">
    <w:p w14:paraId="6E990E30" w14:textId="77777777" w:rsidR="00227189" w:rsidRDefault="0022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26F2" w14:textId="77777777" w:rsidR="00227189" w:rsidRPr="0010578E" w:rsidRDefault="00227189" w:rsidP="00BF6B07">
    <w:pPr>
      <w:pStyle w:val="Header"/>
      <w:rPr>
        <w:i/>
        <w:iCs/>
        <w:sz w:val="18"/>
        <w:szCs w:val="18"/>
      </w:rPr>
    </w:pPr>
    <w:r w:rsidRPr="0010578E">
      <w:rPr>
        <w:i/>
        <w:iCs/>
        <w:sz w:val="18"/>
        <w:szCs w:val="18"/>
      </w:rPr>
      <w:t xml:space="preserve">RFP No.: </w:t>
    </w:r>
    <w:r w:rsidRPr="00B26681">
      <w:rPr>
        <w:b/>
        <w:bCs/>
        <w:i/>
        <w:iCs/>
        <w:sz w:val="18"/>
        <w:szCs w:val="18"/>
      </w:rPr>
      <w:t>3849</w:t>
    </w:r>
  </w:p>
  <w:p w14:paraId="54B905D4" w14:textId="77777777" w:rsidR="00227189" w:rsidRPr="0010578E" w:rsidRDefault="00227189" w:rsidP="00BF6B07">
    <w:pPr>
      <w:pStyle w:val="Header2"/>
      <w:rPr>
        <w:sz w:val="18"/>
        <w:szCs w:val="18"/>
      </w:rPr>
    </w:pPr>
    <w:r w:rsidRPr="0010578E">
      <w:rPr>
        <w:sz w:val="18"/>
        <w:szCs w:val="18"/>
      </w:rPr>
      <w:t xml:space="preserve">RFP Checklist </w:t>
    </w:r>
  </w:p>
  <w:p w14:paraId="59216FC7" w14:textId="77777777" w:rsidR="00227189" w:rsidRPr="0010578E" w:rsidRDefault="00227189" w:rsidP="00BF6B07">
    <w:pPr>
      <w:pStyle w:val="Header2"/>
      <w:rPr>
        <w:sz w:val="18"/>
        <w:szCs w:val="18"/>
      </w:rPr>
    </w:pPr>
    <w:r w:rsidRPr="0010578E">
      <w:rPr>
        <w:iCs/>
        <w:sz w:val="18"/>
        <w:szCs w:val="18"/>
      </w:rPr>
      <w:t xml:space="preserve">Project No.: </w:t>
    </w:r>
    <w:r w:rsidRPr="00B26681">
      <w:rPr>
        <w:sz w:val="18"/>
        <w:szCs w:val="18"/>
      </w:rPr>
      <w:t>42425</w:t>
    </w:r>
  </w:p>
  <w:p w14:paraId="72CA165B" w14:textId="77777777" w:rsidR="00227189" w:rsidRDefault="00227189"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1CAE" w14:textId="77777777" w:rsidR="00227189" w:rsidRPr="00E6789D" w:rsidRDefault="00227189">
    <w:pPr>
      <w:pStyle w:val="Header"/>
      <w:rPr>
        <w:rFonts w:ascii="Arial" w:hAnsi="Arial" w:cs="Arial"/>
        <w:i/>
        <w:iCs/>
        <w:sz w:val="18"/>
        <w:szCs w:val="18"/>
      </w:rPr>
    </w:pPr>
    <w:r w:rsidRPr="00E6789D">
      <w:rPr>
        <w:rFonts w:ascii="Arial" w:hAnsi="Arial" w:cs="Arial"/>
        <w:i/>
        <w:iCs/>
        <w:sz w:val="18"/>
        <w:szCs w:val="18"/>
      </w:rPr>
      <w:t xml:space="preserve">RFP No.: </w:t>
    </w:r>
    <w:r w:rsidRPr="00B26681">
      <w:rPr>
        <w:rFonts w:ascii="Arial" w:hAnsi="Arial" w:cs="Arial"/>
        <w:bCs/>
        <w:i/>
        <w:iCs/>
        <w:sz w:val="18"/>
        <w:szCs w:val="18"/>
      </w:rPr>
      <w:t>3849</w:t>
    </w:r>
  </w:p>
  <w:p w14:paraId="68953020"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Section V:  Proposal Exceptions</w:t>
    </w:r>
  </w:p>
  <w:p w14:paraId="3E643190"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B26681">
      <w:rPr>
        <w:rFonts w:ascii="Arial" w:hAnsi="Arial" w:cs="Arial"/>
        <w:sz w:val="18"/>
        <w:szCs w:val="18"/>
      </w:rPr>
      <w:t>42425</w:t>
    </w:r>
  </w:p>
  <w:p w14:paraId="24CE3768" w14:textId="77777777" w:rsidR="00227189" w:rsidRDefault="00227189" w:rsidP="00C269F9">
    <w:pPr>
      <w:pStyle w:val="Header"/>
    </w:pPr>
    <w:r w:rsidRPr="00E6789D">
      <w:rPr>
        <w:rFonts w:ascii="Arial" w:hAnsi="Arial" w:cs="Arial"/>
        <w:i/>
        <w:iCs/>
        <w:sz w:val="18"/>
        <w:szCs w:val="18"/>
      </w:rPr>
      <w:t>Revised:  7/1/2013</w:t>
    </w:r>
  </w:p>
  <w:p w14:paraId="16305F4F" w14:textId="77777777" w:rsidR="00227189" w:rsidRDefault="002271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313A" w14:textId="77777777" w:rsidR="00227189" w:rsidRDefault="00227189">
    <w:pPr>
      <w:pStyle w:val="Header"/>
      <w:rPr>
        <w:i/>
        <w:iCs/>
      </w:rPr>
    </w:pPr>
    <w:r>
      <w:rPr>
        <w:i/>
        <w:iCs/>
      </w:rPr>
      <w:t xml:space="preserve">RFP No.: </w:t>
    </w:r>
    <w:r w:rsidRPr="00B26681">
      <w:rPr>
        <w:i/>
        <w:iCs/>
      </w:rPr>
      <w:t>3849</w:t>
    </w:r>
  </w:p>
  <w:p w14:paraId="7B753A16" w14:textId="77777777" w:rsidR="00227189" w:rsidRDefault="00227189">
    <w:pPr>
      <w:pStyle w:val="Header2"/>
      <w:rPr>
        <w:iCs/>
        <w:sz w:val="18"/>
      </w:rPr>
    </w:pPr>
    <w:r>
      <w:rPr>
        <w:iCs/>
        <w:sz w:val="18"/>
      </w:rPr>
      <w:t>Section VII:  Technical Specifications</w:t>
    </w:r>
  </w:p>
  <w:p w14:paraId="5B424AC9" w14:textId="77777777" w:rsidR="00227189" w:rsidRDefault="00227189">
    <w:pPr>
      <w:pStyle w:val="Header2"/>
      <w:rPr>
        <w:iCs/>
      </w:rPr>
    </w:pPr>
    <w:r>
      <w:rPr>
        <w:iCs/>
        <w:sz w:val="18"/>
      </w:rPr>
      <w:t xml:space="preserve">Project No.: </w:t>
    </w:r>
    <w:r w:rsidRPr="00B26681">
      <w:rPr>
        <w:sz w:val="18"/>
      </w:rPr>
      <w:t>42425</w:t>
    </w:r>
  </w:p>
  <w:p w14:paraId="193BF756" w14:textId="77777777" w:rsidR="00227189" w:rsidRDefault="00227189">
    <w:pPr>
      <w:pStyle w:val="Header2"/>
      <w:rPr>
        <w:iCs/>
      </w:rPr>
    </w:pPr>
    <w:r>
      <w:rPr>
        <w:iCs/>
      </w:rPr>
      <w:t>Revised: 09/06/2005</w:t>
    </w:r>
  </w:p>
  <w:p w14:paraId="2C8C4A74" w14:textId="77777777" w:rsidR="00227189" w:rsidRDefault="00227189">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6EF3" w14:textId="77777777" w:rsidR="00227189" w:rsidRPr="00E6789D" w:rsidRDefault="00227189" w:rsidP="00BF6B07">
    <w:pPr>
      <w:pStyle w:val="Header"/>
      <w:rPr>
        <w:rFonts w:ascii="Arial" w:hAnsi="Arial" w:cs="Arial"/>
        <w:i/>
        <w:iCs/>
        <w:sz w:val="18"/>
        <w:szCs w:val="18"/>
      </w:rPr>
    </w:pPr>
    <w:r w:rsidRPr="00E6789D">
      <w:rPr>
        <w:rFonts w:ascii="Arial" w:hAnsi="Arial" w:cs="Arial"/>
        <w:i/>
        <w:iCs/>
        <w:sz w:val="18"/>
        <w:szCs w:val="18"/>
      </w:rPr>
      <w:t xml:space="preserve">RFP No.: </w:t>
    </w:r>
    <w:r w:rsidRPr="00B26681">
      <w:rPr>
        <w:rFonts w:ascii="Arial" w:hAnsi="Arial" w:cs="Arial"/>
        <w:bCs/>
        <w:i/>
        <w:iCs/>
        <w:sz w:val="18"/>
        <w:szCs w:val="18"/>
      </w:rPr>
      <w:t>3849</w:t>
    </w:r>
  </w:p>
  <w:p w14:paraId="0F803087" w14:textId="77777777" w:rsidR="00227189" w:rsidRPr="00E6789D" w:rsidRDefault="0022718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43D27320" w14:textId="77777777" w:rsidR="00227189" w:rsidRPr="00E6789D" w:rsidRDefault="0022718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B26681">
      <w:rPr>
        <w:rFonts w:ascii="Arial" w:hAnsi="Arial" w:cs="Arial"/>
        <w:sz w:val="18"/>
        <w:szCs w:val="18"/>
      </w:rPr>
      <w:t>42425</w:t>
    </w:r>
  </w:p>
  <w:p w14:paraId="7B97626C" w14:textId="667EFCB1" w:rsidR="00227189" w:rsidRPr="00E6789D" w:rsidRDefault="0022718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06/</w:t>
    </w:r>
    <w:r w:rsidR="0079498A">
      <w:rPr>
        <w:rFonts w:ascii="Arial" w:hAnsi="Arial" w:cs="Arial"/>
        <w:i/>
        <w:iCs/>
        <w:sz w:val="18"/>
        <w:szCs w:val="18"/>
      </w:rPr>
      <w:t>22</w:t>
    </w:r>
    <w:r>
      <w:rPr>
        <w:rFonts w:ascii="Arial" w:hAnsi="Arial" w:cs="Arial"/>
        <w:i/>
        <w:iCs/>
        <w:sz w:val="18"/>
        <w:szCs w:val="18"/>
      </w:rPr>
      <w:t>/2020</w:t>
    </w:r>
  </w:p>
  <w:p w14:paraId="79A7B43B" w14:textId="77777777" w:rsidR="00227189" w:rsidRDefault="00227189"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56D4" w14:textId="77777777" w:rsidR="00227189" w:rsidRPr="00E6789D" w:rsidRDefault="00227189">
    <w:pPr>
      <w:pStyle w:val="Header"/>
      <w:rPr>
        <w:rFonts w:ascii="Arial" w:hAnsi="Arial" w:cs="Arial"/>
        <w:i/>
        <w:iCs/>
        <w:sz w:val="18"/>
        <w:szCs w:val="18"/>
      </w:rPr>
    </w:pPr>
    <w:r w:rsidRPr="00E6789D">
      <w:rPr>
        <w:rFonts w:ascii="Arial" w:hAnsi="Arial" w:cs="Arial"/>
        <w:i/>
        <w:iCs/>
        <w:sz w:val="18"/>
        <w:szCs w:val="18"/>
      </w:rPr>
      <w:t xml:space="preserve">RFP No.: </w:t>
    </w:r>
    <w:r w:rsidRPr="00B26681">
      <w:rPr>
        <w:rFonts w:ascii="Arial" w:hAnsi="Arial" w:cs="Arial"/>
        <w:bCs/>
        <w:i/>
        <w:iCs/>
        <w:sz w:val="18"/>
        <w:szCs w:val="18"/>
      </w:rPr>
      <w:t>3849</w:t>
    </w:r>
  </w:p>
  <w:p w14:paraId="6DC9E146"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 xml:space="preserve">Section VII: </w:t>
    </w:r>
    <w:r>
      <w:rPr>
        <w:rFonts w:ascii="Arial" w:hAnsi="Arial" w:cs="Arial"/>
        <w:iCs/>
        <w:sz w:val="18"/>
        <w:szCs w:val="18"/>
      </w:rPr>
      <w:t xml:space="preserve">Technical </w:t>
    </w:r>
    <w:r w:rsidRPr="00E6789D">
      <w:rPr>
        <w:rFonts w:ascii="Arial" w:hAnsi="Arial" w:cs="Arial"/>
        <w:iCs/>
        <w:sz w:val="18"/>
        <w:szCs w:val="18"/>
      </w:rPr>
      <w:t xml:space="preserve">Specifications </w:t>
    </w:r>
  </w:p>
  <w:p w14:paraId="74D42799"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B26681">
      <w:rPr>
        <w:rFonts w:ascii="Arial" w:hAnsi="Arial" w:cs="Arial"/>
        <w:sz w:val="18"/>
        <w:szCs w:val="18"/>
      </w:rPr>
      <w:t>42425</w:t>
    </w:r>
  </w:p>
  <w:p w14:paraId="0A000B73" w14:textId="0E855112" w:rsidR="00227189" w:rsidRPr="00E6789D" w:rsidRDefault="0022718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06/</w:t>
    </w:r>
    <w:r w:rsidR="0079498A">
      <w:rPr>
        <w:rFonts w:ascii="Arial" w:hAnsi="Arial" w:cs="Arial"/>
        <w:i/>
        <w:iCs/>
        <w:sz w:val="18"/>
        <w:szCs w:val="18"/>
      </w:rPr>
      <w:t>22</w:t>
    </w:r>
    <w:r>
      <w:rPr>
        <w:rFonts w:ascii="Arial" w:hAnsi="Arial" w:cs="Arial"/>
        <w:i/>
        <w:iCs/>
        <w:sz w:val="18"/>
        <w:szCs w:val="18"/>
      </w:rPr>
      <w:t>/2020</w:t>
    </w:r>
  </w:p>
  <w:p w14:paraId="3EC3FFC9" w14:textId="77777777" w:rsidR="00227189" w:rsidRDefault="00227189"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6554" w14:textId="77777777" w:rsidR="00227189" w:rsidRPr="00E6789D" w:rsidRDefault="00227189">
    <w:pPr>
      <w:pStyle w:val="Header"/>
      <w:rPr>
        <w:rFonts w:ascii="Arial" w:hAnsi="Arial" w:cs="Arial"/>
        <w:i/>
        <w:iCs/>
        <w:sz w:val="18"/>
        <w:szCs w:val="18"/>
      </w:rPr>
    </w:pPr>
    <w:r w:rsidRPr="00E6789D">
      <w:rPr>
        <w:rFonts w:ascii="Arial" w:hAnsi="Arial" w:cs="Arial"/>
        <w:i/>
        <w:iCs/>
        <w:sz w:val="18"/>
        <w:szCs w:val="18"/>
      </w:rPr>
      <w:t xml:space="preserve">RFP No.: </w:t>
    </w:r>
    <w:r w:rsidRPr="00B26681">
      <w:rPr>
        <w:rFonts w:ascii="Arial" w:hAnsi="Arial" w:cs="Arial"/>
        <w:bCs/>
        <w:i/>
        <w:iCs/>
        <w:sz w:val="18"/>
        <w:szCs w:val="18"/>
      </w:rPr>
      <w:t>3849</w:t>
    </w:r>
  </w:p>
  <w:p w14:paraId="1177FA52"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 xml:space="preserve">Section VIII: </w:t>
    </w:r>
    <w:r>
      <w:rPr>
        <w:rFonts w:ascii="Arial" w:hAnsi="Arial" w:cs="Arial"/>
        <w:iCs/>
        <w:sz w:val="18"/>
        <w:szCs w:val="18"/>
      </w:rPr>
      <w:t>Letters of Configuration</w:t>
    </w:r>
    <w:r w:rsidRPr="00E6789D">
      <w:rPr>
        <w:rFonts w:ascii="Arial" w:hAnsi="Arial" w:cs="Arial"/>
        <w:iCs/>
        <w:sz w:val="18"/>
        <w:szCs w:val="18"/>
      </w:rPr>
      <w:t xml:space="preserve"> </w:t>
    </w:r>
  </w:p>
  <w:p w14:paraId="42CAE37A"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B26681">
      <w:rPr>
        <w:rFonts w:ascii="Arial" w:hAnsi="Arial" w:cs="Arial"/>
        <w:sz w:val="18"/>
        <w:szCs w:val="18"/>
      </w:rPr>
      <w:t>42425</w:t>
    </w:r>
  </w:p>
  <w:p w14:paraId="7C859A7C" w14:textId="2B83E9B8" w:rsidR="00227189" w:rsidRPr="00E6789D" w:rsidRDefault="0022718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06/</w:t>
    </w:r>
    <w:r w:rsidR="0079498A">
      <w:rPr>
        <w:rFonts w:ascii="Arial" w:hAnsi="Arial" w:cs="Arial"/>
        <w:i/>
        <w:iCs/>
        <w:sz w:val="18"/>
        <w:szCs w:val="18"/>
      </w:rPr>
      <w:t>22</w:t>
    </w:r>
    <w:r>
      <w:rPr>
        <w:rFonts w:ascii="Arial" w:hAnsi="Arial" w:cs="Arial"/>
        <w:i/>
        <w:iCs/>
        <w:sz w:val="18"/>
        <w:szCs w:val="18"/>
      </w:rPr>
      <w:t>/2020</w:t>
    </w:r>
  </w:p>
  <w:p w14:paraId="2C84914B" w14:textId="77777777" w:rsidR="00227189" w:rsidRDefault="00227189"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4B59" w14:textId="77777777" w:rsidR="00227189" w:rsidRPr="00E6789D" w:rsidRDefault="00227189">
    <w:pPr>
      <w:pStyle w:val="Header"/>
      <w:rPr>
        <w:rFonts w:ascii="Arial" w:hAnsi="Arial" w:cs="Arial"/>
        <w:i/>
        <w:iCs/>
        <w:sz w:val="18"/>
        <w:szCs w:val="18"/>
      </w:rPr>
    </w:pPr>
    <w:r w:rsidRPr="00E6789D">
      <w:rPr>
        <w:rFonts w:ascii="Arial" w:hAnsi="Arial" w:cs="Arial"/>
        <w:i/>
        <w:iCs/>
        <w:sz w:val="18"/>
        <w:szCs w:val="18"/>
      </w:rPr>
      <w:t xml:space="preserve">RFP No.: </w:t>
    </w:r>
    <w:r w:rsidRPr="00B26681">
      <w:rPr>
        <w:rFonts w:ascii="Arial" w:hAnsi="Arial" w:cs="Arial"/>
        <w:bCs/>
        <w:i/>
        <w:iCs/>
        <w:sz w:val="18"/>
        <w:szCs w:val="18"/>
      </w:rPr>
      <w:t>3849</w:t>
    </w:r>
  </w:p>
  <w:p w14:paraId="606644E9"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Section IX:  References</w:t>
    </w:r>
  </w:p>
  <w:p w14:paraId="4E6E8598" w14:textId="77777777" w:rsidR="00227189" w:rsidRPr="00E6789D" w:rsidRDefault="00227189">
    <w:pPr>
      <w:pStyle w:val="Header2"/>
      <w:rPr>
        <w:rFonts w:ascii="Arial" w:hAnsi="Arial" w:cs="Arial"/>
        <w:b/>
        <w:bCs/>
        <w:sz w:val="18"/>
        <w:szCs w:val="18"/>
      </w:rPr>
    </w:pPr>
    <w:r w:rsidRPr="00E6789D">
      <w:rPr>
        <w:rFonts w:ascii="Arial" w:hAnsi="Arial" w:cs="Arial"/>
        <w:iCs/>
        <w:sz w:val="18"/>
        <w:szCs w:val="18"/>
      </w:rPr>
      <w:t xml:space="preserve">Project No.: </w:t>
    </w:r>
    <w:r w:rsidRPr="00B26681">
      <w:rPr>
        <w:rFonts w:ascii="Arial" w:hAnsi="Arial" w:cs="Arial"/>
        <w:sz w:val="18"/>
        <w:szCs w:val="18"/>
      </w:rPr>
      <w:t>42425</w:t>
    </w:r>
  </w:p>
  <w:p w14:paraId="01080817" w14:textId="77777777" w:rsidR="00227189" w:rsidRPr="00E6789D" w:rsidRDefault="00227189" w:rsidP="00C269F9">
    <w:pPr>
      <w:pStyle w:val="Header"/>
      <w:rPr>
        <w:rFonts w:ascii="Arial" w:hAnsi="Arial" w:cs="Arial"/>
      </w:rPr>
    </w:pPr>
    <w:r w:rsidRPr="00E6789D">
      <w:rPr>
        <w:rFonts w:ascii="Arial" w:hAnsi="Arial" w:cs="Arial"/>
        <w:i/>
        <w:iCs/>
        <w:sz w:val="18"/>
        <w:szCs w:val="18"/>
      </w:rPr>
      <w:t>Revised:  7/1/2013</w:t>
    </w:r>
  </w:p>
  <w:p w14:paraId="2C2B151A" w14:textId="77777777" w:rsidR="00227189" w:rsidRDefault="00227189"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D503" w14:textId="77777777" w:rsidR="00227189" w:rsidRPr="002B72A0" w:rsidRDefault="00227189">
    <w:pPr>
      <w:pStyle w:val="Header"/>
      <w:rPr>
        <w:rFonts w:ascii="Arial" w:hAnsi="Arial" w:cs="Arial"/>
        <w:i/>
        <w:iCs/>
        <w:sz w:val="18"/>
        <w:szCs w:val="18"/>
      </w:rPr>
    </w:pPr>
    <w:r w:rsidRPr="002B72A0">
      <w:rPr>
        <w:rFonts w:ascii="Arial" w:hAnsi="Arial" w:cs="Arial"/>
        <w:i/>
        <w:iCs/>
        <w:sz w:val="18"/>
        <w:szCs w:val="18"/>
      </w:rPr>
      <w:t xml:space="preserve">RFP No.: </w:t>
    </w:r>
    <w:r w:rsidRPr="00B26681">
      <w:rPr>
        <w:rFonts w:ascii="Arial" w:hAnsi="Arial" w:cs="Arial"/>
        <w:bCs/>
        <w:i/>
        <w:iCs/>
        <w:sz w:val="18"/>
        <w:szCs w:val="18"/>
      </w:rPr>
      <w:t>3849</w:t>
    </w:r>
  </w:p>
  <w:p w14:paraId="7A058893"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Exhibit A:  Standard Contract</w:t>
    </w:r>
  </w:p>
  <w:p w14:paraId="4155659A"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 xml:space="preserve">Project No.: </w:t>
    </w:r>
    <w:r w:rsidRPr="00B26681">
      <w:rPr>
        <w:rFonts w:ascii="Arial" w:hAnsi="Arial" w:cs="Arial"/>
        <w:sz w:val="18"/>
        <w:szCs w:val="18"/>
      </w:rPr>
      <w:t>42425</w:t>
    </w:r>
  </w:p>
  <w:p w14:paraId="0427A049" w14:textId="77777777" w:rsidR="00227189" w:rsidRPr="00E6789D" w:rsidRDefault="00227189" w:rsidP="00C269F9">
    <w:pPr>
      <w:pStyle w:val="Header"/>
      <w:rPr>
        <w:rFonts w:ascii="Arial" w:hAnsi="Arial" w:cs="Arial"/>
      </w:rPr>
    </w:pPr>
    <w:r w:rsidRPr="00E6789D">
      <w:rPr>
        <w:rFonts w:ascii="Arial" w:hAnsi="Arial" w:cs="Arial"/>
        <w:i/>
        <w:iCs/>
        <w:sz w:val="18"/>
        <w:szCs w:val="18"/>
      </w:rPr>
      <w:t>Revised:  7/1/2013</w:t>
    </w:r>
  </w:p>
  <w:p w14:paraId="7F3CD41A" w14:textId="77777777" w:rsidR="00227189" w:rsidRDefault="00227189"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14B0" w14:textId="77777777" w:rsidR="00227189" w:rsidRPr="004E3357" w:rsidRDefault="00227189" w:rsidP="00C146CB">
    <w:pPr>
      <w:pStyle w:val="Header"/>
      <w:rPr>
        <w:rFonts w:ascii="Arial" w:hAnsi="Arial" w:cs="Arial"/>
        <w:i/>
        <w:iCs/>
        <w:sz w:val="18"/>
        <w:szCs w:val="18"/>
      </w:rPr>
    </w:pPr>
    <w:r w:rsidRPr="004E3357">
      <w:rPr>
        <w:rFonts w:ascii="Arial" w:hAnsi="Arial" w:cs="Arial"/>
        <w:i/>
        <w:iCs/>
        <w:sz w:val="18"/>
        <w:szCs w:val="18"/>
      </w:rPr>
      <w:t xml:space="preserve">RFP No.: </w:t>
    </w:r>
    <w:r w:rsidRPr="00B26681">
      <w:rPr>
        <w:rFonts w:ascii="Arial" w:hAnsi="Arial" w:cs="Arial"/>
        <w:bCs/>
        <w:i/>
        <w:iCs/>
        <w:sz w:val="18"/>
        <w:szCs w:val="18"/>
      </w:rPr>
      <w:t>3849</w:t>
    </w:r>
  </w:p>
  <w:p w14:paraId="5E0E8A10" w14:textId="77777777" w:rsidR="00227189" w:rsidRPr="004E3357" w:rsidRDefault="00227189" w:rsidP="00C146CB">
    <w:pPr>
      <w:pStyle w:val="Header2"/>
      <w:rPr>
        <w:rFonts w:ascii="Arial" w:hAnsi="Arial" w:cs="Arial"/>
        <w:sz w:val="18"/>
        <w:szCs w:val="18"/>
      </w:rPr>
    </w:pPr>
    <w:r w:rsidRPr="004E3357">
      <w:rPr>
        <w:rFonts w:ascii="Arial" w:hAnsi="Arial" w:cs="Arial"/>
        <w:sz w:val="18"/>
        <w:szCs w:val="18"/>
      </w:rPr>
      <w:t>ITS RFP Response Checklist</w:t>
    </w:r>
  </w:p>
  <w:p w14:paraId="6ED377D4" w14:textId="77777777" w:rsidR="00227189" w:rsidRPr="004E3357" w:rsidRDefault="00227189" w:rsidP="00C146CB">
    <w:pPr>
      <w:pStyle w:val="Header2"/>
      <w:rPr>
        <w:rFonts w:ascii="Arial" w:hAnsi="Arial" w:cs="Arial"/>
        <w:sz w:val="18"/>
        <w:szCs w:val="18"/>
      </w:rPr>
    </w:pPr>
    <w:r w:rsidRPr="004E3357">
      <w:rPr>
        <w:rFonts w:ascii="Arial" w:hAnsi="Arial" w:cs="Arial"/>
        <w:iCs/>
        <w:sz w:val="18"/>
        <w:szCs w:val="18"/>
      </w:rPr>
      <w:t xml:space="preserve">Project No.: </w:t>
    </w:r>
    <w:r w:rsidRPr="00B26681">
      <w:rPr>
        <w:rFonts w:ascii="Arial" w:hAnsi="Arial" w:cs="Arial"/>
        <w:sz w:val="18"/>
        <w:szCs w:val="18"/>
      </w:rPr>
      <w:t>42425</w:t>
    </w:r>
  </w:p>
  <w:p w14:paraId="41A8EF0F" w14:textId="77777777" w:rsidR="00227189" w:rsidRPr="004E3357" w:rsidRDefault="00227189">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10/20/2015</w:t>
    </w:r>
  </w:p>
  <w:p w14:paraId="08E7F3C9" w14:textId="77777777" w:rsidR="00227189" w:rsidRDefault="00227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3029" w14:textId="77777777" w:rsidR="00227189" w:rsidRPr="00E6789D" w:rsidRDefault="00227189">
    <w:pPr>
      <w:pStyle w:val="Header"/>
      <w:rPr>
        <w:rFonts w:ascii="Arial" w:hAnsi="Arial" w:cs="Arial"/>
        <w:i/>
        <w:iCs/>
        <w:sz w:val="18"/>
        <w:szCs w:val="18"/>
      </w:rPr>
    </w:pPr>
    <w:r w:rsidRPr="00E6789D">
      <w:rPr>
        <w:rFonts w:ascii="Arial" w:hAnsi="Arial" w:cs="Arial"/>
        <w:i/>
        <w:iCs/>
        <w:sz w:val="18"/>
        <w:szCs w:val="18"/>
      </w:rPr>
      <w:t xml:space="preserve">RFP No.: </w:t>
    </w:r>
    <w:r w:rsidRPr="00B26681">
      <w:rPr>
        <w:rFonts w:ascii="Arial" w:hAnsi="Arial" w:cs="Arial"/>
        <w:bCs/>
        <w:i/>
        <w:iCs/>
        <w:sz w:val="18"/>
        <w:szCs w:val="18"/>
      </w:rPr>
      <w:t>3849</w:t>
    </w:r>
  </w:p>
  <w:p w14:paraId="49024B11" w14:textId="77777777" w:rsidR="00227189" w:rsidRPr="00E6789D" w:rsidRDefault="00227189">
    <w:pPr>
      <w:pStyle w:val="Header2"/>
      <w:rPr>
        <w:rFonts w:ascii="Arial" w:hAnsi="Arial" w:cs="Arial"/>
        <w:sz w:val="18"/>
        <w:szCs w:val="18"/>
      </w:rPr>
    </w:pPr>
    <w:r w:rsidRPr="00E6789D">
      <w:rPr>
        <w:rFonts w:ascii="Arial" w:hAnsi="Arial" w:cs="Arial"/>
        <w:sz w:val="18"/>
        <w:szCs w:val="18"/>
      </w:rPr>
      <w:t xml:space="preserve">Table of Contents </w:t>
    </w:r>
  </w:p>
  <w:p w14:paraId="7806B186" w14:textId="77777777" w:rsidR="00227189" w:rsidRPr="00E6789D" w:rsidRDefault="00227189">
    <w:pPr>
      <w:pStyle w:val="Header2"/>
      <w:rPr>
        <w:rFonts w:ascii="Arial" w:hAnsi="Arial" w:cs="Arial"/>
        <w:sz w:val="18"/>
        <w:szCs w:val="18"/>
      </w:rPr>
    </w:pPr>
    <w:r w:rsidRPr="00E6789D">
      <w:rPr>
        <w:rFonts w:ascii="Arial" w:hAnsi="Arial" w:cs="Arial"/>
        <w:iCs/>
        <w:sz w:val="18"/>
        <w:szCs w:val="18"/>
      </w:rPr>
      <w:t xml:space="preserve">Project No.: </w:t>
    </w:r>
    <w:r w:rsidRPr="00B26681">
      <w:rPr>
        <w:rFonts w:ascii="Arial" w:hAnsi="Arial" w:cs="Arial"/>
        <w:sz w:val="18"/>
        <w:szCs w:val="18"/>
      </w:rPr>
      <w:t>42425</w:t>
    </w:r>
  </w:p>
  <w:p w14:paraId="33D56687" w14:textId="05DD74D5" w:rsidR="00227189" w:rsidRPr="00E6789D" w:rsidRDefault="00227189">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6/22/2020</w:t>
    </w:r>
  </w:p>
  <w:p w14:paraId="1CCB24D5" w14:textId="77777777" w:rsidR="00227189" w:rsidRDefault="00227189">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8B7B" w14:textId="77777777" w:rsidR="00227189" w:rsidRDefault="00227189">
    <w:pPr>
      <w:pStyle w:val="Header"/>
    </w:pPr>
    <w:r>
      <w:t xml:space="preserve">RFP NO:  </w:t>
    </w:r>
    <w:r w:rsidRPr="00B26681">
      <w:rPr>
        <w:b/>
        <w:bCs/>
      </w:rPr>
      <w:t>3849</w:t>
    </w:r>
  </w:p>
  <w:p w14:paraId="476B9F49" w14:textId="77777777" w:rsidR="00227189" w:rsidRDefault="00227189">
    <w:pPr>
      <w:pStyle w:val="Header2"/>
    </w:pPr>
    <w:r>
      <w:rPr>
        <w:sz w:val="18"/>
      </w:rPr>
      <w:t>Section III:  Vendor Information</w:t>
    </w:r>
  </w:p>
  <w:p w14:paraId="06CA96CE" w14:textId="77777777" w:rsidR="00227189" w:rsidRDefault="00227189">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9455" w14:textId="77777777" w:rsidR="00227189" w:rsidRPr="00627A7C" w:rsidRDefault="00227189">
    <w:pPr>
      <w:pStyle w:val="Header"/>
      <w:rPr>
        <w:rFonts w:ascii="Arial" w:hAnsi="Arial" w:cs="Arial"/>
        <w:i/>
        <w:iCs/>
        <w:sz w:val="18"/>
        <w:szCs w:val="18"/>
      </w:rPr>
    </w:pPr>
    <w:r w:rsidRPr="00627A7C">
      <w:rPr>
        <w:rFonts w:ascii="Arial" w:hAnsi="Arial" w:cs="Arial"/>
        <w:i/>
        <w:iCs/>
        <w:sz w:val="18"/>
        <w:szCs w:val="18"/>
      </w:rPr>
      <w:t xml:space="preserve">RFP No.: </w:t>
    </w:r>
    <w:r w:rsidRPr="00B26681">
      <w:rPr>
        <w:rFonts w:ascii="Arial" w:hAnsi="Arial" w:cs="Arial"/>
        <w:bCs/>
        <w:i/>
        <w:iCs/>
        <w:sz w:val="18"/>
        <w:szCs w:val="18"/>
      </w:rPr>
      <w:t>3849</w:t>
    </w:r>
  </w:p>
  <w:p w14:paraId="28F557F3" w14:textId="77777777" w:rsidR="00227189" w:rsidRPr="00E6789D" w:rsidRDefault="00227189">
    <w:pPr>
      <w:pStyle w:val="Header2"/>
      <w:rPr>
        <w:rFonts w:ascii="Arial" w:hAnsi="Arial" w:cs="Arial"/>
        <w:sz w:val="18"/>
        <w:szCs w:val="18"/>
      </w:rPr>
    </w:pPr>
    <w:r w:rsidRPr="00E6789D">
      <w:rPr>
        <w:rFonts w:ascii="Arial" w:hAnsi="Arial" w:cs="Arial"/>
        <w:sz w:val="18"/>
        <w:szCs w:val="18"/>
      </w:rPr>
      <w:t xml:space="preserve">Proposal Bonds </w:t>
    </w:r>
  </w:p>
  <w:p w14:paraId="673BBB4C" w14:textId="77777777" w:rsidR="00227189" w:rsidRPr="00E6789D" w:rsidRDefault="00227189">
    <w:pPr>
      <w:pStyle w:val="Header2"/>
      <w:rPr>
        <w:rFonts w:ascii="Arial" w:hAnsi="Arial" w:cs="Arial"/>
        <w:sz w:val="18"/>
        <w:szCs w:val="18"/>
      </w:rPr>
    </w:pPr>
    <w:r w:rsidRPr="00E6789D">
      <w:rPr>
        <w:rFonts w:ascii="Arial" w:hAnsi="Arial" w:cs="Arial"/>
        <w:iCs/>
        <w:sz w:val="18"/>
        <w:szCs w:val="18"/>
      </w:rPr>
      <w:t xml:space="preserve">Project No.: </w:t>
    </w:r>
    <w:r w:rsidRPr="00B26681">
      <w:rPr>
        <w:rFonts w:ascii="Arial" w:hAnsi="Arial" w:cs="Arial"/>
        <w:sz w:val="18"/>
        <w:szCs w:val="18"/>
      </w:rPr>
      <w:t>42425</w:t>
    </w:r>
  </w:p>
  <w:p w14:paraId="798D5163" w14:textId="77777777" w:rsidR="00227189" w:rsidRPr="00E6789D" w:rsidRDefault="00227189" w:rsidP="00C269F9">
    <w:pPr>
      <w:pStyle w:val="Header"/>
      <w:rPr>
        <w:rFonts w:ascii="Arial" w:hAnsi="Arial" w:cs="Arial"/>
      </w:rPr>
    </w:pPr>
    <w:r w:rsidRPr="00E6789D">
      <w:rPr>
        <w:rFonts w:ascii="Arial" w:hAnsi="Arial" w:cs="Arial"/>
        <w:i/>
        <w:iCs/>
        <w:sz w:val="18"/>
        <w:szCs w:val="18"/>
      </w:rPr>
      <w:t>Revised:  7/1/2013</w:t>
    </w:r>
  </w:p>
  <w:p w14:paraId="3D7829B1" w14:textId="77777777" w:rsidR="00227189" w:rsidRDefault="00227189"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45AE" w14:textId="77777777" w:rsidR="00227189" w:rsidRPr="00627A7C" w:rsidRDefault="00227189">
    <w:pPr>
      <w:pStyle w:val="Header"/>
      <w:rPr>
        <w:rFonts w:ascii="Arial" w:hAnsi="Arial" w:cs="Arial"/>
        <w:i/>
        <w:iCs/>
        <w:sz w:val="18"/>
        <w:szCs w:val="18"/>
      </w:rPr>
    </w:pPr>
    <w:r w:rsidRPr="00627A7C">
      <w:rPr>
        <w:rFonts w:ascii="Arial" w:hAnsi="Arial" w:cs="Arial"/>
        <w:i/>
        <w:iCs/>
        <w:sz w:val="18"/>
        <w:szCs w:val="18"/>
      </w:rPr>
      <w:t xml:space="preserve">RFP No.: </w:t>
    </w:r>
    <w:r w:rsidRPr="00B26681">
      <w:rPr>
        <w:rFonts w:ascii="Arial" w:hAnsi="Arial" w:cs="Arial"/>
        <w:bCs/>
        <w:i/>
        <w:iCs/>
        <w:sz w:val="18"/>
        <w:szCs w:val="18"/>
      </w:rPr>
      <w:t>3849</w:t>
    </w:r>
  </w:p>
  <w:p w14:paraId="6B5D0863" w14:textId="77777777" w:rsidR="00227189" w:rsidRPr="00E6789D" w:rsidRDefault="00227189">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6B17B88C" w14:textId="77777777" w:rsidR="00227189" w:rsidRPr="00E6789D" w:rsidRDefault="00227189">
    <w:pPr>
      <w:pStyle w:val="Header2"/>
      <w:rPr>
        <w:rFonts w:ascii="Arial" w:hAnsi="Arial" w:cs="Arial"/>
        <w:sz w:val="18"/>
        <w:szCs w:val="18"/>
      </w:rPr>
    </w:pPr>
    <w:r w:rsidRPr="00E6789D">
      <w:rPr>
        <w:rFonts w:ascii="Arial" w:hAnsi="Arial" w:cs="Arial"/>
        <w:iCs/>
        <w:sz w:val="18"/>
        <w:szCs w:val="18"/>
      </w:rPr>
      <w:t xml:space="preserve">Project No.: </w:t>
    </w:r>
    <w:r w:rsidRPr="00B26681">
      <w:rPr>
        <w:rFonts w:ascii="Arial" w:hAnsi="Arial" w:cs="Arial"/>
        <w:sz w:val="18"/>
        <w:szCs w:val="18"/>
      </w:rPr>
      <w:t>42425</w:t>
    </w:r>
  </w:p>
  <w:p w14:paraId="080FB2FF" w14:textId="741E3F9F" w:rsidR="00227189" w:rsidRPr="00E6789D" w:rsidRDefault="0022718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9/16/2019</w:t>
    </w:r>
  </w:p>
  <w:p w14:paraId="5D5295E9" w14:textId="77777777" w:rsidR="00227189" w:rsidRDefault="00227189">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2E04" w14:textId="77777777" w:rsidR="00227189" w:rsidRPr="00627A7C" w:rsidRDefault="00227189">
    <w:pPr>
      <w:pStyle w:val="Header"/>
      <w:rPr>
        <w:rFonts w:ascii="Arial" w:hAnsi="Arial" w:cs="Arial"/>
        <w:i/>
        <w:iCs/>
        <w:sz w:val="18"/>
        <w:szCs w:val="18"/>
      </w:rPr>
    </w:pPr>
    <w:r w:rsidRPr="00627A7C">
      <w:rPr>
        <w:rFonts w:ascii="Arial" w:hAnsi="Arial" w:cs="Arial"/>
        <w:i/>
        <w:iCs/>
        <w:sz w:val="18"/>
        <w:szCs w:val="18"/>
      </w:rPr>
      <w:t xml:space="preserve">RFP No.: </w:t>
    </w:r>
    <w:r w:rsidRPr="00B26681">
      <w:rPr>
        <w:rFonts w:ascii="Arial" w:hAnsi="Arial" w:cs="Arial"/>
        <w:bCs/>
        <w:i/>
        <w:iCs/>
        <w:sz w:val="18"/>
        <w:szCs w:val="18"/>
      </w:rPr>
      <w:t>3849</w:t>
    </w:r>
  </w:p>
  <w:p w14:paraId="6B8F4D08" w14:textId="77777777" w:rsidR="00227189" w:rsidRPr="00E6789D" w:rsidRDefault="0022718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738B163A"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 xml:space="preserve">Project No.: </w:t>
    </w:r>
    <w:r w:rsidRPr="00B26681">
      <w:rPr>
        <w:rFonts w:ascii="Arial" w:hAnsi="Arial" w:cs="Arial"/>
        <w:sz w:val="18"/>
        <w:szCs w:val="18"/>
      </w:rPr>
      <w:t>42425</w:t>
    </w:r>
  </w:p>
  <w:p w14:paraId="39E0A5AF" w14:textId="6CDF993D" w:rsidR="00227189" w:rsidRDefault="00227189" w:rsidP="00C269F9">
    <w:pPr>
      <w:pStyle w:val="Header"/>
    </w:pPr>
    <w:r w:rsidRPr="00E6789D">
      <w:rPr>
        <w:rFonts w:ascii="Arial" w:hAnsi="Arial" w:cs="Arial"/>
        <w:i/>
        <w:iCs/>
        <w:sz w:val="18"/>
        <w:szCs w:val="18"/>
      </w:rPr>
      <w:t xml:space="preserve">Revised:  </w:t>
    </w:r>
    <w:r>
      <w:rPr>
        <w:rFonts w:ascii="Arial" w:hAnsi="Arial" w:cs="Arial"/>
        <w:i/>
        <w:iCs/>
        <w:sz w:val="18"/>
        <w:szCs w:val="18"/>
      </w:rPr>
      <w:t>06/22/2020</w:t>
    </w:r>
  </w:p>
  <w:p w14:paraId="7A40F2BA" w14:textId="77777777" w:rsidR="00227189" w:rsidRDefault="002271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A80F" w14:textId="77777777" w:rsidR="00227189" w:rsidRPr="00877E8B" w:rsidRDefault="00227189">
    <w:pPr>
      <w:pStyle w:val="Header"/>
      <w:rPr>
        <w:rFonts w:ascii="Arial" w:hAnsi="Arial" w:cs="Arial"/>
        <w:i/>
        <w:iCs/>
        <w:sz w:val="18"/>
        <w:szCs w:val="18"/>
      </w:rPr>
    </w:pPr>
    <w:r w:rsidRPr="00877E8B">
      <w:rPr>
        <w:rFonts w:ascii="Arial" w:hAnsi="Arial" w:cs="Arial"/>
        <w:i/>
        <w:iCs/>
        <w:sz w:val="18"/>
        <w:szCs w:val="18"/>
      </w:rPr>
      <w:t xml:space="preserve">RFP No.: </w:t>
    </w:r>
    <w:r w:rsidRPr="00B26681">
      <w:rPr>
        <w:rFonts w:ascii="Arial" w:hAnsi="Arial" w:cs="Arial"/>
        <w:bCs/>
        <w:i/>
        <w:iCs/>
        <w:sz w:val="18"/>
        <w:szCs w:val="18"/>
      </w:rPr>
      <w:t>3849</w:t>
    </w:r>
  </w:p>
  <w:p w14:paraId="15EEF190" w14:textId="77777777" w:rsidR="00227189" w:rsidRPr="00E6789D" w:rsidRDefault="00227189">
    <w:pPr>
      <w:pStyle w:val="Header2"/>
      <w:rPr>
        <w:rFonts w:ascii="Arial" w:hAnsi="Arial" w:cs="Arial"/>
        <w:iCs/>
        <w:sz w:val="18"/>
        <w:szCs w:val="18"/>
      </w:rPr>
    </w:pPr>
    <w:r w:rsidRPr="00E6789D">
      <w:rPr>
        <w:rFonts w:ascii="Arial" w:hAnsi="Arial" w:cs="Arial"/>
        <w:iCs/>
        <w:sz w:val="18"/>
        <w:szCs w:val="18"/>
      </w:rPr>
      <w:t>Section III:  Vendor Information</w:t>
    </w:r>
  </w:p>
  <w:p w14:paraId="0AB5D7F0" w14:textId="77777777" w:rsidR="00227189" w:rsidRPr="00E6789D" w:rsidRDefault="0022718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B26681">
      <w:rPr>
        <w:rFonts w:ascii="Arial" w:hAnsi="Arial" w:cs="Arial"/>
        <w:sz w:val="18"/>
        <w:szCs w:val="18"/>
      </w:rPr>
      <w:t>42425</w:t>
    </w:r>
  </w:p>
  <w:p w14:paraId="7D29D59F" w14:textId="6F58B541" w:rsidR="00227189" w:rsidRDefault="00227189" w:rsidP="00C269F9">
    <w:pPr>
      <w:pStyle w:val="Header"/>
    </w:pPr>
    <w:r w:rsidRPr="00E6789D">
      <w:rPr>
        <w:rFonts w:ascii="Arial" w:hAnsi="Arial" w:cs="Arial"/>
        <w:i/>
        <w:iCs/>
        <w:sz w:val="18"/>
        <w:szCs w:val="18"/>
      </w:rPr>
      <w:t xml:space="preserve">Revised:  </w:t>
    </w:r>
    <w:r>
      <w:rPr>
        <w:rFonts w:ascii="Arial" w:hAnsi="Arial" w:cs="Arial"/>
        <w:i/>
        <w:iCs/>
        <w:sz w:val="18"/>
        <w:szCs w:val="18"/>
      </w:rPr>
      <w:t>06/22/2020</w:t>
    </w:r>
  </w:p>
  <w:p w14:paraId="48F520E2" w14:textId="77777777" w:rsidR="00227189" w:rsidRDefault="00227189">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82FC" w14:textId="77777777" w:rsidR="00227189" w:rsidRPr="00877E8B" w:rsidRDefault="00227189">
    <w:pPr>
      <w:pStyle w:val="Header"/>
      <w:rPr>
        <w:rFonts w:ascii="Arial" w:hAnsi="Arial" w:cs="Arial"/>
        <w:i/>
        <w:iCs/>
        <w:sz w:val="18"/>
        <w:szCs w:val="18"/>
      </w:rPr>
    </w:pPr>
    <w:r w:rsidRPr="00E6789D">
      <w:rPr>
        <w:rFonts w:ascii="Arial" w:hAnsi="Arial" w:cs="Arial"/>
        <w:i/>
        <w:iCs/>
        <w:sz w:val="18"/>
        <w:szCs w:val="18"/>
      </w:rPr>
      <w:t xml:space="preserve">RFP </w:t>
    </w:r>
    <w:r w:rsidRPr="00877E8B">
      <w:rPr>
        <w:rFonts w:ascii="Arial" w:hAnsi="Arial" w:cs="Arial"/>
        <w:i/>
        <w:iCs/>
        <w:sz w:val="18"/>
        <w:szCs w:val="18"/>
      </w:rPr>
      <w:t xml:space="preserve">No.: </w:t>
    </w:r>
    <w:r w:rsidRPr="00B26681">
      <w:rPr>
        <w:rFonts w:ascii="Arial" w:hAnsi="Arial" w:cs="Arial"/>
        <w:bCs/>
        <w:i/>
        <w:iCs/>
        <w:sz w:val="18"/>
        <w:szCs w:val="18"/>
      </w:rPr>
      <w:t>3849</w:t>
    </w:r>
  </w:p>
  <w:p w14:paraId="0A4FB021" w14:textId="77777777" w:rsidR="00227189" w:rsidRPr="00877E8B" w:rsidRDefault="00227189">
    <w:pPr>
      <w:pStyle w:val="Header2"/>
      <w:tabs>
        <w:tab w:val="center" w:pos="4680"/>
        <w:tab w:val="right" w:pos="9360"/>
      </w:tabs>
      <w:jc w:val="left"/>
      <w:rPr>
        <w:rFonts w:ascii="Arial" w:hAnsi="Arial" w:cs="Arial"/>
        <w:iCs/>
        <w:sz w:val="18"/>
        <w:szCs w:val="18"/>
      </w:rPr>
    </w:pPr>
    <w:r w:rsidRPr="00877E8B">
      <w:rPr>
        <w:rFonts w:ascii="Arial" w:hAnsi="Arial" w:cs="Arial"/>
        <w:iCs/>
        <w:sz w:val="18"/>
        <w:szCs w:val="18"/>
      </w:rPr>
      <w:tab/>
    </w:r>
    <w:r w:rsidRPr="00877E8B">
      <w:rPr>
        <w:rFonts w:ascii="Arial" w:hAnsi="Arial" w:cs="Arial"/>
        <w:iCs/>
        <w:sz w:val="18"/>
        <w:szCs w:val="18"/>
      </w:rPr>
      <w:tab/>
      <w:t>Section IV:  Legal and Contractual Information</w:t>
    </w:r>
  </w:p>
  <w:p w14:paraId="2E248668" w14:textId="77777777" w:rsidR="00227189" w:rsidRPr="00877E8B" w:rsidRDefault="00227189">
    <w:pPr>
      <w:pStyle w:val="Header2"/>
      <w:rPr>
        <w:rFonts w:ascii="Arial" w:hAnsi="Arial" w:cs="Arial"/>
        <w:iCs/>
        <w:sz w:val="18"/>
        <w:szCs w:val="18"/>
      </w:rPr>
    </w:pPr>
    <w:r w:rsidRPr="00877E8B">
      <w:rPr>
        <w:rFonts w:ascii="Arial" w:hAnsi="Arial" w:cs="Arial"/>
        <w:iCs/>
        <w:sz w:val="18"/>
        <w:szCs w:val="18"/>
      </w:rPr>
      <w:t xml:space="preserve">Project No.: </w:t>
    </w:r>
    <w:r w:rsidRPr="00B26681">
      <w:rPr>
        <w:rFonts w:ascii="Arial" w:hAnsi="Arial" w:cs="Arial"/>
        <w:bCs/>
        <w:sz w:val="18"/>
        <w:szCs w:val="18"/>
      </w:rPr>
      <w:t>42425</w:t>
    </w:r>
  </w:p>
  <w:p w14:paraId="4A4501E6" w14:textId="53325B60" w:rsidR="00227189" w:rsidRPr="00877E8B" w:rsidRDefault="00227189" w:rsidP="00C269F9">
    <w:pPr>
      <w:pStyle w:val="Header"/>
    </w:pPr>
    <w:r w:rsidRPr="00877E8B">
      <w:rPr>
        <w:rFonts w:ascii="Arial" w:hAnsi="Arial" w:cs="Arial"/>
        <w:i/>
        <w:iCs/>
        <w:sz w:val="18"/>
        <w:szCs w:val="18"/>
      </w:rPr>
      <w:t xml:space="preserve">Revised: </w:t>
    </w:r>
    <w:r>
      <w:rPr>
        <w:rFonts w:ascii="Arial" w:hAnsi="Arial" w:cs="Arial"/>
        <w:i/>
        <w:iCs/>
        <w:sz w:val="18"/>
        <w:szCs w:val="18"/>
      </w:rPr>
      <w:t>06/22/2020</w:t>
    </w:r>
  </w:p>
  <w:p w14:paraId="54669E49" w14:textId="77777777" w:rsidR="00227189" w:rsidRDefault="0022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F12E00BE"/>
    <w:lvl w:ilvl="0">
      <w:start w:val="1"/>
      <w:numFmt w:val="decimal"/>
      <w:pStyle w:val="Level1"/>
      <w:lvlText w:val="%1."/>
      <w:lvlJc w:val="left"/>
      <w:pPr>
        <w:tabs>
          <w:tab w:val="num" w:pos="720"/>
        </w:tabs>
        <w:ind w:left="720" w:hanging="720"/>
      </w:pPr>
      <w:rPr>
        <w:rFonts w:ascii="Arial" w:hAnsi="Arial" w:cs="Arial" w:hint="default"/>
        <w:b w:val="0"/>
        <w:sz w:val="22"/>
        <w:szCs w:val="22"/>
      </w:rPr>
    </w:lvl>
    <w:lvl w:ilvl="1">
      <w:start w:val="1"/>
      <w:numFmt w:val="decimal"/>
      <w:pStyle w:val="Level2"/>
      <w:lvlText w:val="%1.%2"/>
      <w:lvlJc w:val="left"/>
      <w:pPr>
        <w:tabs>
          <w:tab w:val="num" w:pos="720"/>
        </w:tabs>
        <w:ind w:left="2160" w:hanging="1440"/>
      </w:pPr>
      <w:rPr>
        <w:rFonts w:ascii="Arial" w:hAnsi="Arial" w:cs="Arial" w:hint="default"/>
        <w:b w:val="0"/>
        <w:i w:val="0"/>
        <w:sz w:val="22"/>
        <w:szCs w:val="22"/>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1"/>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B14"/>
    <w:rsid w:val="0000027C"/>
    <w:rsid w:val="00000D78"/>
    <w:rsid w:val="0001389D"/>
    <w:rsid w:val="0001712E"/>
    <w:rsid w:val="00020B3C"/>
    <w:rsid w:val="0002205B"/>
    <w:rsid w:val="00024277"/>
    <w:rsid w:val="00030895"/>
    <w:rsid w:val="000310B5"/>
    <w:rsid w:val="00036BB0"/>
    <w:rsid w:val="00037A49"/>
    <w:rsid w:val="0004241D"/>
    <w:rsid w:val="00045E6E"/>
    <w:rsid w:val="000504D7"/>
    <w:rsid w:val="00051A8E"/>
    <w:rsid w:val="00063D34"/>
    <w:rsid w:val="00065698"/>
    <w:rsid w:val="00072C22"/>
    <w:rsid w:val="000843CD"/>
    <w:rsid w:val="00092450"/>
    <w:rsid w:val="0009523C"/>
    <w:rsid w:val="000A1D51"/>
    <w:rsid w:val="000A5EC6"/>
    <w:rsid w:val="000B162F"/>
    <w:rsid w:val="000B1F3F"/>
    <w:rsid w:val="000B63DC"/>
    <w:rsid w:val="000B6CB3"/>
    <w:rsid w:val="000C3D9B"/>
    <w:rsid w:val="000D3574"/>
    <w:rsid w:val="000D70BB"/>
    <w:rsid w:val="000E1818"/>
    <w:rsid w:val="000E23FF"/>
    <w:rsid w:val="000E4915"/>
    <w:rsid w:val="000F3BFE"/>
    <w:rsid w:val="00100CD6"/>
    <w:rsid w:val="00103806"/>
    <w:rsid w:val="00107933"/>
    <w:rsid w:val="00113829"/>
    <w:rsid w:val="001174B5"/>
    <w:rsid w:val="001258AE"/>
    <w:rsid w:val="001307E0"/>
    <w:rsid w:val="00140D40"/>
    <w:rsid w:val="00142CFD"/>
    <w:rsid w:val="0014443C"/>
    <w:rsid w:val="001448EE"/>
    <w:rsid w:val="001528E8"/>
    <w:rsid w:val="001552BA"/>
    <w:rsid w:val="0016617A"/>
    <w:rsid w:val="00166794"/>
    <w:rsid w:val="00167260"/>
    <w:rsid w:val="001674AF"/>
    <w:rsid w:val="00167BF9"/>
    <w:rsid w:val="00173E93"/>
    <w:rsid w:val="00174D4C"/>
    <w:rsid w:val="001904C3"/>
    <w:rsid w:val="001A0D1A"/>
    <w:rsid w:val="001A40A0"/>
    <w:rsid w:val="001A6427"/>
    <w:rsid w:val="001B3D9F"/>
    <w:rsid w:val="001C3DEF"/>
    <w:rsid w:val="001C6032"/>
    <w:rsid w:val="001D0405"/>
    <w:rsid w:val="001D0AA0"/>
    <w:rsid w:val="001D4BB5"/>
    <w:rsid w:val="001D52BF"/>
    <w:rsid w:val="001D73A3"/>
    <w:rsid w:val="001E365E"/>
    <w:rsid w:val="001F15AD"/>
    <w:rsid w:val="001F20FF"/>
    <w:rsid w:val="001F40AE"/>
    <w:rsid w:val="00200F55"/>
    <w:rsid w:val="00212064"/>
    <w:rsid w:val="00213765"/>
    <w:rsid w:val="00221141"/>
    <w:rsid w:val="00224375"/>
    <w:rsid w:val="0022523B"/>
    <w:rsid w:val="00227189"/>
    <w:rsid w:val="00227F7A"/>
    <w:rsid w:val="00230581"/>
    <w:rsid w:val="00232EAA"/>
    <w:rsid w:val="002421E8"/>
    <w:rsid w:val="00244D26"/>
    <w:rsid w:val="002469CF"/>
    <w:rsid w:val="002513BD"/>
    <w:rsid w:val="0025628B"/>
    <w:rsid w:val="00257219"/>
    <w:rsid w:val="00262E3C"/>
    <w:rsid w:val="002718DD"/>
    <w:rsid w:val="00282312"/>
    <w:rsid w:val="00282770"/>
    <w:rsid w:val="00282C98"/>
    <w:rsid w:val="0028566D"/>
    <w:rsid w:val="00290FFF"/>
    <w:rsid w:val="00292FC8"/>
    <w:rsid w:val="00293DAE"/>
    <w:rsid w:val="00295A53"/>
    <w:rsid w:val="00297BE8"/>
    <w:rsid w:val="002A1B82"/>
    <w:rsid w:val="002A7F70"/>
    <w:rsid w:val="002B117C"/>
    <w:rsid w:val="002B5481"/>
    <w:rsid w:val="002B590C"/>
    <w:rsid w:val="002B72A0"/>
    <w:rsid w:val="002C0C29"/>
    <w:rsid w:val="002C11C0"/>
    <w:rsid w:val="002C4370"/>
    <w:rsid w:val="002D0FE5"/>
    <w:rsid w:val="002D1BA5"/>
    <w:rsid w:val="002D2D0D"/>
    <w:rsid w:val="002D4F11"/>
    <w:rsid w:val="002E021B"/>
    <w:rsid w:val="002E28C7"/>
    <w:rsid w:val="002E609F"/>
    <w:rsid w:val="002F396A"/>
    <w:rsid w:val="00302195"/>
    <w:rsid w:val="00306430"/>
    <w:rsid w:val="0031008D"/>
    <w:rsid w:val="00312AFD"/>
    <w:rsid w:val="00314EC8"/>
    <w:rsid w:val="00315B0A"/>
    <w:rsid w:val="003222E3"/>
    <w:rsid w:val="00341BF5"/>
    <w:rsid w:val="003465C7"/>
    <w:rsid w:val="0035091E"/>
    <w:rsid w:val="00351D1F"/>
    <w:rsid w:val="003560BD"/>
    <w:rsid w:val="00370304"/>
    <w:rsid w:val="00373922"/>
    <w:rsid w:val="003756B9"/>
    <w:rsid w:val="00382C2D"/>
    <w:rsid w:val="00385D33"/>
    <w:rsid w:val="0039128A"/>
    <w:rsid w:val="00391B93"/>
    <w:rsid w:val="003965BC"/>
    <w:rsid w:val="003A7B10"/>
    <w:rsid w:val="003B1712"/>
    <w:rsid w:val="003B79F5"/>
    <w:rsid w:val="003C0858"/>
    <w:rsid w:val="003C0A2B"/>
    <w:rsid w:val="003C583F"/>
    <w:rsid w:val="003D3EBF"/>
    <w:rsid w:val="003D4573"/>
    <w:rsid w:val="003E2C4F"/>
    <w:rsid w:val="003E3E6F"/>
    <w:rsid w:val="003E759E"/>
    <w:rsid w:val="003F150B"/>
    <w:rsid w:val="003F4EF2"/>
    <w:rsid w:val="003F7367"/>
    <w:rsid w:val="00412D6E"/>
    <w:rsid w:val="00420A38"/>
    <w:rsid w:val="00424864"/>
    <w:rsid w:val="00425D22"/>
    <w:rsid w:val="004325E0"/>
    <w:rsid w:val="00433BDB"/>
    <w:rsid w:val="004340A5"/>
    <w:rsid w:val="0043639F"/>
    <w:rsid w:val="00440FEE"/>
    <w:rsid w:val="0045495A"/>
    <w:rsid w:val="00460B6B"/>
    <w:rsid w:val="004610A5"/>
    <w:rsid w:val="004637C4"/>
    <w:rsid w:val="00465581"/>
    <w:rsid w:val="00480E33"/>
    <w:rsid w:val="004819D0"/>
    <w:rsid w:val="00482AF8"/>
    <w:rsid w:val="004920DB"/>
    <w:rsid w:val="00492679"/>
    <w:rsid w:val="00493094"/>
    <w:rsid w:val="004A080B"/>
    <w:rsid w:val="004A1A71"/>
    <w:rsid w:val="004A3EC8"/>
    <w:rsid w:val="004B0B83"/>
    <w:rsid w:val="004B0DED"/>
    <w:rsid w:val="004B388C"/>
    <w:rsid w:val="004B67B9"/>
    <w:rsid w:val="004C0067"/>
    <w:rsid w:val="004C02A3"/>
    <w:rsid w:val="004C27B7"/>
    <w:rsid w:val="004D1678"/>
    <w:rsid w:val="004D282B"/>
    <w:rsid w:val="004D62DD"/>
    <w:rsid w:val="004E09D8"/>
    <w:rsid w:val="004E3357"/>
    <w:rsid w:val="004E69F3"/>
    <w:rsid w:val="004F2D3B"/>
    <w:rsid w:val="00502004"/>
    <w:rsid w:val="00504463"/>
    <w:rsid w:val="0051490A"/>
    <w:rsid w:val="00526974"/>
    <w:rsid w:val="0054450E"/>
    <w:rsid w:val="00551AF0"/>
    <w:rsid w:val="00552327"/>
    <w:rsid w:val="00553044"/>
    <w:rsid w:val="005549F5"/>
    <w:rsid w:val="00564B76"/>
    <w:rsid w:val="0058138B"/>
    <w:rsid w:val="00583B26"/>
    <w:rsid w:val="00587A85"/>
    <w:rsid w:val="00592D63"/>
    <w:rsid w:val="00596EB2"/>
    <w:rsid w:val="005A7A5C"/>
    <w:rsid w:val="005B6DF1"/>
    <w:rsid w:val="005C10E7"/>
    <w:rsid w:val="005C30B4"/>
    <w:rsid w:val="005D0230"/>
    <w:rsid w:val="005D554D"/>
    <w:rsid w:val="005D598D"/>
    <w:rsid w:val="005D6C2A"/>
    <w:rsid w:val="005D7E0E"/>
    <w:rsid w:val="005F1DF3"/>
    <w:rsid w:val="005F79AF"/>
    <w:rsid w:val="00606C2B"/>
    <w:rsid w:val="006272FB"/>
    <w:rsid w:val="00627A7C"/>
    <w:rsid w:val="00636F16"/>
    <w:rsid w:val="006405A0"/>
    <w:rsid w:val="00641CEB"/>
    <w:rsid w:val="006463D9"/>
    <w:rsid w:val="00661D3E"/>
    <w:rsid w:val="00672C1F"/>
    <w:rsid w:val="0067444B"/>
    <w:rsid w:val="00682436"/>
    <w:rsid w:val="00682E9E"/>
    <w:rsid w:val="00685E96"/>
    <w:rsid w:val="00695B4C"/>
    <w:rsid w:val="006A7B9E"/>
    <w:rsid w:val="006C1D89"/>
    <w:rsid w:val="006C4D20"/>
    <w:rsid w:val="006C56E2"/>
    <w:rsid w:val="006C71D5"/>
    <w:rsid w:val="006D210D"/>
    <w:rsid w:val="006D25C6"/>
    <w:rsid w:val="006D331D"/>
    <w:rsid w:val="006D373A"/>
    <w:rsid w:val="006E72EA"/>
    <w:rsid w:val="006F0345"/>
    <w:rsid w:val="006F3F08"/>
    <w:rsid w:val="006F57C2"/>
    <w:rsid w:val="006F7785"/>
    <w:rsid w:val="007016E7"/>
    <w:rsid w:val="00703B14"/>
    <w:rsid w:val="00714A05"/>
    <w:rsid w:val="007158E9"/>
    <w:rsid w:val="00734209"/>
    <w:rsid w:val="0073560E"/>
    <w:rsid w:val="00736B5D"/>
    <w:rsid w:val="00747710"/>
    <w:rsid w:val="00755C9D"/>
    <w:rsid w:val="007629B4"/>
    <w:rsid w:val="00773653"/>
    <w:rsid w:val="00774A3E"/>
    <w:rsid w:val="00774B6E"/>
    <w:rsid w:val="00784442"/>
    <w:rsid w:val="007847D7"/>
    <w:rsid w:val="00790C52"/>
    <w:rsid w:val="0079364E"/>
    <w:rsid w:val="007942F3"/>
    <w:rsid w:val="0079498A"/>
    <w:rsid w:val="007A35CA"/>
    <w:rsid w:val="007A53D9"/>
    <w:rsid w:val="007A624D"/>
    <w:rsid w:val="007B62ED"/>
    <w:rsid w:val="007C0237"/>
    <w:rsid w:val="007C0B42"/>
    <w:rsid w:val="007C17A2"/>
    <w:rsid w:val="007C5E59"/>
    <w:rsid w:val="007D23CB"/>
    <w:rsid w:val="007D2ADD"/>
    <w:rsid w:val="007D2BAD"/>
    <w:rsid w:val="007E0B1A"/>
    <w:rsid w:val="007E7C7F"/>
    <w:rsid w:val="00805A60"/>
    <w:rsid w:val="008116E2"/>
    <w:rsid w:val="008170F0"/>
    <w:rsid w:val="008204E3"/>
    <w:rsid w:val="00823322"/>
    <w:rsid w:val="00835DC9"/>
    <w:rsid w:val="00837013"/>
    <w:rsid w:val="00837398"/>
    <w:rsid w:val="00861D7D"/>
    <w:rsid w:val="00877E8B"/>
    <w:rsid w:val="00880040"/>
    <w:rsid w:val="008844D3"/>
    <w:rsid w:val="008916D3"/>
    <w:rsid w:val="0089329F"/>
    <w:rsid w:val="008949C3"/>
    <w:rsid w:val="0089683C"/>
    <w:rsid w:val="008A45D1"/>
    <w:rsid w:val="008B3B3E"/>
    <w:rsid w:val="008B64DB"/>
    <w:rsid w:val="008C0CCF"/>
    <w:rsid w:val="008C57B6"/>
    <w:rsid w:val="008C6DD3"/>
    <w:rsid w:val="008D5B96"/>
    <w:rsid w:val="008E3DEF"/>
    <w:rsid w:val="008E3E00"/>
    <w:rsid w:val="008E75D5"/>
    <w:rsid w:val="008F5C11"/>
    <w:rsid w:val="008F5F84"/>
    <w:rsid w:val="008F720A"/>
    <w:rsid w:val="008F76A3"/>
    <w:rsid w:val="008F7A7B"/>
    <w:rsid w:val="00903D02"/>
    <w:rsid w:val="00907189"/>
    <w:rsid w:val="00927B30"/>
    <w:rsid w:val="00930C53"/>
    <w:rsid w:val="00931972"/>
    <w:rsid w:val="00933D23"/>
    <w:rsid w:val="00937080"/>
    <w:rsid w:val="009460E8"/>
    <w:rsid w:val="00951A2D"/>
    <w:rsid w:val="00953952"/>
    <w:rsid w:val="009549D0"/>
    <w:rsid w:val="009717EF"/>
    <w:rsid w:val="00972832"/>
    <w:rsid w:val="00977B61"/>
    <w:rsid w:val="0098186E"/>
    <w:rsid w:val="00983AEA"/>
    <w:rsid w:val="00985FDA"/>
    <w:rsid w:val="00991F32"/>
    <w:rsid w:val="009945CE"/>
    <w:rsid w:val="0099484C"/>
    <w:rsid w:val="00995C1A"/>
    <w:rsid w:val="009976BB"/>
    <w:rsid w:val="00997D93"/>
    <w:rsid w:val="009C536A"/>
    <w:rsid w:val="009C71D2"/>
    <w:rsid w:val="009D35C2"/>
    <w:rsid w:val="009D5342"/>
    <w:rsid w:val="009D62C4"/>
    <w:rsid w:val="009F4CE2"/>
    <w:rsid w:val="009F67D2"/>
    <w:rsid w:val="00A02BB5"/>
    <w:rsid w:val="00A03EF0"/>
    <w:rsid w:val="00A06E36"/>
    <w:rsid w:val="00A13B0F"/>
    <w:rsid w:val="00A147DB"/>
    <w:rsid w:val="00A15BC6"/>
    <w:rsid w:val="00A17A9D"/>
    <w:rsid w:val="00A23BC8"/>
    <w:rsid w:val="00A25FE6"/>
    <w:rsid w:val="00A43B9B"/>
    <w:rsid w:val="00A53F6B"/>
    <w:rsid w:val="00A64026"/>
    <w:rsid w:val="00A719C9"/>
    <w:rsid w:val="00A73A46"/>
    <w:rsid w:val="00A81DD1"/>
    <w:rsid w:val="00A8524C"/>
    <w:rsid w:val="00A857B7"/>
    <w:rsid w:val="00A87477"/>
    <w:rsid w:val="00A90C9E"/>
    <w:rsid w:val="00A94E60"/>
    <w:rsid w:val="00A9681D"/>
    <w:rsid w:val="00AA0813"/>
    <w:rsid w:val="00AA1182"/>
    <w:rsid w:val="00AA4F84"/>
    <w:rsid w:val="00AB3FB2"/>
    <w:rsid w:val="00AB6447"/>
    <w:rsid w:val="00AC5249"/>
    <w:rsid w:val="00AC7EFB"/>
    <w:rsid w:val="00AD7E53"/>
    <w:rsid w:val="00AF3714"/>
    <w:rsid w:val="00AF3CA2"/>
    <w:rsid w:val="00B055E3"/>
    <w:rsid w:val="00B074D1"/>
    <w:rsid w:val="00B14AAE"/>
    <w:rsid w:val="00B1763F"/>
    <w:rsid w:val="00B203E5"/>
    <w:rsid w:val="00B21DC6"/>
    <w:rsid w:val="00B26681"/>
    <w:rsid w:val="00B27F52"/>
    <w:rsid w:val="00B301AD"/>
    <w:rsid w:val="00B40944"/>
    <w:rsid w:val="00B52907"/>
    <w:rsid w:val="00B55532"/>
    <w:rsid w:val="00B56311"/>
    <w:rsid w:val="00B604A2"/>
    <w:rsid w:val="00B63A4E"/>
    <w:rsid w:val="00B70562"/>
    <w:rsid w:val="00B70E7C"/>
    <w:rsid w:val="00B75F1C"/>
    <w:rsid w:val="00B85ED1"/>
    <w:rsid w:val="00B86C23"/>
    <w:rsid w:val="00B901B9"/>
    <w:rsid w:val="00BB0F90"/>
    <w:rsid w:val="00BB33A8"/>
    <w:rsid w:val="00BC24FC"/>
    <w:rsid w:val="00BD2AD6"/>
    <w:rsid w:val="00BD33CA"/>
    <w:rsid w:val="00BE4B76"/>
    <w:rsid w:val="00BF0F4E"/>
    <w:rsid w:val="00BF1849"/>
    <w:rsid w:val="00BF1916"/>
    <w:rsid w:val="00BF3599"/>
    <w:rsid w:val="00BF6B07"/>
    <w:rsid w:val="00C0652C"/>
    <w:rsid w:val="00C146CB"/>
    <w:rsid w:val="00C172D1"/>
    <w:rsid w:val="00C2482D"/>
    <w:rsid w:val="00C269F9"/>
    <w:rsid w:val="00C32F25"/>
    <w:rsid w:val="00C35574"/>
    <w:rsid w:val="00C40D45"/>
    <w:rsid w:val="00C54C86"/>
    <w:rsid w:val="00C55FAC"/>
    <w:rsid w:val="00C62686"/>
    <w:rsid w:val="00C67784"/>
    <w:rsid w:val="00C67BAE"/>
    <w:rsid w:val="00C873AB"/>
    <w:rsid w:val="00C87B49"/>
    <w:rsid w:val="00C965C1"/>
    <w:rsid w:val="00CC6013"/>
    <w:rsid w:val="00CE296A"/>
    <w:rsid w:val="00CE63A4"/>
    <w:rsid w:val="00CF05AC"/>
    <w:rsid w:val="00D00D72"/>
    <w:rsid w:val="00D066B2"/>
    <w:rsid w:val="00D10997"/>
    <w:rsid w:val="00D10C7D"/>
    <w:rsid w:val="00D12A6E"/>
    <w:rsid w:val="00D21C28"/>
    <w:rsid w:val="00D24D68"/>
    <w:rsid w:val="00D273A0"/>
    <w:rsid w:val="00D3136B"/>
    <w:rsid w:val="00D325F6"/>
    <w:rsid w:val="00D33C55"/>
    <w:rsid w:val="00D43FCE"/>
    <w:rsid w:val="00D467C2"/>
    <w:rsid w:val="00D511B1"/>
    <w:rsid w:val="00D60EE5"/>
    <w:rsid w:val="00D636C6"/>
    <w:rsid w:val="00D64F38"/>
    <w:rsid w:val="00D66D9A"/>
    <w:rsid w:val="00D674D2"/>
    <w:rsid w:val="00D72708"/>
    <w:rsid w:val="00D752AB"/>
    <w:rsid w:val="00D75A10"/>
    <w:rsid w:val="00D76F34"/>
    <w:rsid w:val="00D76F9E"/>
    <w:rsid w:val="00D81995"/>
    <w:rsid w:val="00D83A71"/>
    <w:rsid w:val="00D9532C"/>
    <w:rsid w:val="00D969A8"/>
    <w:rsid w:val="00DB14AE"/>
    <w:rsid w:val="00DC56F4"/>
    <w:rsid w:val="00DD0731"/>
    <w:rsid w:val="00DD3E93"/>
    <w:rsid w:val="00DD4B27"/>
    <w:rsid w:val="00DD4C62"/>
    <w:rsid w:val="00DD6EC1"/>
    <w:rsid w:val="00DE7F89"/>
    <w:rsid w:val="00DF2299"/>
    <w:rsid w:val="00E1177D"/>
    <w:rsid w:val="00E12653"/>
    <w:rsid w:val="00E212CC"/>
    <w:rsid w:val="00E270D5"/>
    <w:rsid w:val="00E2773C"/>
    <w:rsid w:val="00E2794B"/>
    <w:rsid w:val="00E35A11"/>
    <w:rsid w:val="00E37C03"/>
    <w:rsid w:val="00E47832"/>
    <w:rsid w:val="00E51E78"/>
    <w:rsid w:val="00E560CD"/>
    <w:rsid w:val="00E6103E"/>
    <w:rsid w:val="00E62DA7"/>
    <w:rsid w:val="00E64F27"/>
    <w:rsid w:val="00E6789D"/>
    <w:rsid w:val="00E762AA"/>
    <w:rsid w:val="00E83787"/>
    <w:rsid w:val="00E83E38"/>
    <w:rsid w:val="00E849DC"/>
    <w:rsid w:val="00E84A99"/>
    <w:rsid w:val="00E86F01"/>
    <w:rsid w:val="00E90560"/>
    <w:rsid w:val="00E92762"/>
    <w:rsid w:val="00E9431E"/>
    <w:rsid w:val="00E95652"/>
    <w:rsid w:val="00EA1658"/>
    <w:rsid w:val="00EB006E"/>
    <w:rsid w:val="00EB1B13"/>
    <w:rsid w:val="00EB5C7E"/>
    <w:rsid w:val="00EC0D70"/>
    <w:rsid w:val="00ED10D5"/>
    <w:rsid w:val="00EF64FB"/>
    <w:rsid w:val="00F13880"/>
    <w:rsid w:val="00F20B9D"/>
    <w:rsid w:val="00F34152"/>
    <w:rsid w:val="00F4414C"/>
    <w:rsid w:val="00F443DF"/>
    <w:rsid w:val="00F45514"/>
    <w:rsid w:val="00F46D4B"/>
    <w:rsid w:val="00F60325"/>
    <w:rsid w:val="00F60413"/>
    <w:rsid w:val="00F60CC1"/>
    <w:rsid w:val="00F85D65"/>
    <w:rsid w:val="00F925E1"/>
    <w:rsid w:val="00F92D52"/>
    <w:rsid w:val="00F975A2"/>
    <w:rsid w:val="00FA07E1"/>
    <w:rsid w:val="00FA0D1E"/>
    <w:rsid w:val="00FA1576"/>
    <w:rsid w:val="00FA7F68"/>
    <w:rsid w:val="00FB7258"/>
    <w:rsid w:val="00FC105E"/>
    <w:rsid w:val="00FD1B9B"/>
    <w:rsid w:val="00FD4259"/>
    <w:rsid w:val="00FD65FB"/>
    <w:rsid w:val="00FE214E"/>
    <w:rsid w:val="00FE2241"/>
    <w:rsid w:val="00FE75D5"/>
    <w:rsid w:val="00FE7794"/>
    <w:rsid w:val="00FF5525"/>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3786FB3"/>
  <w15:docId w15:val="{ADE1D0A4-B838-4824-9FED-5AD8B8C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3"/>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3"/>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3"/>
      </w:numPr>
      <w:spacing w:before="240"/>
      <w:outlineLvl w:val="0"/>
    </w:pPr>
    <w:rPr>
      <w:sz w:val="24"/>
    </w:rPr>
  </w:style>
  <w:style w:type="paragraph" w:customStyle="1" w:styleId="Level2">
    <w:name w:val="Level 2"/>
    <w:link w:val="Level2Char"/>
    <w:autoRedefine/>
    <w:rsid w:val="00482AF8"/>
    <w:pPr>
      <w:numPr>
        <w:ilvl w:val="1"/>
        <w:numId w:val="3"/>
      </w:numPr>
      <w:tabs>
        <w:tab w:val="left" w:pos="1800"/>
      </w:tabs>
      <w:spacing w:before="240"/>
      <w:ind w:left="1800" w:hanging="1080"/>
      <w:jc w:val="both"/>
      <w:outlineLvl w:val="1"/>
    </w:pPr>
    <w:rPr>
      <w:sz w:val="24"/>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3"/>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D969A8"/>
  </w:style>
  <w:style w:type="paragraph" w:styleId="TOC2">
    <w:name w:val="toc 2"/>
    <w:basedOn w:val="Normal"/>
    <w:next w:val="Normal"/>
    <w:autoRedefine/>
    <w:uiPriority w:val="39"/>
    <w:rsid w:val="006F57C2"/>
    <w:pPr>
      <w:tabs>
        <w:tab w:val="right" w:leader="dot" w:pos="9350"/>
      </w:tabs>
      <w:ind w:left="216"/>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482AF8"/>
    <w:rPr>
      <w:sz w:val="24"/>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Level3Char">
    <w:name w:val="Level 3 Char"/>
    <w:link w:val="Level3"/>
    <w:locked/>
    <w:rsid w:val="00302195"/>
    <w:rPr>
      <w:sz w:val="24"/>
    </w:rPr>
  </w:style>
  <w:style w:type="character" w:styleId="UnresolvedMention">
    <w:name w:val="Unresolved Mention"/>
    <w:basedOn w:val="DefaultParagraphFont"/>
    <w:uiPriority w:val="99"/>
    <w:semiHidden/>
    <w:unhideWhenUsed/>
    <w:rsid w:val="004325E0"/>
    <w:rPr>
      <w:color w:val="605E5C"/>
      <w:shd w:val="clear" w:color="auto" w:fill="E1DFDD"/>
    </w:rPr>
  </w:style>
  <w:style w:type="character" w:styleId="CommentReference">
    <w:name w:val="annotation reference"/>
    <w:basedOn w:val="DefaultParagraphFont"/>
    <w:uiPriority w:val="99"/>
    <w:semiHidden/>
    <w:unhideWhenUsed/>
    <w:rsid w:val="001C6032"/>
    <w:rPr>
      <w:sz w:val="16"/>
      <w:szCs w:val="16"/>
    </w:rPr>
  </w:style>
  <w:style w:type="paragraph" w:styleId="CommentText">
    <w:name w:val="annotation text"/>
    <w:basedOn w:val="Normal"/>
    <w:link w:val="CommentTextChar"/>
    <w:uiPriority w:val="99"/>
    <w:semiHidden/>
    <w:unhideWhenUsed/>
    <w:rsid w:val="001C6032"/>
    <w:rPr>
      <w:sz w:val="20"/>
      <w:szCs w:val="20"/>
    </w:rPr>
  </w:style>
  <w:style w:type="character" w:customStyle="1" w:styleId="CommentTextChar">
    <w:name w:val="Comment Text Char"/>
    <w:basedOn w:val="DefaultParagraphFont"/>
    <w:link w:val="CommentText"/>
    <w:uiPriority w:val="99"/>
    <w:semiHidden/>
    <w:rsid w:val="001C6032"/>
  </w:style>
  <w:style w:type="paragraph" w:styleId="CommentSubject">
    <w:name w:val="annotation subject"/>
    <w:basedOn w:val="CommentText"/>
    <w:next w:val="CommentText"/>
    <w:link w:val="CommentSubjectChar"/>
    <w:uiPriority w:val="99"/>
    <w:semiHidden/>
    <w:unhideWhenUsed/>
    <w:rsid w:val="001C6032"/>
    <w:rPr>
      <w:b/>
      <w:bCs/>
    </w:rPr>
  </w:style>
  <w:style w:type="character" w:customStyle="1" w:styleId="CommentSubjectChar">
    <w:name w:val="Comment Subject Char"/>
    <w:basedOn w:val="CommentTextChar"/>
    <w:link w:val="CommentSubject"/>
    <w:uiPriority w:val="99"/>
    <w:semiHidden/>
    <w:rsid w:val="001C6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625">
      <w:bodyDiv w:val="1"/>
      <w:marLeft w:val="0"/>
      <w:marRight w:val="0"/>
      <w:marTop w:val="0"/>
      <w:marBottom w:val="0"/>
      <w:divBdr>
        <w:top w:val="none" w:sz="0" w:space="0" w:color="auto"/>
        <w:left w:val="none" w:sz="0" w:space="0" w:color="auto"/>
        <w:bottom w:val="none" w:sz="0" w:space="0" w:color="auto"/>
        <w:right w:val="none" w:sz="0" w:space="0" w:color="auto"/>
      </w:divBdr>
    </w:div>
    <w:div w:id="1174690904">
      <w:bodyDiv w:val="1"/>
      <w:marLeft w:val="0"/>
      <w:marRight w:val="0"/>
      <w:marTop w:val="0"/>
      <w:marBottom w:val="0"/>
      <w:divBdr>
        <w:top w:val="none" w:sz="0" w:space="0" w:color="auto"/>
        <w:left w:val="none" w:sz="0" w:space="0" w:color="auto"/>
        <w:bottom w:val="none" w:sz="0" w:space="0" w:color="auto"/>
        <w:right w:val="none" w:sz="0" w:space="0" w:color="auto"/>
      </w:divBdr>
    </w:div>
    <w:div w:id="20136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ortal.paymode.com/ms/" TargetMode="External"/><Relationship Id="rId32" Type="http://schemas.openxmlformats.org/officeDocument/2006/relationships/hyperlink" Target="https://mississippi.org/services/minority/" TargetMode="External"/><Relationship Id="rId37" Type="http://schemas.openxmlformats.org/officeDocument/2006/relationships/hyperlink" Target="mailto:EPL.Team@its.ms.gov" TargetMode="External"/><Relationship Id="rId40" Type="http://schemas.openxmlformats.org/officeDocument/2006/relationships/hyperlink" Target="http://www.its.ms.gov/Procurement/Pages/Procurement-Award.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yperlink" Target="https://www.ms.gov/its/vendor_registration/"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mailto:EPL.Team@its.ms.gov" TargetMode="External"/><Relationship Id="rId14" Type="http://schemas.openxmlformats.org/officeDocument/2006/relationships/header" Target="header2.xml"/><Relationship Id="rId22" Type="http://schemas.openxmlformats.org/officeDocument/2006/relationships/hyperlink" Target="https://www.its.ms.gov/Procurement/Pages/RFPS_Awaiting.aspx" TargetMode="Externa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yperlink" Target="mailto:EPL.Team@its.ms.gov" TargetMode="External"/><Relationship Id="rId43"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mash@dfa.ms.gov" TargetMode="External"/><Relationship Id="rId33" Type="http://schemas.openxmlformats.org/officeDocument/2006/relationships/hyperlink" Target="mailto:minority@mississippi.org" TargetMode="External"/><Relationship Id="rId38" Type="http://schemas.openxmlformats.org/officeDocument/2006/relationships/hyperlink" Target="mailto:EPLTeam@its.ms.gov" TargetMode="External"/><Relationship Id="rId46" Type="http://schemas.openxmlformats.org/officeDocument/2006/relationships/theme" Target="theme/theme1.xml"/><Relationship Id="rId20" Type="http://schemas.openxmlformats.org/officeDocument/2006/relationships/hyperlink" Target="mailto:EPL.Team@its.ms.gov" TargetMode="External"/><Relationship Id="rId41" Type="http://schemas.openxmlformats.org/officeDocument/2006/relationships/hyperlink" Target="http://www.its.m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2661-878E-4DB0-BF49-D0FDBCC9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Template>
  <TotalTime>835</TotalTime>
  <Pages>43</Pages>
  <Words>13249</Words>
  <Characters>75520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88592</CharactersWithSpaces>
  <SharedDoc>false</SharedDoc>
  <HLinks>
    <vt:vector size="222" baseType="variant">
      <vt:variant>
        <vt:i4>8126542</vt:i4>
      </vt:variant>
      <vt:variant>
        <vt:i4>279</vt:i4>
      </vt:variant>
      <vt:variant>
        <vt:i4>0</vt:i4>
      </vt:variant>
      <vt:variant>
        <vt:i4>5</vt:i4>
      </vt:variant>
      <vt:variant>
        <vt:lpwstr>http://www.its.ms.gov/Procurement/Pages/RFPS_Awaiting.aspx</vt:lpwstr>
      </vt:variant>
      <vt:variant>
        <vt:lpwstr/>
      </vt:variant>
      <vt:variant>
        <vt:i4>720942</vt:i4>
      </vt:variant>
      <vt:variant>
        <vt:i4>276</vt:i4>
      </vt:variant>
      <vt:variant>
        <vt:i4>0</vt:i4>
      </vt:variant>
      <vt:variant>
        <vt:i4>5</vt:i4>
      </vt:variant>
      <vt:variant>
        <vt:lpwstr>mailto:minority@mississippi.org</vt:lpwstr>
      </vt:variant>
      <vt:variant>
        <vt:lpwstr/>
      </vt:variant>
      <vt:variant>
        <vt:i4>7929969</vt:i4>
      </vt:variant>
      <vt:variant>
        <vt:i4>273</vt:i4>
      </vt:variant>
      <vt:variant>
        <vt:i4>0</vt:i4>
      </vt:variant>
      <vt:variant>
        <vt:i4>5</vt:i4>
      </vt:variant>
      <vt:variant>
        <vt:lpwstr>http://www.mississippi.org/assets/docs/minority/minority_vendor_selfcertform.pdf</vt:lpwstr>
      </vt:variant>
      <vt:variant>
        <vt:lpwstr/>
      </vt:variant>
      <vt:variant>
        <vt:i4>6357119</vt:i4>
      </vt:variant>
      <vt:variant>
        <vt:i4>270</vt:i4>
      </vt:variant>
      <vt:variant>
        <vt:i4>0</vt:i4>
      </vt:variant>
      <vt:variant>
        <vt:i4>5</vt:i4>
      </vt:variant>
      <vt:variant>
        <vt:lpwstr>http://www.mmrs.state.ms.us/vendors/index.shtml</vt:lpwstr>
      </vt:variant>
      <vt:variant>
        <vt:lpwstr/>
      </vt:variant>
      <vt:variant>
        <vt:i4>6357119</vt:i4>
      </vt:variant>
      <vt:variant>
        <vt:i4>267</vt:i4>
      </vt:variant>
      <vt:variant>
        <vt:i4>0</vt:i4>
      </vt:variant>
      <vt:variant>
        <vt:i4>5</vt:i4>
      </vt:variant>
      <vt:variant>
        <vt:lpwstr>http://www.mmrs.state.ms.us/vendors/index.shtml</vt:lpwstr>
      </vt:variant>
      <vt:variant>
        <vt:lpwstr/>
      </vt:variant>
      <vt:variant>
        <vt:i4>5111933</vt:i4>
      </vt:variant>
      <vt:variant>
        <vt:i4>264</vt:i4>
      </vt:variant>
      <vt:variant>
        <vt:i4>0</vt:i4>
      </vt:variant>
      <vt:variant>
        <vt:i4>5</vt:i4>
      </vt:variant>
      <vt:variant>
        <vt:lpwstr>https://sus.magic.ms.gov/sap/bc/webdynpro/sapsrm/wda_e_suco_sreg?sap-client=100</vt:lpwstr>
      </vt:variant>
      <vt:variant>
        <vt:lpwstr/>
      </vt:variant>
      <vt:variant>
        <vt:i4>2097200</vt:i4>
      </vt:variant>
      <vt:variant>
        <vt:i4>250</vt:i4>
      </vt:variant>
      <vt:variant>
        <vt:i4>0</vt:i4>
      </vt:variant>
      <vt:variant>
        <vt:i4>5</vt:i4>
      </vt:variant>
      <vt:variant>
        <vt:lpwstr>http://www.its.ms.gov/Procurement/Documents/ISS Procurement Manual.pdf</vt:lpwstr>
      </vt:variant>
      <vt:variant>
        <vt:lpwstr>page=171</vt:lpwstr>
      </vt:variant>
      <vt:variant>
        <vt:i4>2228274</vt:i4>
      </vt:variant>
      <vt:variant>
        <vt:i4>229</vt:i4>
      </vt:variant>
      <vt:variant>
        <vt:i4>0</vt:i4>
      </vt:variant>
      <vt:variant>
        <vt:i4>5</vt:i4>
      </vt:variant>
      <vt:variant>
        <vt:lpwstr>http://www.its.ms.gov/Procurement/Documents/ISS Procurement Manual.pdf</vt:lpwstr>
      </vt:variant>
      <vt:variant>
        <vt:lpwstr>page=153</vt:lpwstr>
      </vt:variant>
      <vt:variant>
        <vt:i4>4194371</vt:i4>
      </vt:variant>
      <vt:variant>
        <vt:i4>226</vt:i4>
      </vt:variant>
      <vt:variant>
        <vt:i4>0</vt:i4>
      </vt:variant>
      <vt:variant>
        <vt:i4>5</vt:i4>
      </vt:variant>
      <vt:variant>
        <vt:lpwstr>http://www.its.ms.gov/Services/Pages/ENTERPRISE-SECURITY-POLICY.aspx</vt:lpwstr>
      </vt:variant>
      <vt:variant>
        <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Patti Irgens</dc:creator>
  <cp:lastModifiedBy>Tina ONeal</cp:lastModifiedBy>
  <cp:revision>65</cp:revision>
  <cp:lastPrinted>2020-02-04T20:57:00Z</cp:lastPrinted>
  <dcterms:created xsi:type="dcterms:W3CDTF">2020-02-04T18:09:00Z</dcterms:created>
  <dcterms:modified xsi:type="dcterms:W3CDTF">2020-06-23T14:56:00Z</dcterms:modified>
</cp:coreProperties>
</file>