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492E" w14:textId="77777777" w:rsidR="00BF6B07" w:rsidRDefault="00AD762E" w:rsidP="005C4270">
      <w:pPr>
        <w:pStyle w:val="TOC1"/>
        <w:rPr>
          <w:rFonts w:ascii="Arial" w:hAnsi="Arial" w:cs="Arial"/>
          <w:sz w:val="22"/>
          <w:szCs w:val="22"/>
        </w:rPr>
      </w:pPr>
      <w:r>
        <w:rPr>
          <w:noProof/>
        </w:rPr>
        <w:drawing>
          <wp:inline distT="0" distB="0" distL="0" distR="0" wp14:anchorId="7670240D" wp14:editId="472407AD">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742B68F0" w14:textId="77777777" w:rsidR="00AD762E" w:rsidRPr="00AD762E" w:rsidRDefault="00AD762E" w:rsidP="00AD762E"/>
    <w:p w14:paraId="4065A983" w14:textId="23745B15"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373291">
        <w:rPr>
          <w:rFonts w:ascii="Arial" w:hAnsi="Arial" w:cs="Arial"/>
          <w:b/>
          <w:bCs/>
          <w:sz w:val="44"/>
          <w:szCs w:val="44"/>
        </w:rPr>
        <w:t>4246</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921DF5" w:rsidRPr="00921DF5">
        <w:rPr>
          <w:rFonts w:ascii="Arial" w:hAnsi="Arial" w:cs="Arial"/>
          <w:sz w:val="44"/>
          <w:szCs w:val="44"/>
        </w:rPr>
        <w:t>4246</w:t>
      </w:r>
      <w:r w:rsidRPr="00DE430C">
        <w:rPr>
          <w:rFonts w:ascii="Arial" w:hAnsi="Arial" w:cs="Arial"/>
          <w:b/>
          <w:bCs/>
          <w:sz w:val="44"/>
          <w:szCs w:val="44"/>
        </w:rPr>
        <w:fldChar w:fldCharType="end"/>
      </w:r>
    </w:p>
    <w:p w14:paraId="1724D6D7" w14:textId="77777777" w:rsidR="00BF6B07" w:rsidRPr="003560BD" w:rsidRDefault="00BF6B07">
      <w:pPr>
        <w:pBdr>
          <w:bottom w:val="triple" w:sz="4" w:space="1" w:color="auto"/>
        </w:pBdr>
        <w:rPr>
          <w:rFonts w:ascii="Arial" w:hAnsi="Arial" w:cs="Arial"/>
          <w:sz w:val="22"/>
          <w:szCs w:val="22"/>
        </w:rPr>
      </w:pPr>
    </w:p>
    <w:p w14:paraId="7B52BE2F" w14:textId="77777777" w:rsidR="00BF6B07" w:rsidRPr="003560BD" w:rsidRDefault="00BF6B07">
      <w:pPr>
        <w:rPr>
          <w:rFonts w:ascii="Arial" w:hAnsi="Arial" w:cs="Arial"/>
          <w:sz w:val="22"/>
          <w:szCs w:val="22"/>
        </w:rPr>
      </w:pPr>
    </w:p>
    <w:p w14:paraId="3057073D" w14:textId="5E8E175A"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4508E3">
        <w:rPr>
          <w:rFonts w:ascii="Arial" w:hAnsi="Arial" w:cs="Arial"/>
          <w:b/>
          <w:bCs/>
          <w:sz w:val="22"/>
          <w:szCs w:val="22"/>
        </w:rPr>
        <w:fldChar w:fldCharType="begin"/>
      </w:r>
      <w:r w:rsidRPr="004508E3">
        <w:rPr>
          <w:rFonts w:ascii="Arial" w:hAnsi="Arial" w:cs="Arial"/>
          <w:b/>
          <w:bCs/>
          <w:sz w:val="22"/>
          <w:szCs w:val="22"/>
        </w:rPr>
        <w:instrText xml:space="preserve"> ASK Date "Enter the Proposal due date (Ex. February 21, 2004)" </w:instrText>
      </w:r>
      <w:r w:rsidRPr="004508E3">
        <w:rPr>
          <w:rFonts w:ascii="Arial" w:hAnsi="Arial" w:cs="Arial"/>
          <w:b/>
          <w:bCs/>
          <w:sz w:val="22"/>
          <w:szCs w:val="22"/>
        </w:rPr>
        <w:fldChar w:fldCharType="separate"/>
      </w:r>
      <w:bookmarkStart w:id="1" w:name="Date"/>
      <w:r w:rsidR="00373291" w:rsidRPr="004508E3">
        <w:rPr>
          <w:rFonts w:ascii="Arial" w:hAnsi="Arial" w:cs="Arial"/>
          <w:b/>
          <w:bCs/>
          <w:sz w:val="22"/>
          <w:szCs w:val="22"/>
        </w:rPr>
        <w:t>January 27, 2022</w:t>
      </w:r>
      <w:bookmarkEnd w:id="1"/>
      <w:r w:rsidRPr="004508E3">
        <w:rPr>
          <w:rFonts w:ascii="Arial" w:hAnsi="Arial" w:cs="Arial"/>
          <w:b/>
          <w:bCs/>
          <w:sz w:val="22"/>
          <w:szCs w:val="22"/>
        </w:rPr>
        <w:fldChar w:fldCharType="end"/>
      </w:r>
      <w:r w:rsidR="00151619">
        <w:rPr>
          <w:rFonts w:ascii="Arial" w:hAnsi="Arial" w:cs="Arial"/>
          <w:b/>
          <w:bCs/>
          <w:sz w:val="22"/>
          <w:szCs w:val="22"/>
        </w:rPr>
        <w:t>April 21</w:t>
      </w:r>
      <w:r w:rsidR="00AA054F">
        <w:rPr>
          <w:rFonts w:ascii="Arial" w:hAnsi="Arial" w:cs="Arial"/>
          <w:b/>
          <w:bCs/>
          <w:sz w:val="22"/>
          <w:szCs w:val="22"/>
        </w:rPr>
        <w:t>, 2022</w:t>
      </w:r>
      <w:r w:rsidRPr="004508E3">
        <w:rPr>
          <w:rFonts w:ascii="Arial" w:hAnsi="Arial" w:cs="Arial"/>
          <w:b/>
          <w:bCs/>
          <w:sz w:val="22"/>
          <w:szCs w:val="22"/>
        </w:rPr>
        <w:t xml:space="preserve"> @ 3:00 p.m. </w:t>
      </w:r>
      <w:r w:rsidR="00351D1F" w:rsidRPr="00D2741E">
        <w:rPr>
          <w:rFonts w:ascii="Arial" w:hAnsi="Arial" w:cs="Arial"/>
          <w:sz w:val="22"/>
          <w:szCs w:val="22"/>
        </w:rPr>
        <w:t>Central</w:t>
      </w:r>
      <w:r w:rsidRPr="00D2741E">
        <w:rPr>
          <w:rFonts w:ascii="Arial" w:hAnsi="Arial" w:cs="Arial"/>
          <w:sz w:val="22"/>
          <w:szCs w:val="22"/>
        </w:rPr>
        <w:t xml:space="preserve"> Time</w:t>
      </w:r>
      <w:r w:rsidRPr="003560BD">
        <w:rPr>
          <w:rFonts w:ascii="Arial" w:hAnsi="Arial" w:cs="Arial"/>
          <w:sz w:val="22"/>
          <w:szCs w:val="22"/>
        </w:rPr>
        <w:t xml:space="preserv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373291">
        <w:rPr>
          <w:rFonts w:ascii="Arial" w:hAnsi="Arial" w:cs="Arial"/>
          <w:sz w:val="22"/>
          <w:szCs w:val="22"/>
        </w:rPr>
        <w:t xml:space="preserve">Mississippi Department of Information Technology </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921DF5" w:rsidRPr="00921DF5">
        <w:rPr>
          <w:rFonts w:ascii="Arial" w:hAnsi="Arial" w:cs="Arial"/>
          <w:b/>
          <w:bCs/>
          <w:sz w:val="22"/>
          <w:szCs w:val="22"/>
        </w:rPr>
        <w:t xml:space="preserve">Mississippi Department of Information Technology </w:t>
      </w:r>
      <w:r w:rsidRPr="003560BD">
        <w:rPr>
          <w:rFonts w:ascii="Arial" w:hAnsi="Arial" w:cs="Arial"/>
          <w:sz w:val="22"/>
          <w:szCs w:val="22"/>
        </w:rPr>
        <w:fldChar w:fldCharType="end"/>
      </w:r>
      <w:r w:rsidR="00B27B0B" w:rsidRPr="00590218">
        <w:rPr>
          <w:rFonts w:ascii="Arial" w:hAnsi="Arial" w:cs="Arial"/>
          <w:b/>
          <w:bCs/>
          <w:sz w:val="22"/>
          <w:szCs w:val="22"/>
        </w:rPr>
        <w:t>Services</w:t>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373291">
        <w:rPr>
          <w:rFonts w:ascii="Arial" w:hAnsi="Arial" w:cs="Arial"/>
          <w:sz w:val="22"/>
          <w:szCs w:val="22"/>
        </w:rPr>
        <w:t>44639</w:t>
      </w:r>
      <w:bookmarkEnd w:id="3"/>
      <w:r w:rsidRPr="003560BD">
        <w:rPr>
          <w:rFonts w:ascii="Arial" w:hAnsi="Arial" w:cs="Arial"/>
          <w:sz w:val="22"/>
          <w:szCs w:val="22"/>
        </w:rPr>
        <w:fldChar w:fldCharType="end"/>
      </w:r>
    </w:p>
    <w:p w14:paraId="15BD73DF" w14:textId="77777777" w:rsidR="00BF6B07" w:rsidRPr="003560BD" w:rsidRDefault="00BF6B07">
      <w:pPr>
        <w:rPr>
          <w:rFonts w:ascii="Arial" w:hAnsi="Arial" w:cs="Arial"/>
          <w:sz w:val="22"/>
          <w:szCs w:val="22"/>
        </w:rPr>
      </w:pPr>
    </w:p>
    <w:p w14:paraId="2012FB25" w14:textId="3A692718"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373291">
        <w:rPr>
          <w:rFonts w:ascii="Arial" w:hAnsi="Arial" w:cs="Arial"/>
          <w:sz w:val="22"/>
          <w:szCs w:val="22"/>
        </w:rPr>
        <w:t>Managed Secure Web Gateway Solution</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921DF5" w:rsidRPr="00921DF5">
        <w:rPr>
          <w:rFonts w:ascii="Arial" w:hAnsi="Arial" w:cs="Arial"/>
          <w:b/>
          <w:bCs/>
          <w:sz w:val="22"/>
          <w:szCs w:val="22"/>
        </w:rPr>
        <w:t>Managed Secure Web Gateway Solution</w:t>
      </w:r>
      <w:r w:rsidRPr="003560BD">
        <w:rPr>
          <w:rFonts w:ascii="Arial" w:hAnsi="Arial" w:cs="Arial"/>
          <w:sz w:val="22"/>
          <w:szCs w:val="22"/>
        </w:rPr>
        <w:fldChar w:fldCharType="end"/>
      </w:r>
    </w:p>
    <w:p w14:paraId="133978B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1ED88F6C" w14:textId="5A843049" w:rsidR="00BF6B07" w:rsidRPr="00AA054F"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B27B0B">
        <w:rPr>
          <w:rFonts w:ascii="Arial" w:hAnsi="Arial" w:cs="Arial"/>
          <w:sz w:val="22"/>
          <w:szCs w:val="22"/>
        </w:rPr>
        <w:t>MANDATORY</w:t>
      </w:r>
      <w:r w:rsidRPr="004C407A">
        <w:rPr>
          <w:rFonts w:ascii="Arial" w:hAnsi="Arial" w:cs="Arial"/>
          <w:sz w:val="22"/>
          <w:szCs w:val="22"/>
        </w:rPr>
        <w:t xml:space="preserve"> VENDOR </w:t>
      </w:r>
      <w:r w:rsidR="00BE561F">
        <w:rPr>
          <w:rFonts w:ascii="Arial" w:hAnsi="Arial" w:cs="Arial"/>
          <w:sz w:val="22"/>
          <w:szCs w:val="22"/>
        </w:rPr>
        <w:t xml:space="preserve">WEB </w:t>
      </w:r>
      <w:r w:rsidRPr="004C407A">
        <w:rPr>
          <w:rFonts w:ascii="Arial" w:hAnsi="Arial" w:cs="Arial"/>
          <w:sz w:val="22"/>
          <w:szCs w:val="22"/>
        </w:rPr>
        <w:t xml:space="preserve">CONFERENCE: </w:t>
      </w:r>
      <w:r w:rsidR="00151619">
        <w:rPr>
          <w:rFonts w:ascii="Arial" w:hAnsi="Arial" w:cs="Arial"/>
          <w:sz w:val="22"/>
          <w:szCs w:val="22"/>
        </w:rPr>
        <w:t xml:space="preserve">March </w:t>
      </w:r>
      <w:r w:rsidR="00483073">
        <w:rPr>
          <w:rFonts w:ascii="Arial" w:hAnsi="Arial" w:cs="Arial"/>
          <w:sz w:val="22"/>
          <w:szCs w:val="22"/>
        </w:rPr>
        <w:t>21</w:t>
      </w:r>
      <w:r w:rsidR="00AA054F" w:rsidRPr="004C407A">
        <w:rPr>
          <w:rFonts w:ascii="Arial" w:hAnsi="Arial" w:cs="Arial"/>
          <w:sz w:val="22"/>
          <w:szCs w:val="22"/>
        </w:rPr>
        <w:t>,</w:t>
      </w:r>
      <w:r w:rsidR="00AA054F" w:rsidRPr="00AA054F">
        <w:rPr>
          <w:rFonts w:ascii="Arial" w:hAnsi="Arial" w:cs="Arial"/>
          <w:sz w:val="22"/>
          <w:szCs w:val="22"/>
        </w:rPr>
        <w:t xml:space="preserve"> </w:t>
      </w:r>
      <w:proofErr w:type="gramStart"/>
      <w:r w:rsidR="00AA054F" w:rsidRPr="00AA054F">
        <w:rPr>
          <w:rFonts w:ascii="Arial" w:hAnsi="Arial" w:cs="Arial"/>
          <w:sz w:val="22"/>
          <w:szCs w:val="22"/>
        </w:rPr>
        <w:t>202</w:t>
      </w:r>
      <w:r w:rsidR="00B94BD8">
        <w:rPr>
          <w:rFonts w:ascii="Arial" w:hAnsi="Arial" w:cs="Arial"/>
          <w:sz w:val="22"/>
          <w:szCs w:val="22"/>
        </w:rPr>
        <w:t>2</w:t>
      </w:r>
      <w:proofErr w:type="gramEnd"/>
      <w:r w:rsidR="00C93D13">
        <w:rPr>
          <w:rFonts w:ascii="Arial" w:hAnsi="Arial" w:cs="Arial"/>
          <w:sz w:val="22"/>
          <w:szCs w:val="22"/>
        </w:rPr>
        <w:t xml:space="preserve"> at 2:00 PM CST</w:t>
      </w:r>
    </w:p>
    <w:p w14:paraId="7502E9A3" w14:textId="77777777" w:rsidR="00BF6B07" w:rsidRPr="00AA054F"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0BCA166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AA054F">
        <w:rPr>
          <w:rFonts w:ascii="Arial" w:hAnsi="Arial" w:cs="Arial"/>
          <w:sz w:val="22"/>
          <w:szCs w:val="22"/>
        </w:rPr>
        <w:t xml:space="preserve">NOTE: THIS RFP CONTAINS </w:t>
      </w:r>
      <w:r w:rsidRPr="00B27B0B">
        <w:rPr>
          <w:rFonts w:ascii="Arial" w:hAnsi="Arial" w:cs="Arial"/>
          <w:b/>
          <w:bCs/>
          <w:sz w:val="22"/>
          <w:szCs w:val="22"/>
        </w:rPr>
        <w:t>MANDATORY</w:t>
      </w:r>
      <w:r w:rsidRPr="005F268F">
        <w:rPr>
          <w:rFonts w:ascii="Arial" w:hAnsi="Arial" w:cs="Arial"/>
          <w:sz w:val="22"/>
          <w:szCs w:val="22"/>
        </w:rPr>
        <w:t xml:space="preserve"> REQUIREMENTS</w:t>
      </w:r>
      <w:r w:rsidRPr="00AA054F">
        <w:rPr>
          <w:rFonts w:ascii="Arial" w:hAnsi="Arial" w:cs="Arial"/>
          <w:sz w:val="22"/>
          <w:szCs w:val="22"/>
        </w:rPr>
        <w:t xml:space="preserve"> TO WHICH NO EXCEPTION MAY BE TAKEN.  SEE SECTION VII, ITEM 2, FOR DETAILS.</w:t>
      </w:r>
    </w:p>
    <w:p w14:paraId="62C9BDB0" w14:textId="77777777" w:rsidR="00BF6B07" w:rsidRPr="003560BD" w:rsidRDefault="00BF6B07">
      <w:pPr>
        <w:pBdr>
          <w:bottom w:val="triple" w:sz="4" w:space="1" w:color="auto"/>
        </w:pBdr>
        <w:rPr>
          <w:rFonts w:ascii="Arial" w:hAnsi="Arial" w:cs="Arial"/>
          <w:sz w:val="22"/>
          <w:szCs w:val="22"/>
        </w:rPr>
      </w:pPr>
    </w:p>
    <w:p w14:paraId="707EEE17"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5080CA7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73291">
        <w:rPr>
          <w:rFonts w:ascii="Arial" w:hAnsi="Arial" w:cs="Arial"/>
          <w:noProof/>
          <w:sz w:val="22"/>
          <w:szCs w:val="22"/>
        </w:rPr>
        <w:t>Bill Brinkley</w:t>
      </w:r>
      <w:r w:rsidRPr="003560BD">
        <w:rPr>
          <w:rFonts w:ascii="Arial" w:hAnsi="Arial" w:cs="Arial"/>
          <w:sz w:val="22"/>
          <w:szCs w:val="22"/>
        </w:rPr>
        <w:fldChar w:fldCharType="end"/>
      </w:r>
    </w:p>
    <w:p w14:paraId="77E2FBAF"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9DE4FF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40AEF6C6"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133DD25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45BA0C5F" w14:textId="422528E8" w:rsidR="00BF6B07" w:rsidRPr="004508E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4508E3">
        <w:rPr>
          <w:rFonts w:ascii="Arial" w:hAnsi="Arial" w:cs="Arial"/>
          <w:sz w:val="22"/>
          <w:szCs w:val="22"/>
        </w:rPr>
        <w:t>432</w:t>
      </w:r>
      <w:r w:rsidRPr="004508E3">
        <w:rPr>
          <w:rFonts w:ascii="Arial" w:hAnsi="Arial" w:cs="Arial"/>
          <w:sz w:val="22"/>
          <w:szCs w:val="22"/>
        </w:rPr>
        <w:t>-</w:t>
      </w:r>
      <w:r w:rsidRPr="004508E3">
        <w:rPr>
          <w:rFonts w:ascii="Arial" w:hAnsi="Arial" w:cs="Arial"/>
          <w:sz w:val="22"/>
          <w:szCs w:val="22"/>
        </w:rPr>
        <w:fldChar w:fldCharType="begin"/>
      </w:r>
      <w:r w:rsidRPr="004508E3">
        <w:rPr>
          <w:rFonts w:ascii="Arial" w:hAnsi="Arial" w:cs="Arial"/>
          <w:sz w:val="22"/>
          <w:szCs w:val="22"/>
        </w:rPr>
        <w:instrText xml:space="preserve"> ASK Phone "Enter the Last 4 digits of the Technology Consultant's telephone number (Ex. 2392)" \* MERGEFORMAT </w:instrText>
      </w:r>
      <w:r w:rsidRPr="004508E3">
        <w:rPr>
          <w:rFonts w:ascii="Arial" w:hAnsi="Arial" w:cs="Arial"/>
          <w:sz w:val="22"/>
          <w:szCs w:val="22"/>
        </w:rPr>
        <w:fldChar w:fldCharType="separate"/>
      </w:r>
      <w:bookmarkStart w:id="5" w:name="Phone"/>
      <w:r w:rsidR="00373291" w:rsidRPr="004508E3">
        <w:rPr>
          <w:rFonts w:ascii="Arial" w:hAnsi="Arial" w:cs="Arial"/>
          <w:sz w:val="22"/>
          <w:szCs w:val="22"/>
        </w:rPr>
        <w:t>8142</w:t>
      </w:r>
      <w:bookmarkEnd w:id="5"/>
      <w:r w:rsidRPr="004508E3">
        <w:rPr>
          <w:rFonts w:ascii="Arial" w:hAnsi="Arial" w:cs="Arial"/>
          <w:sz w:val="22"/>
          <w:szCs w:val="22"/>
        </w:rPr>
        <w:fldChar w:fldCharType="end"/>
      </w:r>
      <w:r w:rsidRPr="004508E3">
        <w:rPr>
          <w:rFonts w:ascii="Arial" w:hAnsi="Arial" w:cs="Arial"/>
          <w:sz w:val="22"/>
          <w:szCs w:val="22"/>
        </w:rPr>
        <w:fldChar w:fldCharType="begin"/>
      </w:r>
      <w:r w:rsidRPr="004508E3">
        <w:rPr>
          <w:rFonts w:ascii="Arial" w:hAnsi="Arial" w:cs="Arial"/>
          <w:sz w:val="22"/>
          <w:szCs w:val="22"/>
        </w:rPr>
        <w:instrText xml:space="preserve"> REF Phone  \* CHARFORMAT </w:instrText>
      </w:r>
      <w:r w:rsidR="00774B6E" w:rsidRPr="004508E3">
        <w:rPr>
          <w:rFonts w:ascii="Arial" w:hAnsi="Arial" w:cs="Arial"/>
          <w:sz w:val="22"/>
          <w:szCs w:val="22"/>
        </w:rPr>
        <w:instrText xml:space="preserve"> \* MERGEFORMAT </w:instrText>
      </w:r>
      <w:r w:rsidRPr="004508E3">
        <w:rPr>
          <w:rFonts w:ascii="Arial" w:hAnsi="Arial" w:cs="Arial"/>
          <w:sz w:val="22"/>
          <w:szCs w:val="22"/>
        </w:rPr>
        <w:fldChar w:fldCharType="separate"/>
      </w:r>
      <w:r w:rsidR="00921DF5" w:rsidRPr="004508E3">
        <w:rPr>
          <w:rFonts w:ascii="Arial" w:hAnsi="Arial" w:cs="Arial"/>
          <w:sz w:val="22"/>
          <w:szCs w:val="22"/>
        </w:rPr>
        <w:t>8142</w:t>
      </w:r>
      <w:r w:rsidRPr="004508E3">
        <w:rPr>
          <w:rFonts w:ascii="Arial" w:hAnsi="Arial" w:cs="Arial"/>
          <w:sz w:val="22"/>
          <w:szCs w:val="22"/>
        </w:rPr>
        <w:fldChar w:fldCharType="end"/>
      </w:r>
    </w:p>
    <w:p w14:paraId="0D797307" w14:textId="022EA606" w:rsidR="00BF6B07" w:rsidRPr="004508E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508E3">
        <w:rPr>
          <w:rFonts w:ascii="Arial" w:hAnsi="Arial" w:cs="Arial"/>
          <w:sz w:val="22"/>
          <w:szCs w:val="22"/>
        </w:rPr>
        <w:fldChar w:fldCharType="begin"/>
      </w:r>
      <w:r w:rsidRPr="004508E3">
        <w:rPr>
          <w:rFonts w:ascii="Arial" w:hAnsi="Arial" w:cs="Arial"/>
          <w:sz w:val="22"/>
          <w:szCs w:val="22"/>
        </w:rPr>
        <w:instrText xml:space="preserve"> ASK Email "Enter the first part of the Technology Consultant's email address (Ex. Tina.Wilkins)" \* MERGEFORMAT </w:instrText>
      </w:r>
      <w:r w:rsidRPr="004508E3">
        <w:rPr>
          <w:rFonts w:ascii="Arial" w:hAnsi="Arial" w:cs="Arial"/>
          <w:sz w:val="22"/>
          <w:szCs w:val="22"/>
        </w:rPr>
        <w:fldChar w:fldCharType="separate"/>
      </w:r>
      <w:bookmarkStart w:id="6" w:name="Email"/>
      <w:r w:rsidR="00373291" w:rsidRPr="004508E3">
        <w:rPr>
          <w:rFonts w:ascii="Arial" w:hAnsi="Arial" w:cs="Arial"/>
          <w:sz w:val="22"/>
          <w:szCs w:val="22"/>
        </w:rPr>
        <w:t>Bill.Brinkley</w:t>
      </w:r>
      <w:bookmarkEnd w:id="6"/>
      <w:r w:rsidRPr="004508E3">
        <w:rPr>
          <w:rFonts w:ascii="Arial" w:hAnsi="Arial" w:cs="Arial"/>
          <w:sz w:val="22"/>
          <w:szCs w:val="22"/>
        </w:rPr>
        <w:fldChar w:fldCharType="end"/>
      </w:r>
      <w:r w:rsidRPr="004508E3">
        <w:rPr>
          <w:rFonts w:ascii="Arial" w:hAnsi="Arial" w:cs="Arial"/>
          <w:sz w:val="22"/>
          <w:szCs w:val="22"/>
        </w:rPr>
        <w:fldChar w:fldCharType="begin"/>
      </w:r>
      <w:r w:rsidRPr="004508E3">
        <w:rPr>
          <w:rFonts w:ascii="Arial" w:hAnsi="Arial" w:cs="Arial"/>
          <w:sz w:val="22"/>
          <w:szCs w:val="22"/>
        </w:rPr>
        <w:instrText xml:space="preserve"> REF Email \* CHARFORMAT </w:instrText>
      </w:r>
      <w:r w:rsidR="00774B6E" w:rsidRPr="004508E3">
        <w:rPr>
          <w:rFonts w:ascii="Arial" w:hAnsi="Arial" w:cs="Arial"/>
          <w:sz w:val="22"/>
          <w:szCs w:val="22"/>
        </w:rPr>
        <w:instrText xml:space="preserve"> \* MERGEFORMAT </w:instrText>
      </w:r>
      <w:r w:rsidRPr="004508E3">
        <w:rPr>
          <w:rFonts w:ascii="Arial" w:hAnsi="Arial" w:cs="Arial"/>
          <w:sz w:val="22"/>
          <w:szCs w:val="22"/>
        </w:rPr>
        <w:fldChar w:fldCharType="separate"/>
      </w:r>
      <w:r w:rsidR="00921DF5" w:rsidRPr="004508E3">
        <w:rPr>
          <w:rFonts w:ascii="Arial" w:hAnsi="Arial" w:cs="Arial"/>
          <w:sz w:val="22"/>
          <w:szCs w:val="22"/>
        </w:rPr>
        <w:t>Bill.Brinkley</w:t>
      </w:r>
      <w:r w:rsidRPr="004508E3">
        <w:rPr>
          <w:rFonts w:ascii="Arial" w:hAnsi="Arial" w:cs="Arial"/>
          <w:sz w:val="22"/>
          <w:szCs w:val="22"/>
        </w:rPr>
        <w:fldChar w:fldCharType="end"/>
      </w:r>
      <w:r w:rsidRPr="004508E3">
        <w:rPr>
          <w:rFonts w:ascii="Arial" w:hAnsi="Arial" w:cs="Arial"/>
          <w:sz w:val="22"/>
          <w:szCs w:val="22"/>
        </w:rPr>
        <w:t>@its.ms.gov</w:t>
      </w:r>
    </w:p>
    <w:p w14:paraId="073E9735"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073B808F"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10BF9930" w14:textId="6A317302" w:rsidR="00BF6B07" w:rsidRPr="004508E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508E3">
        <w:rPr>
          <w:rFonts w:ascii="Arial" w:hAnsi="Arial" w:cs="Arial"/>
          <w:sz w:val="22"/>
          <w:szCs w:val="22"/>
        </w:rPr>
        <w:t xml:space="preserve">RFP NO. </w:t>
      </w:r>
      <w:r w:rsidRPr="004508E3">
        <w:rPr>
          <w:rFonts w:ascii="Arial" w:hAnsi="Arial" w:cs="Arial"/>
          <w:iCs/>
          <w:sz w:val="22"/>
          <w:szCs w:val="22"/>
        </w:rPr>
        <w:fldChar w:fldCharType="begin"/>
      </w:r>
      <w:r w:rsidRPr="004508E3">
        <w:rPr>
          <w:rFonts w:ascii="Arial" w:hAnsi="Arial" w:cs="Arial"/>
          <w:iCs/>
          <w:sz w:val="22"/>
          <w:szCs w:val="22"/>
        </w:rPr>
        <w:instrText xml:space="preserve"> REF RFP \* CHARFORMAT </w:instrText>
      </w:r>
      <w:r w:rsidR="00774B6E" w:rsidRPr="004508E3">
        <w:rPr>
          <w:rFonts w:ascii="Arial" w:hAnsi="Arial" w:cs="Arial"/>
          <w:iCs/>
          <w:sz w:val="22"/>
          <w:szCs w:val="22"/>
        </w:rPr>
        <w:instrText xml:space="preserve"> \* MERGEFORMAT </w:instrText>
      </w:r>
      <w:r w:rsidRPr="004508E3">
        <w:rPr>
          <w:rFonts w:ascii="Arial" w:hAnsi="Arial" w:cs="Arial"/>
          <w:iCs/>
          <w:sz w:val="22"/>
          <w:szCs w:val="22"/>
        </w:rPr>
        <w:fldChar w:fldCharType="separate"/>
      </w:r>
      <w:r w:rsidR="00921DF5" w:rsidRPr="00921DF5">
        <w:rPr>
          <w:rFonts w:ascii="Arial" w:hAnsi="Arial" w:cs="Arial"/>
          <w:iCs/>
          <w:sz w:val="22"/>
          <w:szCs w:val="22"/>
        </w:rPr>
        <w:t>4246</w:t>
      </w:r>
      <w:r w:rsidRPr="004508E3">
        <w:rPr>
          <w:rFonts w:ascii="Arial" w:hAnsi="Arial" w:cs="Arial"/>
          <w:iCs/>
          <w:sz w:val="22"/>
          <w:szCs w:val="22"/>
        </w:rPr>
        <w:fldChar w:fldCharType="end"/>
      </w:r>
    </w:p>
    <w:p w14:paraId="2164727F" w14:textId="63627480" w:rsidR="00BF6B07" w:rsidRPr="004508E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508E3">
        <w:rPr>
          <w:rFonts w:ascii="Arial" w:hAnsi="Arial" w:cs="Arial"/>
          <w:sz w:val="22"/>
          <w:szCs w:val="22"/>
        </w:rPr>
        <w:t xml:space="preserve">due </w:t>
      </w:r>
      <w:r w:rsidR="00151619">
        <w:rPr>
          <w:rFonts w:ascii="Arial" w:hAnsi="Arial" w:cs="Arial"/>
          <w:sz w:val="22"/>
          <w:szCs w:val="22"/>
        </w:rPr>
        <w:t>April 21</w:t>
      </w:r>
      <w:r w:rsidR="00AA054F">
        <w:rPr>
          <w:rFonts w:ascii="Arial" w:hAnsi="Arial" w:cs="Arial"/>
          <w:sz w:val="22"/>
          <w:szCs w:val="22"/>
        </w:rPr>
        <w:t xml:space="preserve">, 2022 </w:t>
      </w:r>
      <w:r w:rsidRPr="004508E3">
        <w:rPr>
          <w:rFonts w:ascii="Arial" w:hAnsi="Arial" w:cs="Arial"/>
          <w:sz w:val="22"/>
          <w:szCs w:val="22"/>
        </w:rPr>
        <w:t>@ 3:00 p.m.,</w:t>
      </w:r>
    </w:p>
    <w:p w14:paraId="2589447C"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73291">
        <w:rPr>
          <w:rFonts w:ascii="Arial" w:hAnsi="Arial" w:cs="Arial"/>
          <w:noProof/>
          <w:sz w:val="22"/>
          <w:szCs w:val="22"/>
        </w:rPr>
        <w:t>Bill Brinkley</w:t>
      </w:r>
      <w:r w:rsidRPr="003560BD">
        <w:rPr>
          <w:rFonts w:ascii="Arial" w:hAnsi="Arial" w:cs="Arial"/>
          <w:sz w:val="22"/>
          <w:szCs w:val="22"/>
        </w:rPr>
        <w:fldChar w:fldCharType="end"/>
      </w:r>
    </w:p>
    <w:p w14:paraId="1E15146D" w14:textId="77777777" w:rsidR="00132892" w:rsidRDefault="00132892" w:rsidP="00BF6B07">
      <w:pPr>
        <w:spacing w:before="300"/>
        <w:jc w:val="center"/>
        <w:rPr>
          <w:rFonts w:ascii="Arial" w:hAnsi="Arial" w:cs="Arial"/>
          <w:sz w:val="22"/>
          <w:szCs w:val="22"/>
        </w:rPr>
      </w:pPr>
    </w:p>
    <w:p w14:paraId="29BD6919"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6275B334"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5868CAE6"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473CC0CE"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00BD8438" w14:textId="77777777" w:rsidR="00BF6B07" w:rsidRPr="003560BD" w:rsidRDefault="00BF6B07">
      <w:pPr>
        <w:rPr>
          <w:rFonts w:ascii="Arial" w:hAnsi="Arial" w:cs="Arial"/>
          <w:b/>
          <w:bCs/>
          <w:sz w:val="22"/>
          <w:szCs w:val="22"/>
        </w:rPr>
      </w:pPr>
    </w:p>
    <w:p w14:paraId="0186029C" w14:textId="77777777" w:rsidR="00BF6B07" w:rsidRPr="003560BD" w:rsidRDefault="00BF6B07">
      <w:pPr>
        <w:jc w:val="center"/>
        <w:rPr>
          <w:rFonts w:ascii="Arial" w:hAnsi="Arial" w:cs="Arial"/>
          <w:b/>
          <w:bCs/>
          <w:sz w:val="22"/>
          <w:szCs w:val="22"/>
        </w:rPr>
      </w:pPr>
    </w:p>
    <w:p w14:paraId="0D1EB8DF"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6EA709B4"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462FA97D" wp14:editId="2D85FE72">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19B2"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mc:Fallback>
        </mc:AlternateContent>
      </w:r>
    </w:p>
    <w:p w14:paraId="192C22EB" w14:textId="77777777" w:rsidR="00BF6B07" w:rsidRPr="003560BD" w:rsidRDefault="00BF6B07">
      <w:pPr>
        <w:jc w:val="center"/>
        <w:rPr>
          <w:rFonts w:ascii="Arial" w:hAnsi="Arial" w:cs="Arial"/>
          <w:b/>
          <w:bCs/>
          <w:sz w:val="22"/>
          <w:szCs w:val="22"/>
        </w:rPr>
      </w:pPr>
    </w:p>
    <w:p w14:paraId="4D445ABA" w14:textId="1DD72C24"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RFP Response Checklist:  These items should be included in your response to </w:t>
      </w:r>
      <w:r w:rsidRPr="00224B09">
        <w:rPr>
          <w:rFonts w:ascii="Arial" w:hAnsi="Arial" w:cs="Arial"/>
          <w:b/>
          <w:bCs/>
          <w:sz w:val="22"/>
          <w:szCs w:val="22"/>
        </w:rPr>
        <w:t>RFP</w:t>
      </w:r>
      <w:r w:rsidR="00AF3CA2" w:rsidRPr="00224B09">
        <w:rPr>
          <w:rFonts w:ascii="Arial" w:hAnsi="Arial" w:cs="Arial"/>
          <w:b/>
          <w:bCs/>
          <w:sz w:val="22"/>
          <w:szCs w:val="22"/>
        </w:rPr>
        <w:t xml:space="preserve"> No. </w:t>
      </w:r>
      <w:r w:rsidRPr="00224B09">
        <w:rPr>
          <w:rFonts w:ascii="Arial" w:hAnsi="Arial" w:cs="Arial"/>
          <w:b/>
          <w:bCs/>
          <w:sz w:val="22"/>
          <w:szCs w:val="22"/>
        </w:rPr>
        <w:t xml:space="preserve"> </w:t>
      </w:r>
      <w:r w:rsidRPr="00224B09">
        <w:rPr>
          <w:rFonts w:ascii="Arial" w:hAnsi="Arial" w:cs="Arial"/>
          <w:b/>
          <w:bCs/>
          <w:sz w:val="22"/>
          <w:szCs w:val="22"/>
        </w:rPr>
        <w:fldChar w:fldCharType="begin"/>
      </w:r>
      <w:r w:rsidRPr="00224B09">
        <w:rPr>
          <w:rFonts w:ascii="Arial" w:hAnsi="Arial" w:cs="Arial"/>
          <w:b/>
          <w:bCs/>
          <w:sz w:val="22"/>
          <w:szCs w:val="22"/>
        </w:rPr>
        <w:instrText xml:space="preserve"> REF RFP \*CHARFORMAT </w:instrText>
      </w:r>
      <w:r w:rsidR="00774B6E" w:rsidRPr="00224B09">
        <w:rPr>
          <w:rFonts w:ascii="Arial" w:hAnsi="Arial" w:cs="Arial"/>
          <w:b/>
          <w:bCs/>
          <w:sz w:val="22"/>
          <w:szCs w:val="22"/>
        </w:rPr>
        <w:instrText xml:space="preserve"> \* MERGEFORMAT </w:instrText>
      </w:r>
      <w:r w:rsidRPr="00224B09">
        <w:rPr>
          <w:rFonts w:ascii="Arial" w:hAnsi="Arial" w:cs="Arial"/>
          <w:b/>
          <w:bCs/>
          <w:sz w:val="22"/>
          <w:szCs w:val="22"/>
        </w:rPr>
        <w:fldChar w:fldCharType="separate"/>
      </w:r>
      <w:r w:rsidR="00921DF5" w:rsidRPr="00921DF5">
        <w:rPr>
          <w:rFonts w:ascii="Arial" w:hAnsi="Arial" w:cs="Arial"/>
          <w:b/>
          <w:bCs/>
          <w:sz w:val="22"/>
          <w:szCs w:val="22"/>
        </w:rPr>
        <w:t>4246</w:t>
      </w:r>
      <w:r w:rsidRPr="00224B09">
        <w:rPr>
          <w:rFonts w:ascii="Arial" w:hAnsi="Arial" w:cs="Arial"/>
          <w:b/>
          <w:bCs/>
          <w:sz w:val="22"/>
          <w:szCs w:val="22"/>
        </w:rPr>
        <w:fldChar w:fldCharType="end"/>
      </w:r>
      <w:r w:rsidRPr="003560BD">
        <w:rPr>
          <w:rFonts w:ascii="Arial" w:hAnsi="Arial" w:cs="Arial"/>
          <w:sz w:val="22"/>
          <w:szCs w:val="22"/>
        </w:rPr>
        <w:t>.</w:t>
      </w:r>
    </w:p>
    <w:p w14:paraId="525964BD"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01415E96" w14:textId="77777777">
        <w:trPr>
          <w:trHeight w:val="360"/>
        </w:trPr>
        <w:tc>
          <w:tcPr>
            <w:tcW w:w="1008" w:type="dxa"/>
          </w:tcPr>
          <w:p w14:paraId="4A7A985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C32970B" w14:textId="77777777" w:rsidR="00BF6B07" w:rsidRPr="003560BD" w:rsidRDefault="00BF6B07" w:rsidP="00D816FD">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1BD97A9B" w14:textId="77777777" w:rsidR="00BF6B07" w:rsidRPr="003560BD" w:rsidRDefault="00BF6B07">
            <w:pPr>
              <w:ind w:left="360"/>
              <w:rPr>
                <w:rFonts w:ascii="Arial" w:hAnsi="Arial" w:cs="Arial"/>
                <w:sz w:val="22"/>
                <w:szCs w:val="22"/>
              </w:rPr>
            </w:pPr>
          </w:p>
        </w:tc>
      </w:tr>
      <w:tr w:rsidR="00BF6B07" w:rsidRPr="003560BD" w14:paraId="42D4D1AA" w14:textId="77777777">
        <w:tc>
          <w:tcPr>
            <w:tcW w:w="1008" w:type="dxa"/>
          </w:tcPr>
          <w:p w14:paraId="43D63E8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D2A07C2" w14:textId="77777777" w:rsidR="00BF6B07" w:rsidRPr="003560BD" w:rsidRDefault="00BF6B07" w:rsidP="00D816FD">
            <w:pPr>
              <w:widowControl/>
              <w:numPr>
                <w:ilvl w:val="0"/>
                <w:numId w:val="8"/>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14:paraId="20785154" w14:textId="77777777" w:rsidR="00BF6B07" w:rsidRPr="003560BD" w:rsidRDefault="00BF6B07">
            <w:pPr>
              <w:ind w:left="360"/>
              <w:rPr>
                <w:rFonts w:ascii="Arial" w:hAnsi="Arial" w:cs="Arial"/>
                <w:sz w:val="22"/>
                <w:szCs w:val="22"/>
              </w:rPr>
            </w:pPr>
          </w:p>
        </w:tc>
      </w:tr>
      <w:tr w:rsidR="00BF6B07" w:rsidRPr="003560BD" w14:paraId="2C0C454D" w14:textId="77777777">
        <w:tc>
          <w:tcPr>
            <w:tcW w:w="1008" w:type="dxa"/>
          </w:tcPr>
          <w:p w14:paraId="797C51E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15F0161" w14:textId="77777777" w:rsidR="00BF6B07" w:rsidRPr="003560BD" w:rsidRDefault="00BF6B07" w:rsidP="00D816FD">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24C4C6D3"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7A21BCD7" w14:textId="77777777">
        <w:tc>
          <w:tcPr>
            <w:tcW w:w="1008" w:type="dxa"/>
          </w:tcPr>
          <w:p w14:paraId="6DCB5ABC"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D64CE3E" w14:textId="77777777" w:rsidR="00BF6B07" w:rsidRPr="003560BD" w:rsidRDefault="00BF6B07" w:rsidP="00D816FD">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0F48E264" w14:textId="77777777" w:rsidR="00BF6B07" w:rsidRPr="003560BD" w:rsidRDefault="00BF6B07">
            <w:pPr>
              <w:ind w:left="360"/>
              <w:rPr>
                <w:rFonts w:ascii="Arial" w:hAnsi="Arial" w:cs="Arial"/>
                <w:sz w:val="22"/>
                <w:szCs w:val="22"/>
              </w:rPr>
            </w:pPr>
          </w:p>
        </w:tc>
      </w:tr>
      <w:tr w:rsidR="00BF6B07" w:rsidRPr="003560BD" w14:paraId="5273B0CD" w14:textId="77777777">
        <w:tc>
          <w:tcPr>
            <w:tcW w:w="1008" w:type="dxa"/>
          </w:tcPr>
          <w:p w14:paraId="7B566BE1"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D75869B" w14:textId="77777777" w:rsidR="00BF6B07" w:rsidRPr="003560BD" w:rsidRDefault="00BF6B07" w:rsidP="00D816FD">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60B9C97D" w14:textId="77777777" w:rsidR="00BF6B07" w:rsidRPr="003560BD" w:rsidRDefault="00BF6B07">
            <w:pPr>
              <w:ind w:left="360"/>
              <w:rPr>
                <w:rFonts w:ascii="Arial" w:hAnsi="Arial" w:cs="Arial"/>
                <w:sz w:val="22"/>
                <w:szCs w:val="22"/>
              </w:rPr>
            </w:pPr>
          </w:p>
        </w:tc>
      </w:tr>
      <w:tr w:rsidR="00BF6B07" w:rsidRPr="003560BD" w14:paraId="466B8BE2" w14:textId="77777777">
        <w:trPr>
          <w:trHeight w:val="523"/>
        </w:trPr>
        <w:tc>
          <w:tcPr>
            <w:tcW w:w="1008" w:type="dxa"/>
          </w:tcPr>
          <w:p w14:paraId="3B5293FF" w14:textId="77777777" w:rsidR="00BF6B07" w:rsidRPr="003560BD" w:rsidRDefault="00BF6B07" w:rsidP="005C4270">
            <w:pPr>
              <w:pStyle w:val="StyleTOC112pt"/>
            </w:pPr>
            <w:r w:rsidRPr="003560BD">
              <w:t>_____</w:t>
            </w:r>
          </w:p>
        </w:tc>
        <w:tc>
          <w:tcPr>
            <w:tcW w:w="8568" w:type="dxa"/>
          </w:tcPr>
          <w:p w14:paraId="6A046A36" w14:textId="77777777" w:rsidR="00BF6B07" w:rsidRPr="004508E3" w:rsidRDefault="00BF6B07" w:rsidP="00D816FD">
            <w:pPr>
              <w:widowControl/>
              <w:numPr>
                <w:ilvl w:val="0"/>
                <w:numId w:val="8"/>
              </w:numPr>
              <w:autoSpaceDE/>
              <w:autoSpaceDN/>
              <w:adjustRightInd/>
              <w:jc w:val="both"/>
              <w:rPr>
                <w:rFonts w:ascii="Arial" w:hAnsi="Arial" w:cs="Arial"/>
                <w:sz w:val="22"/>
                <w:szCs w:val="22"/>
              </w:rPr>
            </w:pPr>
            <w:r w:rsidRPr="004508E3">
              <w:rPr>
                <w:rFonts w:ascii="Arial" w:hAnsi="Arial" w:cs="Arial"/>
                <w:sz w:val="22"/>
                <w:szCs w:val="22"/>
              </w:rPr>
              <w:t xml:space="preserve">Point-by-point response to </w:t>
            </w:r>
            <w:r w:rsidRPr="004508E3">
              <w:rPr>
                <w:rFonts w:ascii="Arial" w:hAnsi="Arial" w:cs="Arial"/>
                <w:i/>
                <w:sz w:val="22"/>
                <w:szCs w:val="22"/>
              </w:rPr>
              <w:t>Technical Specifications</w:t>
            </w:r>
            <w:r w:rsidRPr="004508E3">
              <w:rPr>
                <w:rFonts w:ascii="Arial" w:hAnsi="Arial" w:cs="Arial"/>
                <w:sz w:val="22"/>
                <w:szCs w:val="22"/>
              </w:rPr>
              <w:t xml:space="preserve"> (Section VII)</w:t>
            </w:r>
          </w:p>
        </w:tc>
      </w:tr>
      <w:tr w:rsidR="00BF6B07" w:rsidRPr="003560BD" w14:paraId="011706FE" w14:textId="77777777">
        <w:trPr>
          <w:trHeight w:val="508"/>
        </w:trPr>
        <w:tc>
          <w:tcPr>
            <w:tcW w:w="1008" w:type="dxa"/>
          </w:tcPr>
          <w:p w14:paraId="26E23704"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4F656D18" w14:textId="77777777" w:rsidR="00BF6B07" w:rsidRPr="004508E3" w:rsidRDefault="00BF6B07" w:rsidP="00D816FD">
            <w:pPr>
              <w:widowControl/>
              <w:numPr>
                <w:ilvl w:val="0"/>
                <w:numId w:val="8"/>
              </w:numPr>
              <w:autoSpaceDE/>
              <w:autoSpaceDN/>
              <w:adjustRightInd/>
              <w:jc w:val="both"/>
              <w:rPr>
                <w:rFonts w:ascii="Arial" w:hAnsi="Arial" w:cs="Arial"/>
                <w:sz w:val="22"/>
                <w:szCs w:val="22"/>
              </w:rPr>
            </w:pPr>
            <w:r w:rsidRPr="004508E3">
              <w:rPr>
                <w:rFonts w:ascii="Arial" w:hAnsi="Arial" w:cs="Arial"/>
                <w:sz w:val="22"/>
                <w:szCs w:val="22"/>
              </w:rPr>
              <w:t xml:space="preserve">Vendor response to </w:t>
            </w:r>
            <w:r w:rsidRPr="004508E3">
              <w:rPr>
                <w:rFonts w:ascii="Arial" w:hAnsi="Arial" w:cs="Arial"/>
                <w:i/>
                <w:sz w:val="22"/>
                <w:szCs w:val="22"/>
              </w:rPr>
              <w:t>Cost Information Submission</w:t>
            </w:r>
            <w:r w:rsidRPr="004508E3">
              <w:rPr>
                <w:rFonts w:ascii="Arial" w:hAnsi="Arial" w:cs="Arial"/>
                <w:sz w:val="22"/>
                <w:szCs w:val="22"/>
              </w:rPr>
              <w:t xml:space="preserve"> (Section VIII)</w:t>
            </w:r>
          </w:p>
        </w:tc>
      </w:tr>
      <w:tr w:rsidR="00BF6B07" w:rsidRPr="003560BD" w14:paraId="5892A205" w14:textId="77777777">
        <w:tc>
          <w:tcPr>
            <w:tcW w:w="1008" w:type="dxa"/>
          </w:tcPr>
          <w:p w14:paraId="6B73E68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85EF7D2" w14:textId="77777777" w:rsidR="00BF6B07" w:rsidRPr="004508E3" w:rsidRDefault="00BF6B07" w:rsidP="00D816FD">
            <w:pPr>
              <w:widowControl/>
              <w:numPr>
                <w:ilvl w:val="0"/>
                <w:numId w:val="8"/>
              </w:numPr>
              <w:autoSpaceDE/>
              <w:autoSpaceDN/>
              <w:adjustRightInd/>
              <w:jc w:val="both"/>
              <w:rPr>
                <w:rFonts w:ascii="Arial" w:hAnsi="Arial" w:cs="Arial"/>
                <w:sz w:val="22"/>
                <w:szCs w:val="22"/>
              </w:rPr>
            </w:pPr>
            <w:r w:rsidRPr="004508E3">
              <w:rPr>
                <w:rFonts w:ascii="Arial" w:hAnsi="Arial" w:cs="Arial"/>
                <w:i/>
                <w:iCs/>
                <w:sz w:val="22"/>
                <w:szCs w:val="22"/>
              </w:rPr>
              <w:t>References</w:t>
            </w:r>
            <w:r w:rsidRPr="004508E3">
              <w:rPr>
                <w:rFonts w:ascii="Arial" w:hAnsi="Arial" w:cs="Arial"/>
                <w:sz w:val="22"/>
                <w:szCs w:val="22"/>
              </w:rPr>
              <w:t xml:space="preserve"> (Section IX)</w:t>
            </w:r>
          </w:p>
          <w:p w14:paraId="4E561C90" w14:textId="77777777" w:rsidR="00BF6B07" w:rsidRPr="004508E3" w:rsidRDefault="00BF6B07">
            <w:pPr>
              <w:ind w:left="360"/>
              <w:rPr>
                <w:rFonts w:ascii="Arial" w:hAnsi="Arial" w:cs="Arial"/>
                <w:sz w:val="22"/>
                <w:szCs w:val="22"/>
              </w:rPr>
            </w:pPr>
          </w:p>
        </w:tc>
      </w:tr>
    </w:tbl>
    <w:p w14:paraId="43FC287D" w14:textId="77777777" w:rsidR="004508E3" w:rsidRDefault="004508E3">
      <w:pPr>
        <w:pStyle w:val="Title"/>
        <w:rPr>
          <w:rFonts w:ascii="Arial" w:hAnsi="Arial" w:cs="Arial"/>
          <w:sz w:val="22"/>
          <w:szCs w:val="22"/>
        </w:rPr>
      </w:pPr>
    </w:p>
    <w:p w14:paraId="0A8F76A3" w14:textId="77777777" w:rsidR="004508E3" w:rsidRDefault="004508E3">
      <w:pPr>
        <w:pStyle w:val="Title"/>
        <w:rPr>
          <w:rFonts w:ascii="Arial" w:hAnsi="Arial" w:cs="Arial"/>
          <w:sz w:val="22"/>
          <w:szCs w:val="22"/>
        </w:rPr>
      </w:pPr>
    </w:p>
    <w:p w14:paraId="3AFFE8A2" w14:textId="77777777" w:rsidR="004508E3" w:rsidRDefault="004508E3">
      <w:pPr>
        <w:pStyle w:val="Title"/>
        <w:rPr>
          <w:rFonts w:ascii="Arial" w:hAnsi="Arial" w:cs="Arial"/>
          <w:sz w:val="22"/>
          <w:szCs w:val="22"/>
        </w:rPr>
      </w:pPr>
    </w:p>
    <w:p w14:paraId="551D2E83" w14:textId="77777777" w:rsidR="004508E3" w:rsidRDefault="004508E3">
      <w:pPr>
        <w:pStyle w:val="Title"/>
        <w:rPr>
          <w:rFonts w:ascii="Arial" w:hAnsi="Arial" w:cs="Arial"/>
          <w:sz w:val="22"/>
          <w:szCs w:val="22"/>
        </w:rPr>
      </w:pPr>
    </w:p>
    <w:p w14:paraId="7BD6DA6D" w14:textId="77777777" w:rsidR="004508E3" w:rsidRDefault="004508E3">
      <w:pPr>
        <w:pStyle w:val="Title"/>
        <w:rPr>
          <w:rFonts w:ascii="Arial" w:hAnsi="Arial" w:cs="Arial"/>
          <w:sz w:val="22"/>
          <w:szCs w:val="22"/>
        </w:rPr>
      </w:pPr>
    </w:p>
    <w:p w14:paraId="51762563" w14:textId="77777777" w:rsidR="004508E3" w:rsidRDefault="004508E3">
      <w:pPr>
        <w:pStyle w:val="Title"/>
        <w:rPr>
          <w:rFonts w:ascii="Arial" w:hAnsi="Arial" w:cs="Arial"/>
          <w:sz w:val="22"/>
          <w:szCs w:val="22"/>
        </w:rPr>
      </w:pPr>
    </w:p>
    <w:p w14:paraId="5B174732" w14:textId="77777777" w:rsidR="004508E3" w:rsidRDefault="004508E3">
      <w:pPr>
        <w:pStyle w:val="Title"/>
        <w:rPr>
          <w:rFonts w:ascii="Arial" w:hAnsi="Arial" w:cs="Arial"/>
          <w:sz w:val="22"/>
          <w:szCs w:val="22"/>
        </w:rPr>
      </w:pPr>
    </w:p>
    <w:p w14:paraId="25A85E3A" w14:textId="77777777" w:rsidR="004508E3" w:rsidRDefault="004508E3">
      <w:pPr>
        <w:pStyle w:val="Title"/>
        <w:rPr>
          <w:rFonts w:ascii="Arial" w:hAnsi="Arial" w:cs="Arial"/>
          <w:sz w:val="22"/>
          <w:szCs w:val="22"/>
        </w:rPr>
      </w:pPr>
    </w:p>
    <w:p w14:paraId="1F796CFB" w14:textId="77777777" w:rsidR="004508E3" w:rsidRDefault="004508E3">
      <w:pPr>
        <w:pStyle w:val="Title"/>
        <w:rPr>
          <w:rFonts w:ascii="Arial" w:hAnsi="Arial" w:cs="Arial"/>
          <w:sz w:val="22"/>
          <w:szCs w:val="22"/>
        </w:rPr>
      </w:pPr>
    </w:p>
    <w:p w14:paraId="676412C4" w14:textId="77777777" w:rsidR="004508E3" w:rsidRDefault="004508E3">
      <w:pPr>
        <w:pStyle w:val="Title"/>
        <w:rPr>
          <w:rFonts w:ascii="Arial" w:hAnsi="Arial" w:cs="Arial"/>
          <w:sz w:val="22"/>
          <w:szCs w:val="22"/>
        </w:rPr>
      </w:pPr>
    </w:p>
    <w:p w14:paraId="3DC52B7E" w14:textId="77777777" w:rsidR="004508E3" w:rsidRDefault="004508E3">
      <w:pPr>
        <w:pStyle w:val="Title"/>
        <w:rPr>
          <w:rFonts w:ascii="Arial" w:hAnsi="Arial" w:cs="Arial"/>
          <w:sz w:val="22"/>
          <w:szCs w:val="22"/>
        </w:rPr>
      </w:pPr>
    </w:p>
    <w:p w14:paraId="4FA7D9F8" w14:textId="77777777" w:rsidR="004508E3" w:rsidRDefault="004508E3">
      <w:pPr>
        <w:pStyle w:val="Title"/>
        <w:rPr>
          <w:rFonts w:ascii="Arial" w:hAnsi="Arial" w:cs="Arial"/>
          <w:sz w:val="22"/>
          <w:szCs w:val="22"/>
        </w:rPr>
      </w:pPr>
    </w:p>
    <w:p w14:paraId="43DDB0BD" w14:textId="77777777" w:rsidR="004508E3" w:rsidRDefault="004508E3">
      <w:pPr>
        <w:pStyle w:val="Title"/>
        <w:rPr>
          <w:rFonts w:ascii="Arial" w:hAnsi="Arial" w:cs="Arial"/>
          <w:sz w:val="22"/>
          <w:szCs w:val="22"/>
        </w:rPr>
      </w:pPr>
    </w:p>
    <w:p w14:paraId="5C4E0D22" w14:textId="77777777" w:rsidR="004508E3" w:rsidRDefault="004508E3">
      <w:pPr>
        <w:pStyle w:val="Title"/>
        <w:rPr>
          <w:rFonts w:ascii="Arial" w:hAnsi="Arial" w:cs="Arial"/>
          <w:sz w:val="22"/>
          <w:szCs w:val="22"/>
        </w:rPr>
      </w:pPr>
    </w:p>
    <w:p w14:paraId="6796FAC3" w14:textId="77777777" w:rsidR="004508E3" w:rsidRDefault="004508E3">
      <w:pPr>
        <w:pStyle w:val="Title"/>
        <w:rPr>
          <w:rFonts w:ascii="Arial" w:hAnsi="Arial" w:cs="Arial"/>
          <w:sz w:val="22"/>
          <w:szCs w:val="22"/>
        </w:rPr>
      </w:pPr>
    </w:p>
    <w:p w14:paraId="0DAD110E" w14:textId="77777777" w:rsidR="004508E3" w:rsidRDefault="004508E3">
      <w:pPr>
        <w:pStyle w:val="Title"/>
        <w:rPr>
          <w:rFonts w:ascii="Arial" w:hAnsi="Arial" w:cs="Arial"/>
          <w:sz w:val="22"/>
          <w:szCs w:val="22"/>
        </w:rPr>
      </w:pPr>
    </w:p>
    <w:p w14:paraId="52AA2173" w14:textId="77777777" w:rsidR="004508E3" w:rsidRDefault="004508E3">
      <w:pPr>
        <w:pStyle w:val="Title"/>
        <w:rPr>
          <w:rFonts w:ascii="Arial" w:hAnsi="Arial" w:cs="Arial"/>
          <w:sz w:val="22"/>
          <w:szCs w:val="22"/>
        </w:rPr>
      </w:pPr>
    </w:p>
    <w:p w14:paraId="0F31F147" w14:textId="19F34F16" w:rsidR="004508E3" w:rsidRDefault="004508E3">
      <w:pPr>
        <w:pStyle w:val="Title"/>
        <w:rPr>
          <w:rFonts w:ascii="Arial" w:hAnsi="Arial" w:cs="Arial"/>
          <w:sz w:val="22"/>
          <w:szCs w:val="22"/>
        </w:rPr>
      </w:pPr>
    </w:p>
    <w:p w14:paraId="262DB518" w14:textId="77777777" w:rsidR="0050066C" w:rsidRDefault="0050066C">
      <w:pPr>
        <w:pStyle w:val="Title"/>
        <w:rPr>
          <w:rFonts w:ascii="Arial" w:hAnsi="Arial" w:cs="Arial"/>
          <w:sz w:val="22"/>
          <w:szCs w:val="22"/>
        </w:rPr>
      </w:pPr>
    </w:p>
    <w:p w14:paraId="06E6AE00" w14:textId="77777777" w:rsidR="004508E3" w:rsidRDefault="004508E3">
      <w:pPr>
        <w:pStyle w:val="Title"/>
        <w:rPr>
          <w:rFonts w:ascii="Arial" w:hAnsi="Arial" w:cs="Arial"/>
          <w:sz w:val="22"/>
          <w:szCs w:val="22"/>
        </w:rPr>
      </w:pPr>
    </w:p>
    <w:p w14:paraId="5B675010" w14:textId="77777777" w:rsidR="004508E3" w:rsidRDefault="004508E3">
      <w:pPr>
        <w:pStyle w:val="Title"/>
        <w:rPr>
          <w:rFonts w:ascii="Arial" w:hAnsi="Arial" w:cs="Arial"/>
          <w:sz w:val="22"/>
          <w:szCs w:val="22"/>
        </w:rPr>
      </w:pPr>
    </w:p>
    <w:p w14:paraId="6E2EC037" w14:textId="77777777" w:rsidR="004508E3" w:rsidRDefault="004508E3">
      <w:pPr>
        <w:pStyle w:val="Title"/>
        <w:rPr>
          <w:rFonts w:ascii="Arial" w:hAnsi="Arial" w:cs="Arial"/>
          <w:sz w:val="22"/>
          <w:szCs w:val="22"/>
        </w:rPr>
      </w:pPr>
    </w:p>
    <w:p w14:paraId="5E043360" w14:textId="77777777" w:rsidR="004508E3" w:rsidRDefault="004508E3">
      <w:pPr>
        <w:pStyle w:val="Title"/>
        <w:rPr>
          <w:rFonts w:ascii="Arial" w:hAnsi="Arial" w:cs="Arial"/>
          <w:sz w:val="22"/>
          <w:szCs w:val="22"/>
        </w:rPr>
      </w:pPr>
    </w:p>
    <w:p w14:paraId="76723A74" w14:textId="77777777" w:rsidR="004508E3" w:rsidRDefault="004508E3">
      <w:pPr>
        <w:pStyle w:val="Title"/>
        <w:rPr>
          <w:rFonts w:ascii="Arial" w:hAnsi="Arial" w:cs="Arial"/>
          <w:sz w:val="22"/>
          <w:szCs w:val="22"/>
        </w:rPr>
      </w:pPr>
    </w:p>
    <w:p w14:paraId="0EB32DDD" w14:textId="77777777" w:rsidR="004508E3" w:rsidRDefault="004508E3">
      <w:pPr>
        <w:pStyle w:val="Title"/>
        <w:rPr>
          <w:rFonts w:ascii="Arial" w:hAnsi="Arial" w:cs="Arial"/>
          <w:sz w:val="22"/>
          <w:szCs w:val="22"/>
        </w:rPr>
      </w:pPr>
    </w:p>
    <w:p w14:paraId="1DB8CF04" w14:textId="17395D0B"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55EA9BA7" w14:textId="77777777" w:rsidR="00BF6B07" w:rsidRPr="003560BD" w:rsidRDefault="00BF6B07">
      <w:pPr>
        <w:pStyle w:val="Title"/>
        <w:pBdr>
          <w:bottom w:val="double" w:sz="4" w:space="1" w:color="auto"/>
        </w:pBdr>
        <w:rPr>
          <w:rFonts w:ascii="Arial" w:hAnsi="Arial" w:cs="Arial"/>
          <w:sz w:val="22"/>
          <w:szCs w:val="22"/>
        </w:rPr>
      </w:pPr>
    </w:p>
    <w:p w14:paraId="24622F49" w14:textId="77777777" w:rsidR="00BF6B07" w:rsidRPr="003560BD" w:rsidRDefault="00BF6B07">
      <w:pPr>
        <w:rPr>
          <w:rFonts w:ascii="Arial" w:hAnsi="Arial" w:cs="Arial"/>
          <w:sz w:val="22"/>
          <w:szCs w:val="22"/>
        </w:rPr>
      </w:pPr>
    </w:p>
    <w:bookmarkStart w:id="8" w:name="_Toc49239621"/>
    <w:p w14:paraId="32A7A118" w14:textId="3F5EA9FD" w:rsidR="000A22A5" w:rsidRDefault="00BF6B07" w:rsidP="005C4270">
      <w:pPr>
        <w:pStyle w:val="TOC1"/>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94767672" w:history="1">
        <w:r w:rsidR="000A22A5" w:rsidRPr="00664D92">
          <w:rPr>
            <w:rStyle w:val="Hyperlink"/>
            <w:rFonts w:ascii="Arial" w:hAnsi="Arial" w:cs="Arial"/>
            <w:noProof/>
          </w:rPr>
          <w:t>SECTION I</w:t>
        </w:r>
        <w:r w:rsidR="000A22A5">
          <w:rPr>
            <w:noProof/>
            <w:webHidden/>
          </w:rPr>
          <w:tab/>
        </w:r>
        <w:r w:rsidR="000A22A5">
          <w:rPr>
            <w:noProof/>
            <w:webHidden/>
          </w:rPr>
          <w:fldChar w:fldCharType="begin"/>
        </w:r>
        <w:r w:rsidR="000A22A5">
          <w:rPr>
            <w:noProof/>
            <w:webHidden/>
          </w:rPr>
          <w:instrText xml:space="preserve"> PAGEREF _Toc94767672 \h </w:instrText>
        </w:r>
        <w:r w:rsidR="000A22A5">
          <w:rPr>
            <w:noProof/>
            <w:webHidden/>
          </w:rPr>
        </w:r>
        <w:r w:rsidR="000A22A5">
          <w:rPr>
            <w:noProof/>
            <w:webHidden/>
          </w:rPr>
          <w:fldChar w:fldCharType="separate"/>
        </w:r>
        <w:r w:rsidR="00921DF5">
          <w:rPr>
            <w:noProof/>
            <w:webHidden/>
          </w:rPr>
          <w:t>5</w:t>
        </w:r>
        <w:r w:rsidR="000A22A5">
          <w:rPr>
            <w:noProof/>
            <w:webHidden/>
          </w:rPr>
          <w:fldChar w:fldCharType="end"/>
        </w:r>
      </w:hyperlink>
    </w:p>
    <w:p w14:paraId="63DBD628" w14:textId="408A4096" w:rsidR="000A22A5" w:rsidRDefault="00921DF5" w:rsidP="00667687">
      <w:pPr>
        <w:pStyle w:val="TOC2"/>
        <w:rPr>
          <w:rFonts w:asciiTheme="minorHAnsi" w:eastAsiaTheme="minorEastAsia" w:hAnsiTheme="minorHAnsi" w:cstheme="minorBidi"/>
          <w:noProof/>
          <w:sz w:val="22"/>
          <w:szCs w:val="22"/>
        </w:rPr>
      </w:pPr>
      <w:hyperlink w:anchor="_Toc94767673" w:history="1">
        <w:r w:rsidR="000A22A5" w:rsidRPr="00664D92">
          <w:rPr>
            <w:rStyle w:val="Hyperlink"/>
            <w:rFonts w:ascii="Arial" w:hAnsi="Arial" w:cs="Arial"/>
            <w:noProof/>
          </w:rPr>
          <w:t>SUBMISSION COVER SHEET &amp; CONFIGURATION SUMMARY</w:t>
        </w:r>
        <w:r w:rsidR="000A22A5">
          <w:rPr>
            <w:noProof/>
            <w:webHidden/>
          </w:rPr>
          <w:tab/>
        </w:r>
        <w:r w:rsidR="000A22A5">
          <w:rPr>
            <w:noProof/>
            <w:webHidden/>
          </w:rPr>
          <w:fldChar w:fldCharType="begin"/>
        </w:r>
        <w:r w:rsidR="000A22A5">
          <w:rPr>
            <w:noProof/>
            <w:webHidden/>
          </w:rPr>
          <w:instrText xml:space="preserve"> PAGEREF _Toc94767673 \h </w:instrText>
        </w:r>
        <w:r w:rsidR="000A22A5">
          <w:rPr>
            <w:noProof/>
            <w:webHidden/>
          </w:rPr>
        </w:r>
        <w:r w:rsidR="000A22A5">
          <w:rPr>
            <w:noProof/>
            <w:webHidden/>
          </w:rPr>
          <w:fldChar w:fldCharType="separate"/>
        </w:r>
        <w:r>
          <w:rPr>
            <w:noProof/>
            <w:webHidden/>
          </w:rPr>
          <w:t>5</w:t>
        </w:r>
        <w:r w:rsidR="000A22A5">
          <w:rPr>
            <w:noProof/>
            <w:webHidden/>
          </w:rPr>
          <w:fldChar w:fldCharType="end"/>
        </w:r>
      </w:hyperlink>
    </w:p>
    <w:p w14:paraId="03B39E77" w14:textId="32F13587" w:rsidR="000A22A5" w:rsidRDefault="00921DF5" w:rsidP="00667687">
      <w:pPr>
        <w:pStyle w:val="TOC2"/>
        <w:rPr>
          <w:rFonts w:asciiTheme="minorHAnsi" w:eastAsiaTheme="minorEastAsia" w:hAnsiTheme="minorHAnsi" w:cstheme="minorBidi"/>
          <w:noProof/>
          <w:sz w:val="22"/>
          <w:szCs w:val="22"/>
        </w:rPr>
      </w:pPr>
      <w:hyperlink w:anchor="_Toc94767674" w:history="1">
        <w:r w:rsidR="000A22A5" w:rsidRPr="00664D92">
          <w:rPr>
            <w:rStyle w:val="Hyperlink"/>
            <w:rFonts w:ascii="Arial" w:hAnsi="Arial" w:cs="Arial"/>
            <w:noProof/>
          </w:rPr>
          <w:t>PROPOSAL BONDS</w:t>
        </w:r>
        <w:r w:rsidR="000A22A5">
          <w:rPr>
            <w:noProof/>
            <w:webHidden/>
          </w:rPr>
          <w:tab/>
        </w:r>
        <w:r w:rsidR="000A22A5">
          <w:rPr>
            <w:noProof/>
            <w:webHidden/>
          </w:rPr>
          <w:fldChar w:fldCharType="begin"/>
        </w:r>
        <w:r w:rsidR="000A22A5">
          <w:rPr>
            <w:noProof/>
            <w:webHidden/>
          </w:rPr>
          <w:instrText xml:space="preserve"> PAGEREF _Toc94767674 \h </w:instrText>
        </w:r>
        <w:r w:rsidR="000A22A5">
          <w:rPr>
            <w:noProof/>
            <w:webHidden/>
          </w:rPr>
        </w:r>
        <w:r w:rsidR="000A22A5">
          <w:rPr>
            <w:noProof/>
            <w:webHidden/>
          </w:rPr>
          <w:fldChar w:fldCharType="separate"/>
        </w:r>
        <w:r>
          <w:rPr>
            <w:noProof/>
            <w:webHidden/>
          </w:rPr>
          <w:t>6</w:t>
        </w:r>
        <w:r w:rsidR="000A22A5">
          <w:rPr>
            <w:noProof/>
            <w:webHidden/>
          </w:rPr>
          <w:fldChar w:fldCharType="end"/>
        </w:r>
      </w:hyperlink>
    </w:p>
    <w:p w14:paraId="1CD2FE38" w14:textId="7A925498" w:rsidR="000A22A5" w:rsidRDefault="00921DF5" w:rsidP="005C4270">
      <w:pPr>
        <w:pStyle w:val="TOC1"/>
        <w:rPr>
          <w:rFonts w:asciiTheme="minorHAnsi" w:eastAsiaTheme="minorEastAsia" w:hAnsiTheme="minorHAnsi" w:cstheme="minorBidi"/>
          <w:noProof/>
          <w:sz w:val="22"/>
          <w:szCs w:val="22"/>
        </w:rPr>
      </w:pPr>
      <w:hyperlink w:anchor="_Toc94767675" w:history="1">
        <w:r w:rsidR="000A22A5" w:rsidRPr="00664D92">
          <w:rPr>
            <w:rStyle w:val="Hyperlink"/>
            <w:rFonts w:ascii="Arial" w:hAnsi="Arial" w:cs="Arial"/>
            <w:noProof/>
          </w:rPr>
          <w:t>SECTION II</w:t>
        </w:r>
        <w:r w:rsidR="000A22A5">
          <w:rPr>
            <w:noProof/>
            <w:webHidden/>
          </w:rPr>
          <w:tab/>
        </w:r>
        <w:r w:rsidR="000A22A5">
          <w:rPr>
            <w:noProof/>
            <w:webHidden/>
          </w:rPr>
          <w:fldChar w:fldCharType="begin"/>
        </w:r>
        <w:r w:rsidR="000A22A5">
          <w:rPr>
            <w:noProof/>
            <w:webHidden/>
          </w:rPr>
          <w:instrText xml:space="preserve"> PAGEREF _Toc94767675 \h </w:instrText>
        </w:r>
        <w:r w:rsidR="000A22A5">
          <w:rPr>
            <w:noProof/>
            <w:webHidden/>
          </w:rPr>
        </w:r>
        <w:r w:rsidR="000A22A5">
          <w:rPr>
            <w:noProof/>
            <w:webHidden/>
          </w:rPr>
          <w:fldChar w:fldCharType="separate"/>
        </w:r>
        <w:r>
          <w:rPr>
            <w:noProof/>
            <w:webHidden/>
          </w:rPr>
          <w:t>7</w:t>
        </w:r>
        <w:r w:rsidR="000A22A5">
          <w:rPr>
            <w:noProof/>
            <w:webHidden/>
          </w:rPr>
          <w:fldChar w:fldCharType="end"/>
        </w:r>
      </w:hyperlink>
    </w:p>
    <w:p w14:paraId="656F6CA7" w14:textId="3615B0D9" w:rsidR="000A22A5" w:rsidRDefault="00921DF5" w:rsidP="00667687">
      <w:pPr>
        <w:pStyle w:val="TOC2"/>
        <w:rPr>
          <w:rFonts w:asciiTheme="minorHAnsi" w:eastAsiaTheme="minorEastAsia" w:hAnsiTheme="minorHAnsi" w:cstheme="minorBidi"/>
          <w:noProof/>
          <w:sz w:val="22"/>
          <w:szCs w:val="22"/>
        </w:rPr>
      </w:pPr>
      <w:hyperlink w:anchor="_Toc94767676" w:history="1">
        <w:r w:rsidR="000A22A5" w:rsidRPr="00664D92">
          <w:rPr>
            <w:rStyle w:val="Hyperlink"/>
            <w:rFonts w:ascii="Arial" w:hAnsi="Arial" w:cs="Arial"/>
            <w:noProof/>
          </w:rPr>
          <w:t>PROPOSAL SUBMISSION REQUIREMENTS</w:t>
        </w:r>
        <w:r w:rsidR="000A22A5">
          <w:rPr>
            <w:noProof/>
            <w:webHidden/>
          </w:rPr>
          <w:tab/>
        </w:r>
        <w:r w:rsidR="000A22A5">
          <w:rPr>
            <w:noProof/>
            <w:webHidden/>
          </w:rPr>
          <w:fldChar w:fldCharType="begin"/>
        </w:r>
        <w:r w:rsidR="000A22A5">
          <w:rPr>
            <w:noProof/>
            <w:webHidden/>
          </w:rPr>
          <w:instrText xml:space="preserve"> PAGEREF _Toc94767676 \h </w:instrText>
        </w:r>
        <w:r w:rsidR="000A22A5">
          <w:rPr>
            <w:noProof/>
            <w:webHidden/>
          </w:rPr>
        </w:r>
        <w:r w:rsidR="000A22A5">
          <w:rPr>
            <w:noProof/>
            <w:webHidden/>
          </w:rPr>
          <w:fldChar w:fldCharType="separate"/>
        </w:r>
        <w:r>
          <w:rPr>
            <w:noProof/>
            <w:webHidden/>
          </w:rPr>
          <w:t>7</w:t>
        </w:r>
        <w:r w:rsidR="000A22A5">
          <w:rPr>
            <w:noProof/>
            <w:webHidden/>
          </w:rPr>
          <w:fldChar w:fldCharType="end"/>
        </w:r>
      </w:hyperlink>
    </w:p>
    <w:p w14:paraId="7EA8395A" w14:textId="00E60A27" w:rsidR="000A22A5" w:rsidRDefault="00921DF5" w:rsidP="005C4270">
      <w:pPr>
        <w:pStyle w:val="TOC1"/>
        <w:rPr>
          <w:rFonts w:asciiTheme="minorHAnsi" w:eastAsiaTheme="minorEastAsia" w:hAnsiTheme="minorHAnsi" w:cstheme="minorBidi"/>
          <w:noProof/>
          <w:sz w:val="22"/>
          <w:szCs w:val="22"/>
        </w:rPr>
      </w:pPr>
      <w:hyperlink w:anchor="_Toc94767677" w:history="1">
        <w:r w:rsidR="000A22A5" w:rsidRPr="00664D92">
          <w:rPr>
            <w:rStyle w:val="Hyperlink"/>
            <w:rFonts w:ascii="Arial" w:hAnsi="Arial" w:cs="Arial"/>
            <w:noProof/>
          </w:rPr>
          <w:t>SECTION III</w:t>
        </w:r>
        <w:r w:rsidR="000A22A5">
          <w:rPr>
            <w:noProof/>
            <w:webHidden/>
          </w:rPr>
          <w:tab/>
        </w:r>
        <w:r w:rsidR="000A22A5">
          <w:rPr>
            <w:noProof/>
            <w:webHidden/>
          </w:rPr>
          <w:fldChar w:fldCharType="begin"/>
        </w:r>
        <w:r w:rsidR="000A22A5">
          <w:rPr>
            <w:noProof/>
            <w:webHidden/>
          </w:rPr>
          <w:instrText xml:space="preserve"> PAGEREF _Toc94767677 \h </w:instrText>
        </w:r>
        <w:r w:rsidR="000A22A5">
          <w:rPr>
            <w:noProof/>
            <w:webHidden/>
          </w:rPr>
        </w:r>
        <w:r w:rsidR="000A22A5">
          <w:rPr>
            <w:noProof/>
            <w:webHidden/>
          </w:rPr>
          <w:fldChar w:fldCharType="separate"/>
        </w:r>
        <w:r>
          <w:rPr>
            <w:noProof/>
            <w:webHidden/>
          </w:rPr>
          <w:t>11</w:t>
        </w:r>
        <w:r w:rsidR="000A22A5">
          <w:rPr>
            <w:noProof/>
            <w:webHidden/>
          </w:rPr>
          <w:fldChar w:fldCharType="end"/>
        </w:r>
      </w:hyperlink>
    </w:p>
    <w:p w14:paraId="16AD271C" w14:textId="2F8FBB1E" w:rsidR="000A22A5" w:rsidRDefault="00921DF5" w:rsidP="00667687">
      <w:pPr>
        <w:pStyle w:val="TOC2"/>
        <w:rPr>
          <w:rFonts w:asciiTheme="minorHAnsi" w:eastAsiaTheme="minorEastAsia" w:hAnsiTheme="minorHAnsi" w:cstheme="minorBidi"/>
          <w:noProof/>
          <w:sz w:val="22"/>
          <w:szCs w:val="22"/>
        </w:rPr>
      </w:pPr>
      <w:hyperlink w:anchor="_Toc94767678" w:history="1">
        <w:r w:rsidR="000A22A5" w:rsidRPr="00664D92">
          <w:rPr>
            <w:rStyle w:val="Hyperlink"/>
            <w:rFonts w:ascii="Arial" w:hAnsi="Arial" w:cs="Arial"/>
            <w:noProof/>
          </w:rPr>
          <w:t>VENDOR INFORMATION</w:t>
        </w:r>
        <w:r w:rsidR="000A22A5">
          <w:rPr>
            <w:noProof/>
            <w:webHidden/>
          </w:rPr>
          <w:tab/>
        </w:r>
        <w:r w:rsidR="000A22A5">
          <w:rPr>
            <w:noProof/>
            <w:webHidden/>
          </w:rPr>
          <w:fldChar w:fldCharType="begin"/>
        </w:r>
        <w:r w:rsidR="000A22A5">
          <w:rPr>
            <w:noProof/>
            <w:webHidden/>
          </w:rPr>
          <w:instrText xml:space="preserve"> PAGEREF _Toc94767678 \h </w:instrText>
        </w:r>
        <w:r w:rsidR="000A22A5">
          <w:rPr>
            <w:noProof/>
            <w:webHidden/>
          </w:rPr>
        </w:r>
        <w:r w:rsidR="000A22A5">
          <w:rPr>
            <w:noProof/>
            <w:webHidden/>
          </w:rPr>
          <w:fldChar w:fldCharType="separate"/>
        </w:r>
        <w:r>
          <w:rPr>
            <w:noProof/>
            <w:webHidden/>
          </w:rPr>
          <w:t>11</w:t>
        </w:r>
        <w:r w:rsidR="000A22A5">
          <w:rPr>
            <w:noProof/>
            <w:webHidden/>
          </w:rPr>
          <w:fldChar w:fldCharType="end"/>
        </w:r>
      </w:hyperlink>
    </w:p>
    <w:p w14:paraId="0BC228EE" w14:textId="7D50C0B0" w:rsidR="000A22A5" w:rsidRDefault="00921DF5" w:rsidP="005C4270">
      <w:pPr>
        <w:pStyle w:val="TOC1"/>
        <w:rPr>
          <w:rFonts w:asciiTheme="minorHAnsi" w:eastAsiaTheme="minorEastAsia" w:hAnsiTheme="minorHAnsi" w:cstheme="minorBidi"/>
          <w:noProof/>
          <w:sz w:val="22"/>
          <w:szCs w:val="22"/>
        </w:rPr>
      </w:pPr>
      <w:hyperlink w:anchor="_Toc94767679" w:history="1">
        <w:r w:rsidR="000A22A5" w:rsidRPr="00664D92">
          <w:rPr>
            <w:rStyle w:val="Hyperlink"/>
            <w:rFonts w:ascii="Arial" w:hAnsi="Arial" w:cs="Arial"/>
            <w:noProof/>
          </w:rPr>
          <w:t>SECTION IV</w:t>
        </w:r>
        <w:r w:rsidR="000A22A5">
          <w:rPr>
            <w:noProof/>
            <w:webHidden/>
          </w:rPr>
          <w:tab/>
        </w:r>
        <w:r w:rsidR="000A22A5">
          <w:rPr>
            <w:noProof/>
            <w:webHidden/>
          </w:rPr>
          <w:fldChar w:fldCharType="begin"/>
        </w:r>
        <w:r w:rsidR="000A22A5">
          <w:rPr>
            <w:noProof/>
            <w:webHidden/>
          </w:rPr>
          <w:instrText xml:space="preserve"> PAGEREF _Toc94767679 \h </w:instrText>
        </w:r>
        <w:r w:rsidR="000A22A5">
          <w:rPr>
            <w:noProof/>
            <w:webHidden/>
          </w:rPr>
        </w:r>
        <w:r w:rsidR="000A22A5">
          <w:rPr>
            <w:noProof/>
            <w:webHidden/>
          </w:rPr>
          <w:fldChar w:fldCharType="separate"/>
        </w:r>
        <w:r>
          <w:rPr>
            <w:noProof/>
            <w:webHidden/>
          </w:rPr>
          <w:t>15</w:t>
        </w:r>
        <w:r w:rsidR="000A22A5">
          <w:rPr>
            <w:noProof/>
            <w:webHidden/>
          </w:rPr>
          <w:fldChar w:fldCharType="end"/>
        </w:r>
      </w:hyperlink>
    </w:p>
    <w:p w14:paraId="32A8D813" w14:textId="10909061" w:rsidR="000A22A5" w:rsidRDefault="00921DF5" w:rsidP="00667687">
      <w:pPr>
        <w:pStyle w:val="TOC2"/>
        <w:rPr>
          <w:rFonts w:asciiTheme="minorHAnsi" w:eastAsiaTheme="minorEastAsia" w:hAnsiTheme="minorHAnsi" w:cstheme="minorBidi"/>
          <w:noProof/>
          <w:sz w:val="22"/>
          <w:szCs w:val="22"/>
        </w:rPr>
      </w:pPr>
      <w:hyperlink w:anchor="_Toc94767680" w:history="1">
        <w:r w:rsidR="000A22A5" w:rsidRPr="00664D92">
          <w:rPr>
            <w:rStyle w:val="Hyperlink"/>
            <w:rFonts w:ascii="Arial" w:hAnsi="Arial" w:cs="Arial"/>
            <w:noProof/>
          </w:rPr>
          <w:t>LEGAL AND CONTRACTUAL INFORMATION</w:t>
        </w:r>
        <w:r w:rsidR="000A22A5">
          <w:rPr>
            <w:noProof/>
            <w:webHidden/>
          </w:rPr>
          <w:tab/>
        </w:r>
        <w:r w:rsidR="000A22A5">
          <w:rPr>
            <w:noProof/>
            <w:webHidden/>
          </w:rPr>
          <w:fldChar w:fldCharType="begin"/>
        </w:r>
        <w:r w:rsidR="000A22A5">
          <w:rPr>
            <w:noProof/>
            <w:webHidden/>
          </w:rPr>
          <w:instrText xml:space="preserve"> PAGEREF _Toc94767680 \h </w:instrText>
        </w:r>
        <w:r w:rsidR="000A22A5">
          <w:rPr>
            <w:noProof/>
            <w:webHidden/>
          </w:rPr>
        </w:r>
        <w:r w:rsidR="000A22A5">
          <w:rPr>
            <w:noProof/>
            <w:webHidden/>
          </w:rPr>
          <w:fldChar w:fldCharType="separate"/>
        </w:r>
        <w:r>
          <w:rPr>
            <w:noProof/>
            <w:webHidden/>
          </w:rPr>
          <w:t>15</w:t>
        </w:r>
        <w:r w:rsidR="000A22A5">
          <w:rPr>
            <w:noProof/>
            <w:webHidden/>
          </w:rPr>
          <w:fldChar w:fldCharType="end"/>
        </w:r>
      </w:hyperlink>
    </w:p>
    <w:p w14:paraId="127631CA" w14:textId="2DBA1824" w:rsidR="000A22A5" w:rsidRDefault="00921DF5" w:rsidP="005C4270">
      <w:pPr>
        <w:pStyle w:val="TOC1"/>
        <w:rPr>
          <w:rFonts w:asciiTheme="minorHAnsi" w:eastAsiaTheme="minorEastAsia" w:hAnsiTheme="minorHAnsi" w:cstheme="minorBidi"/>
          <w:noProof/>
          <w:sz w:val="22"/>
          <w:szCs w:val="22"/>
        </w:rPr>
      </w:pPr>
      <w:hyperlink w:anchor="_Toc94767681" w:history="1">
        <w:r w:rsidR="000A22A5" w:rsidRPr="00664D92">
          <w:rPr>
            <w:rStyle w:val="Hyperlink"/>
            <w:rFonts w:ascii="Arial" w:hAnsi="Arial" w:cs="Arial"/>
            <w:noProof/>
          </w:rPr>
          <w:t>SECTION V</w:t>
        </w:r>
        <w:r w:rsidR="000A22A5">
          <w:rPr>
            <w:noProof/>
            <w:webHidden/>
          </w:rPr>
          <w:tab/>
        </w:r>
        <w:r w:rsidR="000A22A5">
          <w:rPr>
            <w:noProof/>
            <w:webHidden/>
          </w:rPr>
          <w:fldChar w:fldCharType="begin"/>
        </w:r>
        <w:r w:rsidR="000A22A5">
          <w:rPr>
            <w:noProof/>
            <w:webHidden/>
          </w:rPr>
          <w:instrText xml:space="preserve"> PAGEREF _Toc94767681 \h </w:instrText>
        </w:r>
        <w:r w:rsidR="000A22A5">
          <w:rPr>
            <w:noProof/>
            <w:webHidden/>
          </w:rPr>
        </w:r>
        <w:r w:rsidR="000A22A5">
          <w:rPr>
            <w:noProof/>
            <w:webHidden/>
          </w:rPr>
          <w:fldChar w:fldCharType="separate"/>
        </w:r>
        <w:r>
          <w:rPr>
            <w:noProof/>
            <w:webHidden/>
          </w:rPr>
          <w:t>26</w:t>
        </w:r>
        <w:r w:rsidR="000A22A5">
          <w:rPr>
            <w:noProof/>
            <w:webHidden/>
          </w:rPr>
          <w:fldChar w:fldCharType="end"/>
        </w:r>
      </w:hyperlink>
    </w:p>
    <w:p w14:paraId="5B60C08A" w14:textId="57555880" w:rsidR="000A22A5" w:rsidRDefault="00921DF5" w:rsidP="00667687">
      <w:pPr>
        <w:pStyle w:val="TOC2"/>
        <w:rPr>
          <w:rFonts w:asciiTheme="minorHAnsi" w:eastAsiaTheme="minorEastAsia" w:hAnsiTheme="minorHAnsi" w:cstheme="minorBidi"/>
          <w:noProof/>
          <w:sz w:val="22"/>
          <w:szCs w:val="22"/>
        </w:rPr>
      </w:pPr>
      <w:hyperlink w:anchor="_Toc94767682" w:history="1">
        <w:r w:rsidR="000A22A5" w:rsidRPr="00664D92">
          <w:rPr>
            <w:rStyle w:val="Hyperlink"/>
            <w:rFonts w:ascii="Arial" w:hAnsi="Arial" w:cs="Arial"/>
            <w:noProof/>
          </w:rPr>
          <w:t>PROPOSAL EXCEPTIONS</w:t>
        </w:r>
        <w:r w:rsidR="000A22A5">
          <w:rPr>
            <w:noProof/>
            <w:webHidden/>
          </w:rPr>
          <w:tab/>
        </w:r>
        <w:r w:rsidR="000A22A5">
          <w:rPr>
            <w:noProof/>
            <w:webHidden/>
          </w:rPr>
          <w:fldChar w:fldCharType="begin"/>
        </w:r>
        <w:r w:rsidR="000A22A5">
          <w:rPr>
            <w:noProof/>
            <w:webHidden/>
          </w:rPr>
          <w:instrText xml:space="preserve"> PAGEREF _Toc94767682 \h </w:instrText>
        </w:r>
        <w:r w:rsidR="000A22A5">
          <w:rPr>
            <w:noProof/>
            <w:webHidden/>
          </w:rPr>
        </w:r>
        <w:r w:rsidR="000A22A5">
          <w:rPr>
            <w:noProof/>
            <w:webHidden/>
          </w:rPr>
          <w:fldChar w:fldCharType="separate"/>
        </w:r>
        <w:r>
          <w:rPr>
            <w:noProof/>
            <w:webHidden/>
          </w:rPr>
          <w:t>26</w:t>
        </w:r>
        <w:r w:rsidR="000A22A5">
          <w:rPr>
            <w:noProof/>
            <w:webHidden/>
          </w:rPr>
          <w:fldChar w:fldCharType="end"/>
        </w:r>
      </w:hyperlink>
    </w:p>
    <w:p w14:paraId="29C743C7" w14:textId="75B85AD0" w:rsidR="000A22A5" w:rsidRDefault="00921DF5" w:rsidP="005C4270">
      <w:pPr>
        <w:pStyle w:val="TOC1"/>
        <w:rPr>
          <w:rFonts w:asciiTheme="minorHAnsi" w:eastAsiaTheme="minorEastAsia" w:hAnsiTheme="minorHAnsi" w:cstheme="minorBidi"/>
          <w:noProof/>
          <w:sz w:val="22"/>
          <w:szCs w:val="22"/>
        </w:rPr>
      </w:pPr>
      <w:hyperlink w:anchor="_Toc94767683" w:history="1">
        <w:r w:rsidR="000A22A5" w:rsidRPr="00664D92">
          <w:rPr>
            <w:rStyle w:val="Hyperlink"/>
            <w:rFonts w:ascii="Arial" w:hAnsi="Arial" w:cs="Arial"/>
            <w:noProof/>
          </w:rPr>
          <w:t>SECTION VI</w:t>
        </w:r>
        <w:r w:rsidR="000A22A5">
          <w:rPr>
            <w:noProof/>
            <w:webHidden/>
          </w:rPr>
          <w:tab/>
        </w:r>
        <w:r w:rsidR="000A22A5">
          <w:rPr>
            <w:noProof/>
            <w:webHidden/>
          </w:rPr>
          <w:fldChar w:fldCharType="begin"/>
        </w:r>
        <w:r w:rsidR="000A22A5">
          <w:rPr>
            <w:noProof/>
            <w:webHidden/>
          </w:rPr>
          <w:instrText xml:space="preserve"> PAGEREF _Toc94767683 \h </w:instrText>
        </w:r>
        <w:r w:rsidR="000A22A5">
          <w:rPr>
            <w:noProof/>
            <w:webHidden/>
          </w:rPr>
        </w:r>
        <w:r w:rsidR="000A22A5">
          <w:rPr>
            <w:noProof/>
            <w:webHidden/>
          </w:rPr>
          <w:fldChar w:fldCharType="separate"/>
        </w:r>
        <w:r>
          <w:rPr>
            <w:noProof/>
            <w:webHidden/>
          </w:rPr>
          <w:t>29</w:t>
        </w:r>
        <w:r w:rsidR="000A22A5">
          <w:rPr>
            <w:noProof/>
            <w:webHidden/>
          </w:rPr>
          <w:fldChar w:fldCharType="end"/>
        </w:r>
      </w:hyperlink>
    </w:p>
    <w:p w14:paraId="5C7FF45F" w14:textId="36EDE695" w:rsidR="000A22A5" w:rsidRDefault="00921DF5" w:rsidP="00667687">
      <w:pPr>
        <w:pStyle w:val="TOC2"/>
        <w:rPr>
          <w:rFonts w:asciiTheme="minorHAnsi" w:eastAsiaTheme="minorEastAsia" w:hAnsiTheme="minorHAnsi" w:cstheme="minorBidi"/>
          <w:noProof/>
          <w:sz w:val="22"/>
          <w:szCs w:val="22"/>
        </w:rPr>
      </w:pPr>
      <w:hyperlink w:anchor="_Toc94767684" w:history="1">
        <w:r w:rsidR="000A22A5" w:rsidRPr="00664D92">
          <w:rPr>
            <w:rStyle w:val="Hyperlink"/>
            <w:rFonts w:ascii="Arial" w:hAnsi="Arial" w:cs="Arial"/>
            <w:noProof/>
          </w:rPr>
          <w:t>RFP QUESTIONNAIRE</w:t>
        </w:r>
        <w:r w:rsidR="000A22A5">
          <w:rPr>
            <w:noProof/>
            <w:webHidden/>
          </w:rPr>
          <w:tab/>
        </w:r>
        <w:r w:rsidR="000A22A5">
          <w:rPr>
            <w:noProof/>
            <w:webHidden/>
          </w:rPr>
          <w:fldChar w:fldCharType="begin"/>
        </w:r>
        <w:r w:rsidR="000A22A5">
          <w:rPr>
            <w:noProof/>
            <w:webHidden/>
          </w:rPr>
          <w:instrText xml:space="preserve"> PAGEREF _Toc94767684 \h </w:instrText>
        </w:r>
        <w:r w:rsidR="000A22A5">
          <w:rPr>
            <w:noProof/>
            <w:webHidden/>
          </w:rPr>
        </w:r>
        <w:r w:rsidR="000A22A5">
          <w:rPr>
            <w:noProof/>
            <w:webHidden/>
          </w:rPr>
          <w:fldChar w:fldCharType="separate"/>
        </w:r>
        <w:r>
          <w:rPr>
            <w:noProof/>
            <w:webHidden/>
          </w:rPr>
          <w:t>29</w:t>
        </w:r>
        <w:r w:rsidR="000A22A5">
          <w:rPr>
            <w:noProof/>
            <w:webHidden/>
          </w:rPr>
          <w:fldChar w:fldCharType="end"/>
        </w:r>
      </w:hyperlink>
    </w:p>
    <w:p w14:paraId="33CEBA80" w14:textId="0A2E2E13" w:rsidR="000A22A5" w:rsidRDefault="00921DF5" w:rsidP="005C4270">
      <w:pPr>
        <w:pStyle w:val="TOC1"/>
        <w:rPr>
          <w:rFonts w:asciiTheme="minorHAnsi" w:eastAsiaTheme="minorEastAsia" w:hAnsiTheme="minorHAnsi" w:cstheme="minorBidi"/>
          <w:noProof/>
          <w:sz w:val="22"/>
          <w:szCs w:val="22"/>
        </w:rPr>
      </w:pPr>
      <w:hyperlink w:anchor="_Toc94767685" w:history="1">
        <w:r w:rsidR="000A22A5" w:rsidRPr="00664D92">
          <w:rPr>
            <w:rStyle w:val="Hyperlink"/>
            <w:rFonts w:ascii="Arial" w:hAnsi="Arial" w:cs="Arial"/>
            <w:noProof/>
          </w:rPr>
          <w:t>SECTION VII</w:t>
        </w:r>
        <w:r w:rsidR="000A22A5">
          <w:rPr>
            <w:noProof/>
            <w:webHidden/>
          </w:rPr>
          <w:tab/>
        </w:r>
        <w:r w:rsidR="000A22A5">
          <w:rPr>
            <w:noProof/>
            <w:webHidden/>
          </w:rPr>
          <w:fldChar w:fldCharType="begin"/>
        </w:r>
        <w:r w:rsidR="000A22A5">
          <w:rPr>
            <w:noProof/>
            <w:webHidden/>
          </w:rPr>
          <w:instrText xml:space="preserve"> PAGEREF _Toc94767685 \h </w:instrText>
        </w:r>
        <w:r w:rsidR="000A22A5">
          <w:rPr>
            <w:noProof/>
            <w:webHidden/>
          </w:rPr>
        </w:r>
        <w:r w:rsidR="000A22A5">
          <w:rPr>
            <w:noProof/>
            <w:webHidden/>
          </w:rPr>
          <w:fldChar w:fldCharType="separate"/>
        </w:r>
        <w:r>
          <w:rPr>
            <w:noProof/>
            <w:webHidden/>
          </w:rPr>
          <w:t>33</w:t>
        </w:r>
        <w:r w:rsidR="000A22A5">
          <w:rPr>
            <w:noProof/>
            <w:webHidden/>
          </w:rPr>
          <w:fldChar w:fldCharType="end"/>
        </w:r>
      </w:hyperlink>
    </w:p>
    <w:p w14:paraId="1CD5A01C" w14:textId="28902017" w:rsidR="000A22A5" w:rsidRDefault="00921DF5" w:rsidP="00667687">
      <w:pPr>
        <w:pStyle w:val="TOC2"/>
        <w:rPr>
          <w:rFonts w:asciiTheme="minorHAnsi" w:eastAsiaTheme="minorEastAsia" w:hAnsiTheme="minorHAnsi" w:cstheme="minorBidi"/>
          <w:noProof/>
          <w:sz w:val="22"/>
          <w:szCs w:val="22"/>
        </w:rPr>
      </w:pPr>
      <w:hyperlink w:anchor="_Toc94767686" w:history="1">
        <w:r w:rsidR="000A22A5" w:rsidRPr="00664D92">
          <w:rPr>
            <w:rStyle w:val="Hyperlink"/>
            <w:rFonts w:ascii="Arial" w:hAnsi="Arial" w:cs="Arial"/>
            <w:noProof/>
          </w:rPr>
          <w:t>TECHNICAL SPECIFICATIONS</w:t>
        </w:r>
        <w:r w:rsidR="000A22A5">
          <w:rPr>
            <w:noProof/>
            <w:webHidden/>
          </w:rPr>
          <w:tab/>
        </w:r>
        <w:r w:rsidR="000A22A5">
          <w:rPr>
            <w:noProof/>
            <w:webHidden/>
          </w:rPr>
          <w:fldChar w:fldCharType="begin"/>
        </w:r>
        <w:r w:rsidR="000A22A5">
          <w:rPr>
            <w:noProof/>
            <w:webHidden/>
          </w:rPr>
          <w:instrText xml:space="preserve"> PAGEREF _Toc94767686 \h </w:instrText>
        </w:r>
        <w:r w:rsidR="000A22A5">
          <w:rPr>
            <w:noProof/>
            <w:webHidden/>
          </w:rPr>
        </w:r>
        <w:r w:rsidR="000A22A5">
          <w:rPr>
            <w:noProof/>
            <w:webHidden/>
          </w:rPr>
          <w:fldChar w:fldCharType="separate"/>
        </w:r>
        <w:r>
          <w:rPr>
            <w:noProof/>
            <w:webHidden/>
          </w:rPr>
          <w:t>33</w:t>
        </w:r>
        <w:r w:rsidR="000A22A5">
          <w:rPr>
            <w:noProof/>
            <w:webHidden/>
          </w:rPr>
          <w:fldChar w:fldCharType="end"/>
        </w:r>
      </w:hyperlink>
    </w:p>
    <w:p w14:paraId="4A6C2352" w14:textId="7A4DC023" w:rsidR="000A22A5" w:rsidRDefault="00921DF5" w:rsidP="005C4270">
      <w:pPr>
        <w:pStyle w:val="TOC1"/>
        <w:rPr>
          <w:rFonts w:asciiTheme="minorHAnsi" w:eastAsiaTheme="minorEastAsia" w:hAnsiTheme="minorHAnsi" w:cstheme="minorBidi"/>
          <w:noProof/>
          <w:sz w:val="22"/>
          <w:szCs w:val="22"/>
        </w:rPr>
      </w:pPr>
      <w:hyperlink w:anchor="_Toc94767687" w:history="1">
        <w:r w:rsidR="000A22A5" w:rsidRPr="00664D92">
          <w:rPr>
            <w:rStyle w:val="Hyperlink"/>
            <w:rFonts w:ascii="Arial" w:hAnsi="Arial" w:cs="Arial"/>
            <w:noProof/>
          </w:rPr>
          <w:t>SECTION VIII</w:t>
        </w:r>
        <w:r w:rsidR="000A22A5">
          <w:rPr>
            <w:noProof/>
            <w:webHidden/>
          </w:rPr>
          <w:tab/>
        </w:r>
        <w:r w:rsidR="000A22A5">
          <w:rPr>
            <w:noProof/>
            <w:webHidden/>
          </w:rPr>
          <w:fldChar w:fldCharType="begin"/>
        </w:r>
        <w:r w:rsidR="000A22A5">
          <w:rPr>
            <w:noProof/>
            <w:webHidden/>
          </w:rPr>
          <w:instrText xml:space="preserve"> PAGEREF _Toc94767687 \h </w:instrText>
        </w:r>
        <w:r w:rsidR="000A22A5">
          <w:rPr>
            <w:noProof/>
            <w:webHidden/>
          </w:rPr>
        </w:r>
        <w:r w:rsidR="000A22A5">
          <w:rPr>
            <w:noProof/>
            <w:webHidden/>
          </w:rPr>
          <w:fldChar w:fldCharType="separate"/>
        </w:r>
        <w:r>
          <w:rPr>
            <w:noProof/>
            <w:webHidden/>
          </w:rPr>
          <w:t>59</w:t>
        </w:r>
        <w:r w:rsidR="000A22A5">
          <w:rPr>
            <w:noProof/>
            <w:webHidden/>
          </w:rPr>
          <w:fldChar w:fldCharType="end"/>
        </w:r>
      </w:hyperlink>
    </w:p>
    <w:p w14:paraId="3193CFC4" w14:textId="52F8B8BE" w:rsidR="000A22A5" w:rsidRDefault="00921DF5" w:rsidP="00667687">
      <w:pPr>
        <w:pStyle w:val="TOC2"/>
        <w:rPr>
          <w:rFonts w:asciiTheme="minorHAnsi" w:eastAsiaTheme="minorEastAsia" w:hAnsiTheme="minorHAnsi" w:cstheme="minorBidi"/>
          <w:noProof/>
          <w:sz w:val="22"/>
          <w:szCs w:val="22"/>
        </w:rPr>
      </w:pPr>
      <w:hyperlink w:anchor="_Toc94767688" w:history="1">
        <w:r w:rsidR="000A22A5" w:rsidRPr="00664D92">
          <w:rPr>
            <w:rStyle w:val="Hyperlink"/>
            <w:rFonts w:ascii="Arial" w:hAnsi="Arial" w:cs="Arial"/>
            <w:noProof/>
          </w:rPr>
          <w:t>COST INFORMATION SUBMISSION</w:t>
        </w:r>
        <w:r w:rsidR="000A22A5">
          <w:rPr>
            <w:noProof/>
            <w:webHidden/>
          </w:rPr>
          <w:tab/>
        </w:r>
        <w:r w:rsidR="000A22A5">
          <w:rPr>
            <w:noProof/>
            <w:webHidden/>
          </w:rPr>
          <w:fldChar w:fldCharType="begin"/>
        </w:r>
        <w:r w:rsidR="000A22A5">
          <w:rPr>
            <w:noProof/>
            <w:webHidden/>
          </w:rPr>
          <w:instrText xml:space="preserve"> PAGEREF _Toc94767688 \h </w:instrText>
        </w:r>
        <w:r w:rsidR="000A22A5">
          <w:rPr>
            <w:noProof/>
            <w:webHidden/>
          </w:rPr>
        </w:r>
        <w:r w:rsidR="000A22A5">
          <w:rPr>
            <w:noProof/>
            <w:webHidden/>
          </w:rPr>
          <w:fldChar w:fldCharType="separate"/>
        </w:r>
        <w:r>
          <w:rPr>
            <w:noProof/>
            <w:webHidden/>
          </w:rPr>
          <w:t>59</w:t>
        </w:r>
        <w:r w:rsidR="000A22A5">
          <w:rPr>
            <w:noProof/>
            <w:webHidden/>
          </w:rPr>
          <w:fldChar w:fldCharType="end"/>
        </w:r>
      </w:hyperlink>
    </w:p>
    <w:p w14:paraId="0E9656EA" w14:textId="28BF4EFC" w:rsidR="000A22A5" w:rsidRDefault="00921DF5" w:rsidP="005C4270">
      <w:pPr>
        <w:pStyle w:val="TOC1"/>
        <w:rPr>
          <w:rFonts w:asciiTheme="minorHAnsi" w:eastAsiaTheme="minorEastAsia" w:hAnsiTheme="minorHAnsi" w:cstheme="minorBidi"/>
          <w:noProof/>
          <w:sz w:val="22"/>
          <w:szCs w:val="22"/>
        </w:rPr>
      </w:pPr>
      <w:hyperlink w:anchor="_Toc94767689" w:history="1">
        <w:r w:rsidR="000A22A5" w:rsidRPr="00664D92">
          <w:rPr>
            <w:rStyle w:val="Hyperlink"/>
            <w:rFonts w:ascii="Arial" w:hAnsi="Arial" w:cs="Arial"/>
            <w:noProof/>
          </w:rPr>
          <w:t>SECTION IX</w:t>
        </w:r>
        <w:r w:rsidR="000A22A5">
          <w:rPr>
            <w:noProof/>
            <w:webHidden/>
          </w:rPr>
          <w:tab/>
        </w:r>
        <w:r w:rsidR="000A22A5">
          <w:rPr>
            <w:noProof/>
            <w:webHidden/>
          </w:rPr>
          <w:fldChar w:fldCharType="begin"/>
        </w:r>
        <w:r w:rsidR="000A22A5">
          <w:rPr>
            <w:noProof/>
            <w:webHidden/>
          </w:rPr>
          <w:instrText xml:space="preserve"> PAGEREF _Toc94767689 \h </w:instrText>
        </w:r>
        <w:r w:rsidR="000A22A5">
          <w:rPr>
            <w:noProof/>
            <w:webHidden/>
          </w:rPr>
        </w:r>
        <w:r w:rsidR="000A22A5">
          <w:rPr>
            <w:noProof/>
            <w:webHidden/>
          </w:rPr>
          <w:fldChar w:fldCharType="separate"/>
        </w:r>
        <w:r>
          <w:rPr>
            <w:noProof/>
            <w:webHidden/>
          </w:rPr>
          <w:t>61</w:t>
        </w:r>
        <w:r w:rsidR="000A22A5">
          <w:rPr>
            <w:noProof/>
            <w:webHidden/>
          </w:rPr>
          <w:fldChar w:fldCharType="end"/>
        </w:r>
      </w:hyperlink>
    </w:p>
    <w:p w14:paraId="38911823" w14:textId="69D0EE94" w:rsidR="000A22A5" w:rsidRDefault="00921DF5" w:rsidP="00667687">
      <w:pPr>
        <w:pStyle w:val="TOC2"/>
        <w:rPr>
          <w:rFonts w:asciiTheme="minorHAnsi" w:eastAsiaTheme="minorEastAsia" w:hAnsiTheme="minorHAnsi" w:cstheme="minorBidi"/>
          <w:noProof/>
          <w:sz w:val="22"/>
          <w:szCs w:val="22"/>
        </w:rPr>
      </w:pPr>
      <w:hyperlink w:anchor="_Toc94767690" w:history="1">
        <w:r w:rsidR="000A22A5" w:rsidRPr="00664D92">
          <w:rPr>
            <w:rStyle w:val="Hyperlink"/>
            <w:rFonts w:ascii="Arial" w:hAnsi="Arial" w:cs="Arial"/>
            <w:noProof/>
          </w:rPr>
          <w:t>REFERENCES</w:t>
        </w:r>
        <w:r w:rsidR="000A22A5">
          <w:rPr>
            <w:noProof/>
            <w:webHidden/>
          </w:rPr>
          <w:tab/>
        </w:r>
        <w:r w:rsidR="000A22A5">
          <w:rPr>
            <w:noProof/>
            <w:webHidden/>
          </w:rPr>
          <w:fldChar w:fldCharType="begin"/>
        </w:r>
        <w:r w:rsidR="000A22A5">
          <w:rPr>
            <w:noProof/>
            <w:webHidden/>
          </w:rPr>
          <w:instrText xml:space="preserve"> PAGEREF _Toc94767690 \h </w:instrText>
        </w:r>
        <w:r w:rsidR="000A22A5">
          <w:rPr>
            <w:noProof/>
            <w:webHidden/>
          </w:rPr>
        </w:r>
        <w:r w:rsidR="000A22A5">
          <w:rPr>
            <w:noProof/>
            <w:webHidden/>
          </w:rPr>
          <w:fldChar w:fldCharType="separate"/>
        </w:r>
        <w:r>
          <w:rPr>
            <w:noProof/>
            <w:webHidden/>
          </w:rPr>
          <w:t>61</w:t>
        </w:r>
        <w:r w:rsidR="000A22A5">
          <w:rPr>
            <w:noProof/>
            <w:webHidden/>
          </w:rPr>
          <w:fldChar w:fldCharType="end"/>
        </w:r>
      </w:hyperlink>
    </w:p>
    <w:p w14:paraId="3157DB58" w14:textId="13A7F274" w:rsidR="000A22A5" w:rsidRDefault="00921DF5" w:rsidP="00667687">
      <w:pPr>
        <w:pStyle w:val="TOC2"/>
        <w:rPr>
          <w:rFonts w:asciiTheme="minorHAnsi" w:eastAsiaTheme="minorEastAsia" w:hAnsiTheme="minorHAnsi" w:cstheme="minorBidi"/>
          <w:noProof/>
          <w:sz w:val="22"/>
          <w:szCs w:val="22"/>
        </w:rPr>
      </w:pPr>
      <w:hyperlink w:anchor="_Toc94767691" w:history="1">
        <w:r w:rsidR="000A22A5" w:rsidRPr="00664D92">
          <w:rPr>
            <w:rStyle w:val="Hyperlink"/>
            <w:rFonts w:ascii="Arial" w:hAnsi="Arial" w:cs="Arial"/>
            <w:noProof/>
          </w:rPr>
          <w:t>REFERENCE FORM</w:t>
        </w:r>
        <w:r w:rsidR="000A22A5">
          <w:rPr>
            <w:noProof/>
            <w:webHidden/>
          </w:rPr>
          <w:tab/>
        </w:r>
        <w:r w:rsidR="000A22A5">
          <w:rPr>
            <w:noProof/>
            <w:webHidden/>
          </w:rPr>
          <w:fldChar w:fldCharType="begin"/>
        </w:r>
        <w:r w:rsidR="000A22A5">
          <w:rPr>
            <w:noProof/>
            <w:webHidden/>
          </w:rPr>
          <w:instrText xml:space="preserve"> PAGEREF _Toc94767691 \h </w:instrText>
        </w:r>
        <w:r w:rsidR="000A22A5">
          <w:rPr>
            <w:noProof/>
            <w:webHidden/>
          </w:rPr>
        </w:r>
        <w:r w:rsidR="000A22A5">
          <w:rPr>
            <w:noProof/>
            <w:webHidden/>
          </w:rPr>
          <w:fldChar w:fldCharType="separate"/>
        </w:r>
        <w:r>
          <w:rPr>
            <w:noProof/>
            <w:webHidden/>
          </w:rPr>
          <w:t>63</w:t>
        </w:r>
        <w:r w:rsidR="000A22A5">
          <w:rPr>
            <w:noProof/>
            <w:webHidden/>
          </w:rPr>
          <w:fldChar w:fldCharType="end"/>
        </w:r>
      </w:hyperlink>
    </w:p>
    <w:p w14:paraId="128696A3" w14:textId="687A6DC4" w:rsidR="000A22A5" w:rsidRDefault="00921DF5" w:rsidP="00667687">
      <w:pPr>
        <w:pStyle w:val="TOC2"/>
        <w:rPr>
          <w:rFonts w:asciiTheme="minorHAnsi" w:eastAsiaTheme="minorEastAsia" w:hAnsiTheme="minorHAnsi" w:cstheme="minorBidi"/>
          <w:noProof/>
          <w:sz w:val="22"/>
          <w:szCs w:val="22"/>
        </w:rPr>
      </w:pPr>
      <w:hyperlink w:anchor="_Toc94767692" w:history="1">
        <w:r w:rsidR="000A22A5" w:rsidRPr="00664D92">
          <w:rPr>
            <w:rStyle w:val="Hyperlink"/>
            <w:rFonts w:ascii="Arial" w:hAnsi="Arial" w:cs="Arial"/>
            <w:noProof/>
          </w:rPr>
          <w:t>SUBCONTRACTOR REFERENCE FORM</w:t>
        </w:r>
        <w:r w:rsidR="000A22A5">
          <w:rPr>
            <w:noProof/>
            <w:webHidden/>
          </w:rPr>
          <w:tab/>
        </w:r>
        <w:r w:rsidR="000A22A5">
          <w:rPr>
            <w:noProof/>
            <w:webHidden/>
          </w:rPr>
          <w:fldChar w:fldCharType="begin"/>
        </w:r>
        <w:r w:rsidR="000A22A5">
          <w:rPr>
            <w:noProof/>
            <w:webHidden/>
          </w:rPr>
          <w:instrText xml:space="preserve"> PAGEREF _Toc94767692 \h </w:instrText>
        </w:r>
        <w:r w:rsidR="000A22A5">
          <w:rPr>
            <w:noProof/>
            <w:webHidden/>
          </w:rPr>
        </w:r>
        <w:r w:rsidR="000A22A5">
          <w:rPr>
            <w:noProof/>
            <w:webHidden/>
          </w:rPr>
          <w:fldChar w:fldCharType="separate"/>
        </w:r>
        <w:r>
          <w:rPr>
            <w:noProof/>
            <w:webHidden/>
          </w:rPr>
          <w:t>64</w:t>
        </w:r>
        <w:r w:rsidR="000A22A5">
          <w:rPr>
            <w:noProof/>
            <w:webHidden/>
          </w:rPr>
          <w:fldChar w:fldCharType="end"/>
        </w:r>
      </w:hyperlink>
    </w:p>
    <w:p w14:paraId="504DB29F" w14:textId="7C28D984" w:rsidR="000A22A5" w:rsidRDefault="00921DF5" w:rsidP="005C4270">
      <w:pPr>
        <w:pStyle w:val="TOC1"/>
        <w:rPr>
          <w:rFonts w:asciiTheme="minorHAnsi" w:eastAsiaTheme="minorEastAsia" w:hAnsiTheme="minorHAnsi" w:cstheme="minorBidi"/>
          <w:noProof/>
          <w:sz w:val="22"/>
          <w:szCs w:val="22"/>
        </w:rPr>
      </w:pPr>
      <w:hyperlink w:anchor="_Toc94767693" w:history="1">
        <w:r w:rsidR="000A22A5" w:rsidRPr="00664D92">
          <w:rPr>
            <w:rStyle w:val="Hyperlink"/>
            <w:rFonts w:ascii="Arial" w:hAnsi="Arial" w:cs="Arial"/>
            <w:noProof/>
          </w:rPr>
          <w:t>EXHIBIT A</w:t>
        </w:r>
        <w:r w:rsidR="000A22A5">
          <w:rPr>
            <w:noProof/>
            <w:webHidden/>
          </w:rPr>
          <w:tab/>
        </w:r>
        <w:r w:rsidR="000A22A5">
          <w:rPr>
            <w:noProof/>
            <w:webHidden/>
          </w:rPr>
          <w:fldChar w:fldCharType="begin"/>
        </w:r>
        <w:r w:rsidR="000A22A5">
          <w:rPr>
            <w:noProof/>
            <w:webHidden/>
          </w:rPr>
          <w:instrText xml:space="preserve"> PAGEREF _Toc94767693 \h </w:instrText>
        </w:r>
        <w:r w:rsidR="000A22A5">
          <w:rPr>
            <w:noProof/>
            <w:webHidden/>
          </w:rPr>
        </w:r>
        <w:r w:rsidR="000A22A5">
          <w:rPr>
            <w:noProof/>
            <w:webHidden/>
          </w:rPr>
          <w:fldChar w:fldCharType="separate"/>
        </w:r>
        <w:r>
          <w:rPr>
            <w:noProof/>
            <w:webHidden/>
          </w:rPr>
          <w:t>65</w:t>
        </w:r>
        <w:r w:rsidR="000A22A5">
          <w:rPr>
            <w:noProof/>
            <w:webHidden/>
          </w:rPr>
          <w:fldChar w:fldCharType="end"/>
        </w:r>
      </w:hyperlink>
    </w:p>
    <w:p w14:paraId="4FCA5B92" w14:textId="6037AA96" w:rsidR="000A22A5" w:rsidRDefault="00921DF5" w:rsidP="00667687">
      <w:pPr>
        <w:pStyle w:val="TOC2"/>
        <w:rPr>
          <w:rFonts w:asciiTheme="minorHAnsi" w:eastAsiaTheme="minorEastAsia" w:hAnsiTheme="minorHAnsi" w:cstheme="minorBidi"/>
          <w:noProof/>
          <w:sz w:val="22"/>
          <w:szCs w:val="22"/>
        </w:rPr>
      </w:pPr>
      <w:hyperlink w:anchor="_Toc94767694" w:history="1">
        <w:r w:rsidR="000A22A5" w:rsidRPr="00664D92">
          <w:rPr>
            <w:rStyle w:val="Hyperlink"/>
            <w:rFonts w:ascii="Arial" w:hAnsi="Arial" w:cs="Arial"/>
            <w:noProof/>
          </w:rPr>
          <w:t>STANDARD CONTRACT</w:t>
        </w:r>
        <w:r w:rsidR="000A22A5">
          <w:rPr>
            <w:noProof/>
            <w:webHidden/>
          </w:rPr>
          <w:tab/>
        </w:r>
        <w:r w:rsidR="000A22A5">
          <w:rPr>
            <w:noProof/>
            <w:webHidden/>
          </w:rPr>
          <w:fldChar w:fldCharType="begin"/>
        </w:r>
        <w:r w:rsidR="000A22A5">
          <w:rPr>
            <w:noProof/>
            <w:webHidden/>
          </w:rPr>
          <w:instrText xml:space="preserve"> PAGEREF _Toc94767694 \h </w:instrText>
        </w:r>
        <w:r w:rsidR="000A22A5">
          <w:rPr>
            <w:noProof/>
            <w:webHidden/>
          </w:rPr>
        </w:r>
        <w:r w:rsidR="000A22A5">
          <w:rPr>
            <w:noProof/>
            <w:webHidden/>
          </w:rPr>
          <w:fldChar w:fldCharType="separate"/>
        </w:r>
        <w:r>
          <w:rPr>
            <w:noProof/>
            <w:webHidden/>
          </w:rPr>
          <w:t>65</w:t>
        </w:r>
        <w:r w:rsidR="000A22A5">
          <w:rPr>
            <w:noProof/>
            <w:webHidden/>
          </w:rPr>
          <w:fldChar w:fldCharType="end"/>
        </w:r>
      </w:hyperlink>
    </w:p>
    <w:p w14:paraId="1E063D09" w14:textId="68A701A3" w:rsidR="00BF6B07" w:rsidRPr="003560BD" w:rsidRDefault="00BF6B07">
      <w:pPr>
        <w:rPr>
          <w:rFonts w:ascii="Arial" w:hAnsi="Arial" w:cs="Arial"/>
          <w:sz w:val="22"/>
          <w:szCs w:val="22"/>
        </w:rPr>
        <w:sectPr w:rsidR="00BF6B07" w:rsidRPr="003560BD" w:rsidSect="00BF6B07">
          <w:headerReference w:type="first" r:id="rId14"/>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70604494" w14:textId="77777777" w:rsidR="00BF6B07" w:rsidRPr="003560BD" w:rsidRDefault="00BF6B07">
      <w:pPr>
        <w:rPr>
          <w:rFonts w:ascii="Arial" w:hAnsi="Arial" w:cs="Arial"/>
          <w:sz w:val="22"/>
          <w:szCs w:val="22"/>
        </w:rPr>
        <w:sectPr w:rsidR="00BF6B07" w:rsidRPr="003560BD">
          <w:headerReference w:type="default" r:id="rId15"/>
          <w:type w:val="continuous"/>
          <w:pgSz w:w="12240" w:h="15840"/>
          <w:pgMar w:top="1440" w:right="1440" w:bottom="1440" w:left="1440" w:header="720" w:footer="720" w:gutter="0"/>
          <w:cols w:space="720"/>
          <w:noEndnote/>
          <w:docGrid w:linePitch="254"/>
        </w:sectPr>
      </w:pPr>
    </w:p>
    <w:p w14:paraId="3833D874" w14:textId="524611B6" w:rsidR="00BF6B07" w:rsidRPr="003560BD" w:rsidRDefault="00BF6B07">
      <w:pPr>
        <w:pStyle w:val="Heading1"/>
        <w:rPr>
          <w:rFonts w:ascii="Arial" w:hAnsi="Arial" w:cs="Arial"/>
          <w:sz w:val="22"/>
          <w:szCs w:val="22"/>
        </w:rPr>
      </w:pPr>
      <w:bookmarkStart w:id="9" w:name="_Toc94767672"/>
      <w:r w:rsidRPr="003560BD">
        <w:rPr>
          <w:rFonts w:ascii="Arial" w:hAnsi="Arial" w:cs="Arial"/>
          <w:sz w:val="22"/>
          <w:szCs w:val="22"/>
        </w:rPr>
        <w:lastRenderedPageBreak/>
        <w:t>SECTION I</w:t>
      </w:r>
      <w:bookmarkEnd w:id="8"/>
      <w:bookmarkEnd w:id="9"/>
    </w:p>
    <w:p w14:paraId="3803A931" w14:textId="77777777" w:rsidR="00BF6B07" w:rsidRPr="003560BD" w:rsidRDefault="00BF6B07">
      <w:pPr>
        <w:pStyle w:val="Heading2"/>
        <w:rPr>
          <w:rFonts w:ascii="Arial" w:hAnsi="Arial" w:cs="Arial"/>
          <w:sz w:val="22"/>
          <w:szCs w:val="22"/>
        </w:rPr>
      </w:pPr>
      <w:bookmarkStart w:id="10" w:name="_Toc94767673"/>
      <w:r w:rsidRPr="003560BD">
        <w:rPr>
          <w:rFonts w:ascii="Arial" w:hAnsi="Arial" w:cs="Arial"/>
          <w:sz w:val="22"/>
          <w:szCs w:val="22"/>
        </w:rPr>
        <w:t>SUBMISSION COVER SHEET &amp; CONFIGURATION SUMMARY</w:t>
      </w:r>
      <w:bookmarkEnd w:id="10"/>
    </w:p>
    <w:p w14:paraId="7F7E887A" w14:textId="77777777" w:rsidR="00BF6B07" w:rsidRPr="003560BD" w:rsidRDefault="00BF6B07">
      <w:pPr>
        <w:rPr>
          <w:rFonts w:ascii="Arial" w:hAnsi="Arial" w:cs="Arial"/>
          <w:sz w:val="22"/>
          <w:szCs w:val="22"/>
        </w:rPr>
      </w:pPr>
    </w:p>
    <w:p w14:paraId="34469BB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13CFBA62"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53A2BD5F" w14:textId="77777777">
        <w:tc>
          <w:tcPr>
            <w:tcW w:w="1230" w:type="dxa"/>
            <w:tcBorders>
              <w:top w:val="nil"/>
              <w:bottom w:val="nil"/>
            </w:tcBorders>
          </w:tcPr>
          <w:p w14:paraId="232DF65A"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3550AFBD" w14:textId="77777777" w:rsidR="00BF6B07" w:rsidRPr="003560BD" w:rsidRDefault="00BF6B07">
            <w:pPr>
              <w:rPr>
                <w:rFonts w:ascii="Arial" w:hAnsi="Arial" w:cs="Arial"/>
                <w:sz w:val="22"/>
                <w:szCs w:val="22"/>
              </w:rPr>
            </w:pPr>
          </w:p>
        </w:tc>
        <w:tc>
          <w:tcPr>
            <w:tcW w:w="1122" w:type="dxa"/>
            <w:tcBorders>
              <w:top w:val="nil"/>
              <w:bottom w:val="nil"/>
            </w:tcBorders>
          </w:tcPr>
          <w:p w14:paraId="7372C5B7"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1517F871" w14:textId="77777777" w:rsidR="00BF6B07" w:rsidRPr="003560BD" w:rsidRDefault="00BF6B07">
            <w:pPr>
              <w:rPr>
                <w:rFonts w:ascii="Arial" w:hAnsi="Arial" w:cs="Arial"/>
                <w:sz w:val="22"/>
                <w:szCs w:val="22"/>
              </w:rPr>
            </w:pPr>
          </w:p>
        </w:tc>
      </w:tr>
      <w:tr w:rsidR="00BF6B07" w:rsidRPr="003560BD" w14:paraId="19EDB66F" w14:textId="77777777">
        <w:tc>
          <w:tcPr>
            <w:tcW w:w="1230" w:type="dxa"/>
            <w:tcBorders>
              <w:top w:val="nil"/>
              <w:bottom w:val="nil"/>
            </w:tcBorders>
          </w:tcPr>
          <w:p w14:paraId="2547D9CD"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507B63B7" w14:textId="77777777" w:rsidR="00BF6B07" w:rsidRPr="003560BD" w:rsidRDefault="00BF6B07">
            <w:pPr>
              <w:rPr>
                <w:rFonts w:ascii="Arial" w:hAnsi="Arial" w:cs="Arial"/>
                <w:sz w:val="22"/>
                <w:szCs w:val="22"/>
              </w:rPr>
            </w:pPr>
          </w:p>
        </w:tc>
        <w:tc>
          <w:tcPr>
            <w:tcW w:w="1122" w:type="dxa"/>
            <w:tcBorders>
              <w:top w:val="nil"/>
              <w:bottom w:val="nil"/>
            </w:tcBorders>
          </w:tcPr>
          <w:p w14:paraId="28AD3FF2"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197ADFF0" w14:textId="77777777" w:rsidR="00BF6B07" w:rsidRPr="003560BD" w:rsidRDefault="00BF6B07">
            <w:pPr>
              <w:rPr>
                <w:rFonts w:ascii="Arial" w:hAnsi="Arial" w:cs="Arial"/>
                <w:sz w:val="22"/>
                <w:szCs w:val="22"/>
              </w:rPr>
            </w:pPr>
          </w:p>
        </w:tc>
      </w:tr>
      <w:tr w:rsidR="00BF6B07" w:rsidRPr="003560BD" w14:paraId="343A0750" w14:textId="77777777">
        <w:tc>
          <w:tcPr>
            <w:tcW w:w="1230" w:type="dxa"/>
            <w:tcBorders>
              <w:top w:val="nil"/>
              <w:bottom w:val="nil"/>
            </w:tcBorders>
          </w:tcPr>
          <w:p w14:paraId="4F7C754C" w14:textId="77777777" w:rsidR="00BF6B07" w:rsidRPr="003560BD" w:rsidRDefault="00BF6B07">
            <w:pPr>
              <w:rPr>
                <w:rFonts w:ascii="Arial" w:hAnsi="Arial" w:cs="Arial"/>
                <w:sz w:val="22"/>
                <w:szCs w:val="22"/>
              </w:rPr>
            </w:pPr>
          </w:p>
        </w:tc>
        <w:tc>
          <w:tcPr>
            <w:tcW w:w="3553" w:type="dxa"/>
          </w:tcPr>
          <w:p w14:paraId="74ACCE8E" w14:textId="77777777" w:rsidR="00BF6B07" w:rsidRPr="003560BD" w:rsidRDefault="00BF6B07">
            <w:pPr>
              <w:rPr>
                <w:rFonts w:ascii="Arial" w:hAnsi="Arial" w:cs="Arial"/>
                <w:sz w:val="22"/>
                <w:szCs w:val="22"/>
              </w:rPr>
            </w:pPr>
          </w:p>
        </w:tc>
        <w:tc>
          <w:tcPr>
            <w:tcW w:w="1122" w:type="dxa"/>
            <w:tcBorders>
              <w:top w:val="nil"/>
              <w:bottom w:val="nil"/>
            </w:tcBorders>
          </w:tcPr>
          <w:p w14:paraId="247D17A5"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6E00EABB" w14:textId="77777777" w:rsidR="00BF6B07" w:rsidRPr="003560BD" w:rsidRDefault="00BF6B07">
            <w:pPr>
              <w:rPr>
                <w:rFonts w:ascii="Arial" w:hAnsi="Arial" w:cs="Arial"/>
                <w:sz w:val="22"/>
                <w:szCs w:val="22"/>
              </w:rPr>
            </w:pPr>
          </w:p>
        </w:tc>
      </w:tr>
    </w:tbl>
    <w:p w14:paraId="313759CF" w14:textId="77777777" w:rsidR="00BF6B07" w:rsidRPr="003560BD" w:rsidRDefault="00BF6B07">
      <w:pPr>
        <w:rPr>
          <w:rFonts w:ascii="Arial" w:hAnsi="Arial" w:cs="Arial"/>
          <w:sz w:val="22"/>
          <w:szCs w:val="22"/>
        </w:rPr>
      </w:pPr>
    </w:p>
    <w:p w14:paraId="337D3A8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w:t>
      </w:r>
      <w:proofErr w:type="gramStart"/>
      <w:r w:rsidRPr="003560BD">
        <w:rPr>
          <w:rFonts w:ascii="Arial" w:hAnsi="Arial" w:cs="Arial"/>
          <w:sz w:val="22"/>
          <w:szCs w:val="22"/>
        </w:rPr>
        <w:t>any and all</w:t>
      </w:r>
      <w:proofErr w:type="gramEnd"/>
      <w:r w:rsidRPr="003560BD">
        <w:rPr>
          <w:rFonts w:ascii="Arial" w:hAnsi="Arial" w:cs="Arial"/>
          <w:sz w:val="22"/>
          <w:szCs w:val="22"/>
        </w:rPr>
        <w:t xml:space="preserve">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663C4A0D" w14:textId="77777777" w:rsidR="00BF6B07" w:rsidRPr="003560BD" w:rsidRDefault="00BF6B07">
      <w:pPr>
        <w:rPr>
          <w:rFonts w:ascii="Arial" w:hAnsi="Arial" w:cs="Arial"/>
          <w:sz w:val="22"/>
          <w:szCs w:val="22"/>
        </w:rPr>
      </w:pPr>
    </w:p>
    <w:p w14:paraId="31F1C737"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23745170" w14:textId="77777777" w:rsidR="00BF6B07" w:rsidRDefault="00BF6B07">
      <w:pPr>
        <w:jc w:val="center"/>
        <w:rPr>
          <w:rFonts w:ascii="Arial" w:hAnsi="Arial" w:cs="Arial"/>
          <w:sz w:val="22"/>
          <w:szCs w:val="22"/>
        </w:rPr>
      </w:pPr>
      <w:r w:rsidRPr="000A3702">
        <w:rPr>
          <w:rFonts w:ascii="Arial" w:hAnsi="Arial" w:cs="Arial"/>
          <w:b/>
          <w:bCs/>
          <w:sz w:val="22"/>
          <w:szCs w:val="22"/>
        </w:rPr>
        <w:t>Original signature</w:t>
      </w:r>
      <w:r w:rsidRPr="003560BD">
        <w:rPr>
          <w:rFonts w:ascii="Arial" w:hAnsi="Arial" w:cs="Arial"/>
          <w:sz w:val="22"/>
          <w:szCs w:val="22"/>
        </w:rPr>
        <w:t xml:space="preserve"> of Officer in Bind of Company/Date</w:t>
      </w:r>
    </w:p>
    <w:p w14:paraId="406501F7"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57984C89" w14:textId="77777777" w:rsidTr="0014630F">
        <w:tc>
          <w:tcPr>
            <w:tcW w:w="2628" w:type="dxa"/>
            <w:tcBorders>
              <w:top w:val="nil"/>
              <w:left w:val="nil"/>
              <w:bottom w:val="nil"/>
              <w:right w:val="nil"/>
            </w:tcBorders>
          </w:tcPr>
          <w:p w14:paraId="7E09371F"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42948AA9" w14:textId="77777777" w:rsidR="00BF6B07" w:rsidRPr="003560BD" w:rsidRDefault="00BF6B07">
            <w:pPr>
              <w:rPr>
                <w:rFonts w:ascii="Arial" w:hAnsi="Arial" w:cs="Arial"/>
                <w:sz w:val="22"/>
                <w:szCs w:val="22"/>
              </w:rPr>
            </w:pPr>
          </w:p>
        </w:tc>
      </w:tr>
      <w:tr w:rsidR="00BF6B07" w:rsidRPr="003560BD" w14:paraId="31C66079" w14:textId="77777777" w:rsidTr="0014630F">
        <w:tc>
          <w:tcPr>
            <w:tcW w:w="2628" w:type="dxa"/>
            <w:tcBorders>
              <w:top w:val="nil"/>
              <w:left w:val="nil"/>
              <w:bottom w:val="nil"/>
              <w:right w:val="nil"/>
            </w:tcBorders>
          </w:tcPr>
          <w:p w14:paraId="08BD0721"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56C72AEB" w14:textId="77777777" w:rsidR="00BF6B07" w:rsidRPr="003560BD" w:rsidRDefault="00BF6B07">
            <w:pPr>
              <w:rPr>
                <w:rFonts w:ascii="Arial" w:hAnsi="Arial" w:cs="Arial"/>
                <w:sz w:val="22"/>
                <w:szCs w:val="22"/>
              </w:rPr>
            </w:pPr>
          </w:p>
        </w:tc>
      </w:tr>
      <w:tr w:rsidR="00BF6B07" w:rsidRPr="003560BD" w14:paraId="25547F8C" w14:textId="77777777" w:rsidTr="0014630F">
        <w:tc>
          <w:tcPr>
            <w:tcW w:w="2628" w:type="dxa"/>
            <w:tcBorders>
              <w:top w:val="nil"/>
              <w:left w:val="nil"/>
              <w:bottom w:val="nil"/>
              <w:right w:val="nil"/>
            </w:tcBorders>
          </w:tcPr>
          <w:p w14:paraId="226FD967"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37F3F6EC" w14:textId="77777777" w:rsidR="00BF6B07" w:rsidRPr="003560BD" w:rsidRDefault="00BF6B07">
            <w:pPr>
              <w:rPr>
                <w:rFonts w:ascii="Arial" w:hAnsi="Arial" w:cs="Arial"/>
                <w:sz w:val="22"/>
                <w:szCs w:val="22"/>
              </w:rPr>
            </w:pPr>
          </w:p>
        </w:tc>
      </w:tr>
      <w:tr w:rsidR="00BF6B07" w:rsidRPr="003560BD" w14:paraId="0833E3DD" w14:textId="77777777" w:rsidTr="0014630F">
        <w:tc>
          <w:tcPr>
            <w:tcW w:w="2628" w:type="dxa"/>
            <w:tcBorders>
              <w:top w:val="nil"/>
              <w:left w:val="nil"/>
              <w:bottom w:val="nil"/>
              <w:right w:val="nil"/>
            </w:tcBorders>
          </w:tcPr>
          <w:p w14:paraId="35ADE019"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6A7AE86F" w14:textId="77777777" w:rsidR="00BF6B07" w:rsidRPr="003560BD" w:rsidRDefault="00BF6B07">
            <w:pPr>
              <w:rPr>
                <w:rFonts w:ascii="Arial" w:hAnsi="Arial" w:cs="Arial"/>
                <w:sz w:val="22"/>
                <w:szCs w:val="22"/>
                <w:highlight w:val="yellow"/>
              </w:rPr>
            </w:pPr>
          </w:p>
        </w:tc>
      </w:tr>
      <w:tr w:rsidR="00BF6B07" w:rsidRPr="003560BD" w14:paraId="0A276632" w14:textId="77777777" w:rsidTr="0014630F">
        <w:tc>
          <w:tcPr>
            <w:tcW w:w="2628" w:type="dxa"/>
            <w:tcBorders>
              <w:top w:val="nil"/>
              <w:left w:val="nil"/>
              <w:bottom w:val="nil"/>
              <w:right w:val="nil"/>
            </w:tcBorders>
          </w:tcPr>
          <w:p w14:paraId="49B93A39"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61FB8B99" w14:textId="77777777" w:rsidR="00BF6B07" w:rsidRPr="003560BD" w:rsidRDefault="00BF6B07">
            <w:pPr>
              <w:rPr>
                <w:rFonts w:ascii="Arial" w:hAnsi="Arial" w:cs="Arial"/>
                <w:sz w:val="22"/>
                <w:szCs w:val="22"/>
                <w:highlight w:val="yellow"/>
              </w:rPr>
            </w:pPr>
          </w:p>
        </w:tc>
      </w:tr>
      <w:tr w:rsidR="00BF6B07" w:rsidRPr="003560BD" w14:paraId="495ED1AF" w14:textId="77777777" w:rsidTr="0014630F">
        <w:tc>
          <w:tcPr>
            <w:tcW w:w="2628" w:type="dxa"/>
            <w:tcBorders>
              <w:top w:val="nil"/>
              <w:left w:val="nil"/>
              <w:bottom w:val="nil"/>
              <w:right w:val="nil"/>
            </w:tcBorders>
          </w:tcPr>
          <w:p w14:paraId="24883813"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18DBF551" w14:textId="77777777" w:rsidR="00BF6B07" w:rsidRPr="003560BD" w:rsidRDefault="00BF6B07">
            <w:pPr>
              <w:rPr>
                <w:rFonts w:ascii="Arial" w:hAnsi="Arial" w:cs="Arial"/>
                <w:sz w:val="22"/>
                <w:szCs w:val="22"/>
                <w:highlight w:val="yellow"/>
              </w:rPr>
            </w:pPr>
          </w:p>
        </w:tc>
      </w:tr>
    </w:tbl>
    <w:p w14:paraId="559EF553" w14:textId="77777777" w:rsidR="00BF6B07" w:rsidRPr="003560BD" w:rsidRDefault="00BF6B07">
      <w:pPr>
        <w:pBdr>
          <w:bottom w:val="triple" w:sz="4" w:space="1" w:color="auto"/>
        </w:pBdr>
        <w:rPr>
          <w:rFonts w:ascii="Arial" w:hAnsi="Arial" w:cs="Arial"/>
          <w:sz w:val="22"/>
          <w:szCs w:val="22"/>
        </w:rPr>
      </w:pPr>
    </w:p>
    <w:p w14:paraId="4E364752" w14:textId="77777777" w:rsidR="00BF6B07" w:rsidRPr="003560BD" w:rsidRDefault="00BF6B07">
      <w:pPr>
        <w:rPr>
          <w:rFonts w:ascii="Arial" w:hAnsi="Arial" w:cs="Arial"/>
          <w:sz w:val="22"/>
          <w:szCs w:val="22"/>
        </w:rPr>
      </w:pPr>
    </w:p>
    <w:p w14:paraId="135AEA49"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1DAAFAA" w14:textId="77777777" w:rsidR="00BF6B07" w:rsidRPr="003560BD" w:rsidRDefault="00BF6B07">
      <w:pPr>
        <w:jc w:val="center"/>
        <w:rPr>
          <w:rFonts w:ascii="Arial" w:hAnsi="Arial" w:cs="Arial"/>
          <w:sz w:val="22"/>
          <w:szCs w:val="22"/>
        </w:rPr>
      </w:pPr>
    </w:p>
    <w:p w14:paraId="5D91C8A0"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087F33AF" wp14:editId="12EE7301">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17E41BB5"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F33AF"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17E41BB5" w14:textId="77777777" w:rsidR="00612907" w:rsidRDefault="0061290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44860A8A" w14:textId="77777777" w:rsidR="000A3702" w:rsidRDefault="000A3702">
      <w:pPr>
        <w:rPr>
          <w:rFonts w:ascii="Arial" w:hAnsi="Arial" w:cs="Arial"/>
          <w:sz w:val="22"/>
          <w:szCs w:val="22"/>
        </w:rPr>
        <w:sectPr w:rsidR="000A3702">
          <w:headerReference w:type="default" r:id="rId16"/>
          <w:pgSz w:w="12240" w:h="15840"/>
          <w:pgMar w:top="1440" w:right="1440" w:bottom="1440" w:left="1440" w:header="720" w:footer="720" w:gutter="0"/>
          <w:cols w:space="720"/>
          <w:noEndnote/>
          <w:docGrid w:linePitch="254"/>
        </w:sectPr>
      </w:pPr>
      <w:bookmarkStart w:id="11" w:name="_Toc49239622"/>
    </w:p>
    <w:p w14:paraId="3FC31BBD" w14:textId="07C8C3A0" w:rsidR="00BF6B07" w:rsidRPr="003560BD" w:rsidRDefault="00BF6B07" w:rsidP="00D2741E">
      <w:pPr>
        <w:pStyle w:val="Heading2"/>
        <w:rPr>
          <w:rFonts w:ascii="Arial" w:hAnsi="Arial" w:cs="Arial"/>
          <w:sz w:val="22"/>
          <w:szCs w:val="22"/>
        </w:rPr>
      </w:pPr>
      <w:bookmarkStart w:id="12" w:name="_Toc94767674"/>
      <w:r w:rsidRPr="003560BD">
        <w:rPr>
          <w:rFonts w:ascii="Arial" w:hAnsi="Arial" w:cs="Arial"/>
          <w:sz w:val="22"/>
          <w:szCs w:val="22"/>
        </w:rPr>
        <w:lastRenderedPageBreak/>
        <w:t>PROPOSAL BONDS</w:t>
      </w:r>
      <w:bookmarkEnd w:id="12"/>
    </w:p>
    <w:p w14:paraId="3B0BF37C" w14:textId="77777777" w:rsidR="00BF6B07" w:rsidRPr="003560BD" w:rsidRDefault="00BF6B07" w:rsidP="00D2741E">
      <w:pPr>
        <w:jc w:val="center"/>
        <w:rPr>
          <w:rFonts w:ascii="Arial" w:hAnsi="Arial" w:cs="Arial"/>
          <w:sz w:val="22"/>
          <w:szCs w:val="22"/>
        </w:rPr>
      </w:pPr>
    </w:p>
    <w:p w14:paraId="56504CA5" w14:textId="77777777" w:rsidR="00FF3EF0" w:rsidRPr="00B27B0B" w:rsidRDefault="001528E8" w:rsidP="00B27B0B">
      <w:pPr>
        <w:jc w:val="both"/>
        <w:rPr>
          <w:rFonts w:ascii="Arial" w:hAnsi="Arial" w:cs="Arial"/>
          <w:sz w:val="22"/>
          <w:szCs w:val="22"/>
        </w:rPr>
        <w:sectPr w:rsidR="00FF3EF0" w:rsidRPr="00B27B0B">
          <w:headerReference w:type="default" r:id="rId17"/>
          <w:pgSz w:w="12240" w:h="15840"/>
          <w:pgMar w:top="1440" w:right="1440" w:bottom="1440" w:left="1440" w:header="720" w:footer="720" w:gutter="0"/>
          <w:cols w:space="720"/>
          <w:noEndnote/>
          <w:docGrid w:linePitch="254"/>
        </w:sectPr>
      </w:pPr>
      <w:r w:rsidRPr="00B27B0B">
        <w:rPr>
          <w:rFonts w:ascii="Arial" w:hAnsi="Arial" w:cs="Arial"/>
          <w:sz w:val="22"/>
          <w:szCs w:val="22"/>
        </w:rPr>
        <w:t>A Proposal Bond is not required for this procurement.</w:t>
      </w:r>
    </w:p>
    <w:p w14:paraId="12131DB8" w14:textId="385EC2ED" w:rsidR="00BF6B07" w:rsidRPr="003560BD" w:rsidRDefault="00BF6B07">
      <w:pPr>
        <w:pStyle w:val="Heading1"/>
        <w:rPr>
          <w:rFonts w:ascii="Arial" w:hAnsi="Arial" w:cs="Arial"/>
          <w:sz w:val="22"/>
          <w:szCs w:val="22"/>
        </w:rPr>
      </w:pPr>
      <w:bookmarkStart w:id="13" w:name="_Toc94767675"/>
      <w:r w:rsidRPr="003560BD">
        <w:rPr>
          <w:rFonts w:ascii="Arial" w:hAnsi="Arial" w:cs="Arial"/>
          <w:sz w:val="22"/>
          <w:szCs w:val="22"/>
        </w:rPr>
        <w:lastRenderedPageBreak/>
        <w:t>SECTION II</w:t>
      </w:r>
      <w:bookmarkEnd w:id="11"/>
      <w:bookmarkEnd w:id="13"/>
    </w:p>
    <w:p w14:paraId="0267D385" w14:textId="77777777" w:rsidR="00BF6B07" w:rsidRPr="003560BD" w:rsidRDefault="00BF6B07">
      <w:pPr>
        <w:pStyle w:val="Heading2"/>
        <w:rPr>
          <w:rFonts w:ascii="Arial" w:hAnsi="Arial" w:cs="Arial"/>
          <w:sz w:val="22"/>
          <w:szCs w:val="22"/>
        </w:rPr>
      </w:pPr>
      <w:bookmarkStart w:id="14" w:name="_Toc94767676"/>
      <w:r w:rsidRPr="003560BD">
        <w:rPr>
          <w:rFonts w:ascii="Arial" w:hAnsi="Arial" w:cs="Arial"/>
          <w:sz w:val="22"/>
          <w:szCs w:val="22"/>
        </w:rPr>
        <w:t>PROPOSAL SUBMISSION REQUIREMENTS</w:t>
      </w:r>
      <w:bookmarkEnd w:id="14"/>
    </w:p>
    <w:p w14:paraId="642A4737" w14:textId="77777777" w:rsidR="00BF6B07" w:rsidRPr="003560BD" w:rsidRDefault="00BF6B07">
      <w:pPr>
        <w:rPr>
          <w:rFonts w:ascii="Arial" w:hAnsi="Arial" w:cs="Arial"/>
          <w:sz w:val="22"/>
          <w:szCs w:val="22"/>
        </w:rPr>
      </w:pPr>
    </w:p>
    <w:p w14:paraId="44FB082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6D73FA8F" w14:textId="77777777" w:rsidR="00BF6B07" w:rsidRPr="003560BD" w:rsidRDefault="00BF6B07" w:rsidP="00BF6B07">
      <w:pPr>
        <w:pStyle w:val="Level1"/>
        <w:jc w:val="both"/>
        <w:rPr>
          <w:rFonts w:cs="Arial"/>
          <w:szCs w:val="22"/>
        </w:rPr>
      </w:pPr>
      <w:bookmarkStart w:id="15" w:name="_Toc49239623"/>
      <w:r w:rsidRPr="003560BD">
        <w:rPr>
          <w:rFonts w:cs="Arial"/>
          <w:szCs w:val="22"/>
        </w:rPr>
        <w:t>Failure to follow any instruction within this RFP may, at the State’s sole discretion, result in the disqualification of the Vendor’s proposal.</w:t>
      </w:r>
      <w:bookmarkStart w:id="16" w:name="_Toc49239624"/>
      <w:bookmarkEnd w:id="15"/>
    </w:p>
    <w:p w14:paraId="1560239B" w14:textId="77777777" w:rsidR="00BF6B07" w:rsidRPr="003560BD" w:rsidRDefault="00BF6B07" w:rsidP="00BF6B07">
      <w:pPr>
        <w:pStyle w:val="Level1"/>
        <w:jc w:val="both"/>
        <w:rPr>
          <w:rFonts w:cs="Arial"/>
          <w:szCs w:val="22"/>
        </w:rPr>
      </w:pPr>
      <w:r w:rsidRPr="003560BD">
        <w:rPr>
          <w:rFonts w:cs="Arial"/>
          <w:szCs w:val="22"/>
        </w:rPr>
        <w:t>The State has no obligation to locate or acknowledge any information in the Vendor’s proposal that is not presented under the appropriate outline according to these instructions and in the proper location.</w:t>
      </w:r>
      <w:bookmarkEnd w:id="16"/>
    </w:p>
    <w:p w14:paraId="2442BB44" w14:textId="77777777" w:rsidR="00BF6B07" w:rsidRPr="003560BD" w:rsidRDefault="00BF6B07" w:rsidP="00BF6B07">
      <w:pPr>
        <w:pStyle w:val="Level1"/>
        <w:jc w:val="both"/>
        <w:rPr>
          <w:rFonts w:cs="Arial"/>
          <w:szCs w:val="22"/>
        </w:rPr>
      </w:pPr>
      <w:bookmarkStart w:id="17" w:name="_Toc49239626"/>
      <w:r w:rsidRPr="003560BD">
        <w:rPr>
          <w:rFonts w:cs="Arial"/>
          <w:szCs w:val="22"/>
        </w:rPr>
        <w:t xml:space="preserve">The Vendor’s proposal must be received, in writing, by the office of </w:t>
      </w:r>
      <w:r w:rsidRPr="003560BD">
        <w:rPr>
          <w:rFonts w:cs="Arial"/>
          <w:b/>
          <w:bCs/>
          <w:szCs w:val="22"/>
        </w:rPr>
        <w:t>ITS</w:t>
      </w:r>
      <w:r w:rsidRPr="003560BD">
        <w:rPr>
          <w:rFonts w:cs="Arial"/>
          <w:szCs w:val="22"/>
        </w:rPr>
        <w:t xml:space="preserve"> by the date and time specified.  </w:t>
      </w:r>
      <w:r w:rsidRPr="003560BD">
        <w:rPr>
          <w:rFonts w:cs="Arial"/>
          <w:b/>
          <w:bCs/>
          <w:szCs w:val="22"/>
        </w:rPr>
        <w:t>ITS</w:t>
      </w:r>
      <w:r w:rsidRPr="003560BD">
        <w:rPr>
          <w:rFonts w:cs="Arial"/>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cs="Arial"/>
          <w:szCs w:val="22"/>
        </w:rPr>
        <w:t xml:space="preserve">  Any proposal received with insufficient postage will be returned unopened.</w:t>
      </w:r>
    </w:p>
    <w:p w14:paraId="2F16DDE5" w14:textId="77777777" w:rsidR="00BF6B07" w:rsidRPr="003560BD" w:rsidRDefault="00BF6B07" w:rsidP="00BF6B07">
      <w:pPr>
        <w:pStyle w:val="Level1"/>
        <w:jc w:val="both"/>
        <w:rPr>
          <w:rFonts w:cs="Arial"/>
          <w:szCs w:val="22"/>
        </w:rPr>
      </w:pPr>
      <w:bookmarkStart w:id="18" w:name="_Toc49239627"/>
      <w:r w:rsidRPr="003560BD">
        <w:rPr>
          <w:rFonts w:cs="Arial"/>
          <w:szCs w:val="22"/>
        </w:rPr>
        <w:t>Proposals or alterations by fax, e-mail, or phone will not be accepted.</w:t>
      </w:r>
      <w:bookmarkEnd w:id="18"/>
    </w:p>
    <w:p w14:paraId="1B4B6AE4" w14:textId="55D89761" w:rsidR="00BF6B07" w:rsidRPr="003560BD" w:rsidRDefault="00BF6B07" w:rsidP="00BF6B07">
      <w:pPr>
        <w:pStyle w:val="Level1"/>
        <w:jc w:val="both"/>
        <w:rPr>
          <w:rFonts w:cs="Arial"/>
          <w:szCs w:val="22"/>
        </w:rPr>
      </w:pPr>
      <w:bookmarkStart w:id="19" w:name="_Toc49239629"/>
      <w:r w:rsidRPr="003560BD">
        <w:rPr>
          <w:rFonts w:cs="Arial"/>
          <w:szCs w:val="22"/>
        </w:rPr>
        <w:t xml:space="preserve">Original signatures </w:t>
      </w:r>
      <w:r w:rsidR="003E07FC">
        <w:rPr>
          <w:rFonts w:cs="Arial"/>
          <w:szCs w:val="22"/>
        </w:rPr>
        <w:t>in blue</w:t>
      </w:r>
      <w:r w:rsidR="00224B09">
        <w:rPr>
          <w:rFonts w:cs="Arial"/>
          <w:szCs w:val="22"/>
        </w:rPr>
        <w:t xml:space="preserve"> </w:t>
      </w:r>
      <w:r w:rsidR="003E07FC">
        <w:rPr>
          <w:rFonts w:cs="Arial"/>
          <w:szCs w:val="22"/>
        </w:rPr>
        <w:t xml:space="preserve">ink </w:t>
      </w:r>
      <w:r w:rsidRPr="003560BD">
        <w:rPr>
          <w:rFonts w:cs="Arial"/>
          <w:szCs w:val="22"/>
        </w:rPr>
        <w:t>are required on the Submission Cover Sheet and Configuration Summary</w:t>
      </w:r>
      <w:r w:rsidR="003E07FC">
        <w:rPr>
          <w:rFonts w:cs="Arial"/>
          <w:szCs w:val="22"/>
        </w:rPr>
        <w:t>.</w:t>
      </w:r>
      <w:r w:rsidRPr="003560BD">
        <w:rPr>
          <w:rFonts w:cs="Arial"/>
          <w:szCs w:val="22"/>
        </w:rPr>
        <w:t xml:space="preserve">  </w:t>
      </w:r>
      <w:r w:rsidR="00AD762E" w:rsidRPr="0082408F">
        <w:rPr>
          <w:rFonts w:cs="Arial"/>
          <w:szCs w:val="22"/>
        </w:rPr>
        <w:t xml:space="preserve">The signed, original Submission Cover Sheet and Configuration Summary must be included in the sealed package/envelope.  </w:t>
      </w:r>
      <w:r w:rsidRPr="003560BD">
        <w:rPr>
          <w:rFonts w:cs="Arial"/>
          <w:szCs w:val="22"/>
        </w:rPr>
        <w:t>The Vendor must include the Proposal Bond</w:t>
      </w:r>
      <w:r w:rsidR="003E07FC">
        <w:rPr>
          <w:rFonts w:cs="Arial"/>
          <w:szCs w:val="22"/>
        </w:rPr>
        <w:t xml:space="preserve"> within the proposal package</w:t>
      </w:r>
      <w:r w:rsidRPr="003560BD">
        <w:rPr>
          <w:rFonts w:cs="Arial"/>
          <w:szCs w:val="22"/>
        </w:rPr>
        <w:t>, (if explicitly required in Section IV).</w:t>
      </w:r>
      <w:bookmarkEnd w:id="19"/>
    </w:p>
    <w:p w14:paraId="3750785B" w14:textId="77777777" w:rsidR="00BF6B07" w:rsidRPr="003560BD" w:rsidRDefault="00BF6B07" w:rsidP="00BF6B07">
      <w:pPr>
        <w:pStyle w:val="Level1"/>
        <w:jc w:val="both"/>
        <w:rPr>
          <w:rFonts w:cs="Arial"/>
          <w:szCs w:val="22"/>
        </w:rPr>
      </w:pPr>
      <w:bookmarkStart w:id="20" w:name="_Toc49239630"/>
      <w:r w:rsidRPr="003560BD">
        <w:rPr>
          <w:rFonts w:cs="Arial"/>
          <w:b/>
          <w:bCs/>
          <w:szCs w:val="22"/>
        </w:rPr>
        <w:t>ITS</w:t>
      </w:r>
      <w:r w:rsidRPr="003560BD">
        <w:rPr>
          <w:rFonts w:cs="Arial"/>
          <w:szCs w:val="22"/>
        </w:rPr>
        <w:t xml:space="preserve"> reserves the right to reject any proposals, including those with exceptions, prior to and at any time during negotiations.</w:t>
      </w:r>
      <w:bookmarkEnd w:id="20"/>
    </w:p>
    <w:p w14:paraId="2526187F" w14:textId="77777777" w:rsidR="00BF6B07" w:rsidRPr="003560BD" w:rsidRDefault="00BF6B07" w:rsidP="00BF6B07">
      <w:pPr>
        <w:pStyle w:val="Level1"/>
        <w:jc w:val="both"/>
        <w:rPr>
          <w:rFonts w:cs="Arial"/>
          <w:szCs w:val="22"/>
        </w:rPr>
      </w:pPr>
      <w:bookmarkStart w:id="21" w:name="_Toc49239631"/>
      <w:r w:rsidRPr="003560BD">
        <w:rPr>
          <w:rFonts w:cs="Arial"/>
          <w:b/>
          <w:bCs/>
          <w:szCs w:val="22"/>
        </w:rPr>
        <w:t>ITS</w:t>
      </w:r>
      <w:r w:rsidRPr="003560BD">
        <w:rPr>
          <w:rFonts w:cs="Arial"/>
          <w:szCs w:val="22"/>
        </w:rPr>
        <w:t xml:space="preserve"> reserves the right to waive any defect or irregularity in any proposal procedure.</w:t>
      </w:r>
      <w:bookmarkEnd w:id="21"/>
    </w:p>
    <w:p w14:paraId="41868705" w14:textId="77777777" w:rsidR="00E6789D" w:rsidRPr="003560BD" w:rsidRDefault="00BF6B07" w:rsidP="00BF6B07">
      <w:pPr>
        <w:pStyle w:val="Level1"/>
        <w:jc w:val="both"/>
        <w:rPr>
          <w:rFonts w:cs="Arial"/>
          <w:szCs w:val="22"/>
        </w:rPr>
      </w:pPr>
      <w:bookmarkStart w:id="22" w:name="_Toc49239632"/>
      <w:r w:rsidRPr="003560BD">
        <w:rPr>
          <w:rFonts w:cs="Arial"/>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cs="Arial"/>
          <w:b/>
          <w:bCs/>
          <w:szCs w:val="22"/>
        </w:rPr>
        <w:t>ITS</w:t>
      </w:r>
      <w:r w:rsidRPr="003560BD">
        <w:rPr>
          <w:rFonts w:cs="Arial"/>
          <w:szCs w:val="22"/>
        </w:rPr>
        <w:t xml:space="preserve"> is the official version and will supersede any conflicting RFP language submitted by the Vendor.</w:t>
      </w:r>
      <w:bookmarkStart w:id="23" w:name="_Toc49239633"/>
      <w:bookmarkEnd w:id="22"/>
    </w:p>
    <w:p w14:paraId="60F69E36" w14:textId="77777777" w:rsidR="00BF6B07" w:rsidRPr="003560BD" w:rsidRDefault="00BF6B07" w:rsidP="00BF6B07">
      <w:pPr>
        <w:pStyle w:val="Level1"/>
        <w:jc w:val="both"/>
        <w:rPr>
          <w:rFonts w:cs="Arial"/>
          <w:szCs w:val="22"/>
        </w:rPr>
      </w:pPr>
      <w:r w:rsidRPr="003560BD">
        <w:rPr>
          <w:rFonts w:cs="Arial"/>
          <w:szCs w:val="22"/>
        </w:rPr>
        <w:t>The Vendor must conform to the following standards in the preparation of the Vendor’s proposal:</w:t>
      </w:r>
      <w:bookmarkEnd w:id="23"/>
    </w:p>
    <w:p w14:paraId="70205DD3" w14:textId="77777777" w:rsidR="00BF6B07" w:rsidRPr="003560BD" w:rsidRDefault="00BF6B07" w:rsidP="00CB3BEA">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24BC4A2F" w14:textId="77777777" w:rsidR="00BF6B07" w:rsidRPr="003560BD" w:rsidRDefault="00BF6B07" w:rsidP="00CB3BEA">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xml:space="preserve">.  A label containing the information on the </w:t>
      </w:r>
      <w:r w:rsidRPr="003560BD">
        <w:lastRenderedPageBreak/>
        <w:t>RFP cover page must be clearly typed and affixed to the package in a clearly visible location.</w:t>
      </w:r>
    </w:p>
    <w:p w14:paraId="6676C184" w14:textId="11CE8142" w:rsidR="00BF6B07" w:rsidRPr="003560BD" w:rsidRDefault="00BF6B07" w:rsidP="00CB3BEA">
      <w:pPr>
        <w:pStyle w:val="Level2"/>
      </w:pPr>
      <w:r w:rsidRPr="003560BD">
        <w:t>Number each page of the proposal.</w:t>
      </w:r>
      <w:bookmarkEnd w:id="25"/>
    </w:p>
    <w:p w14:paraId="74EAD9FD" w14:textId="2B67331D" w:rsidR="00BF6B07" w:rsidRPr="003560BD" w:rsidRDefault="00BF6B07" w:rsidP="00CB3BEA">
      <w:pPr>
        <w:pStyle w:val="Level2"/>
      </w:pPr>
      <w:bookmarkStart w:id="26" w:name="_Toc49239636"/>
      <w:r w:rsidRPr="003560BD">
        <w:t>Respond to the sections and exhibits in the same order as this RFP.</w:t>
      </w:r>
      <w:bookmarkEnd w:id="26"/>
    </w:p>
    <w:p w14:paraId="70B9B478" w14:textId="62E04759" w:rsidR="00BF6B07" w:rsidRPr="003560BD" w:rsidRDefault="00BF6B07" w:rsidP="00CB3BEA">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1F4D5FA6" w14:textId="43ACB30F" w:rsidR="00BF6B07" w:rsidRPr="003560BD" w:rsidRDefault="00BF6B07" w:rsidP="00CB3BEA">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765B271D" w14:textId="014DA384" w:rsidR="00BF6B07" w:rsidRPr="003560BD" w:rsidRDefault="00BF6B07" w:rsidP="00CB3BEA">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21F86C23" w14:textId="22504289" w:rsidR="00BF6B07" w:rsidRPr="003560BD" w:rsidRDefault="00BF6B07" w:rsidP="00CB3BEA">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52594412" w14:textId="622AF6E9" w:rsidR="00BF6B07" w:rsidRPr="003560BD" w:rsidRDefault="00BF6B07" w:rsidP="00CB3BEA">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459539B6" w14:textId="41E220F7" w:rsidR="00BF6B07" w:rsidRPr="003560BD" w:rsidRDefault="00BF6B07" w:rsidP="00CB3BEA">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08D3C66C" w14:textId="543A3475" w:rsidR="00BF6B07" w:rsidRDefault="00BF6B07" w:rsidP="00CB3BEA">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3F6FE5C4" w14:textId="7655174A" w:rsidR="00BF6B07" w:rsidRPr="003560BD" w:rsidRDefault="00BF6B07" w:rsidP="00BF6B07">
      <w:pPr>
        <w:pStyle w:val="Level1"/>
        <w:jc w:val="both"/>
        <w:rPr>
          <w:rFonts w:cs="Arial"/>
          <w:szCs w:val="22"/>
        </w:rPr>
      </w:pPr>
      <w:bookmarkStart w:id="34" w:name="_Toc49239648"/>
      <w:r w:rsidRPr="003560BD">
        <w:rPr>
          <w:rFonts w:cs="Arial"/>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cs="Arial"/>
          <w:b/>
          <w:bCs/>
          <w:szCs w:val="22"/>
        </w:rPr>
        <w:t>Omissions, errors, misrepresentations, or inadequate details in the Vendor’s cost proposal may be grounds for rejection of the Vendor’s proposal.  Costs that are not clearly identified will be borne by the Vendor.</w:t>
      </w:r>
      <w:r w:rsidRPr="003560BD">
        <w:rPr>
          <w:rFonts w:cs="Arial"/>
          <w:szCs w:val="22"/>
        </w:rPr>
        <w:t xml:space="preserve">  The Vendor must complete the </w:t>
      </w:r>
      <w:r w:rsidRPr="003560BD">
        <w:rPr>
          <w:rFonts w:cs="Arial"/>
          <w:i/>
          <w:iCs/>
          <w:szCs w:val="22"/>
        </w:rPr>
        <w:t>Cost Information Submission</w:t>
      </w:r>
      <w:r w:rsidRPr="003560BD">
        <w:rPr>
          <w:rFonts w:cs="Arial"/>
          <w:szCs w:val="22"/>
        </w:rPr>
        <w:t xml:space="preserve"> in this RFP, which outlines the minimum requirements for providing cost information.  The Vendor should supply supporting details as described in the </w:t>
      </w:r>
      <w:r w:rsidRPr="003560BD">
        <w:rPr>
          <w:rFonts w:cs="Arial"/>
          <w:i/>
          <w:iCs/>
          <w:szCs w:val="22"/>
        </w:rPr>
        <w:t>Cost Information Submission</w:t>
      </w:r>
      <w:r w:rsidRPr="003560BD">
        <w:rPr>
          <w:rFonts w:cs="Arial"/>
          <w:szCs w:val="22"/>
        </w:rPr>
        <w:t>.</w:t>
      </w:r>
      <w:bookmarkEnd w:id="34"/>
    </w:p>
    <w:p w14:paraId="42CE6373" w14:textId="77777777" w:rsidR="00BF6B07" w:rsidRPr="003560BD" w:rsidRDefault="00BF6B07" w:rsidP="00BF6B07">
      <w:pPr>
        <w:pStyle w:val="Level1"/>
        <w:jc w:val="both"/>
        <w:rPr>
          <w:rFonts w:cs="Arial"/>
          <w:szCs w:val="22"/>
        </w:rPr>
      </w:pPr>
      <w:bookmarkStart w:id="35" w:name="_Toc49239649"/>
      <w:r w:rsidRPr="003560BD">
        <w:rPr>
          <w:rFonts w:cs="Arial"/>
          <w:b/>
          <w:bCs/>
          <w:szCs w:val="22"/>
        </w:rPr>
        <w:t>ITS</w:t>
      </w:r>
      <w:r w:rsidRPr="003560BD">
        <w:rPr>
          <w:rFonts w:cs="Arial"/>
          <w:szCs w:val="22"/>
        </w:rPr>
        <w:t xml:space="preserve"> reserves the right to request additional information or clarification of a </w:t>
      </w:r>
      <w:proofErr w:type="gramStart"/>
      <w:r w:rsidRPr="003560BD">
        <w:rPr>
          <w:rFonts w:cs="Arial"/>
          <w:szCs w:val="22"/>
        </w:rPr>
        <w:t>Vendor’s</w:t>
      </w:r>
      <w:proofErr w:type="gramEnd"/>
      <w:r w:rsidRPr="003560BD">
        <w:rPr>
          <w:rFonts w:cs="Arial"/>
          <w:szCs w:val="22"/>
        </w:rPr>
        <w:t xml:space="preserve"> proposal.  The Vendor’s cooperation during the evaluation process in providing </w:t>
      </w:r>
      <w:r w:rsidRPr="003560BD">
        <w:rPr>
          <w:rFonts w:cs="Arial"/>
          <w:b/>
          <w:bCs/>
          <w:szCs w:val="22"/>
        </w:rPr>
        <w:t>ITS</w:t>
      </w:r>
      <w:r w:rsidRPr="003560BD">
        <w:rPr>
          <w:rFonts w:cs="Arial"/>
          <w:szCs w:val="22"/>
        </w:rPr>
        <w:t xml:space="preserve"> staff with adequate responses to requests for clarification will be considered a factor in the evaluation of the Vendor’s overall responsiveness.  Lack of such cooperation or failure to </w:t>
      </w:r>
      <w:r w:rsidRPr="003560BD">
        <w:rPr>
          <w:rFonts w:cs="Arial"/>
          <w:szCs w:val="22"/>
        </w:rPr>
        <w:lastRenderedPageBreak/>
        <w:t>provide the information in the manner required may, at the State’s discretion, result in the disqualification of the Vendor’s proposal.</w:t>
      </w:r>
      <w:bookmarkEnd w:id="35"/>
    </w:p>
    <w:p w14:paraId="02CA050D" w14:textId="77777777" w:rsidR="00BF6B07" w:rsidRPr="003560BD" w:rsidRDefault="00BF6B07" w:rsidP="00BF6B07">
      <w:pPr>
        <w:pStyle w:val="Level1"/>
        <w:jc w:val="both"/>
        <w:rPr>
          <w:rFonts w:cs="Arial"/>
          <w:szCs w:val="22"/>
        </w:rPr>
      </w:pPr>
      <w:bookmarkStart w:id="36" w:name="_Toc49239650"/>
      <w:r w:rsidRPr="003560BD">
        <w:rPr>
          <w:rFonts w:cs="Arial"/>
          <w:szCs w:val="22"/>
        </w:rPr>
        <w:t xml:space="preserve">Unsolicited clarifications and updates submitted after the deadline for proposals will be accepted or rejected at the sole discretion of </w:t>
      </w:r>
      <w:r w:rsidRPr="003560BD">
        <w:rPr>
          <w:rFonts w:cs="Arial"/>
          <w:b/>
          <w:bCs/>
          <w:szCs w:val="22"/>
        </w:rPr>
        <w:t>ITS</w:t>
      </w:r>
      <w:r w:rsidRPr="003560BD">
        <w:rPr>
          <w:rFonts w:cs="Arial"/>
          <w:szCs w:val="22"/>
        </w:rPr>
        <w:t>.</w:t>
      </w:r>
      <w:bookmarkEnd w:id="36"/>
    </w:p>
    <w:p w14:paraId="1B308822" w14:textId="77777777" w:rsidR="00BF6B07" w:rsidRPr="003560BD" w:rsidRDefault="00BF6B07" w:rsidP="00BF6B07">
      <w:pPr>
        <w:pStyle w:val="Level1"/>
        <w:jc w:val="both"/>
        <w:rPr>
          <w:rFonts w:cs="Arial"/>
          <w:szCs w:val="22"/>
        </w:rPr>
      </w:pPr>
      <w:bookmarkStart w:id="37" w:name="_Toc49239651"/>
      <w:r w:rsidRPr="003560BD">
        <w:rPr>
          <w:rFonts w:cs="Arial"/>
          <w:szCs w:val="22"/>
        </w:rPr>
        <w:t>Unsolicited clarifications in the evaluation and selection of lowest and best proposal will be considered only if all the following conditions are met:</w:t>
      </w:r>
      <w:bookmarkEnd w:id="37"/>
    </w:p>
    <w:p w14:paraId="2FE353FA" w14:textId="77777777" w:rsidR="00BF6B07" w:rsidRPr="003560BD" w:rsidRDefault="00BF6B07" w:rsidP="00CB3BEA">
      <w:pPr>
        <w:pStyle w:val="Level2"/>
      </w:pPr>
      <w:r w:rsidRPr="003560BD">
        <w:t>A clarification to a proposal that includes a newly announced product line or service with equal or additional capability to be provided at or less than the proposed price will be considered.</w:t>
      </w:r>
    </w:p>
    <w:p w14:paraId="3F195D36" w14:textId="77777777" w:rsidR="00BF6B07" w:rsidRPr="003560BD" w:rsidRDefault="00BF6B07" w:rsidP="00CB3BEA">
      <w:pPr>
        <w:pStyle w:val="Level2"/>
      </w:pPr>
      <w:r w:rsidRPr="003560BD">
        <w:t>Information provided must be in effect nationally and have been formally and publicly announced through a news medium that the Vendor normally uses to convey customer information.</w:t>
      </w:r>
    </w:p>
    <w:p w14:paraId="4B19ADB8" w14:textId="77777777" w:rsidR="00BF6B07" w:rsidRPr="003560BD" w:rsidRDefault="00BF6B07" w:rsidP="00CB3BEA">
      <w:pPr>
        <w:pStyle w:val="Level2"/>
      </w:pPr>
      <w:r w:rsidRPr="003560BD">
        <w:t>Clarifications must be received early enough in the evaluation process to allow adequate time for re-evaluation.</w:t>
      </w:r>
    </w:p>
    <w:p w14:paraId="332A422A" w14:textId="77777777" w:rsidR="00BF6B07" w:rsidRPr="003560BD" w:rsidRDefault="00BF6B07" w:rsidP="00CB3BEA">
      <w:pPr>
        <w:pStyle w:val="Level2"/>
      </w:pPr>
      <w:r w:rsidRPr="003560BD">
        <w:t>The Vendor must follow procedures outlined herein for submitting updates and clarifications.</w:t>
      </w:r>
    </w:p>
    <w:p w14:paraId="77390252" w14:textId="77777777" w:rsidR="00BF6B07" w:rsidRPr="003560BD" w:rsidRDefault="00BF6B07" w:rsidP="00CB3BEA">
      <w:pPr>
        <w:pStyle w:val="Level2"/>
      </w:pPr>
      <w:r w:rsidRPr="003560BD">
        <w:t>The Vendor must submit a statement outlining the circumstances for the clarification.</w:t>
      </w:r>
    </w:p>
    <w:p w14:paraId="611B056A" w14:textId="77777777" w:rsidR="00BF6B07" w:rsidRPr="003560BD" w:rsidRDefault="00BF6B07" w:rsidP="00CB3BEA">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64AB96A3" w14:textId="77777777" w:rsidR="00BF6B07" w:rsidRPr="003560BD" w:rsidRDefault="00BF6B07" w:rsidP="00CB3BEA">
      <w:pPr>
        <w:pStyle w:val="Level2"/>
      </w:pPr>
      <w:r w:rsidRPr="003560BD">
        <w:t>The Vendor must be specific about which part of the original proposal is being changed by the clarification (i.e., must include exact RFP reference to section and outline point).</w:t>
      </w:r>
    </w:p>
    <w:p w14:paraId="25BED0F8" w14:textId="747284F2" w:rsidR="00BF6B07" w:rsidRPr="003560BD" w:rsidRDefault="00BF6B07" w:rsidP="00BF6B07">
      <w:pPr>
        <w:pStyle w:val="Level1"/>
        <w:jc w:val="both"/>
        <w:rPr>
          <w:rFonts w:cs="Arial"/>
          <w:szCs w:val="22"/>
        </w:rPr>
      </w:pPr>
      <w:bookmarkStart w:id="38" w:name="_Toc49239652"/>
      <w:r w:rsidRPr="003560BD">
        <w:rPr>
          <w:rFonts w:cs="Arial"/>
          <w:b/>
          <w:szCs w:val="22"/>
        </w:rPr>
        <w:t>Communications with State</w:t>
      </w:r>
      <w:bookmarkEnd w:id="38"/>
    </w:p>
    <w:p w14:paraId="24638732"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19465F7C" w14:textId="12E10A15" w:rsidR="00BF6B07" w:rsidRPr="004508E3" w:rsidRDefault="00BF6B07" w:rsidP="00CB3BEA">
      <w:pPr>
        <w:pStyle w:val="Level2"/>
        <w:rPr>
          <w:color w:val="000000"/>
        </w:rPr>
      </w:pPr>
      <w:r w:rsidRPr="004508E3">
        <w:t xml:space="preserve">The State’s contact person for the selection process is: </w:t>
      </w:r>
      <w:r w:rsidR="00921DF5">
        <w:fldChar w:fldCharType="begin"/>
      </w:r>
      <w:r w:rsidR="00921DF5">
        <w:instrText xml:space="preserve"> USERNAME  \* MERGEFORMAT </w:instrText>
      </w:r>
      <w:r w:rsidR="00921DF5">
        <w:fldChar w:fldCharType="separate"/>
      </w:r>
      <w:r w:rsidR="00373291" w:rsidRPr="004508E3">
        <w:rPr>
          <w:noProof/>
        </w:rPr>
        <w:t>Bill Brinkley</w:t>
      </w:r>
      <w:r w:rsidR="00921DF5">
        <w:rPr>
          <w:noProof/>
        </w:rPr>
        <w:fldChar w:fldCharType="end"/>
      </w:r>
      <w:r w:rsidRPr="004508E3">
        <w:t xml:space="preserve">, Technology Consultant, </w:t>
      </w:r>
      <w:r w:rsidR="00A147DB" w:rsidRPr="004508E3">
        <w:t>3771 Eastwood Drive</w:t>
      </w:r>
      <w:r w:rsidRPr="004508E3">
        <w:t>, Jackson, MS  392</w:t>
      </w:r>
      <w:r w:rsidR="00A147DB" w:rsidRPr="004508E3">
        <w:t>11</w:t>
      </w:r>
      <w:r w:rsidRPr="004508E3">
        <w:t>, 601-</w:t>
      </w:r>
      <w:r w:rsidR="00A147DB" w:rsidRPr="004508E3">
        <w:t>432</w:t>
      </w:r>
      <w:r w:rsidRPr="004508E3">
        <w:t>-</w:t>
      </w:r>
      <w:r w:rsidRPr="004508E3">
        <w:fldChar w:fldCharType="begin"/>
      </w:r>
      <w:r w:rsidRPr="004508E3">
        <w:instrText xml:space="preserve"> REF Phone  \* CHARFORMAT </w:instrText>
      </w:r>
      <w:r w:rsidR="00774B6E" w:rsidRPr="004508E3">
        <w:instrText xml:space="preserve"> \* MERGEFORMAT </w:instrText>
      </w:r>
      <w:r w:rsidRPr="004508E3">
        <w:fldChar w:fldCharType="separate"/>
      </w:r>
      <w:r w:rsidR="00921DF5" w:rsidRPr="004508E3">
        <w:t>8142</w:t>
      </w:r>
      <w:r w:rsidRPr="004508E3">
        <w:fldChar w:fldCharType="end"/>
      </w:r>
      <w:r w:rsidRPr="004508E3">
        <w:t xml:space="preserve">, </w:t>
      </w:r>
      <w:r w:rsidRPr="004508E3">
        <w:fldChar w:fldCharType="begin"/>
      </w:r>
      <w:r w:rsidRPr="004508E3">
        <w:instrText xml:space="preserve"> REF Email  \* CHARFORMAT </w:instrText>
      </w:r>
      <w:r w:rsidR="00774B6E" w:rsidRPr="004508E3">
        <w:instrText xml:space="preserve"> \* MERGEFORMAT </w:instrText>
      </w:r>
      <w:r w:rsidRPr="004508E3">
        <w:fldChar w:fldCharType="separate"/>
      </w:r>
      <w:r w:rsidR="00921DF5" w:rsidRPr="004508E3">
        <w:t>Bill.Brinkley</w:t>
      </w:r>
      <w:r w:rsidRPr="004508E3">
        <w:fldChar w:fldCharType="end"/>
      </w:r>
      <w:r w:rsidRPr="004508E3">
        <w:t xml:space="preserve">@its.ms.gov.  </w:t>
      </w:r>
    </w:p>
    <w:p w14:paraId="3BC9D51D" w14:textId="77777777" w:rsidR="00BF6B07" w:rsidRPr="003560BD" w:rsidRDefault="00BF6B07" w:rsidP="00CB3BEA">
      <w:pPr>
        <w:pStyle w:val="Level2"/>
      </w:pPr>
      <w:r w:rsidRPr="003560BD">
        <w:lastRenderedPageBreak/>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490194CC" w14:textId="77777777" w:rsidR="00BF6B07" w:rsidRPr="003560BD" w:rsidRDefault="00BF6B07" w:rsidP="00CB3BEA">
      <w:pPr>
        <w:pStyle w:val="Level2"/>
        <w:sectPr w:rsidR="00BF6B07" w:rsidRPr="003560BD">
          <w:headerReference w:type="default" r:id="rId18"/>
          <w:pgSz w:w="12240" w:h="15840"/>
          <w:pgMar w:top="1440" w:right="1440" w:bottom="1440" w:left="1440" w:header="720" w:footer="720" w:gutter="0"/>
          <w:cols w:space="720"/>
          <w:noEndnote/>
          <w:docGrid w:linePitch="254"/>
        </w:sectPr>
      </w:pPr>
    </w:p>
    <w:p w14:paraId="5CB63917" w14:textId="12721B73" w:rsidR="00BF6B07" w:rsidRPr="003560BD" w:rsidRDefault="00BF6B07">
      <w:pPr>
        <w:pStyle w:val="Heading1"/>
        <w:rPr>
          <w:rFonts w:ascii="Arial" w:hAnsi="Arial" w:cs="Arial"/>
          <w:sz w:val="22"/>
          <w:szCs w:val="22"/>
        </w:rPr>
      </w:pPr>
      <w:bookmarkStart w:id="39" w:name="_Toc49239653"/>
      <w:bookmarkStart w:id="40" w:name="_Toc94767677"/>
      <w:r w:rsidRPr="003560BD">
        <w:rPr>
          <w:rFonts w:ascii="Arial" w:hAnsi="Arial" w:cs="Arial"/>
          <w:sz w:val="22"/>
          <w:szCs w:val="22"/>
        </w:rPr>
        <w:lastRenderedPageBreak/>
        <w:t>SECTION III</w:t>
      </w:r>
      <w:bookmarkEnd w:id="39"/>
      <w:bookmarkEnd w:id="40"/>
    </w:p>
    <w:p w14:paraId="55B8FF2C" w14:textId="77777777" w:rsidR="00BF6B07" w:rsidRPr="003560BD" w:rsidRDefault="00BF6B07">
      <w:pPr>
        <w:pStyle w:val="Heading2"/>
        <w:rPr>
          <w:rFonts w:ascii="Arial" w:hAnsi="Arial" w:cs="Arial"/>
          <w:sz w:val="22"/>
          <w:szCs w:val="22"/>
        </w:rPr>
      </w:pPr>
      <w:bookmarkStart w:id="41" w:name="_Toc94767678"/>
      <w:r w:rsidRPr="003560BD">
        <w:rPr>
          <w:rFonts w:ascii="Arial" w:hAnsi="Arial" w:cs="Arial"/>
          <w:sz w:val="22"/>
          <w:szCs w:val="22"/>
        </w:rPr>
        <w:t>VENDOR INFORMATION</w:t>
      </w:r>
      <w:bookmarkEnd w:id="41"/>
    </w:p>
    <w:p w14:paraId="35221054" w14:textId="77777777" w:rsidR="00BF6B07" w:rsidRPr="003560BD" w:rsidRDefault="00BF6B07">
      <w:pPr>
        <w:rPr>
          <w:rFonts w:ascii="Arial" w:hAnsi="Arial" w:cs="Arial"/>
          <w:sz w:val="22"/>
          <w:szCs w:val="22"/>
        </w:rPr>
      </w:pPr>
    </w:p>
    <w:p w14:paraId="76D93C1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06E2DC1B" w14:textId="77777777" w:rsidR="00BF6B07" w:rsidRPr="003560BD" w:rsidRDefault="00BF6B07" w:rsidP="00BF6B07">
      <w:pPr>
        <w:pStyle w:val="Level1"/>
        <w:numPr>
          <w:ilvl w:val="0"/>
          <w:numId w:val="2"/>
        </w:numPr>
        <w:jc w:val="both"/>
        <w:rPr>
          <w:rFonts w:cs="Arial"/>
          <w:szCs w:val="22"/>
        </w:rPr>
      </w:pPr>
      <w:bookmarkStart w:id="42" w:name="_Toc49239654"/>
      <w:r w:rsidRPr="003560BD">
        <w:rPr>
          <w:rFonts w:cs="Arial"/>
          <w:b/>
          <w:szCs w:val="22"/>
        </w:rPr>
        <w:t>Interchangeable Designations</w:t>
      </w:r>
      <w:bookmarkEnd w:id="42"/>
    </w:p>
    <w:p w14:paraId="4822AFA1"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75B899B0" w14:textId="77777777" w:rsidR="00BF6B07" w:rsidRPr="003560BD" w:rsidRDefault="00BF6B07" w:rsidP="00BF6B07">
      <w:pPr>
        <w:pStyle w:val="Level1"/>
        <w:numPr>
          <w:ilvl w:val="0"/>
          <w:numId w:val="2"/>
        </w:numPr>
        <w:jc w:val="both"/>
        <w:rPr>
          <w:rFonts w:cs="Arial"/>
          <w:szCs w:val="22"/>
        </w:rPr>
      </w:pPr>
      <w:bookmarkStart w:id="43" w:name="_Toc49239655"/>
      <w:r w:rsidRPr="003560BD">
        <w:rPr>
          <w:rFonts w:cs="Arial"/>
          <w:b/>
          <w:bCs/>
          <w:szCs w:val="22"/>
        </w:rPr>
        <w:t>Vendor’s Responsibility to Examine RFP</w:t>
      </w:r>
      <w:bookmarkEnd w:id="43"/>
    </w:p>
    <w:p w14:paraId="45ECEBD9"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Vendors must examine all documents, forms, specifications, standard provisions, and instructions.</w:t>
      </w:r>
    </w:p>
    <w:p w14:paraId="2D20C7DD" w14:textId="539ED90D" w:rsidR="00BF6B07" w:rsidRPr="003560BD" w:rsidRDefault="00BF6B07" w:rsidP="00B27B0B">
      <w:pPr>
        <w:pStyle w:val="Level1"/>
        <w:numPr>
          <w:ilvl w:val="0"/>
          <w:numId w:val="2"/>
        </w:numPr>
        <w:jc w:val="both"/>
        <w:rPr>
          <w:rFonts w:cs="Arial"/>
          <w:szCs w:val="22"/>
        </w:rPr>
      </w:pPr>
      <w:bookmarkStart w:id="44" w:name="_Toc49239657"/>
      <w:r w:rsidRPr="003560BD">
        <w:rPr>
          <w:rFonts w:cs="Arial"/>
          <w:b/>
          <w:bCs/>
          <w:szCs w:val="22"/>
        </w:rPr>
        <w:t>Proposal as Property of State</w:t>
      </w:r>
      <w:bookmarkEnd w:id="44"/>
    </w:p>
    <w:p w14:paraId="5DA02F91"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All written proposal material becomes the property of the State of Mississippi.</w:t>
      </w:r>
    </w:p>
    <w:p w14:paraId="654DB60D" w14:textId="77777777" w:rsidR="00BF6B07" w:rsidRPr="003560BD" w:rsidRDefault="00BF6B07" w:rsidP="00B27B0B">
      <w:pPr>
        <w:pStyle w:val="Level1"/>
        <w:numPr>
          <w:ilvl w:val="0"/>
          <w:numId w:val="2"/>
        </w:numPr>
        <w:jc w:val="both"/>
        <w:rPr>
          <w:rFonts w:cs="Arial"/>
          <w:b/>
          <w:bCs/>
          <w:szCs w:val="22"/>
        </w:rPr>
      </w:pPr>
      <w:r w:rsidRPr="003560BD">
        <w:rPr>
          <w:rFonts w:cs="Arial"/>
          <w:b/>
          <w:bCs/>
          <w:szCs w:val="22"/>
        </w:rPr>
        <w:t>Written Amendment to RFP</w:t>
      </w:r>
    </w:p>
    <w:p w14:paraId="714DEB88" w14:textId="77777777" w:rsidR="00D273A0" w:rsidRPr="003560BD" w:rsidRDefault="00BF6B07" w:rsidP="002B590C">
      <w:pPr>
        <w:pStyle w:val="Level1"/>
        <w:numPr>
          <w:ilvl w:val="0"/>
          <w:numId w:val="0"/>
        </w:numPr>
        <w:spacing w:before="0"/>
        <w:ind w:left="720"/>
        <w:jc w:val="both"/>
        <w:rPr>
          <w:rFonts w:cs="Arial"/>
          <w:color w:val="000000"/>
          <w:szCs w:val="22"/>
        </w:rPr>
      </w:pPr>
      <w:r w:rsidRPr="003560BD">
        <w:rPr>
          <w:rFonts w:cs="Arial"/>
          <w:szCs w:val="22"/>
        </w:rPr>
        <w:t xml:space="preserve">Any interpretation of an </w:t>
      </w:r>
      <w:r w:rsidRPr="003560BD">
        <w:rPr>
          <w:rFonts w:cs="Arial"/>
          <w:b/>
          <w:bCs/>
          <w:szCs w:val="22"/>
        </w:rPr>
        <w:t xml:space="preserve">ITS </w:t>
      </w:r>
      <w:r w:rsidRPr="003560BD">
        <w:rPr>
          <w:rFonts w:cs="Arial"/>
          <w:szCs w:val="22"/>
        </w:rPr>
        <w:t xml:space="preserve">RFP will be made by written amendment only.  The State will not be responsible for any other explanation of this RFP.  A copy of any amendment will be posted on the </w:t>
      </w:r>
      <w:r w:rsidRPr="003560BD">
        <w:rPr>
          <w:rFonts w:cs="Arial"/>
          <w:b/>
          <w:bCs/>
          <w:szCs w:val="22"/>
        </w:rPr>
        <w:t>ITS</w:t>
      </w:r>
      <w:r w:rsidRPr="003560BD">
        <w:rPr>
          <w:rFonts w:cs="Arial"/>
          <w:szCs w:val="22"/>
        </w:rPr>
        <w:t xml:space="preserve"> website, </w:t>
      </w:r>
      <w:r w:rsidRPr="003560BD">
        <w:rPr>
          <w:rFonts w:cs="Arial"/>
          <w:color w:val="000000"/>
          <w:szCs w:val="22"/>
        </w:rPr>
        <w:t xml:space="preserve">together with the associated RFP specification.  Vendors are required to check the </w:t>
      </w:r>
      <w:r w:rsidRPr="003560BD">
        <w:rPr>
          <w:rFonts w:cs="Arial"/>
          <w:b/>
          <w:bCs/>
          <w:color w:val="000000"/>
          <w:szCs w:val="22"/>
        </w:rPr>
        <w:t>ITS</w:t>
      </w:r>
      <w:r w:rsidRPr="003560BD">
        <w:rPr>
          <w:rFonts w:cs="Arial"/>
          <w:color w:val="000000"/>
          <w:szCs w:val="22"/>
        </w:rPr>
        <w:t xml:space="preserve"> website periodically for RFP amendments before the proposal opening date at:</w:t>
      </w:r>
    </w:p>
    <w:p w14:paraId="5551C64D" w14:textId="77777777" w:rsidR="00D273A0" w:rsidRPr="003560BD" w:rsidRDefault="00D273A0" w:rsidP="002B590C">
      <w:pPr>
        <w:pStyle w:val="Level1"/>
        <w:numPr>
          <w:ilvl w:val="0"/>
          <w:numId w:val="0"/>
        </w:numPr>
        <w:spacing w:before="0"/>
        <w:ind w:left="720"/>
        <w:jc w:val="both"/>
        <w:rPr>
          <w:rFonts w:cs="Arial"/>
          <w:color w:val="000000"/>
          <w:szCs w:val="22"/>
        </w:rPr>
      </w:pPr>
    </w:p>
    <w:p w14:paraId="3D316897" w14:textId="77777777" w:rsidR="00BF6B07" w:rsidRPr="003560BD" w:rsidRDefault="00921DF5" w:rsidP="002B590C">
      <w:pPr>
        <w:pStyle w:val="Level1"/>
        <w:numPr>
          <w:ilvl w:val="0"/>
          <w:numId w:val="0"/>
        </w:numPr>
        <w:spacing w:before="0"/>
        <w:ind w:left="720"/>
        <w:jc w:val="both"/>
        <w:rPr>
          <w:rFonts w:cs="Arial"/>
          <w:szCs w:val="22"/>
        </w:rPr>
      </w:pPr>
      <w:hyperlink r:id="rId19" w:history="1">
        <w:r w:rsidR="00D273A0" w:rsidRPr="003560BD">
          <w:rPr>
            <w:rStyle w:val="Hyperlink"/>
            <w:rFonts w:cs="Arial"/>
            <w:szCs w:val="22"/>
          </w:rPr>
          <w:t>http://www.its.ms.gov/Procurement/Pages/RFPS_Awaiting.aspx</w:t>
        </w:r>
      </w:hyperlink>
      <w:r w:rsidR="00D273A0" w:rsidRPr="003560BD">
        <w:rPr>
          <w:rFonts w:cs="Arial"/>
          <w:szCs w:val="22"/>
        </w:rPr>
        <w:t xml:space="preserve"> </w:t>
      </w:r>
    </w:p>
    <w:p w14:paraId="2B8642EC" w14:textId="77777777" w:rsidR="00BF6B07" w:rsidRPr="003560BD" w:rsidRDefault="00BF6B07" w:rsidP="00BF6B07">
      <w:pPr>
        <w:ind w:left="720"/>
        <w:jc w:val="both"/>
        <w:rPr>
          <w:rFonts w:ascii="Arial" w:hAnsi="Arial" w:cs="Arial"/>
          <w:color w:val="000000"/>
          <w:sz w:val="22"/>
          <w:szCs w:val="22"/>
        </w:rPr>
      </w:pPr>
    </w:p>
    <w:p w14:paraId="58C217F2" w14:textId="77777777" w:rsidR="00BF6B07" w:rsidRPr="003560BD" w:rsidRDefault="00BF6B07" w:rsidP="00BF6B07">
      <w:pPr>
        <w:ind w:left="720"/>
        <w:jc w:val="both"/>
        <w:rPr>
          <w:rFonts w:ascii="Arial" w:hAnsi="Arial" w:cs="Arial"/>
          <w:sz w:val="22"/>
          <w:szCs w:val="22"/>
        </w:rPr>
      </w:pPr>
      <w:proofErr w:type="gramStart"/>
      <w:r w:rsidRPr="003560BD">
        <w:rPr>
          <w:rFonts w:ascii="Arial" w:hAnsi="Arial" w:cs="Arial"/>
          <w:color w:val="000000"/>
          <w:sz w:val="22"/>
          <w:szCs w:val="22"/>
        </w:rPr>
        <w:t>Any and all</w:t>
      </w:r>
      <w:proofErr w:type="gramEnd"/>
      <w:r w:rsidRPr="003560BD">
        <w:rPr>
          <w:rFonts w:ascii="Arial" w:hAnsi="Arial" w:cs="Arial"/>
          <w:color w:val="000000"/>
          <w:sz w:val="22"/>
          <w:szCs w:val="22"/>
        </w:rPr>
        <w:t xml:space="preserve">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291D924E" w14:textId="77777777" w:rsidR="00BF6B07" w:rsidRPr="003560BD" w:rsidRDefault="00BF6B07" w:rsidP="00B27B0B">
      <w:pPr>
        <w:pStyle w:val="Level1"/>
        <w:numPr>
          <w:ilvl w:val="0"/>
          <w:numId w:val="2"/>
        </w:numPr>
        <w:jc w:val="both"/>
        <w:rPr>
          <w:rFonts w:cs="Arial"/>
          <w:szCs w:val="22"/>
        </w:rPr>
      </w:pPr>
      <w:bookmarkStart w:id="45" w:name="_Toc49239659"/>
      <w:r w:rsidRPr="003560BD">
        <w:rPr>
          <w:rFonts w:cs="Arial"/>
          <w:b/>
          <w:bCs/>
          <w:szCs w:val="22"/>
        </w:rPr>
        <w:t>Oral Communications Not Binding</w:t>
      </w:r>
      <w:bookmarkEnd w:id="45"/>
    </w:p>
    <w:p w14:paraId="6E8289AF"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 xml:space="preserve">Only transactions which are in writing from </w:t>
      </w:r>
      <w:r w:rsidRPr="003560BD">
        <w:rPr>
          <w:rFonts w:cs="Arial"/>
          <w:b/>
          <w:bCs/>
          <w:szCs w:val="22"/>
        </w:rPr>
        <w:t>ITS</w:t>
      </w:r>
      <w:r w:rsidRPr="003560BD">
        <w:rPr>
          <w:rFonts w:cs="Arial"/>
          <w:szCs w:val="22"/>
        </w:rPr>
        <w:t xml:space="preserve"> may be considered official.  No negotiations, decisions, or actions shall be executed by any Vendor </w:t>
      </w:r>
      <w:proofErr w:type="gramStart"/>
      <w:r w:rsidRPr="003560BD">
        <w:rPr>
          <w:rFonts w:cs="Arial"/>
          <w:szCs w:val="22"/>
        </w:rPr>
        <w:t>as a result of</w:t>
      </w:r>
      <w:proofErr w:type="gramEnd"/>
      <w:r w:rsidRPr="003560BD">
        <w:rPr>
          <w:rFonts w:cs="Arial"/>
          <w:szCs w:val="22"/>
        </w:rPr>
        <w:t xml:space="preserve"> any discussions with any State employee.</w:t>
      </w:r>
    </w:p>
    <w:p w14:paraId="20E8E621" w14:textId="77777777" w:rsidR="00BF6B07" w:rsidRPr="003560BD" w:rsidRDefault="00BF6B07" w:rsidP="00B27B0B">
      <w:pPr>
        <w:pStyle w:val="Level1"/>
        <w:numPr>
          <w:ilvl w:val="0"/>
          <w:numId w:val="2"/>
        </w:numPr>
        <w:jc w:val="both"/>
        <w:rPr>
          <w:rFonts w:cs="Arial"/>
          <w:szCs w:val="22"/>
        </w:rPr>
      </w:pPr>
      <w:bookmarkStart w:id="46" w:name="_Toc49239660"/>
      <w:r w:rsidRPr="003560BD">
        <w:rPr>
          <w:rFonts w:cs="Arial"/>
          <w:b/>
          <w:bCs/>
          <w:szCs w:val="22"/>
        </w:rPr>
        <w:t>Vendor’s Responsibility for Delivery</w:t>
      </w:r>
      <w:bookmarkEnd w:id="46"/>
    </w:p>
    <w:p w14:paraId="21D134AA"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1DE2BD5" w14:textId="77777777" w:rsidR="00BF6B07" w:rsidRPr="003560BD" w:rsidRDefault="00BF6B07" w:rsidP="00B27B0B">
      <w:pPr>
        <w:pStyle w:val="Level1"/>
        <w:numPr>
          <w:ilvl w:val="0"/>
          <w:numId w:val="2"/>
        </w:numPr>
        <w:jc w:val="both"/>
        <w:rPr>
          <w:rFonts w:cs="Arial"/>
          <w:szCs w:val="22"/>
        </w:rPr>
      </w:pPr>
      <w:bookmarkStart w:id="47" w:name="_Toc49239661"/>
      <w:r w:rsidRPr="003560BD">
        <w:rPr>
          <w:rFonts w:cs="Arial"/>
          <w:b/>
          <w:bCs/>
          <w:szCs w:val="22"/>
        </w:rPr>
        <w:lastRenderedPageBreak/>
        <w:t>Evaluation Criteria</w:t>
      </w:r>
      <w:bookmarkEnd w:id="47"/>
    </w:p>
    <w:p w14:paraId="73446E8E"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 xml:space="preserve">The State's intent in issuing this RFP is to award a contract to the lowest and best responsive Vendor who meets specifications, considering price and other factors.  </w:t>
      </w:r>
      <w:r w:rsidRPr="003560BD">
        <w:rPr>
          <w:rFonts w:cs="Arial"/>
          <w:color w:val="000000"/>
          <w:szCs w:val="22"/>
        </w:rPr>
        <w:t>The Vendor’s past performance, cooperation, and ability to provide service and training are general factors that will be weighed in the selection process.</w:t>
      </w:r>
      <w:r w:rsidRPr="003560BD">
        <w:rPr>
          <w:rFonts w:cs="Arial"/>
          <w:szCs w:val="22"/>
        </w:rPr>
        <w:t xml:space="preserve">  More specific information concerning evaluation criteria is presented in </w:t>
      </w:r>
      <w:r w:rsidRPr="003560BD">
        <w:rPr>
          <w:rFonts w:cs="Arial"/>
          <w:i/>
          <w:iCs/>
          <w:szCs w:val="22"/>
        </w:rPr>
        <w:t>Technical Specifications</w:t>
      </w:r>
      <w:r w:rsidRPr="003560BD">
        <w:rPr>
          <w:rFonts w:cs="Arial"/>
          <w:szCs w:val="22"/>
        </w:rPr>
        <w:t>.</w:t>
      </w:r>
    </w:p>
    <w:p w14:paraId="2352383F" w14:textId="77777777" w:rsidR="00BF6B07" w:rsidRPr="003560BD" w:rsidRDefault="00BF6B07" w:rsidP="00B27B0B">
      <w:pPr>
        <w:pStyle w:val="Level1"/>
        <w:numPr>
          <w:ilvl w:val="0"/>
          <w:numId w:val="2"/>
        </w:numPr>
        <w:jc w:val="both"/>
        <w:rPr>
          <w:rFonts w:cs="Arial"/>
          <w:szCs w:val="22"/>
        </w:rPr>
      </w:pPr>
      <w:bookmarkStart w:id="48" w:name="_Toc49239662"/>
      <w:r w:rsidRPr="003560BD">
        <w:rPr>
          <w:rFonts w:cs="Arial"/>
          <w:b/>
          <w:bCs/>
          <w:szCs w:val="22"/>
        </w:rPr>
        <w:t>Multiple Awards</w:t>
      </w:r>
      <w:bookmarkEnd w:id="48"/>
    </w:p>
    <w:p w14:paraId="244489B4"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b/>
          <w:bCs/>
          <w:szCs w:val="22"/>
        </w:rPr>
        <w:t>ITS</w:t>
      </w:r>
      <w:r w:rsidRPr="003560BD">
        <w:rPr>
          <w:rFonts w:cs="Arial"/>
          <w:szCs w:val="22"/>
        </w:rPr>
        <w:t xml:space="preserve"> reserves the right to make multiple awards.</w:t>
      </w:r>
    </w:p>
    <w:p w14:paraId="7463766F" w14:textId="77777777" w:rsidR="00BF6B07" w:rsidRPr="003560BD" w:rsidRDefault="00BF6B07" w:rsidP="00B27B0B">
      <w:pPr>
        <w:pStyle w:val="Level1"/>
        <w:numPr>
          <w:ilvl w:val="0"/>
          <w:numId w:val="2"/>
        </w:numPr>
        <w:jc w:val="both"/>
        <w:rPr>
          <w:rFonts w:cs="Arial"/>
          <w:szCs w:val="22"/>
        </w:rPr>
      </w:pPr>
      <w:bookmarkStart w:id="49" w:name="_Toc49239663"/>
      <w:r w:rsidRPr="003560BD">
        <w:rPr>
          <w:rFonts w:cs="Arial"/>
          <w:b/>
          <w:bCs/>
          <w:szCs w:val="22"/>
        </w:rPr>
        <w:t>Right to Award in Whole or Part</w:t>
      </w:r>
      <w:bookmarkEnd w:id="49"/>
    </w:p>
    <w:p w14:paraId="26C37B6F"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b/>
          <w:bCs/>
          <w:szCs w:val="22"/>
        </w:rPr>
        <w:t>ITS</w:t>
      </w:r>
      <w:r w:rsidRPr="003560BD">
        <w:rPr>
          <w:rFonts w:cs="Arial"/>
          <w:szCs w:val="22"/>
        </w:rPr>
        <w:t xml:space="preserve"> reserves the right to approve an award by individual items or in total, whichever is deemed to be in the best interest of the State of Mississippi.</w:t>
      </w:r>
    </w:p>
    <w:p w14:paraId="34631596" w14:textId="77777777" w:rsidR="00BF6B07" w:rsidRPr="003560BD" w:rsidRDefault="00BF6B07" w:rsidP="00B27B0B">
      <w:pPr>
        <w:pStyle w:val="Level1"/>
        <w:numPr>
          <w:ilvl w:val="0"/>
          <w:numId w:val="2"/>
        </w:numPr>
        <w:jc w:val="both"/>
        <w:rPr>
          <w:rFonts w:cs="Arial"/>
          <w:szCs w:val="22"/>
        </w:rPr>
      </w:pPr>
      <w:bookmarkStart w:id="50" w:name="_Toc49239664"/>
      <w:r w:rsidRPr="003560BD">
        <w:rPr>
          <w:rFonts w:cs="Arial"/>
          <w:b/>
          <w:bCs/>
          <w:szCs w:val="22"/>
        </w:rPr>
        <w:t>Right to Use Proposals in Future Projects</w:t>
      </w:r>
      <w:bookmarkEnd w:id="50"/>
    </w:p>
    <w:p w14:paraId="583FE12D"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 xml:space="preserve">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w:t>
      </w:r>
      <w:proofErr w:type="gramStart"/>
      <w:r w:rsidRPr="003560BD">
        <w:rPr>
          <w:rFonts w:cs="Arial"/>
          <w:szCs w:val="22"/>
        </w:rPr>
        <w:t>Vendor’s</w:t>
      </w:r>
      <w:proofErr w:type="gramEnd"/>
      <w:r w:rsidRPr="003560BD">
        <w:rPr>
          <w:rFonts w:cs="Arial"/>
          <w:szCs w:val="22"/>
        </w:rPr>
        <w:t xml:space="preserve">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25AE5257" w14:textId="77777777" w:rsidR="00D66B99" w:rsidRPr="00D66B99" w:rsidRDefault="00D66B99" w:rsidP="00B27B0B">
      <w:pPr>
        <w:pStyle w:val="Level1"/>
        <w:numPr>
          <w:ilvl w:val="0"/>
          <w:numId w:val="2"/>
        </w:numPr>
        <w:jc w:val="both"/>
        <w:rPr>
          <w:rFonts w:cs="Arial"/>
          <w:b/>
          <w:szCs w:val="22"/>
        </w:rPr>
      </w:pPr>
      <w:bookmarkStart w:id="51" w:name="_Toc49239665"/>
      <w:r w:rsidRPr="00D66B99">
        <w:rPr>
          <w:rFonts w:cs="Arial"/>
          <w:b/>
          <w:szCs w:val="22"/>
        </w:rPr>
        <w:t>Right to Use Proposals in Future Projects by Entities Outside Mississippi</w:t>
      </w:r>
    </w:p>
    <w:p w14:paraId="2B99A906" w14:textId="77777777" w:rsidR="00D66B99" w:rsidRPr="00D66B99" w:rsidRDefault="00D66B99" w:rsidP="00D66B99">
      <w:pPr>
        <w:pStyle w:val="Level1"/>
        <w:numPr>
          <w:ilvl w:val="0"/>
          <w:numId w:val="0"/>
        </w:numPr>
        <w:spacing w:before="0"/>
        <w:ind w:left="720"/>
        <w:jc w:val="both"/>
        <w:rPr>
          <w:rFonts w:cs="Arial"/>
          <w:szCs w:val="22"/>
        </w:rPr>
      </w:pPr>
      <w:r w:rsidRPr="00D66B99">
        <w:rPr>
          <w:rFonts w:cs="Arial"/>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w:t>
      </w:r>
      <w:proofErr w:type="gramStart"/>
      <w:r w:rsidRPr="00D66B99">
        <w:rPr>
          <w:rFonts w:cs="Arial"/>
          <w:szCs w:val="22"/>
        </w:rPr>
        <w:t>Vendor’s</w:t>
      </w:r>
      <w:proofErr w:type="gramEnd"/>
      <w:r w:rsidRPr="00D66B99">
        <w:rPr>
          <w:rFonts w:cs="Arial"/>
          <w:szCs w:val="22"/>
        </w:rPr>
        <w:t xml:space="preserve">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40F627B7" w14:textId="77777777" w:rsidR="00BF6B07" w:rsidRPr="003560BD" w:rsidRDefault="00BF6B07" w:rsidP="00B27B0B">
      <w:pPr>
        <w:pStyle w:val="Level1"/>
        <w:numPr>
          <w:ilvl w:val="0"/>
          <w:numId w:val="2"/>
        </w:numPr>
        <w:jc w:val="both"/>
        <w:rPr>
          <w:rFonts w:cs="Arial"/>
          <w:szCs w:val="22"/>
        </w:rPr>
      </w:pPr>
      <w:r w:rsidRPr="003560BD">
        <w:rPr>
          <w:rFonts w:cs="Arial"/>
          <w:b/>
          <w:bCs/>
          <w:szCs w:val="22"/>
        </w:rPr>
        <w:t>Price Changes During Award or Renewal Period</w:t>
      </w:r>
      <w:bookmarkEnd w:id="51"/>
    </w:p>
    <w:p w14:paraId="3E5E7DD5"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A price increase will not be accepted during the award period or the renewal period, unless stipulated in the contract.  However, the State will always take advantage of price decreases.</w:t>
      </w:r>
    </w:p>
    <w:p w14:paraId="4A0E32DD" w14:textId="77777777" w:rsidR="00BF6B07" w:rsidRPr="003560BD" w:rsidRDefault="00BF6B07" w:rsidP="00B27B0B">
      <w:pPr>
        <w:pStyle w:val="Level1"/>
        <w:numPr>
          <w:ilvl w:val="0"/>
          <w:numId w:val="2"/>
        </w:numPr>
        <w:jc w:val="both"/>
        <w:rPr>
          <w:rFonts w:cs="Arial"/>
          <w:szCs w:val="22"/>
        </w:rPr>
      </w:pPr>
      <w:bookmarkStart w:id="52" w:name="_Toc49239668"/>
      <w:r w:rsidRPr="003560BD">
        <w:rPr>
          <w:rFonts w:cs="Arial"/>
          <w:b/>
          <w:bCs/>
          <w:szCs w:val="22"/>
        </w:rPr>
        <w:t>Right to Request Information</w:t>
      </w:r>
      <w:bookmarkEnd w:id="52"/>
    </w:p>
    <w:p w14:paraId="1DC22400"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 xml:space="preserve">The State reserves the right to request information relative to a </w:t>
      </w:r>
      <w:proofErr w:type="gramStart"/>
      <w:r w:rsidRPr="003560BD">
        <w:rPr>
          <w:rFonts w:cs="Arial"/>
          <w:szCs w:val="22"/>
        </w:rPr>
        <w:t>Vendor’s</w:t>
      </w:r>
      <w:proofErr w:type="gramEnd"/>
      <w:r w:rsidRPr="003560BD">
        <w:rPr>
          <w:rFonts w:cs="Arial"/>
          <w:szCs w:val="22"/>
        </w:rPr>
        <w:t xml:space="preserve"> references and financial status and to visit a Vendor’s facilities during normal working hours.  The State also reserves the right to request a current financial statement, prepared and certified by </w:t>
      </w:r>
      <w:r w:rsidRPr="003560BD">
        <w:rPr>
          <w:rFonts w:cs="Arial"/>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3BEBD410" w14:textId="77777777" w:rsidR="00BF6B07" w:rsidRPr="003560BD" w:rsidRDefault="00BF6B07" w:rsidP="00B27B0B">
      <w:pPr>
        <w:pStyle w:val="Level1"/>
        <w:numPr>
          <w:ilvl w:val="0"/>
          <w:numId w:val="2"/>
        </w:numPr>
        <w:jc w:val="both"/>
        <w:rPr>
          <w:rFonts w:cs="Arial"/>
          <w:szCs w:val="22"/>
        </w:rPr>
      </w:pPr>
      <w:bookmarkStart w:id="53" w:name="_Toc49239669"/>
      <w:r w:rsidRPr="003560BD">
        <w:rPr>
          <w:rFonts w:cs="Arial"/>
          <w:b/>
          <w:bCs/>
          <w:szCs w:val="22"/>
        </w:rPr>
        <w:t>Vendor Personnel</w:t>
      </w:r>
      <w:bookmarkEnd w:id="53"/>
    </w:p>
    <w:p w14:paraId="61334F44" w14:textId="77777777" w:rsidR="00BF6B07" w:rsidRPr="003560BD" w:rsidRDefault="00BF6B07" w:rsidP="002B590C">
      <w:pPr>
        <w:pStyle w:val="Level1"/>
        <w:numPr>
          <w:ilvl w:val="0"/>
          <w:numId w:val="0"/>
        </w:numPr>
        <w:spacing w:before="0"/>
        <w:ind w:left="749"/>
        <w:jc w:val="both"/>
        <w:rPr>
          <w:rFonts w:cs="Arial"/>
          <w:szCs w:val="22"/>
        </w:rPr>
      </w:pPr>
      <w:r w:rsidRPr="003560BD">
        <w:rPr>
          <w:rFonts w:cs="Arial"/>
          <w:szCs w:val="22"/>
        </w:rPr>
        <w:t xml:space="preserve">For RFPs including professional services specifications, the Vendor will be required to provide and/or certify the following for </w:t>
      </w:r>
      <w:proofErr w:type="gramStart"/>
      <w:r w:rsidRPr="003560BD">
        <w:rPr>
          <w:rFonts w:cs="Arial"/>
          <w:szCs w:val="22"/>
        </w:rPr>
        <w:t>each individual</w:t>
      </w:r>
      <w:proofErr w:type="gramEnd"/>
      <w:r w:rsidRPr="003560BD">
        <w:rPr>
          <w:rFonts w:cs="Arial"/>
          <w:szCs w:val="22"/>
        </w:rPr>
        <w:t xml:space="preserve"> included in the Vendor’s proposal:</w:t>
      </w:r>
    </w:p>
    <w:p w14:paraId="0874BB4C" w14:textId="77777777" w:rsidR="00BF6B07" w:rsidRPr="00CB3BEA" w:rsidRDefault="00BF6B07" w:rsidP="00B27B0B">
      <w:pPr>
        <w:pStyle w:val="Level2"/>
        <w:numPr>
          <w:ilvl w:val="1"/>
          <w:numId w:val="135"/>
        </w:numPr>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0142130D" w14:textId="77777777" w:rsidR="00BF6B07" w:rsidRPr="003560BD" w:rsidRDefault="00BF6B07" w:rsidP="00CB3BEA">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5EE1954A" w14:textId="77777777" w:rsidR="00BF6B07" w:rsidRPr="003560BD" w:rsidRDefault="00BF6B07" w:rsidP="00CB3BEA">
      <w:pPr>
        <w:pStyle w:val="Level2"/>
      </w:pPr>
      <w:r w:rsidRPr="003560BD">
        <w:t>That the individual is proficient in spoken and written English;</w:t>
      </w:r>
    </w:p>
    <w:p w14:paraId="0F29213D" w14:textId="77777777" w:rsidR="00BF6B07" w:rsidRPr="003560BD" w:rsidRDefault="00BF6B07" w:rsidP="00CB3BEA">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37ECC893" w14:textId="77777777" w:rsidR="00BF6B07" w:rsidRPr="003560BD" w:rsidRDefault="00BF6B07" w:rsidP="00CB3BEA">
      <w:pPr>
        <w:pStyle w:val="Level2"/>
      </w:pPr>
      <w:r w:rsidRPr="003560BD">
        <w:t xml:space="preserve">That the personnel assigned to a project will remain a part of the project throughout the duration of the contract </w:t>
      </w:r>
      <w:proofErr w:type="gramStart"/>
      <w:r w:rsidRPr="003560BD">
        <w:t>as long as</w:t>
      </w:r>
      <w:proofErr w:type="gramEnd"/>
      <w:r w:rsidRPr="003560BD">
        <w:t xml:space="preserve">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11D777B6" w14:textId="78CB6AF1" w:rsidR="00BF6B07" w:rsidRPr="003560BD" w:rsidRDefault="00BF6B07" w:rsidP="00B27B0B">
      <w:pPr>
        <w:pStyle w:val="Level1"/>
        <w:numPr>
          <w:ilvl w:val="0"/>
          <w:numId w:val="2"/>
        </w:numPr>
        <w:jc w:val="both"/>
        <w:rPr>
          <w:rFonts w:cs="Arial"/>
          <w:szCs w:val="22"/>
        </w:rPr>
      </w:pPr>
      <w:bookmarkStart w:id="54" w:name="_Toc49239670"/>
      <w:r w:rsidRPr="003560BD">
        <w:rPr>
          <w:rFonts w:cs="Arial"/>
          <w:b/>
          <w:bCs/>
          <w:szCs w:val="22"/>
        </w:rPr>
        <w:t>Vendor Imposed Constraints</w:t>
      </w:r>
      <w:bookmarkEnd w:id="54"/>
    </w:p>
    <w:p w14:paraId="12183F76"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t>
      </w:r>
      <w:proofErr w:type="gramStart"/>
      <w:r w:rsidRPr="003560BD">
        <w:rPr>
          <w:rFonts w:cs="Arial"/>
          <w:szCs w:val="22"/>
        </w:rPr>
        <w:t>web-hosting</w:t>
      </w:r>
      <w:proofErr w:type="gramEnd"/>
      <w:r w:rsidRPr="003560BD">
        <w:rPr>
          <w:rFonts w:cs="Arial"/>
          <w:szCs w:val="22"/>
        </w:rPr>
        <w:t xml:space="preserve">,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w:t>
      </w:r>
      <w:proofErr w:type="gramStart"/>
      <w:r w:rsidRPr="003560BD">
        <w:rPr>
          <w:rFonts w:cs="Arial"/>
          <w:szCs w:val="22"/>
        </w:rPr>
        <w:t>in order to</w:t>
      </w:r>
      <w:proofErr w:type="gramEnd"/>
      <w:r w:rsidRPr="003560BD">
        <w:rPr>
          <w:rFonts w:cs="Arial"/>
          <w:szCs w:val="22"/>
        </w:rPr>
        <w:t xml:space="preserve">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3560BD">
        <w:rPr>
          <w:rFonts w:cs="Arial"/>
          <w:szCs w:val="22"/>
        </w:rPr>
        <w:t>with regard to</w:t>
      </w:r>
      <w:proofErr w:type="gramEnd"/>
      <w:r w:rsidRPr="003560BD">
        <w:rPr>
          <w:rFonts w:cs="Arial"/>
          <w:szCs w:val="22"/>
        </w:rPr>
        <w:t xml:space="preserve"> this business relationship precludes the Vendor from imposing any subsequent limitations of this type in future project undertakings by the State.</w:t>
      </w:r>
    </w:p>
    <w:p w14:paraId="47474A23" w14:textId="77777777" w:rsidR="00BF6B07" w:rsidRPr="003560BD" w:rsidRDefault="00BF6B07" w:rsidP="00B27B0B">
      <w:pPr>
        <w:pStyle w:val="Level1"/>
        <w:numPr>
          <w:ilvl w:val="0"/>
          <w:numId w:val="2"/>
        </w:numPr>
        <w:jc w:val="both"/>
        <w:rPr>
          <w:rFonts w:cs="Arial"/>
          <w:szCs w:val="22"/>
        </w:rPr>
      </w:pPr>
      <w:bookmarkStart w:id="55" w:name="_Toc49239671"/>
      <w:r w:rsidRPr="003560BD">
        <w:rPr>
          <w:rFonts w:cs="Arial"/>
          <w:b/>
          <w:bCs/>
          <w:szCs w:val="22"/>
        </w:rPr>
        <w:lastRenderedPageBreak/>
        <w:t>Best and Final Offer</w:t>
      </w:r>
      <w:bookmarkEnd w:id="55"/>
    </w:p>
    <w:p w14:paraId="14F40A5E"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3560BD">
        <w:rPr>
          <w:rFonts w:cs="Arial"/>
          <w:szCs w:val="22"/>
        </w:rPr>
        <w:t>in order to</w:t>
      </w:r>
      <w:proofErr w:type="gramEnd"/>
      <w:r w:rsidRPr="003560BD">
        <w:rPr>
          <w:rFonts w:cs="Arial"/>
          <w:szCs w:val="22"/>
        </w:rPr>
        <w:t xml:space="preserve"> improve the opportunity for attaining Best Value scenarios from among the remaining competing Vendors.  All BAFO proceedings will be uniformly conducted, in writing and subject to solicitation by the State and receipt from the Vendors under a precise schedule.</w:t>
      </w:r>
    </w:p>
    <w:p w14:paraId="713E6FF8" w14:textId="77777777" w:rsidR="00BF6B07" w:rsidRPr="003560BD" w:rsidRDefault="00BF6B07" w:rsidP="00B27B0B">
      <w:pPr>
        <w:pStyle w:val="Level1"/>
        <w:numPr>
          <w:ilvl w:val="0"/>
          <w:numId w:val="2"/>
        </w:numPr>
        <w:jc w:val="both"/>
        <w:rPr>
          <w:rFonts w:cs="Arial"/>
          <w:szCs w:val="22"/>
        </w:rPr>
      </w:pPr>
      <w:bookmarkStart w:id="56" w:name="_Toc49239672"/>
      <w:r w:rsidRPr="003560BD">
        <w:rPr>
          <w:rFonts w:cs="Arial"/>
          <w:b/>
          <w:bCs/>
          <w:szCs w:val="22"/>
        </w:rPr>
        <w:t>Restriction on Advertising</w:t>
      </w:r>
      <w:bookmarkEnd w:id="56"/>
    </w:p>
    <w:p w14:paraId="035A634D"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bCs/>
          <w:szCs w:val="22"/>
        </w:rPr>
        <w:t>The Vendor must recei</w:t>
      </w:r>
      <w:r w:rsidRPr="003560BD">
        <w:rPr>
          <w:rFonts w:cs="Arial"/>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3DA02B28" w14:textId="77777777" w:rsidR="00BF6B07" w:rsidRPr="003560BD" w:rsidRDefault="00BF6B07" w:rsidP="00B27B0B">
      <w:pPr>
        <w:pStyle w:val="Level1"/>
        <w:numPr>
          <w:ilvl w:val="0"/>
          <w:numId w:val="2"/>
        </w:numPr>
        <w:jc w:val="both"/>
        <w:rPr>
          <w:rFonts w:cs="Arial"/>
          <w:szCs w:val="22"/>
        </w:rPr>
      </w:pPr>
      <w:bookmarkStart w:id="57" w:name="_Toc49239673"/>
      <w:r w:rsidRPr="003560BD">
        <w:rPr>
          <w:rFonts w:cs="Arial"/>
          <w:b/>
          <w:bCs/>
          <w:szCs w:val="22"/>
        </w:rPr>
        <w:t>Rights Reserved to Use Existing Product Contracts</w:t>
      </w:r>
      <w:bookmarkEnd w:id="57"/>
    </w:p>
    <w:p w14:paraId="44A4817C"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The State reserves the right on turnkey projects to secure certain products from other existing </w:t>
      </w:r>
      <w:r w:rsidRPr="003560BD">
        <w:rPr>
          <w:rFonts w:cs="Arial"/>
          <w:b/>
          <w:bCs/>
          <w:szCs w:val="22"/>
        </w:rPr>
        <w:t xml:space="preserve">ITS </w:t>
      </w:r>
      <w:r w:rsidRPr="003560BD">
        <w:rPr>
          <w:rFonts w:cs="Arial"/>
          <w:szCs w:val="22"/>
        </w:rPr>
        <w:t>contracts if it is in its best interest to do so.  If this option is exercised, then the awarded Vendor must be willing to integrate the acquisition and implementation of such products within the schedule and system under contract.</w:t>
      </w:r>
    </w:p>
    <w:p w14:paraId="760857B9" w14:textId="77777777" w:rsidR="00BF6B07" w:rsidRPr="003560BD" w:rsidRDefault="00BF6B07" w:rsidP="00B27B0B">
      <w:pPr>
        <w:pStyle w:val="Level1"/>
        <w:numPr>
          <w:ilvl w:val="0"/>
          <w:numId w:val="2"/>
        </w:numPr>
        <w:jc w:val="both"/>
        <w:rPr>
          <w:rFonts w:cs="Arial"/>
          <w:szCs w:val="22"/>
        </w:rPr>
      </w:pPr>
      <w:bookmarkStart w:id="58" w:name="_Toc49239674"/>
      <w:r w:rsidRPr="003560BD">
        <w:rPr>
          <w:rFonts w:cs="Arial"/>
          <w:b/>
          <w:bCs/>
          <w:szCs w:val="22"/>
        </w:rPr>
        <w:t>Additional Information to be Included</w:t>
      </w:r>
      <w:bookmarkEnd w:id="58"/>
    </w:p>
    <w:p w14:paraId="391A40B4"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3F3113D4" w14:textId="77777777" w:rsidR="00BF6B07" w:rsidRPr="003560BD" w:rsidRDefault="00BF6B07" w:rsidP="00B27B0B">
      <w:pPr>
        <w:pStyle w:val="Level1"/>
        <w:numPr>
          <w:ilvl w:val="0"/>
          <w:numId w:val="2"/>
        </w:numPr>
        <w:jc w:val="both"/>
        <w:rPr>
          <w:rFonts w:cs="Arial"/>
          <w:szCs w:val="22"/>
        </w:rPr>
      </w:pPr>
      <w:bookmarkStart w:id="59" w:name="_Toc49239675"/>
      <w:r w:rsidRPr="003560BD">
        <w:rPr>
          <w:rFonts w:cs="Arial"/>
          <w:b/>
          <w:bCs/>
          <w:szCs w:val="22"/>
        </w:rPr>
        <w:t>Valid Contract Required to Begin Work</w:t>
      </w:r>
      <w:bookmarkEnd w:id="59"/>
    </w:p>
    <w:p w14:paraId="58D28F12"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20C78453" w14:textId="77777777" w:rsidR="00BF6B07" w:rsidRPr="003560BD" w:rsidRDefault="00BF6B07">
      <w:pPr>
        <w:pStyle w:val="Body"/>
        <w:rPr>
          <w:rFonts w:ascii="Arial" w:hAnsi="Arial" w:cs="Arial"/>
          <w:szCs w:val="22"/>
        </w:rPr>
      </w:pPr>
    </w:p>
    <w:p w14:paraId="212C3560" w14:textId="77777777" w:rsidR="00BF6B07" w:rsidRPr="003560BD" w:rsidRDefault="00BF6B07">
      <w:pPr>
        <w:pStyle w:val="Body"/>
        <w:rPr>
          <w:rFonts w:ascii="Arial" w:hAnsi="Arial" w:cs="Arial"/>
          <w:szCs w:val="22"/>
        </w:rPr>
        <w:sectPr w:rsidR="00BF6B07" w:rsidRPr="003560BD" w:rsidSect="00BF6B07">
          <w:headerReference w:type="default" r:id="rId20"/>
          <w:pgSz w:w="12240" w:h="15840"/>
          <w:pgMar w:top="1440" w:right="1440" w:bottom="1440" w:left="1496" w:header="720" w:footer="720" w:gutter="0"/>
          <w:cols w:space="720"/>
          <w:noEndnote/>
          <w:docGrid w:linePitch="254"/>
        </w:sectPr>
      </w:pPr>
    </w:p>
    <w:p w14:paraId="380879D2" w14:textId="77777777" w:rsidR="00BF6B07" w:rsidRPr="003560BD" w:rsidRDefault="00BF6B07">
      <w:pPr>
        <w:pStyle w:val="Heading1"/>
        <w:rPr>
          <w:rFonts w:ascii="Arial" w:hAnsi="Arial" w:cs="Arial"/>
          <w:sz w:val="22"/>
          <w:szCs w:val="22"/>
        </w:rPr>
      </w:pPr>
      <w:bookmarkStart w:id="60" w:name="_Toc49239676"/>
      <w:bookmarkStart w:id="61" w:name="_Toc94767679"/>
      <w:r w:rsidRPr="003560BD">
        <w:rPr>
          <w:rFonts w:ascii="Arial" w:hAnsi="Arial" w:cs="Arial"/>
          <w:sz w:val="22"/>
          <w:szCs w:val="22"/>
        </w:rPr>
        <w:lastRenderedPageBreak/>
        <w:t>SECTION IV</w:t>
      </w:r>
      <w:bookmarkEnd w:id="60"/>
      <w:bookmarkEnd w:id="61"/>
    </w:p>
    <w:p w14:paraId="38362DE1" w14:textId="77777777" w:rsidR="00BF6B07" w:rsidRPr="003560BD" w:rsidRDefault="00BF6B07">
      <w:pPr>
        <w:pStyle w:val="Heading2"/>
        <w:rPr>
          <w:rFonts w:ascii="Arial" w:hAnsi="Arial" w:cs="Arial"/>
          <w:sz w:val="22"/>
          <w:szCs w:val="22"/>
        </w:rPr>
      </w:pPr>
      <w:bookmarkStart w:id="62" w:name="_Toc94767680"/>
      <w:r w:rsidRPr="003560BD">
        <w:rPr>
          <w:rFonts w:ascii="Arial" w:hAnsi="Arial" w:cs="Arial"/>
          <w:sz w:val="22"/>
          <w:szCs w:val="22"/>
        </w:rPr>
        <w:t>LEGAL AND CONTRACTUAL INFORMATION</w:t>
      </w:r>
      <w:bookmarkEnd w:id="62"/>
    </w:p>
    <w:p w14:paraId="118ADA3F" w14:textId="77777777" w:rsidR="00BF6B07" w:rsidRPr="003560BD" w:rsidRDefault="00BF6B07">
      <w:pPr>
        <w:rPr>
          <w:rFonts w:ascii="Arial" w:hAnsi="Arial" w:cs="Arial"/>
          <w:sz w:val="22"/>
          <w:szCs w:val="22"/>
        </w:rPr>
      </w:pPr>
    </w:p>
    <w:p w14:paraId="16E35DA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2B8BD2EA" w14:textId="77777777" w:rsidR="00BF6B07" w:rsidRPr="003560BD" w:rsidRDefault="00BF6B07" w:rsidP="00B27B0B">
      <w:pPr>
        <w:pStyle w:val="Level1"/>
        <w:numPr>
          <w:ilvl w:val="0"/>
          <w:numId w:val="89"/>
        </w:numPr>
        <w:jc w:val="both"/>
        <w:rPr>
          <w:rFonts w:cs="Arial"/>
          <w:szCs w:val="22"/>
        </w:rPr>
      </w:pPr>
      <w:bookmarkStart w:id="63" w:name="_Toc49239680"/>
      <w:r w:rsidRPr="003560BD">
        <w:rPr>
          <w:rFonts w:cs="Arial"/>
          <w:b/>
          <w:bCs/>
          <w:szCs w:val="22"/>
        </w:rPr>
        <w:t>Acknowledgment Precludes Later Exception</w:t>
      </w:r>
      <w:bookmarkEnd w:id="63"/>
    </w:p>
    <w:p w14:paraId="2E27244A"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By signing the </w:t>
      </w:r>
      <w:r w:rsidRPr="003560BD">
        <w:rPr>
          <w:rFonts w:cs="Arial"/>
          <w:i/>
          <w:szCs w:val="22"/>
        </w:rPr>
        <w:t>Submission Cover Sheet</w:t>
      </w:r>
      <w:r w:rsidRPr="003560BD">
        <w:rPr>
          <w:rFonts w:cs="Arial"/>
          <w:szCs w:val="22"/>
        </w:rPr>
        <w:t xml:space="preserve">, the Vendor is contractually obligated to comply with all items in this RFP, including the </w:t>
      </w:r>
      <w:r w:rsidRPr="003560BD">
        <w:rPr>
          <w:rFonts w:cs="Arial"/>
          <w:i/>
          <w:szCs w:val="22"/>
        </w:rPr>
        <w:t>Standard Contract</w:t>
      </w:r>
      <w:r w:rsidRPr="003560BD">
        <w:rPr>
          <w:rFonts w:cs="Arial"/>
          <w:szCs w:val="22"/>
        </w:rPr>
        <w:t xml:space="preserve"> in Exhibit A if included herein, except those specifically listed as exceptions on the </w:t>
      </w:r>
      <w:r w:rsidRPr="003560BD">
        <w:rPr>
          <w:rFonts w:cs="Arial"/>
          <w:i/>
          <w:szCs w:val="22"/>
        </w:rPr>
        <w:t>Proposal Exception Summary Form</w:t>
      </w:r>
      <w:r w:rsidRPr="003560BD">
        <w:rPr>
          <w:rFonts w:cs="Arial"/>
          <w:color w:val="000000"/>
          <w:szCs w:val="22"/>
        </w:rPr>
        <w:t xml:space="preserve">. </w:t>
      </w:r>
      <w:r w:rsidRPr="003560BD">
        <w:rPr>
          <w:rFonts w:cs="Arial"/>
          <w:szCs w:val="22"/>
        </w:rPr>
        <w:t xml:space="preserve"> If no </w:t>
      </w:r>
      <w:r w:rsidRPr="003560BD">
        <w:rPr>
          <w:rFonts w:cs="Arial"/>
          <w:i/>
          <w:szCs w:val="22"/>
        </w:rPr>
        <w:t>Proposal Exception Summary Form</w:t>
      </w:r>
      <w:r w:rsidRPr="003560BD">
        <w:rPr>
          <w:rFonts w:cs="Arial"/>
          <w:szCs w:val="22"/>
        </w:rPr>
        <w:t xml:space="preserve"> is included, the Vendor is indicating that he takes no exceptions.  Vendors who respond to this RFP by signing the </w:t>
      </w:r>
      <w:r w:rsidRPr="003560BD">
        <w:rPr>
          <w:rFonts w:cs="Arial"/>
          <w:i/>
          <w:szCs w:val="22"/>
        </w:rPr>
        <w:t>Submission Cover Sheet</w:t>
      </w:r>
      <w:r w:rsidRPr="003560BD">
        <w:rPr>
          <w:rFonts w:cs="Arial"/>
          <w:szCs w:val="22"/>
        </w:rPr>
        <w:t xml:space="preserve"> may not later take exception to any item in the RFP during contract negotiations.</w:t>
      </w:r>
      <w:r w:rsidRPr="003560BD">
        <w:rPr>
          <w:rFonts w:cs="Arial"/>
          <w:color w:val="000000"/>
          <w:szCs w:val="22"/>
        </w:rPr>
        <w:t xml:space="preserve">  This acknowledgement also contractually obligates </w:t>
      </w:r>
      <w:proofErr w:type="gramStart"/>
      <w:r w:rsidRPr="003560BD">
        <w:rPr>
          <w:rFonts w:cs="Arial"/>
          <w:color w:val="000000"/>
          <w:szCs w:val="22"/>
        </w:rPr>
        <w:t>any and all</w:t>
      </w:r>
      <w:proofErr w:type="gramEnd"/>
      <w:r w:rsidRPr="003560BD">
        <w:rPr>
          <w:rFonts w:cs="Arial"/>
          <w:color w:val="000000"/>
          <w:szCs w:val="22"/>
        </w:rPr>
        <w:t xml:space="preserve"> subcontractors that may be proposed.  No exceptions by subcontractors or separate terms and conditions will be entertained after the fact</w:t>
      </w:r>
      <w:r w:rsidRPr="003560BD">
        <w:rPr>
          <w:rFonts w:cs="Arial"/>
          <w:szCs w:val="22"/>
        </w:rPr>
        <w:t>.</w:t>
      </w:r>
    </w:p>
    <w:p w14:paraId="2EA7F716" w14:textId="77777777" w:rsidR="00BF6B07" w:rsidRPr="003560BD" w:rsidRDefault="00BF6B07" w:rsidP="00B27B0B">
      <w:pPr>
        <w:pStyle w:val="Level1"/>
        <w:numPr>
          <w:ilvl w:val="0"/>
          <w:numId w:val="3"/>
        </w:numPr>
        <w:jc w:val="both"/>
        <w:rPr>
          <w:rFonts w:cs="Arial"/>
          <w:szCs w:val="22"/>
        </w:rPr>
      </w:pPr>
      <w:bookmarkStart w:id="64" w:name="_Toc49239679"/>
      <w:r w:rsidRPr="003560BD">
        <w:rPr>
          <w:rFonts w:cs="Arial"/>
          <w:b/>
          <w:bCs/>
          <w:szCs w:val="22"/>
        </w:rPr>
        <w:t>Failure to Respond as Prescribed</w:t>
      </w:r>
      <w:bookmarkEnd w:id="64"/>
    </w:p>
    <w:p w14:paraId="7CBED66A"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Failure to respond as described in Section II: </w:t>
      </w:r>
      <w:r w:rsidRPr="003560BD">
        <w:rPr>
          <w:rFonts w:cs="Arial"/>
          <w:i/>
          <w:iCs/>
          <w:szCs w:val="22"/>
        </w:rPr>
        <w:t>Proposal Submission Requirements</w:t>
      </w:r>
      <w:r w:rsidRPr="003560BD">
        <w:rPr>
          <w:rFonts w:cs="Arial"/>
          <w:szCs w:val="22"/>
        </w:rPr>
        <w:t xml:space="preserve"> to any item in the sections and exhibits of this RFP, including the </w:t>
      </w:r>
      <w:r w:rsidRPr="003560BD">
        <w:rPr>
          <w:rFonts w:cs="Arial"/>
          <w:i/>
          <w:szCs w:val="22"/>
        </w:rPr>
        <w:t>Standard Contract</w:t>
      </w:r>
      <w:r w:rsidRPr="003560BD">
        <w:rPr>
          <w:rFonts w:cs="Arial"/>
          <w:szCs w:val="22"/>
        </w:rPr>
        <w:t xml:space="preserve"> attached as Exhibit A, if applicable, shall contractually obligate the Vendor to comply with that item.</w:t>
      </w:r>
    </w:p>
    <w:p w14:paraId="40348F07" w14:textId="77777777" w:rsidR="00BF6B07" w:rsidRPr="003560BD" w:rsidRDefault="00BF6B07" w:rsidP="00B27B0B">
      <w:pPr>
        <w:pStyle w:val="Level1"/>
        <w:numPr>
          <w:ilvl w:val="0"/>
          <w:numId w:val="3"/>
        </w:numPr>
        <w:jc w:val="both"/>
        <w:rPr>
          <w:rFonts w:cs="Arial"/>
          <w:szCs w:val="22"/>
        </w:rPr>
      </w:pPr>
      <w:bookmarkStart w:id="65" w:name="_Toc49239695"/>
      <w:r w:rsidRPr="003560BD">
        <w:rPr>
          <w:rFonts w:cs="Arial"/>
          <w:b/>
          <w:bCs/>
          <w:szCs w:val="22"/>
        </w:rPr>
        <w:t>Contract Documents</w:t>
      </w:r>
      <w:bookmarkEnd w:id="65"/>
    </w:p>
    <w:p w14:paraId="3B5FD663" w14:textId="77777777" w:rsidR="00BF6B07" w:rsidRPr="00F95892" w:rsidRDefault="00BF6B07" w:rsidP="009976BB">
      <w:pPr>
        <w:pStyle w:val="Level1"/>
        <w:numPr>
          <w:ilvl w:val="0"/>
          <w:numId w:val="0"/>
        </w:numPr>
        <w:spacing w:before="0"/>
        <w:ind w:left="749"/>
        <w:jc w:val="both"/>
        <w:rPr>
          <w:rFonts w:cs="Arial"/>
          <w:szCs w:val="22"/>
        </w:rPr>
      </w:pPr>
      <w:r w:rsidRPr="00F95892">
        <w:rPr>
          <w:rFonts w:cs="Arial"/>
          <w:b/>
          <w:bCs/>
          <w:szCs w:val="22"/>
        </w:rPr>
        <w:t>ITS</w:t>
      </w:r>
      <w:r w:rsidRPr="00F95892">
        <w:rPr>
          <w:rFonts w:cs="Arial"/>
          <w:szCs w:val="22"/>
        </w:rPr>
        <w:t xml:space="preserve"> will be responsible for all document creation and editorial control over all contractual documentation related to each procurement project.  The following documents will normally be included in all contracts between </w:t>
      </w:r>
      <w:r w:rsidRPr="00F95892">
        <w:rPr>
          <w:rFonts w:cs="Arial"/>
          <w:b/>
          <w:bCs/>
          <w:szCs w:val="22"/>
        </w:rPr>
        <w:t>ITS</w:t>
      </w:r>
      <w:r w:rsidRPr="00F95892">
        <w:rPr>
          <w:rFonts w:cs="Arial"/>
          <w:szCs w:val="22"/>
        </w:rPr>
        <w:t xml:space="preserve"> and the Vendor:</w:t>
      </w:r>
    </w:p>
    <w:p w14:paraId="66B05B72" w14:textId="7210A283" w:rsidR="00BF6B07" w:rsidRPr="00B27B0B" w:rsidRDefault="00BF6B07" w:rsidP="00B27B0B">
      <w:pPr>
        <w:pStyle w:val="Level1"/>
        <w:numPr>
          <w:ilvl w:val="1"/>
          <w:numId w:val="3"/>
        </w:numPr>
        <w:jc w:val="both"/>
      </w:pPr>
      <w:r w:rsidRPr="00FA13A3">
        <w:t xml:space="preserve">The Proposal Exception Summary Form as accepted by </w:t>
      </w:r>
      <w:r w:rsidRPr="00B27B0B">
        <w:t>ITS</w:t>
      </w:r>
      <w:r w:rsidRPr="00FA13A3">
        <w:t>;</w:t>
      </w:r>
    </w:p>
    <w:p w14:paraId="16B10932" w14:textId="77777777" w:rsidR="00BF6B07" w:rsidRPr="00B27B0B" w:rsidRDefault="00BF6B07" w:rsidP="00B27B0B">
      <w:pPr>
        <w:pStyle w:val="Level1"/>
        <w:numPr>
          <w:ilvl w:val="1"/>
          <w:numId w:val="3"/>
        </w:numPr>
        <w:jc w:val="both"/>
      </w:pPr>
      <w:r w:rsidRPr="00FA13A3">
        <w:t xml:space="preserve">Contracts which have been signed by the Vendor and </w:t>
      </w:r>
      <w:r w:rsidRPr="00B27B0B">
        <w:t>ITS</w:t>
      </w:r>
      <w:r w:rsidRPr="00FA13A3">
        <w:t>;</w:t>
      </w:r>
    </w:p>
    <w:p w14:paraId="20BA8268" w14:textId="77777777" w:rsidR="00BF6B07" w:rsidRPr="00B27B0B" w:rsidRDefault="00BF6B07" w:rsidP="00B27B0B">
      <w:pPr>
        <w:pStyle w:val="Level1"/>
        <w:numPr>
          <w:ilvl w:val="1"/>
          <w:numId w:val="3"/>
        </w:numPr>
        <w:jc w:val="both"/>
      </w:pPr>
      <w:r w:rsidRPr="00B27B0B">
        <w:t>ITS’</w:t>
      </w:r>
      <w:r w:rsidRPr="00FA13A3">
        <w:t xml:space="preserve"> Request for Proposal, including all addenda;</w:t>
      </w:r>
    </w:p>
    <w:p w14:paraId="2E298EF2" w14:textId="77777777" w:rsidR="00BF6B07" w:rsidRPr="00B27B0B" w:rsidRDefault="00BF6B07" w:rsidP="00B27B0B">
      <w:pPr>
        <w:pStyle w:val="Level1"/>
        <w:numPr>
          <w:ilvl w:val="1"/>
          <w:numId w:val="3"/>
        </w:numPr>
        <w:jc w:val="both"/>
      </w:pPr>
      <w:r w:rsidRPr="00FA13A3">
        <w:t xml:space="preserve">Official written correspondence from </w:t>
      </w:r>
      <w:r w:rsidRPr="00B27B0B">
        <w:t>ITS</w:t>
      </w:r>
      <w:r w:rsidRPr="00FA13A3">
        <w:t xml:space="preserve"> to the Vendor;</w:t>
      </w:r>
    </w:p>
    <w:p w14:paraId="0B5DB87A" w14:textId="77777777" w:rsidR="00BF6B07" w:rsidRPr="00B27B0B" w:rsidRDefault="00BF6B07" w:rsidP="00B27B0B">
      <w:pPr>
        <w:pStyle w:val="Level1"/>
        <w:numPr>
          <w:ilvl w:val="1"/>
          <w:numId w:val="3"/>
        </w:numPr>
        <w:jc w:val="both"/>
      </w:pPr>
      <w:r w:rsidRPr="00FA13A3">
        <w:t xml:space="preserve">Official written correspondence from the Vendor to </w:t>
      </w:r>
      <w:r w:rsidRPr="00B27B0B">
        <w:t>ITS</w:t>
      </w:r>
      <w:r w:rsidRPr="00FA13A3">
        <w:t xml:space="preserve"> when clarifying the Vendor’s proposal; and</w:t>
      </w:r>
    </w:p>
    <w:p w14:paraId="257ADCA4" w14:textId="77777777" w:rsidR="00BF6B07" w:rsidRPr="00B27B0B" w:rsidRDefault="00BF6B07" w:rsidP="00B27B0B">
      <w:pPr>
        <w:pStyle w:val="Level1"/>
        <w:numPr>
          <w:ilvl w:val="1"/>
          <w:numId w:val="3"/>
        </w:numPr>
        <w:jc w:val="both"/>
      </w:pPr>
      <w:r w:rsidRPr="00FA13A3">
        <w:t xml:space="preserve">The Vendor’s proposal response to the </w:t>
      </w:r>
      <w:r w:rsidRPr="00B27B0B">
        <w:t xml:space="preserve">ITS </w:t>
      </w:r>
      <w:r w:rsidRPr="00FA13A3">
        <w:t>RFP.</w:t>
      </w:r>
    </w:p>
    <w:p w14:paraId="756F3B85" w14:textId="2A318787" w:rsidR="00BF6B07" w:rsidRPr="003560BD" w:rsidRDefault="00BF6B07" w:rsidP="00B27B0B">
      <w:pPr>
        <w:pStyle w:val="Level1"/>
        <w:numPr>
          <w:ilvl w:val="0"/>
          <w:numId w:val="3"/>
        </w:numPr>
        <w:jc w:val="both"/>
        <w:rPr>
          <w:rFonts w:cs="Arial"/>
          <w:szCs w:val="22"/>
        </w:rPr>
      </w:pPr>
      <w:bookmarkStart w:id="66" w:name="_Toc49239696"/>
      <w:r w:rsidRPr="003560BD">
        <w:rPr>
          <w:rFonts w:cs="Arial"/>
          <w:b/>
          <w:bCs/>
          <w:szCs w:val="22"/>
        </w:rPr>
        <w:t>Order of Precedence</w:t>
      </w:r>
      <w:bookmarkEnd w:id="66"/>
    </w:p>
    <w:p w14:paraId="474B4325"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cs="Arial"/>
          <w:b/>
          <w:bCs/>
          <w:szCs w:val="22"/>
        </w:rPr>
        <w:t>ITS</w:t>
      </w:r>
      <w:r w:rsidRPr="003560BD">
        <w:rPr>
          <w:rFonts w:cs="Arial"/>
          <w:szCs w:val="22"/>
        </w:rPr>
        <w:t xml:space="preserve"> and the winning Vendor.</w:t>
      </w:r>
    </w:p>
    <w:p w14:paraId="2D5BB696" w14:textId="77777777" w:rsidR="00BF6B07" w:rsidRPr="003560BD" w:rsidRDefault="00BF6B07" w:rsidP="00B27B0B">
      <w:pPr>
        <w:pStyle w:val="Level1"/>
        <w:numPr>
          <w:ilvl w:val="0"/>
          <w:numId w:val="3"/>
        </w:numPr>
        <w:jc w:val="both"/>
        <w:rPr>
          <w:rFonts w:cs="Arial"/>
          <w:szCs w:val="22"/>
        </w:rPr>
      </w:pPr>
      <w:bookmarkStart w:id="67" w:name="_Toc49239697"/>
      <w:r w:rsidRPr="003560BD">
        <w:rPr>
          <w:rFonts w:cs="Arial"/>
          <w:b/>
          <w:bCs/>
          <w:szCs w:val="22"/>
        </w:rPr>
        <w:t>Additional Contract Provisions</w:t>
      </w:r>
      <w:bookmarkEnd w:id="67"/>
    </w:p>
    <w:p w14:paraId="327871A8"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The contract will also include such additional provisions, which are not inconsistent or incompatible with the material terms of this RFP, as may be agreed upon by the parties.  </w:t>
      </w:r>
      <w:proofErr w:type="gramStart"/>
      <w:r w:rsidRPr="003560BD">
        <w:rPr>
          <w:rFonts w:cs="Arial"/>
          <w:szCs w:val="22"/>
        </w:rPr>
        <w:t>All of</w:t>
      </w:r>
      <w:proofErr w:type="gramEnd"/>
      <w:r w:rsidRPr="003560BD">
        <w:rPr>
          <w:rFonts w:cs="Arial"/>
          <w:szCs w:val="22"/>
        </w:rPr>
        <w:t xml:space="preserve"> the foregoing shall be in such form and substance as prescribed by the State.</w:t>
      </w:r>
    </w:p>
    <w:p w14:paraId="51AD19B7" w14:textId="77777777" w:rsidR="00BF6B07" w:rsidRPr="003560BD" w:rsidRDefault="00BF6B07" w:rsidP="00B27B0B">
      <w:pPr>
        <w:pStyle w:val="Level1"/>
        <w:numPr>
          <w:ilvl w:val="0"/>
          <w:numId w:val="3"/>
        </w:numPr>
        <w:jc w:val="both"/>
        <w:rPr>
          <w:rFonts w:cs="Arial"/>
          <w:szCs w:val="22"/>
        </w:rPr>
      </w:pPr>
      <w:bookmarkStart w:id="68" w:name="_Toc49239698"/>
      <w:r w:rsidRPr="003560BD">
        <w:rPr>
          <w:rFonts w:cs="Arial"/>
          <w:b/>
          <w:bCs/>
          <w:szCs w:val="22"/>
        </w:rPr>
        <w:lastRenderedPageBreak/>
        <w:t>Contracting Agent by Law</w:t>
      </w:r>
      <w:bookmarkEnd w:id="68"/>
    </w:p>
    <w:p w14:paraId="78C05998" w14:textId="77777777" w:rsidR="00BF6B07" w:rsidRPr="003560BD" w:rsidRDefault="00BF6B07" w:rsidP="009976BB">
      <w:pPr>
        <w:pStyle w:val="Level1"/>
        <w:numPr>
          <w:ilvl w:val="0"/>
          <w:numId w:val="0"/>
        </w:numPr>
        <w:spacing w:before="0"/>
        <w:ind w:left="749"/>
        <w:jc w:val="both"/>
        <w:rPr>
          <w:rFonts w:cs="Arial"/>
          <w:szCs w:val="22"/>
        </w:rPr>
      </w:pPr>
      <w:r w:rsidRPr="003560BD">
        <w:rPr>
          <w:rFonts w:cs="Arial"/>
          <w:szCs w:val="22"/>
        </w:rPr>
        <w:t xml:space="preserve">The Executive Director of </w:t>
      </w:r>
      <w:r w:rsidRPr="003560BD">
        <w:rPr>
          <w:rFonts w:cs="Arial"/>
          <w:b/>
          <w:bCs/>
          <w:szCs w:val="22"/>
        </w:rPr>
        <w:t>ITS</w:t>
      </w:r>
      <w:r w:rsidRPr="003560BD">
        <w:rPr>
          <w:rFonts w:cs="Arial"/>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cs="Arial"/>
          <w:b/>
          <w:bCs/>
          <w:szCs w:val="22"/>
        </w:rPr>
        <w:t>ITS</w:t>
      </w:r>
      <w:r w:rsidRPr="003560BD">
        <w:rPr>
          <w:rFonts w:cs="Arial"/>
          <w:szCs w:val="22"/>
        </w:rPr>
        <w:t xml:space="preserve"> is issuing this RFP on behalf of the procuring agency or institution.  </w:t>
      </w:r>
      <w:r w:rsidRPr="003560BD">
        <w:rPr>
          <w:rFonts w:cs="Arial"/>
          <w:b/>
          <w:bCs/>
          <w:szCs w:val="22"/>
        </w:rPr>
        <w:t>ITS</w:t>
      </w:r>
      <w:r w:rsidRPr="003560BD">
        <w:rPr>
          <w:rFonts w:cs="Arial"/>
          <w:szCs w:val="22"/>
        </w:rPr>
        <w:t xml:space="preserve"> and the procuring agency or institution are sometimes collectively referred to within this RFP as "State"</w:t>
      </w:r>
      <w:r w:rsidR="00254AAF">
        <w:rPr>
          <w:rFonts w:cs="Arial"/>
          <w:szCs w:val="22"/>
        </w:rPr>
        <w:t>.</w:t>
      </w:r>
    </w:p>
    <w:p w14:paraId="063A0D70" w14:textId="77777777" w:rsidR="00BF6B07" w:rsidRPr="006B26BF" w:rsidRDefault="00BF6B07" w:rsidP="00B27B0B">
      <w:pPr>
        <w:pStyle w:val="Level1"/>
        <w:numPr>
          <w:ilvl w:val="0"/>
          <w:numId w:val="3"/>
        </w:numPr>
        <w:jc w:val="both"/>
        <w:rPr>
          <w:rFonts w:cs="Arial"/>
          <w:szCs w:val="22"/>
        </w:rPr>
      </w:pPr>
      <w:bookmarkStart w:id="69" w:name="_Toc49239699"/>
      <w:r w:rsidRPr="006B26BF">
        <w:rPr>
          <w:rFonts w:cs="Arial"/>
          <w:b/>
          <w:bCs/>
          <w:szCs w:val="22"/>
        </w:rPr>
        <w:t>Legal Provisions</w:t>
      </w:r>
      <w:bookmarkEnd w:id="69"/>
    </w:p>
    <w:p w14:paraId="7C2246D8" w14:textId="77777777" w:rsidR="00BF6B07" w:rsidRPr="006B26BF" w:rsidRDefault="00BF6B07" w:rsidP="00B27B0B">
      <w:pPr>
        <w:pStyle w:val="Level1"/>
        <w:numPr>
          <w:ilvl w:val="1"/>
          <w:numId w:val="3"/>
        </w:numPr>
        <w:jc w:val="both"/>
      </w:pPr>
      <w:r w:rsidRPr="006B26BF">
        <w:rPr>
          <w:rFonts w:cs="Arial"/>
          <w:szCs w:val="22"/>
        </w:rPr>
        <w:t>The State of Mississippi is self-insured; all requirements for the purchase of casualty or liability insurance are deleted.</w:t>
      </w:r>
    </w:p>
    <w:p w14:paraId="4A04BF69" w14:textId="77777777" w:rsidR="00BF6B07" w:rsidRPr="006B26BF" w:rsidRDefault="00BF6B07" w:rsidP="00B27B0B">
      <w:pPr>
        <w:pStyle w:val="Level1"/>
        <w:numPr>
          <w:ilvl w:val="1"/>
          <w:numId w:val="3"/>
        </w:numPr>
        <w:jc w:val="both"/>
      </w:pPr>
      <w:r w:rsidRPr="006B26BF">
        <w:rPr>
          <w:rFonts w:cs="Arial"/>
          <w:szCs w:val="22"/>
        </w:rPr>
        <w:t>Any provisions disclaiming implied warranties shall be null and void.  See Mississippi Code Annotated Sections 11-7-18 and 75-2-719(4).  The Vendor shall not disclaim the implied warranties of merchantability and fitness for a particular purpose.</w:t>
      </w:r>
    </w:p>
    <w:p w14:paraId="332FEB33" w14:textId="77777777" w:rsidR="00BF6B07" w:rsidRPr="00B80406" w:rsidRDefault="00BF6B07" w:rsidP="00B27B0B">
      <w:pPr>
        <w:pStyle w:val="Level1"/>
        <w:numPr>
          <w:ilvl w:val="1"/>
          <w:numId w:val="3"/>
        </w:numPr>
        <w:jc w:val="both"/>
      </w:pPr>
      <w:r w:rsidRPr="00B80406">
        <w:rPr>
          <w:rFonts w:cs="Arial"/>
          <w:szCs w:val="22"/>
        </w:rPr>
        <w:t>The Vendor shall have no limitation on liability for claims related to the following items:</w:t>
      </w:r>
    </w:p>
    <w:p w14:paraId="505EC504" w14:textId="77777777" w:rsidR="00BF6B07" w:rsidRPr="00D45C1D" w:rsidRDefault="00BF6B07" w:rsidP="00B27B0B">
      <w:pPr>
        <w:pStyle w:val="Level1"/>
        <w:numPr>
          <w:ilvl w:val="2"/>
          <w:numId w:val="3"/>
        </w:numPr>
        <w:tabs>
          <w:tab w:val="clear" w:pos="1800"/>
        </w:tabs>
        <w:ind w:left="2160"/>
        <w:jc w:val="both"/>
        <w:rPr>
          <w:rFonts w:cs="Arial"/>
          <w:szCs w:val="22"/>
        </w:rPr>
      </w:pPr>
      <w:r w:rsidRPr="00D45C1D">
        <w:rPr>
          <w:rFonts w:cs="Arial"/>
          <w:szCs w:val="22"/>
        </w:rPr>
        <w:t>Infringement issues;</w:t>
      </w:r>
    </w:p>
    <w:p w14:paraId="5EB8FADA" w14:textId="77777777" w:rsidR="00BF6B07" w:rsidRPr="00B80406" w:rsidRDefault="00BF6B07" w:rsidP="00B27B0B">
      <w:pPr>
        <w:pStyle w:val="Level1"/>
        <w:numPr>
          <w:ilvl w:val="2"/>
          <w:numId w:val="3"/>
        </w:numPr>
        <w:tabs>
          <w:tab w:val="clear" w:pos="1800"/>
        </w:tabs>
        <w:ind w:left="2160"/>
        <w:jc w:val="both"/>
        <w:rPr>
          <w:rFonts w:cs="Arial"/>
          <w:szCs w:val="22"/>
        </w:rPr>
      </w:pPr>
      <w:r w:rsidRPr="00B80406">
        <w:rPr>
          <w:rFonts w:cs="Arial"/>
          <w:szCs w:val="22"/>
        </w:rPr>
        <w:t>Bodily injury;</w:t>
      </w:r>
    </w:p>
    <w:p w14:paraId="797C5336" w14:textId="77777777" w:rsidR="00BF6B07" w:rsidRPr="00B80406" w:rsidRDefault="00BF6B07" w:rsidP="00B27B0B">
      <w:pPr>
        <w:pStyle w:val="Level1"/>
        <w:numPr>
          <w:ilvl w:val="2"/>
          <w:numId w:val="3"/>
        </w:numPr>
        <w:tabs>
          <w:tab w:val="clear" w:pos="1800"/>
        </w:tabs>
        <w:ind w:left="2160"/>
        <w:jc w:val="both"/>
        <w:rPr>
          <w:rFonts w:cs="Arial"/>
          <w:szCs w:val="22"/>
        </w:rPr>
      </w:pPr>
      <w:r w:rsidRPr="00B80406">
        <w:rPr>
          <w:rFonts w:cs="Arial"/>
          <w:szCs w:val="22"/>
        </w:rPr>
        <w:t>Death;</w:t>
      </w:r>
    </w:p>
    <w:p w14:paraId="31912C8A" w14:textId="77777777" w:rsidR="00BF6B07" w:rsidRPr="00B80406" w:rsidRDefault="00BF6B07" w:rsidP="00B27B0B">
      <w:pPr>
        <w:pStyle w:val="Level1"/>
        <w:numPr>
          <w:ilvl w:val="2"/>
          <w:numId w:val="3"/>
        </w:numPr>
        <w:tabs>
          <w:tab w:val="clear" w:pos="1800"/>
        </w:tabs>
        <w:ind w:left="2160"/>
        <w:jc w:val="both"/>
        <w:rPr>
          <w:rFonts w:cs="Arial"/>
          <w:szCs w:val="22"/>
        </w:rPr>
      </w:pPr>
      <w:r w:rsidRPr="00B80406">
        <w:rPr>
          <w:rFonts w:cs="Arial"/>
          <w:szCs w:val="22"/>
        </w:rPr>
        <w:t>Physical damage to tangible personal and/or real property; and/or</w:t>
      </w:r>
    </w:p>
    <w:p w14:paraId="29666F98" w14:textId="77777777" w:rsidR="00BF6B07" w:rsidRPr="00B80406" w:rsidRDefault="00BF6B07" w:rsidP="00B27B0B">
      <w:pPr>
        <w:pStyle w:val="Level1"/>
        <w:numPr>
          <w:ilvl w:val="2"/>
          <w:numId w:val="3"/>
        </w:numPr>
        <w:tabs>
          <w:tab w:val="clear" w:pos="1800"/>
        </w:tabs>
        <w:ind w:left="2880" w:hanging="720"/>
        <w:jc w:val="both"/>
        <w:rPr>
          <w:rFonts w:cs="Arial"/>
          <w:szCs w:val="22"/>
        </w:rPr>
      </w:pPr>
      <w:r w:rsidRPr="00B80406">
        <w:rPr>
          <w:rFonts w:cs="Arial"/>
          <w:szCs w:val="22"/>
        </w:rPr>
        <w:t xml:space="preserve">The intentional and willful misconduct or negligent acts of the Vendor and/or Vendor’s employees or subcontractors. </w:t>
      </w:r>
    </w:p>
    <w:p w14:paraId="59D3DC4E" w14:textId="77777777" w:rsidR="00BF6B07" w:rsidRPr="00730224" w:rsidRDefault="00BF6B07" w:rsidP="00B27B0B">
      <w:pPr>
        <w:pStyle w:val="Level1"/>
        <w:numPr>
          <w:ilvl w:val="1"/>
          <w:numId w:val="3"/>
        </w:numPr>
        <w:jc w:val="both"/>
      </w:pPr>
      <w:r w:rsidRPr="00730224">
        <w:rPr>
          <w:rFonts w:cs="Arial"/>
          <w:szCs w:val="22"/>
        </w:rPr>
        <w:t>All requirements that the State pay interest (other than in connection with lease-purchase contracts not exceeding five years) are deleted.</w:t>
      </w:r>
    </w:p>
    <w:p w14:paraId="2FB77E1E" w14:textId="77777777" w:rsidR="00BF6B07" w:rsidRPr="00730224" w:rsidRDefault="00BF6B07" w:rsidP="00B27B0B">
      <w:pPr>
        <w:pStyle w:val="Level1"/>
        <w:numPr>
          <w:ilvl w:val="1"/>
          <w:numId w:val="3"/>
        </w:numPr>
        <w:jc w:val="both"/>
      </w:pPr>
      <w:r w:rsidRPr="00730224">
        <w:rPr>
          <w:rFonts w:cs="Arial"/>
          <w:szCs w:val="22"/>
        </w:rPr>
        <w:t>Any contract negotiated under this RFP will be governed by and construed according to the laws of the State of Mississippi.  Venue for the resolution of any dispute shall be Jackson, Hinds County, Mississippi.</w:t>
      </w:r>
    </w:p>
    <w:p w14:paraId="2D6E2050" w14:textId="77777777" w:rsidR="00BF6B07" w:rsidRPr="00730224" w:rsidRDefault="00BF6B07" w:rsidP="00B27B0B">
      <w:pPr>
        <w:pStyle w:val="Level1"/>
        <w:numPr>
          <w:ilvl w:val="1"/>
          <w:numId w:val="3"/>
        </w:numPr>
        <w:jc w:val="both"/>
      </w:pPr>
      <w:r w:rsidRPr="00730224">
        <w:rPr>
          <w:rFonts w:cs="Arial"/>
          <w:szCs w:val="22"/>
        </w:rPr>
        <w:t>Any contract negotiated under this RFP is cancelable in the event the funding authority does not appropriate funds.  Notice requirements to Vendor cannot exceed sixty (60) days.</w:t>
      </w:r>
    </w:p>
    <w:p w14:paraId="74DA679D" w14:textId="77777777" w:rsidR="00BF6B07" w:rsidRPr="00730224" w:rsidRDefault="00BF6B07" w:rsidP="00B27B0B">
      <w:pPr>
        <w:pStyle w:val="Level1"/>
        <w:numPr>
          <w:ilvl w:val="1"/>
          <w:numId w:val="3"/>
        </w:numPr>
        <w:jc w:val="both"/>
      </w:pPr>
      <w:r w:rsidRPr="00730224">
        <w:rPr>
          <w:rFonts w:cs="Arial"/>
          <w:szCs w:val="22"/>
        </w:rPr>
        <w:t xml:space="preserve">The State of Mississippi does not waive its sovereign immunities or defenses as provided by law by </w:t>
      </w:r>
      <w:proofErr w:type="gramStart"/>
      <w:r w:rsidRPr="00730224">
        <w:rPr>
          <w:rFonts w:cs="Arial"/>
          <w:szCs w:val="22"/>
        </w:rPr>
        <w:t>entering into</w:t>
      </w:r>
      <w:proofErr w:type="gramEnd"/>
      <w:r w:rsidRPr="00730224">
        <w:rPr>
          <w:rFonts w:cs="Arial"/>
          <w:szCs w:val="22"/>
        </w:rPr>
        <w:t xml:space="preserve"> this contract with the Vendor, Vendor agents, subcontractors, or assignees.</w:t>
      </w:r>
    </w:p>
    <w:p w14:paraId="79C5E7F8" w14:textId="77777777" w:rsidR="00BF6B07" w:rsidRPr="00730224" w:rsidRDefault="00BF6B07" w:rsidP="00B27B0B">
      <w:pPr>
        <w:pStyle w:val="Level1"/>
        <w:numPr>
          <w:ilvl w:val="1"/>
          <w:numId w:val="3"/>
        </w:numPr>
        <w:jc w:val="both"/>
      </w:pPr>
      <w:r w:rsidRPr="00730224">
        <w:rPr>
          <w:rFonts w:cs="Arial"/>
          <w:szCs w:val="22"/>
        </w:rPr>
        <w:t xml:space="preserve">The State will deliver payments to the Vendor within forty-five (45) days after receipt of invoice and receipt, inspection, and approval of Vendor’s products/services.  No late charges will exceed 1.5% per month on any </w:t>
      </w:r>
      <w:r w:rsidRPr="00730224">
        <w:rPr>
          <w:rFonts w:cs="Arial"/>
          <w:szCs w:val="22"/>
        </w:rPr>
        <w:lastRenderedPageBreak/>
        <w:t>unpaid balance from the expiration of said period until payment is delivered.  See Section 31-7-305 of the Mississippi Code Annotated.  Seller understands and agrees that Purchaser is exempt from the payment of taxes.</w:t>
      </w:r>
    </w:p>
    <w:p w14:paraId="386111B3" w14:textId="77777777" w:rsidR="00BF6B07" w:rsidRPr="00730224" w:rsidRDefault="00BF6B07" w:rsidP="00B27B0B">
      <w:pPr>
        <w:pStyle w:val="Level1"/>
        <w:numPr>
          <w:ilvl w:val="1"/>
          <w:numId w:val="3"/>
        </w:numPr>
        <w:jc w:val="both"/>
      </w:pPr>
      <w:r w:rsidRPr="00730224">
        <w:rPr>
          <w:rFonts w:cs="Arial"/>
          <w:szCs w:val="22"/>
        </w:rPr>
        <w:t>The State shall not pay any attorney's fees, prejudgment interest or the cost of legal action to or for the Vendor.</w:t>
      </w:r>
    </w:p>
    <w:p w14:paraId="7EF0DC8F" w14:textId="6DCF01C0" w:rsidR="00BF6B07" w:rsidRPr="0093286E" w:rsidRDefault="00BF6B07" w:rsidP="00B27B0B">
      <w:pPr>
        <w:pStyle w:val="Level1"/>
        <w:numPr>
          <w:ilvl w:val="0"/>
          <w:numId w:val="3"/>
        </w:numPr>
        <w:jc w:val="both"/>
        <w:rPr>
          <w:rFonts w:cs="Arial"/>
          <w:color w:val="000000"/>
          <w:szCs w:val="22"/>
        </w:rPr>
      </w:pPr>
      <w:bookmarkStart w:id="70" w:name="_Toc49239700"/>
      <w:r w:rsidRPr="0093286E">
        <w:rPr>
          <w:rFonts w:cs="Arial"/>
          <w:b/>
          <w:bCs/>
          <w:color w:val="000000"/>
          <w:szCs w:val="22"/>
        </w:rPr>
        <w:t>Approved Contract</w:t>
      </w:r>
      <w:bookmarkEnd w:id="70"/>
    </w:p>
    <w:p w14:paraId="794A66A9" w14:textId="77777777" w:rsidR="00BF6B07" w:rsidRPr="00D45C1D" w:rsidRDefault="00BF6B07" w:rsidP="00B27B0B">
      <w:pPr>
        <w:pStyle w:val="Level1"/>
        <w:numPr>
          <w:ilvl w:val="1"/>
          <w:numId w:val="3"/>
        </w:numPr>
        <w:jc w:val="both"/>
      </w:pPr>
      <w:r w:rsidRPr="00D45C1D">
        <w:rPr>
          <w:rFonts w:cs="Arial"/>
          <w:szCs w:val="22"/>
        </w:rPr>
        <w:t xml:space="preserve">Award of Contract - A contract </w:t>
      </w:r>
      <w:proofErr w:type="gramStart"/>
      <w:r w:rsidRPr="00D45C1D">
        <w:rPr>
          <w:rFonts w:cs="Arial"/>
          <w:szCs w:val="22"/>
        </w:rPr>
        <w:t>is considered to be</w:t>
      </w:r>
      <w:proofErr w:type="gramEnd"/>
      <w:r w:rsidRPr="00D45C1D">
        <w:rPr>
          <w:rFonts w:cs="Arial"/>
          <w:szCs w:val="22"/>
        </w:rPr>
        <w:t xml:space="preserve"> awarded to a proposer once the proposer’s offering has been approved as lowest and best proposal through:</w:t>
      </w:r>
    </w:p>
    <w:p w14:paraId="36516665" w14:textId="77777777" w:rsidR="00BF6B07" w:rsidRPr="003560BD" w:rsidRDefault="00BF6B07" w:rsidP="00B27B0B">
      <w:pPr>
        <w:pStyle w:val="Level1"/>
        <w:numPr>
          <w:ilvl w:val="2"/>
          <w:numId w:val="3"/>
        </w:numPr>
        <w:tabs>
          <w:tab w:val="clear" w:pos="1800"/>
        </w:tabs>
        <w:ind w:left="2160"/>
        <w:jc w:val="both"/>
        <w:rPr>
          <w:rFonts w:cs="Arial"/>
          <w:szCs w:val="22"/>
        </w:rPr>
      </w:pPr>
      <w:r w:rsidRPr="003560BD">
        <w:rPr>
          <w:rFonts w:cs="Arial"/>
          <w:szCs w:val="22"/>
        </w:rPr>
        <w:t xml:space="preserve">Written notification made to proposers on </w:t>
      </w:r>
      <w:r w:rsidRPr="00AD74AE">
        <w:rPr>
          <w:rFonts w:cs="Arial"/>
          <w:szCs w:val="22"/>
        </w:rPr>
        <w:t>ITS</w:t>
      </w:r>
      <w:r w:rsidRPr="003560BD">
        <w:rPr>
          <w:rFonts w:cs="Arial"/>
          <w:szCs w:val="22"/>
        </w:rPr>
        <w:t xml:space="preserve"> letterhead, or</w:t>
      </w:r>
    </w:p>
    <w:p w14:paraId="6BD1F40D" w14:textId="77777777" w:rsidR="00BF6B07" w:rsidRPr="003560BD" w:rsidRDefault="00BF6B07" w:rsidP="00B27B0B">
      <w:pPr>
        <w:pStyle w:val="Level1"/>
        <w:numPr>
          <w:ilvl w:val="2"/>
          <w:numId w:val="3"/>
        </w:numPr>
        <w:tabs>
          <w:tab w:val="clear" w:pos="1800"/>
        </w:tabs>
        <w:ind w:left="2160"/>
        <w:jc w:val="both"/>
        <w:rPr>
          <w:rFonts w:cs="Arial"/>
          <w:szCs w:val="22"/>
        </w:rPr>
      </w:pPr>
      <w:r w:rsidRPr="003560BD">
        <w:rPr>
          <w:rFonts w:cs="Arial"/>
          <w:szCs w:val="22"/>
        </w:rPr>
        <w:t xml:space="preserve">Notification posted to the </w:t>
      </w:r>
      <w:r w:rsidRPr="00AD74AE">
        <w:rPr>
          <w:rFonts w:cs="Arial"/>
          <w:szCs w:val="22"/>
        </w:rPr>
        <w:t>ITS</w:t>
      </w:r>
      <w:r w:rsidRPr="003560BD">
        <w:rPr>
          <w:rFonts w:cs="Arial"/>
          <w:szCs w:val="22"/>
        </w:rPr>
        <w:t xml:space="preserve"> website for the project, or</w:t>
      </w:r>
    </w:p>
    <w:p w14:paraId="708C7BE0" w14:textId="77777777" w:rsidR="00BF6B07" w:rsidRPr="003560BD" w:rsidRDefault="00BF6B07" w:rsidP="00B27B0B">
      <w:pPr>
        <w:pStyle w:val="Level1"/>
        <w:numPr>
          <w:ilvl w:val="2"/>
          <w:numId w:val="3"/>
        </w:numPr>
        <w:tabs>
          <w:tab w:val="clear" w:pos="1800"/>
        </w:tabs>
        <w:ind w:left="2160"/>
        <w:jc w:val="both"/>
        <w:rPr>
          <w:rFonts w:cs="Arial"/>
          <w:szCs w:val="22"/>
        </w:rPr>
      </w:pPr>
      <w:r w:rsidRPr="003560BD">
        <w:rPr>
          <w:rFonts w:cs="Arial"/>
          <w:szCs w:val="22"/>
        </w:rPr>
        <w:t>CP-1 authorization executed for the project, or</w:t>
      </w:r>
    </w:p>
    <w:p w14:paraId="5879229B" w14:textId="77777777" w:rsidR="00BF6B07" w:rsidRPr="003560BD" w:rsidRDefault="00BF6B07" w:rsidP="00B27B0B">
      <w:pPr>
        <w:pStyle w:val="Level1"/>
        <w:numPr>
          <w:ilvl w:val="2"/>
          <w:numId w:val="3"/>
        </w:numPr>
        <w:tabs>
          <w:tab w:val="clear" w:pos="1800"/>
        </w:tabs>
        <w:ind w:left="2880" w:hanging="720"/>
        <w:jc w:val="both"/>
        <w:rPr>
          <w:rFonts w:cs="Arial"/>
          <w:szCs w:val="22"/>
        </w:rPr>
      </w:pPr>
      <w:r w:rsidRPr="003560BD">
        <w:rPr>
          <w:rFonts w:cs="Arial"/>
          <w:szCs w:val="22"/>
        </w:rPr>
        <w:t xml:space="preserve">The </w:t>
      </w:r>
      <w:r w:rsidRPr="00AD74AE">
        <w:rPr>
          <w:rFonts w:cs="Arial"/>
          <w:szCs w:val="22"/>
        </w:rPr>
        <w:t>ITS</w:t>
      </w:r>
      <w:r w:rsidRPr="003560BD">
        <w:rPr>
          <w:rFonts w:cs="Arial"/>
          <w:szCs w:val="22"/>
        </w:rPr>
        <w:t xml:space="preserve"> Board’s approval of same during an open session of the Board.</w:t>
      </w:r>
    </w:p>
    <w:p w14:paraId="3A31733E" w14:textId="77777777" w:rsidR="00BF6B07" w:rsidRPr="00D45C1D" w:rsidRDefault="00BF6B07" w:rsidP="00B27B0B">
      <w:pPr>
        <w:pStyle w:val="Level1"/>
        <w:numPr>
          <w:ilvl w:val="1"/>
          <w:numId w:val="3"/>
        </w:numPr>
        <w:jc w:val="both"/>
      </w:pPr>
      <w:r w:rsidRPr="00B27B0B">
        <w:rPr>
          <w:rFonts w:cs="Arial"/>
          <w:szCs w:val="22"/>
        </w:rPr>
        <w:t>ITS</w:t>
      </w:r>
      <w:r w:rsidRPr="00D45C1D">
        <w:rPr>
          <w:rFonts w:cs="Arial"/>
          <w:szCs w:val="22"/>
        </w:rPr>
        <w:t xml:space="preserve"> statute specifies whether </w:t>
      </w:r>
      <w:r w:rsidRPr="00B27B0B">
        <w:rPr>
          <w:rFonts w:cs="Arial"/>
          <w:szCs w:val="22"/>
        </w:rPr>
        <w:t>ITS</w:t>
      </w:r>
      <w:r w:rsidRPr="00D45C1D">
        <w:rPr>
          <w:rFonts w:cs="Arial"/>
          <w:szCs w:val="22"/>
        </w:rPr>
        <w:t xml:space="preserve"> Director approval or </w:t>
      </w:r>
      <w:r w:rsidRPr="00B27B0B">
        <w:rPr>
          <w:rFonts w:cs="Arial"/>
          <w:szCs w:val="22"/>
        </w:rPr>
        <w:t>ITS</w:t>
      </w:r>
      <w:r w:rsidRPr="00D45C1D">
        <w:rPr>
          <w:rFonts w:cs="Arial"/>
          <w:szCs w:val="22"/>
        </w:rPr>
        <w:t xml:space="preserve"> Board approval is applicable for a given project, depending on the total lifecycle cost of the contract.</w:t>
      </w:r>
    </w:p>
    <w:p w14:paraId="161EF0AF" w14:textId="77777777" w:rsidR="00BF6B07" w:rsidRPr="00D45C1D" w:rsidRDefault="00BF6B07" w:rsidP="00B27B0B">
      <w:pPr>
        <w:pStyle w:val="Level1"/>
        <w:numPr>
          <w:ilvl w:val="1"/>
          <w:numId w:val="3"/>
        </w:numPr>
        <w:jc w:val="both"/>
      </w:pPr>
      <w:r w:rsidRPr="00D45C1D">
        <w:rPr>
          <w:rFonts w:cs="Arial"/>
          <w:szCs w:val="22"/>
        </w:rPr>
        <w:t xml:space="preserve">A contract is not deemed final until five (5) working days after either the award of contract or post procurement review, as stipulated in the </w:t>
      </w:r>
      <w:r w:rsidRPr="00B27B0B">
        <w:rPr>
          <w:rFonts w:cs="Arial"/>
          <w:szCs w:val="22"/>
        </w:rPr>
        <w:t>ITS</w:t>
      </w:r>
      <w:r w:rsidRPr="00D45C1D">
        <w:rPr>
          <w:rFonts w:cs="Arial"/>
          <w:szCs w:val="22"/>
        </w:rPr>
        <w:t xml:space="preserve"> Protest Procedure and Policy.  In the event of a valid protest, the State may, at its sole discretion, continue the procurement or stay the procurement in accordance with the </w:t>
      </w:r>
      <w:r w:rsidRPr="00B27B0B">
        <w:rPr>
          <w:rFonts w:cs="Arial"/>
          <w:szCs w:val="22"/>
        </w:rPr>
        <w:t>ITS</w:t>
      </w:r>
      <w:r w:rsidRPr="00D45C1D">
        <w:rPr>
          <w:rFonts w:cs="Arial"/>
          <w:szCs w:val="22"/>
        </w:rPr>
        <w:t xml:space="preserve"> Protest Procedure and Policy. If the procurement is stayed, the contract is not deemed final until the protest is resolved.</w:t>
      </w:r>
    </w:p>
    <w:p w14:paraId="3C043747" w14:textId="77DF5CB7" w:rsidR="00BF6B07" w:rsidRPr="003560BD" w:rsidRDefault="00BF6B07" w:rsidP="00B27B0B">
      <w:pPr>
        <w:pStyle w:val="Level1"/>
        <w:numPr>
          <w:ilvl w:val="0"/>
          <w:numId w:val="3"/>
        </w:numPr>
        <w:jc w:val="both"/>
        <w:rPr>
          <w:rFonts w:cs="Arial"/>
          <w:szCs w:val="22"/>
        </w:rPr>
      </w:pPr>
      <w:bookmarkStart w:id="71" w:name="_Toc49239701"/>
      <w:r w:rsidRPr="003560BD">
        <w:rPr>
          <w:rFonts w:cs="Arial"/>
          <w:b/>
          <w:bCs/>
          <w:szCs w:val="22"/>
        </w:rPr>
        <w:t>Contract Validity</w:t>
      </w:r>
      <w:bookmarkEnd w:id="71"/>
    </w:p>
    <w:p w14:paraId="08C96022" w14:textId="77777777" w:rsidR="00BF6B07" w:rsidRPr="003560BD" w:rsidRDefault="00BF6B07" w:rsidP="00FF5525">
      <w:pPr>
        <w:pStyle w:val="Level1"/>
        <w:numPr>
          <w:ilvl w:val="0"/>
          <w:numId w:val="0"/>
        </w:numPr>
        <w:spacing w:before="0"/>
        <w:ind w:left="749"/>
        <w:jc w:val="both"/>
        <w:rPr>
          <w:rFonts w:cs="Arial"/>
          <w:szCs w:val="22"/>
        </w:rPr>
      </w:pPr>
      <w:r w:rsidRPr="003560BD">
        <w:rPr>
          <w:rFonts w:cs="Arial"/>
          <w:szCs w:val="22"/>
        </w:rPr>
        <w:t xml:space="preserve">All contracts are valid only if signed by the Executive Director of </w:t>
      </w:r>
      <w:r w:rsidRPr="003560BD">
        <w:rPr>
          <w:rFonts w:cs="Arial"/>
          <w:b/>
          <w:bCs/>
          <w:szCs w:val="22"/>
        </w:rPr>
        <w:t>ITS</w:t>
      </w:r>
      <w:r w:rsidRPr="003560BD">
        <w:rPr>
          <w:rFonts w:cs="Arial"/>
          <w:szCs w:val="22"/>
        </w:rPr>
        <w:t>.</w:t>
      </w:r>
    </w:p>
    <w:p w14:paraId="3079BAD0" w14:textId="77777777" w:rsidR="00BF6B07" w:rsidRPr="003560BD" w:rsidRDefault="00BF6B07" w:rsidP="00B27B0B">
      <w:pPr>
        <w:pStyle w:val="Level1"/>
        <w:numPr>
          <w:ilvl w:val="0"/>
          <w:numId w:val="3"/>
        </w:numPr>
        <w:jc w:val="both"/>
        <w:rPr>
          <w:rFonts w:cs="Arial"/>
          <w:szCs w:val="22"/>
        </w:rPr>
      </w:pPr>
      <w:bookmarkStart w:id="72" w:name="_Toc49239702"/>
      <w:r w:rsidRPr="003560BD">
        <w:rPr>
          <w:rFonts w:cs="Arial"/>
          <w:b/>
          <w:bCs/>
          <w:szCs w:val="22"/>
        </w:rPr>
        <w:t>Order of Contract Execution</w:t>
      </w:r>
      <w:bookmarkEnd w:id="72"/>
    </w:p>
    <w:p w14:paraId="49009BD2" w14:textId="77777777" w:rsidR="00BF6B07" w:rsidRPr="003560BD" w:rsidRDefault="00BF6B07" w:rsidP="00FF5525">
      <w:pPr>
        <w:pStyle w:val="Level1"/>
        <w:numPr>
          <w:ilvl w:val="0"/>
          <w:numId w:val="0"/>
        </w:numPr>
        <w:spacing w:before="0"/>
        <w:ind w:left="749"/>
        <w:jc w:val="both"/>
        <w:rPr>
          <w:rFonts w:cs="Arial"/>
          <w:szCs w:val="22"/>
        </w:rPr>
      </w:pPr>
      <w:r w:rsidRPr="003560BD">
        <w:rPr>
          <w:rFonts w:cs="Arial"/>
          <w:szCs w:val="22"/>
        </w:rPr>
        <w:t xml:space="preserve">Vendors will be required to sign contracts and to initial all contract changes before the Executive Director of </w:t>
      </w:r>
      <w:r w:rsidRPr="003560BD">
        <w:rPr>
          <w:rFonts w:cs="Arial"/>
          <w:b/>
          <w:bCs/>
          <w:szCs w:val="22"/>
        </w:rPr>
        <w:t>ITS</w:t>
      </w:r>
      <w:r w:rsidRPr="003560BD">
        <w:rPr>
          <w:rFonts w:cs="Arial"/>
          <w:szCs w:val="22"/>
        </w:rPr>
        <w:t xml:space="preserve"> signs.</w:t>
      </w:r>
    </w:p>
    <w:p w14:paraId="3766B476" w14:textId="77777777" w:rsidR="00BF6B07" w:rsidRPr="003560BD" w:rsidRDefault="00BF6B07" w:rsidP="00B27B0B">
      <w:pPr>
        <w:pStyle w:val="Level1"/>
        <w:numPr>
          <w:ilvl w:val="0"/>
          <w:numId w:val="3"/>
        </w:numPr>
        <w:jc w:val="both"/>
        <w:rPr>
          <w:rFonts w:cs="Arial"/>
          <w:szCs w:val="22"/>
        </w:rPr>
      </w:pPr>
      <w:bookmarkStart w:id="73" w:name="_Toc49239703"/>
      <w:r w:rsidRPr="003560BD">
        <w:rPr>
          <w:rFonts w:cs="Arial"/>
          <w:b/>
          <w:bCs/>
          <w:szCs w:val="22"/>
        </w:rPr>
        <w:t>Availability of Funds</w:t>
      </w:r>
      <w:bookmarkEnd w:id="73"/>
    </w:p>
    <w:p w14:paraId="7A25DF4A" w14:textId="77777777" w:rsidR="00BF6B07" w:rsidRPr="003560BD" w:rsidRDefault="00BF6B07" w:rsidP="00FF5525">
      <w:pPr>
        <w:pStyle w:val="Level1"/>
        <w:numPr>
          <w:ilvl w:val="0"/>
          <w:numId w:val="0"/>
        </w:numPr>
        <w:spacing w:before="0"/>
        <w:ind w:left="749"/>
        <w:jc w:val="both"/>
        <w:rPr>
          <w:rFonts w:cs="Arial"/>
          <w:szCs w:val="22"/>
        </w:rPr>
      </w:pPr>
      <w:r w:rsidRPr="003560BD">
        <w:rPr>
          <w:rFonts w:cs="Arial"/>
          <w:szCs w:val="22"/>
        </w:rPr>
        <w:t>All contracts are subject to availability of funds of the acquiring State entity and are contingent upon receipt by the winning Vendor of a purchase order from the acquiring State entity.</w:t>
      </w:r>
    </w:p>
    <w:p w14:paraId="19F42494" w14:textId="77777777" w:rsidR="00BF6B07" w:rsidRPr="003560BD" w:rsidRDefault="00BF6B07" w:rsidP="00B27B0B">
      <w:pPr>
        <w:pStyle w:val="Level1"/>
        <w:numPr>
          <w:ilvl w:val="0"/>
          <w:numId w:val="3"/>
        </w:numPr>
        <w:jc w:val="both"/>
        <w:rPr>
          <w:rFonts w:cs="Arial"/>
          <w:szCs w:val="22"/>
        </w:rPr>
      </w:pPr>
      <w:bookmarkStart w:id="74" w:name="_Toc49239704"/>
      <w:r w:rsidRPr="003560BD">
        <w:rPr>
          <w:rFonts w:cs="Arial"/>
          <w:b/>
          <w:bCs/>
          <w:szCs w:val="22"/>
        </w:rPr>
        <w:t>CP-1 Requirement</w:t>
      </w:r>
      <w:bookmarkEnd w:id="74"/>
    </w:p>
    <w:p w14:paraId="462BFDA2" w14:textId="77777777" w:rsidR="00BF6B07" w:rsidRPr="003560BD" w:rsidRDefault="00BF6B07" w:rsidP="00FF5525">
      <w:pPr>
        <w:pStyle w:val="Level1"/>
        <w:numPr>
          <w:ilvl w:val="0"/>
          <w:numId w:val="0"/>
        </w:numPr>
        <w:spacing w:before="0"/>
        <w:ind w:left="749"/>
        <w:jc w:val="both"/>
        <w:rPr>
          <w:rFonts w:cs="Arial"/>
          <w:szCs w:val="22"/>
        </w:rPr>
      </w:pPr>
      <w:r w:rsidRPr="003560BD">
        <w:rPr>
          <w:rFonts w:cs="Arial"/>
          <w:szCs w:val="22"/>
        </w:rPr>
        <w:t xml:space="preserve">All purchase orders issued for goods and services acquired from the awarded Vendor under this RFP must be encoded by the Customer agency with a CP-1 approval number </w:t>
      </w:r>
      <w:r w:rsidRPr="003560BD">
        <w:rPr>
          <w:rFonts w:cs="Arial"/>
          <w:szCs w:val="22"/>
        </w:rPr>
        <w:lastRenderedPageBreak/>
        <w:t xml:space="preserve">assigned by </w:t>
      </w:r>
      <w:r w:rsidRPr="003560BD">
        <w:rPr>
          <w:rFonts w:cs="Arial"/>
          <w:b/>
          <w:bCs/>
          <w:szCs w:val="22"/>
        </w:rPr>
        <w:t>ITS</w:t>
      </w:r>
      <w:r w:rsidRPr="003560BD">
        <w:rPr>
          <w:rFonts w:cs="Arial"/>
          <w:szCs w:val="22"/>
        </w:rPr>
        <w:t>.  This requirement does not apply to acquisitions that by policy have been delegated to State entities.</w:t>
      </w:r>
    </w:p>
    <w:p w14:paraId="20AE0EB7" w14:textId="77777777" w:rsidR="00BF6B07" w:rsidRPr="0093286E" w:rsidRDefault="00BF6B07" w:rsidP="00B27B0B">
      <w:pPr>
        <w:pStyle w:val="Level1"/>
        <w:numPr>
          <w:ilvl w:val="0"/>
          <w:numId w:val="3"/>
        </w:numPr>
        <w:jc w:val="both"/>
        <w:rPr>
          <w:rFonts w:cs="Arial"/>
          <w:szCs w:val="22"/>
        </w:rPr>
      </w:pPr>
      <w:r w:rsidRPr="0093286E">
        <w:rPr>
          <w:rFonts w:cs="Arial"/>
          <w:b/>
          <w:bCs/>
          <w:szCs w:val="22"/>
        </w:rPr>
        <w:t>Requirement for Electronic Payment and Invoicing</w:t>
      </w:r>
    </w:p>
    <w:p w14:paraId="5077344F" w14:textId="77777777" w:rsidR="00BF6B07" w:rsidRPr="00D45C1D" w:rsidRDefault="00BF6B07" w:rsidP="00B27B0B">
      <w:pPr>
        <w:pStyle w:val="Level1"/>
        <w:numPr>
          <w:ilvl w:val="1"/>
          <w:numId w:val="3"/>
        </w:numPr>
        <w:jc w:val="both"/>
      </w:pPr>
      <w:r w:rsidRPr="00D45C1D">
        <w:rPr>
          <w:rFonts w:cs="Arial"/>
          <w:szCs w:val="22"/>
        </w:rPr>
        <w:t xml:space="preserve">Payments to the awarded Vendor for all goods and services acquired under this RFP by state agencies that make payments through the </w:t>
      </w:r>
      <w:r w:rsidR="00A64026" w:rsidRPr="00D45C1D">
        <w:rPr>
          <w:rFonts w:cs="Arial"/>
          <w:color w:val="000000"/>
          <w:szCs w:val="22"/>
        </w:rPr>
        <w:t xml:space="preserve">Mississippi State Government’s Enterprise Resource Planning (ERP) solution (“MAGIC”) </w:t>
      </w:r>
      <w:r w:rsidRPr="00D45C1D">
        <w:rPr>
          <w:rFonts w:cs="Arial"/>
          <w:szCs w:val="22"/>
        </w:rPr>
        <w:t xml:space="preserve">will be made electronically, via deposit to the bank account of the Vendor’s choice.  The awarded Vendor must enroll and be activated in </w:t>
      </w:r>
      <w:proofErr w:type="spellStart"/>
      <w:r w:rsidRPr="00D45C1D">
        <w:rPr>
          <w:rFonts w:cs="Arial"/>
          <w:szCs w:val="22"/>
        </w:rPr>
        <w:t>PayMode</w:t>
      </w:r>
      <w:proofErr w:type="spellEnd"/>
      <w:r w:rsidRPr="00D45C1D">
        <w:rPr>
          <w:rFonts w:cs="Arial"/>
          <w:szCs w:val="22"/>
        </w:rPr>
        <w:t xml:space="preserve">™, the State’s current vehicle for sending and receiving electronic payments, prior to receiving any payments from state agencies.  There is no charge for a Vendor to enroll or receive payments via </w:t>
      </w:r>
      <w:proofErr w:type="spellStart"/>
      <w:r w:rsidRPr="00D45C1D">
        <w:rPr>
          <w:rFonts w:cs="Arial"/>
          <w:szCs w:val="22"/>
        </w:rPr>
        <w:t>PayMode</w:t>
      </w:r>
      <w:proofErr w:type="spellEnd"/>
      <w:r w:rsidRPr="00D45C1D">
        <w:rPr>
          <w:rFonts w:cs="Arial"/>
          <w:szCs w:val="22"/>
        </w:rPr>
        <w:t xml:space="preserve">.  For additional information on </w:t>
      </w:r>
      <w:proofErr w:type="spellStart"/>
      <w:r w:rsidRPr="00D45C1D">
        <w:rPr>
          <w:rFonts w:cs="Arial"/>
          <w:szCs w:val="22"/>
        </w:rPr>
        <w:t>PayMode</w:t>
      </w:r>
      <w:proofErr w:type="spellEnd"/>
      <w:r w:rsidRPr="00D45C1D">
        <w:rPr>
          <w:rFonts w:cs="Arial"/>
          <w:szCs w:val="22"/>
        </w:rPr>
        <w:t xml:space="preserve">, including registration instructions, Vendors should visit the following website: </w:t>
      </w:r>
      <w:hyperlink r:id="rId21" w:history="1">
        <w:r w:rsidR="00AD762E" w:rsidRPr="00D45C1D">
          <w:rPr>
            <w:rStyle w:val="Hyperlink"/>
            <w:rFonts w:cs="Arial"/>
            <w:szCs w:val="22"/>
          </w:rPr>
          <w:t>http://www.paymode.com/mississippi/</w:t>
        </w:r>
      </w:hyperlink>
      <w:r w:rsidRPr="00D45C1D">
        <w:rPr>
          <w:rFonts w:cs="Arial"/>
          <w:szCs w:val="22"/>
        </w:rPr>
        <w:t xml:space="preserve">.  Vendors may also request assistance from the Mississippi Management and Reporting System (MMRS) Call Center regarding </w:t>
      </w:r>
      <w:proofErr w:type="spellStart"/>
      <w:r w:rsidRPr="00D45C1D">
        <w:rPr>
          <w:rFonts w:cs="Arial"/>
          <w:szCs w:val="22"/>
        </w:rPr>
        <w:t>PayMode</w:t>
      </w:r>
      <w:proofErr w:type="spellEnd"/>
      <w:r w:rsidRPr="00D45C1D">
        <w:rPr>
          <w:rFonts w:cs="Arial"/>
          <w:szCs w:val="22"/>
        </w:rPr>
        <w:t xml:space="preserve"> registration by contacting </w:t>
      </w:r>
      <w:hyperlink r:id="rId22" w:history="1">
        <w:r w:rsidR="000504D7" w:rsidRPr="00D45C1D">
          <w:rPr>
            <w:rStyle w:val="Hyperlink"/>
            <w:rFonts w:cs="Arial"/>
            <w:szCs w:val="22"/>
          </w:rPr>
          <w:t>mash@dfa.ms.gov</w:t>
        </w:r>
      </w:hyperlink>
      <w:r w:rsidR="000504D7" w:rsidRPr="00D45C1D">
        <w:rPr>
          <w:rFonts w:cs="Arial"/>
          <w:szCs w:val="22"/>
        </w:rPr>
        <w:t xml:space="preserve">. </w:t>
      </w:r>
    </w:p>
    <w:p w14:paraId="081E8C86" w14:textId="77777777" w:rsidR="00E86F01" w:rsidRPr="00D45C1D" w:rsidRDefault="00BF6B07" w:rsidP="00B27B0B">
      <w:pPr>
        <w:pStyle w:val="Level1"/>
        <w:numPr>
          <w:ilvl w:val="1"/>
          <w:numId w:val="3"/>
        </w:numPr>
        <w:jc w:val="both"/>
      </w:pPr>
      <w:r w:rsidRPr="00D45C1D">
        <w:rPr>
          <w:rFonts w:cs="Arial"/>
          <w:szCs w:val="22"/>
        </w:rPr>
        <w:t xml:space="preserve">For state agencies that make payments through </w:t>
      </w:r>
      <w:r w:rsidR="00E86F01" w:rsidRPr="00D45C1D">
        <w:rPr>
          <w:rFonts w:cs="Arial"/>
          <w:szCs w:val="22"/>
        </w:rPr>
        <w:t>MAGIC</w:t>
      </w:r>
      <w:r w:rsidRPr="00D45C1D">
        <w:rPr>
          <w:rFonts w:cs="Arial"/>
          <w:szCs w:val="22"/>
        </w:rPr>
        <w:t>, the awarded Vendor</w:t>
      </w:r>
      <w:r w:rsidR="00212064" w:rsidRPr="00D45C1D">
        <w:rPr>
          <w:rFonts w:cs="Arial"/>
          <w:szCs w:val="22"/>
        </w:rPr>
        <w:t xml:space="preserve"> is </w:t>
      </w:r>
      <w:r w:rsidRPr="00D45C1D">
        <w:rPr>
          <w:rFonts w:cs="Arial"/>
          <w:szCs w:val="22"/>
        </w:rPr>
        <w:t xml:space="preserve">required to submit electronically all invoices for goods and services acquired under this RFP, along with appropriate supporting documentation, as directed by the State.  </w:t>
      </w:r>
    </w:p>
    <w:p w14:paraId="1701B1A5" w14:textId="77777777" w:rsidR="00BF6B07" w:rsidRPr="00D45C1D" w:rsidRDefault="00BF6B07" w:rsidP="00B27B0B">
      <w:pPr>
        <w:pStyle w:val="Level1"/>
        <w:numPr>
          <w:ilvl w:val="1"/>
          <w:numId w:val="3"/>
        </w:numPr>
        <w:jc w:val="both"/>
      </w:pPr>
      <w:r w:rsidRPr="00D45C1D">
        <w:rPr>
          <w:rFonts w:cs="Arial"/>
          <w:szCs w:val="22"/>
        </w:rPr>
        <w:t xml:space="preserve">Items 13.1 and 13.2 only apply to state agencies that make payments through </w:t>
      </w:r>
      <w:r w:rsidR="000310B5" w:rsidRPr="00D45C1D">
        <w:rPr>
          <w:rFonts w:cs="Arial"/>
          <w:szCs w:val="22"/>
        </w:rPr>
        <w:t>MAGIC</w:t>
      </w:r>
      <w:r w:rsidRPr="00D45C1D">
        <w:rPr>
          <w:rFonts w:cs="Arial"/>
          <w:szCs w:val="22"/>
        </w:rPr>
        <w:t>.  Payments and invoices for all other entities will conform to their standard methods of payment to contractors.</w:t>
      </w:r>
    </w:p>
    <w:p w14:paraId="3708CCED" w14:textId="65DA79A3" w:rsidR="00BF6B07" w:rsidRPr="009B519C" w:rsidRDefault="00BF6B07" w:rsidP="00B27B0B">
      <w:pPr>
        <w:pStyle w:val="Level1"/>
        <w:numPr>
          <w:ilvl w:val="0"/>
          <w:numId w:val="3"/>
        </w:numPr>
        <w:jc w:val="both"/>
        <w:rPr>
          <w:rFonts w:cs="Arial"/>
          <w:szCs w:val="22"/>
        </w:rPr>
      </w:pPr>
      <w:bookmarkStart w:id="75" w:name="_Toc49239705"/>
      <w:r w:rsidRPr="003560BD">
        <w:rPr>
          <w:rFonts w:cs="Arial"/>
          <w:b/>
          <w:bCs/>
          <w:szCs w:val="22"/>
        </w:rPr>
        <w:t xml:space="preserve">Time For </w:t>
      </w:r>
      <w:r w:rsidRPr="009B519C">
        <w:rPr>
          <w:rFonts w:cs="Arial"/>
          <w:b/>
          <w:bCs/>
          <w:szCs w:val="22"/>
        </w:rPr>
        <w:t>Negotiations</w:t>
      </w:r>
      <w:bookmarkEnd w:id="75"/>
    </w:p>
    <w:p w14:paraId="67AA6C99" w14:textId="77777777" w:rsidR="00BF6B07" w:rsidRPr="00D45C1D" w:rsidRDefault="00BF6B07" w:rsidP="00B27B0B">
      <w:pPr>
        <w:pStyle w:val="Level1"/>
        <w:numPr>
          <w:ilvl w:val="1"/>
          <w:numId w:val="3"/>
        </w:numPr>
        <w:jc w:val="both"/>
      </w:pPr>
      <w:r w:rsidRPr="00D45C1D">
        <w:rPr>
          <w:rFonts w:cs="Arial"/>
          <w:szCs w:val="22"/>
        </w:rPr>
        <w:t xml:space="preserve">All contractual issues must be successfully negotiated within fifteen (15) working </w:t>
      </w:r>
      <w:r w:rsidRPr="00D45C1D">
        <w:rPr>
          <w:rFonts w:cs="Arial"/>
          <w:color w:val="000000"/>
          <w:szCs w:val="22"/>
        </w:rPr>
        <w:t xml:space="preserve">days from the Vendor’s initial receipt of the project contract from </w:t>
      </w:r>
      <w:proofErr w:type="gramStart"/>
      <w:r w:rsidRPr="00D45C1D">
        <w:rPr>
          <w:rFonts w:cs="Arial"/>
          <w:b/>
          <w:bCs/>
          <w:color w:val="000000"/>
          <w:szCs w:val="22"/>
        </w:rPr>
        <w:t>ITS,</w:t>
      </w:r>
      <w:r w:rsidRPr="00D45C1D">
        <w:rPr>
          <w:rFonts w:cs="Arial"/>
          <w:szCs w:val="22"/>
        </w:rPr>
        <w:t xml:space="preserve"> unless</w:t>
      </w:r>
      <w:proofErr w:type="gramEnd"/>
      <w:r w:rsidRPr="00D45C1D">
        <w:rPr>
          <w:rFonts w:cs="Arial"/>
          <w:szCs w:val="22"/>
        </w:rPr>
        <w:t xml:space="preserve"> </w:t>
      </w:r>
      <w:r w:rsidRPr="00D45C1D">
        <w:rPr>
          <w:rFonts w:cs="Arial"/>
          <w:b/>
          <w:bCs/>
          <w:szCs w:val="22"/>
        </w:rPr>
        <w:t>ITS</w:t>
      </w:r>
      <w:r w:rsidRPr="00D45C1D">
        <w:rPr>
          <w:rFonts w:cs="Arial"/>
          <w:szCs w:val="22"/>
        </w:rPr>
        <w:t xml:space="preserve"> consents to extend the period.  Failure to complete negotiations within the stated </w:t>
      </w:r>
      <w:proofErr w:type="gramStart"/>
      <w:r w:rsidRPr="00D45C1D">
        <w:rPr>
          <w:rFonts w:cs="Arial"/>
          <w:szCs w:val="22"/>
        </w:rPr>
        <w:t>time period</w:t>
      </w:r>
      <w:proofErr w:type="gramEnd"/>
      <w:r w:rsidRPr="00D45C1D">
        <w:rPr>
          <w:rFonts w:cs="Arial"/>
          <w:szCs w:val="22"/>
        </w:rPr>
        <w:t xml:space="preserve"> constitutes grounds for rejection of the Vendor’s response to this RFP.  </w:t>
      </w:r>
      <w:r w:rsidRPr="00D45C1D">
        <w:rPr>
          <w:rFonts w:cs="Arial"/>
          <w:b/>
          <w:bCs/>
          <w:szCs w:val="22"/>
        </w:rPr>
        <w:t>ITS</w:t>
      </w:r>
      <w:r w:rsidRPr="00D45C1D">
        <w:rPr>
          <w:rFonts w:cs="Arial"/>
          <w:szCs w:val="22"/>
        </w:rPr>
        <w:t xml:space="preserve"> may withdraw the proposal award and begin negotiations with the next ranked Vendor immediately or pursue any other option.</w:t>
      </w:r>
    </w:p>
    <w:p w14:paraId="101514E2" w14:textId="77777777" w:rsidR="00BF6B07" w:rsidRPr="00D45C1D" w:rsidRDefault="00BF6B07" w:rsidP="00B27B0B">
      <w:pPr>
        <w:pStyle w:val="Level1"/>
        <w:numPr>
          <w:ilvl w:val="1"/>
          <w:numId w:val="3"/>
        </w:numPr>
        <w:jc w:val="both"/>
      </w:pPr>
      <w:r w:rsidRPr="00D45C1D">
        <w:rPr>
          <w:rFonts w:cs="Arial"/>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w:t>
      </w:r>
      <w:proofErr w:type="gramStart"/>
      <w:r w:rsidRPr="00D45C1D">
        <w:rPr>
          <w:rFonts w:cs="Arial"/>
          <w:szCs w:val="22"/>
        </w:rPr>
        <w:t>negotiations, unless</w:t>
      </w:r>
      <w:proofErr w:type="gramEnd"/>
      <w:r w:rsidRPr="00D45C1D">
        <w:rPr>
          <w:rFonts w:cs="Arial"/>
          <w:szCs w:val="22"/>
        </w:rPr>
        <w:t xml:space="preserve"> </w:t>
      </w:r>
      <w:r w:rsidRPr="00D45C1D">
        <w:rPr>
          <w:rFonts w:cs="Arial"/>
          <w:b/>
          <w:bCs/>
          <w:szCs w:val="22"/>
        </w:rPr>
        <w:t>ITS</w:t>
      </w:r>
      <w:r w:rsidRPr="00D45C1D">
        <w:rPr>
          <w:rFonts w:cs="Arial"/>
          <w:szCs w:val="22"/>
        </w:rPr>
        <w:t xml:space="preserve"> consents to a different period. </w:t>
      </w:r>
    </w:p>
    <w:p w14:paraId="13CED9C7" w14:textId="764D8125" w:rsidR="00BF6B07" w:rsidRPr="003560BD" w:rsidRDefault="00BF6B07" w:rsidP="00BF6B07">
      <w:pPr>
        <w:pStyle w:val="Level1"/>
        <w:jc w:val="both"/>
        <w:rPr>
          <w:rFonts w:cs="Arial"/>
          <w:szCs w:val="22"/>
        </w:rPr>
      </w:pPr>
      <w:bookmarkStart w:id="76" w:name="_Toc49239706"/>
      <w:r w:rsidRPr="003560BD">
        <w:rPr>
          <w:rFonts w:cs="Arial"/>
          <w:b/>
          <w:bCs/>
          <w:szCs w:val="22"/>
        </w:rPr>
        <w:t>Prime Contractor</w:t>
      </w:r>
      <w:bookmarkEnd w:id="76"/>
    </w:p>
    <w:p w14:paraId="01855933" w14:textId="77777777" w:rsidR="00BF6B07" w:rsidRPr="003560BD" w:rsidRDefault="00BF6B07" w:rsidP="00FF5525">
      <w:pPr>
        <w:pStyle w:val="Level1"/>
        <w:numPr>
          <w:ilvl w:val="0"/>
          <w:numId w:val="0"/>
        </w:numPr>
        <w:spacing w:before="0"/>
        <w:ind w:left="749"/>
        <w:jc w:val="both"/>
        <w:rPr>
          <w:rFonts w:cs="Arial"/>
          <w:szCs w:val="22"/>
        </w:rPr>
      </w:pPr>
      <w:r w:rsidRPr="003560BD">
        <w:rPr>
          <w:rFonts w:cs="Arial"/>
          <w:szCs w:val="22"/>
        </w:rPr>
        <w:t>The selected Vendor will be designated the prime contractor in the proposal, and as such, shall be solely responsible for all products/services offered in the proposal and for the fulfillment of the contract with the State.</w:t>
      </w:r>
    </w:p>
    <w:p w14:paraId="73BBABF4" w14:textId="77777777" w:rsidR="00BF6B07" w:rsidRPr="003560BD" w:rsidRDefault="00BF6B07" w:rsidP="00BF6B07">
      <w:pPr>
        <w:pStyle w:val="Level1"/>
        <w:jc w:val="both"/>
        <w:rPr>
          <w:rFonts w:cs="Arial"/>
          <w:szCs w:val="22"/>
        </w:rPr>
      </w:pPr>
      <w:bookmarkStart w:id="77" w:name="_Toc49239707"/>
      <w:r w:rsidRPr="003560BD">
        <w:rPr>
          <w:rFonts w:cs="Arial"/>
          <w:b/>
          <w:bCs/>
          <w:szCs w:val="22"/>
        </w:rPr>
        <w:lastRenderedPageBreak/>
        <w:t>Sole Point of Contact</w:t>
      </w:r>
      <w:bookmarkEnd w:id="77"/>
    </w:p>
    <w:p w14:paraId="01C092DA" w14:textId="77777777" w:rsidR="00BF6B07" w:rsidRPr="003560BD" w:rsidRDefault="00BF6B07" w:rsidP="00FF5525">
      <w:pPr>
        <w:pStyle w:val="Level1"/>
        <w:numPr>
          <w:ilvl w:val="0"/>
          <w:numId w:val="0"/>
        </w:numPr>
        <w:spacing w:before="0"/>
        <w:ind w:left="749"/>
        <w:jc w:val="both"/>
        <w:rPr>
          <w:rFonts w:cs="Arial"/>
          <w:szCs w:val="22"/>
        </w:rPr>
      </w:pPr>
      <w:r w:rsidRPr="003560BD">
        <w:rPr>
          <w:rFonts w:cs="Arial"/>
          <w:b/>
          <w:bCs/>
          <w:szCs w:val="22"/>
        </w:rPr>
        <w:t>ITS</w:t>
      </w:r>
      <w:r w:rsidRPr="003560BD">
        <w:rPr>
          <w:rFonts w:cs="Arial"/>
          <w:szCs w:val="22"/>
        </w:rPr>
        <w:t xml:space="preserve"> will consider the selected Vendor to be the sole point of contact </w:t>
      </w:r>
      <w:proofErr w:type="gramStart"/>
      <w:r w:rsidRPr="003560BD">
        <w:rPr>
          <w:rFonts w:cs="Arial"/>
          <w:szCs w:val="22"/>
        </w:rPr>
        <w:t>with regard to</w:t>
      </w:r>
      <w:proofErr w:type="gramEnd"/>
      <w:r w:rsidRPr="003560BD">
        <w:rPr>
          <w:rFonts w:cs="Arial"/>
          <w:szCs w:val="22"/>
        </w:rPr>
        <w:t xml:space="preserve"> contractual matters, including payment of any and all charges resulting from the contract.</w:t>
      </w:r>
    </w:p>
    <w:p w14:paraId="53CE60BA" w14:textId="77777777" w:rsidR="00BF6B07" w:rsidRPr="003560BD" w:rsidRDefault="00BF6B07" w:rsidP="00CB3BEA">
      <w:pPr>
        <w:pStyle w:val="Level2"/>
      </w:pPr>
      <w:r w:rsidRPr="003560BD">
        <w:t xml:space="preserve">The Vendor must acknowledge and agree that in matters of proposals, clarifications, negotiations, </w:t>
      </w:r>
      <w:proofErr w:type="gramStart"/>
      <w:r w:rsidRPr="003560BD">
        <w:t>contracts</w:t>
      </w:r>
      <w:proofErr w:type="gramEnd"/>
      <w:r w:rsidRPr="003560BD">
        <w:t xml:space="preserve">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2F61ADDE" w14:textId="77777777" w:rsidR="00BF6B07" w:rsidRPr="003560BD" w:rsidRDefault="00BF6B07" w:rsidP="00CB3BEA">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157F683" w14:textId="77777777" w:rsidR="00BF6B07" w:rsidRPr="003560BD" w:rsidRDefault="00BF6B07" w:rsidP="00CB3BEA">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3698E9C4" w14:textId="0C34DE9E" w:rsidR="00BF6B07" w:rsidRPr="003560BD" w:rsidRDefault="00BF6B07" w:rsidP="00BF6B07">
      <w:pPr>
        <w:pStyle w:val="Level1"/>
        <w:jc w:val="both"/>
        <w:rPr>
          <w:rFonts w:cs="Arial"/>
          <w:szCs w:val="22"/>
        </w:rPr>
      </w:pPr>
      <w:bookmarkStart w:id="78" w:name="_Toc49239708"/>
      <w:r w:rsidRPr="003560BD">
        <w:rPr>
          <w:rFonts w:cs="Arial"/>
          <w:b/>
          <w:bCs/>
          <w:szCs w:val="22"/>
        </w:rPr>
        <w:t>ITS</w:t>
      </w:r>
      <w:r w:rsidRPr="003560BD">
        <w:rPr>
          <w:rFonts w:cs="Arial"/>
          <w:szCs w:val="22"/>
        </w:rPr>
        <w:t xml:space="preserve"> </w:t>
      </w:r>
      <w:r w:rsidRPr="003560BD">
        <w:rPr>
          <w:rFonts w:cs="Arial"/>
          <w:b/>
          <w:bCs/>
          <w:szCs w:val="22"/>
        </w:rPr>
        <w:t>Approval</w:t>
      </w:r>
      <w:r w:rsidRPr="003560BD">
        <w:rPr>
          <w:rFonts w:cs="Arial"/>
          <w:szCs w:val="22"/>
        </w:rPr>
        <w:t xml:space="preserve"> </w:t>
      </w:r>
      <w:r w:rsidRPr="003560BD">
        <w:rPr>
          <w:rFonts w:cs="Arial"/>
          <w:b/>
          <w:bCs/>
          <w:szCs w:val="22"/>
        </w:rPr>
        <w:t>of Subcontractor Required</w:t>
      </w:r>
      <w:bookmarkEnd w:id="78"/>
    </w:p>
    <w:p w14:paraId="234CC671"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 xml:space="preserve">Unless provided in the contract, the Vendor shall not contract with any other party for furnishing any of the contracted work or services without the consent, guidance, and written approval of the State.  </w:t>
      </w:r>
      <w:r w:rsidRPr="003560BD">
        <w:rPr>
          <w:rFonts w:cs="Arial"/>
          <w:b/>
          <w:bCs/>
          <w:szCs w:val="22"/>
        </w:rPr>
        <w:t>ITS</w:t>
      </w:r>
      <w:r w:rsidRPr="003560BD">
        <w:rPr>
          <w:rFonts w:cs="Arial"/>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5365A668" w14:textId="77777777" w:rsidR="00BF6B07" w:rsidRPr="003560BD" w:rsidRDefault="00BF6B07" w:rsidP="00BF6B07">
      <w:pPr>
        <w:pStyle w:val="Level1"/>
        <w:jc w:val="both"/>
        <w:rPr>
          <w:rFonts w:cs="Arial"/>
          <w:szCs w:val="22"/>
        </w:rPr>
      </w:pPr>
      <w:bookmarkStart w:id="79" w:name="_Toc49239709"/>
      <w:r w:rsidRPr="003560BD">
        <w:rPr>
          <w:rFonts w:cs="Arial"/>
          <w:b/>
          <w:bCs/>
          <w:szCs w:val="22"/>
        </w:rPr>
        <w:t>Inclusion of Subcontract Agreements</w:t>
      </w:r>
      <w:bookmarkEnd w:id="79"/>
    </w:p>
    <w:p w14:paraId="7DADB6F3"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Copies of any agreements to be executed between the Vendor and any subcontractors must be included in the Vendor’s proposal.</w:t>
      </w:r>
    </w:p>
    <w:p w14:paraId="0C5079F2" w14:textId="77777777" w:rsidR="00BF6B07" w:rsidRPr="003560BD" w:rsidRDefault="00BF6B07" w:rsidP="00590218">
      <w:pPr>
        <w:pStyle w:val="Level1"/>
        <w:keepNext/>
        <w:jc w:val="both"/>
        <w:rPr>
          <w:rFonts w:cs="Arial"/>
          <w:szCs w:val="22"/>
        </w:rPr>
      </w:pPr>
      <w:bookmarkStart w:id="80" w:name="_Toc49239710"/>
      <w:r w:rsidRPr="003560BD">
        <w:rPr>
          <w:rFonts w:cs="Arial"/>
          <w:b/>
          <w:bCs/>
          <w:szCs w:val="22"/>
        </w:rPr>
        <w:lastRenderedPageBreak/>
        <w:t>Negotiations with Subcontractor</w:t>
      </w:r>
      <w:bookmarkEnd w:id="80"/>
    </w:p>
    <w:p w14:paraId="06630186" w14:textId="77777777" w:rsidR="00BF6B07" w:rsidRPr="003560BD" w:rsidRDefault="00BF6B07" w:rsidP="00DD0731">
      <w:pPr>
        <w:pStyle w:val="Level1"/>
        <w:numPr>
          <w:ilvl w:val="0"/>
          <w:numId w:val="0"/>
        </w:numPr>
        <w:spacing w:before="0"/>
        <w:ind w:left="749"/>
        <w:jc w:val="both"/>
        <w:rPr>
          <w:rFonts w:cs="Arial"/>
          <w:szCs w:val="22"/>
        </w:rPr>
      </w:pPr>
      <w:proofErr w:type="gramStart"/>
      <w:r w:rsidRPr="003560BD">
        <w:rPr>
          <w:rFonts w:cs="Arial"/>
          <w:szCs w:val="22"/>
        </w:rPr>
        <w:t>In order to</w:t>
      </w:r>
      <w:proofErr w:type="gramEnd"/>
      <w:r w:rsidRPr="003560BD">
        <w:rPr>
          <w:rFonts w:cs="Arial"/>
          <w:szCs w:val="22"/>
        </w:rPr>
        <w:t xml:space="preserve"> protect the State’s interest, </w:t>
      </w:r>
      <w:r w:rsidRPr="003560BD">
        <w:rPr>
          <w:rFonts w:cs="Arial"/>
          <w:b/>
          <w:bCs/>
          <w:szCs w:val="22"/>
        </w:rPr>
        <w:t>ITS</w:t>
      </w:r>
      <w:r w:rsidRPr="003560BD">
        <w:rPr>
          <w:rFonts w:cs="Arial"/>
          <w:szCs w:val="22"/>
        </w:rPr>
        <w:t xml:space="preserve"> reserves the right to attempt to resolve the contractual disagreements that may arise between the Vendor and its subcontractor after award of the contract.</w:t>
      </w:r>
    </w:p>
    <w:p w14:paraId="1F3E2588" w14:textId="77777777" w:rsidR="00BF6B07" w:rsidRPr="003560BD" w:rsidRDefault="00BF6B07" w:rsidP="00AD762E">
      <w:pPr>
        <w:pStyle w:val="Level1"/>
        <w:keepNext/>
        <w:jc w:val="both"/>
        <w:rPr>
          <w:rFonts w:cs="Arial"/>
          <w:szCs w:val="22"/>
        </w:rPr>
      </w:pPr>
      <w:bookmarkStart w:id="81" w:name="_Toc49239711"/>
      <w:r w:rsidRPr="003560BD">
        <w:rPr>
          <w:rFonts w:cs="Arial"/>
          <w:b/>
          <w:bCs/>
          <w:szCs w:val="22"/>
        </w:rPr>
        <w:t>References to Vendor to Include Subcontractor</w:t>
      </w:r>
      <w:bookmarkEnd w:id="81"/>
    </w:p>
    <w:p w14:paraId="2E32A08F"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All references in the RFP to “Vendor” shall be construed to encompass both the</w:t>
      </w:r>
      <w:bookmarkStart w:id="82" w:name="_Toc49239714"/>
      <w:r w:rsidRPr="003560BD">
        <w:rPr>
          <w:rFonts w:cs="Arial"/>
          <w:szCs w:val="22"/>
        </w:rPr>
        <w:t xml:space="preserve"> Vendor and its subcontractors.</w:t>
      </w:r>
    </w:p>
    <w:p w14:paraId="674652BB" w14:textId="77777777" w:rsidR="00BF6B07" w:rsidRPr="003560BD" w:rsidRDefault="00BF6B07" w:rsidP="005F268F">
      <w:pPr>
        <w:pStyle w:val="Level1"/>
        <w:keepNext/>
        <w:jc w:val="both"/>
        <w:rPr>
          <w:rFonts w:cs="Arial"/>
          <w:szCs w:val="22"/>
        </w:rPr>
      </w:pPr>
      <w:bookmarkStart w:id="83" w:name="_Toc49239715"/>
      <w:bookmarkEnd w:id="82"/>
      <w:r w:rsidRPr="003560BD">
        <w:rPr>
          <w:rFonts w:cs="Arial"/>
          <w:b/>
          <w:bCs/>
          <w:szCs w:val="22"/>
        </w:rPr>
        <w:t>Outstanding Vendor Obligations</w:t>
      </w:r>
      <w:bookmarkEnd w:id="83"/>
    </w:p>
    <w:p w14:paraId="0FE0C666" w14:textId="77777777" w:rsidR="00BF6B07" w:rsidRPr="003560BD" w:rsidRDefault="00BF6B07" w:rsidP="00CB3BEA">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w:t>
      </w:r>
      <w:proofErr w:type="gramStart"/>
      <w:r w:rsidRPr="003560BD">
        <w:t>in order for</w:t>
      </w:r>
      <w:proofErr w:type="gramEnd"/>
      <w:r w:rsidRPr="003560BD">
        <w:t xml:space="preserve">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3D27F133" w14:textId="77777777" w:rsidR="00BF6B07" w:rsidRPr="003560BD" w:rsidRDefault="00BF6B07" w:rsidP="00CB3BEA">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3560BD">
        <w:t>in order for</w:t>
      </w:r>
      <w:proofErr w:type="gramEnd"/>
      <w:r w:rsidRPr="003560BD">
        <w:t xml:space="preserve"> the proposal to be considered.</w:t>
      </w:r>
    </w:p>
    <w:p w14:paraId="405D0992" w14:textId="77777777" w:rsidR="00BF6B07" w:rsidRPr="003560BD" w:rsidRDefault="00BF6B07" w:rsidP="00CB3BEA">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4C44E9EC" w14:textId="1B27273E" w:rsidR="00BF6B07" w:rsidRPr="003560BD" w:rsidRDefault="00BF6B07" w:rsidP="00BF6B07">
      <w:pPr>
        <w:pStyle w:val="Level1"/>
        <w:jc w:val="both"/>
        <w:rPr>
          <w:rFonts w:cs="Arial"/>
          <w:szCs w:val="22"/>
        </w:rPr>
      </w:pPr>
      <w:bookmarkStart w:id="84" w:name="_Toc49239716"/>
      <w:r w:rsidRPr="003560BD">
        <w:rPr>
          <w:rFonts w:cs="Arial"/>
          <w:b/>
          <w:bCs/>
          <w:szCs w:val="22"/>
        </w:rPr>
        <w:t>Equipment Condition</w:t>
      </w:r>
      <w:bookmarkEnd w:id="84"/>
    </w:p>
    <w:p w14:paraId="0ACEF24E"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bCs/>
          <w:szCs w:val="22"/>
        </w:rPr>
        <w:t xml:space="preserve">For all RFPs requiring equipment, </w:t>
      </w:r>
      <w:r w:rsidRPr="003560BD">
        <w:rPr>
          <w:rFonts w:cs="Arial"/>
          <w:szCs w:val="22"/>
        </w:rPr>
        <w:t xml:space="preserve">the Vendor must furnish only new equipment in response to </w:t>
      </w:r>
      <w:r w:rsidRPr="003560BD">
        <w:rPr>
          <w:rFonts w:cs="Arial"/>
          <w:b/>
          <w:bCs/>
          <w:szCs w:val="22"/>
        </w:rPr>
        <w:t>ITS</w:t>
      </w:r>
      <w:r w:rsidRPr="003560BD">
        <w:rPr>
          <w:rFonts w:cs="Arial"/>
          <w:szCs w:val="22"/>
        </w:rPr>
        <w:t xml:space="preserve"> specifications, unless an explicit requirement for used equipment is otherwise specified.</w:t>
      </w:r>
    </w:p>
    <w:p w14:paraId="40325F92" w14:textId="77777777" w:rsidR="00BF6B07" w:rsidRPr="003560BD" w:rsidRDefault="00BF6B07" w:rsidP="00BF6B07">
      <w:pPr>
        <w:pStyle w:val="Level1"/>
        <w:jc w:val="both"/>
        <w:rPr>
          <w:rFonts w:cs="Arial"/>
          <w:szCs w:val="22"/>
        </w:rPr>
      </w:pPr>
      <w:bookmarkStart w:id="85" w:name="_Toc49239717"/>
      <w:r w:rsidRPr="003560BD">
        <w:rPr>
          <w:rFonts w:cs="Arial"/>
          <w:b/>
          <w:bCs/>
          <w:szCs w:val="22"/>
        </w:rPr>
        <w:t>Delivery Intervals</w:t>
      </w:r>
      <w:bookmarkEnd w:id="85"/>
    </w:p>
    <w:p w14:paraId="67893795"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 xml:space="preserve">The Vendor’s proposal must specify, in the </w:t>
      </w:r>
      <w:r w:rsidRPr="003560BD">
        <w:rPr>
          <w:rFonts w:cs="Arial"/>
          <w:i/>
          <w:iCs/>
          <w:szCs w:val="22"/>
        </w:rPr>
        <w:t>Cost Information Submission</w:t>
      </w:r>
      <w:r w:rsidRPr="003560BD">
        <w:rPr>
          <w:rFonts w:cs="Arial"/>
          <w:szCs w:val="22"/>
        </w:rPr>
        <w:t xml:space="preserve"> and in response to any specific instructions in the </w:t>
      </w:r>
      <w:r w:rsidRPr="003560BD">
        <w:rPr>
          <w:rFonts w:cs="Arial"/>
          <w:i/>
          <w:iCs/>
          <w:szCs w:val="22"/>
        </w:rPr>
        <w:t>Technical Specifications</w:t>
      </w:r>
      <w:r w:rsidRPr="003560BD">
        <w:rPr>
          <w:rFonts w:cs="Arial"/>
          <w:szCs w:val="22"/>
        </w:rPr>
        <w:t>, delivery and installation intervals after receipt of order.</w:t>
      </w:r>
    </w:p>
    <w:p w14:paraId="16263D47" w14:textId="77777777" w:rsidR="00BF6B07" w:rsidRPr="003560BD" w:rsidRDefault="00BF6B07" w:rsidP="00BF6B07">
      <w:pPr>
        <w:pStyle w:val="Level1"/>
        <w:jc w:val="both"/>
        <w:rPr>
          <w:rFonts w:cs="Arial"/>
          <w:szCs w:val="22"/>
        </w:rPr>
      </w:pPr>
      <w:bookmarkStart w:id="86" w:name="_Toc49239718"/>
      <w:r w:rsidRPr="003560BD">
        <w:rPr>
          <w:rFonts w:cs="Arial"/>
          <w:b/>
          <w:bCs/>
          <w:szCs w:val="22"/>
        </w:rPr>
        <w:t>Pricing Guarantee</w:t>
      </w:r>
      <w:bookmarkEnd w:id="86"/>
    </w:p>
    <w:p w14:paraId="540980B8"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 xml:space="preserve">The Vendor must explicitly state, in the </w:t>
      </w:r>
      <w:r w:rsidRPr="003560BD">
        <w:rPr>
          <w:rFonts w:cs="Arial"/>
          <w:i/>
          <w:iCs/>
          <w:szCs w:val="22"/>
        </w:rPr>
        <w:t>Cost Information Submission</w:t>
      </w:r>
      <w:r w:rsidRPr="003560BD">
        <w:rPr>
          <w:rFonts w:cs="Arial"/>
          <w:szCs w:val="22"/>
        </w:rPr>
        <w:t xml:space="preserve"> and in response to any specific instructions in the </w:t>
      </w:r>
      <w:r w:rsidRPr="003560BD">
        <w:rPr>
          <w:rFonts w:cs="Arial"/>
          <w:i/>
          <w:iCs/>
          <w:szCs w:val="22"/>
        </w:rPr>
        <w:t>Technical Specifications</w:t>
      </w:r>
      <w:r w:rsidRPr="003560BD">
        <w:rPr>
          <w:rFonts w:cs="Arial"/>
          <w:szCs w:val="22"/>
        </w:rPr>
        <w:t xml:space="preserve">, how long the proposal will remain valid.  Unless stated to the contrary in </w:t>
      </w:r>
      <w:r w:rsidRPr="003560BD">
        <w:rPr>
          <w:rFonts w:cs="Arial"/>
          <w:bCs/>
          <w:szCs w:val="22"/>
        </w:rPr>
        <w:t xml:space="preserve">the </w:t>
      </w:r>
      <w:r w:rsidRPr="003560BD">
        <w:rPr>
          <w:rFonts w:cs="Arial"/>
          <w:bCs/>
          <w:i/>
          <w:szCs w:val="22"/>
        </w:rPr>
        <w:t>Technical Specifications</w:t>
      </w:r>
      <w:r w:rsidRPr="003560BD">
        <w:rPr>
          <w:rFonts w:cs="Arial"/>
          <w:szCs w:val="22"/>
        </w:rPr>
        <w:t>, pricing must be guaranteed for a minimum of ninety (90) days.</w:t>
      </w:r>
    </w:p>
    <w:p w14:paraId="0B9BE7F7" w14:textId="77777777" w:rsidR="00BF6B07" w:rsidRPr="003560BD" w:rsidRDefault="00BF6B07" w:rsidP="00BF6B07">
      <w:pPr>
        <w:pStyle w:val="Level1"/>
        <w:jc w:val="both"/>
        <w:rPr>
          <w:rFonts w:cs="Arial"/>
          <w:szCs w:val="22"/>
        </w:rPr>
      </w:pPr>
      <w:r w:rsidRPr="003560BD">
        <w:rPr>
          <w:rFonts w:cs="Arial"/>
          <w:b/>
          <w:bCs/>
          <w:szCs w:val="22"/>
        </w:rPr>
        <w:lastRenderedPageBreak/>
        <w:t>Shipping Charges</w:t>
      </w:r>
    </w:p>
    <w:p w14:paraId="771EAF64" w14:textId="77777777" w:rsidR="00BF6B07" w:rsidRDefault="00BF6B07" w:rsidP="00DD0731">
      <w:pPr>
        <w:pStyle w:val="Level1"/>
        <w:numPr>
          <w:ilvl w:val="0"/>
          <w:numId w:val="0"/>
        </w:numPr>
        <w:spacing w:before="0"/>
        <w:ind w:left="749"/>
        <w:jc w:val="both"/>
        <w:rPr>
          <w:rFonts w:cs="Arial"/>
          <w:szCs w:val="22"/>
        </w:rPr>
      </w:pPr>
      <w:r w:rsidRPr="003560BD">
        <w:rPr>
          <w:rFonts w:cs="Arial"/>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6F3B8629" w14:textId="77777777" w:rsidR="005B6DF1" w:rsidRPr="00BF00A3" w:rsidRDefault="005B6DF1" w:rsidP="005B6DF1">
      <w:pPr>
        <w:pStyle w:val="Level1"/>
        <w:jc w:val="both"/>
        <w:rPr>
          <w:rFonts w:cs="Arial"/>
          <w:szCs w:val="22"/>
        </w:rPr>
      </w:pPr>
      <w:r>
        <w:rPr>
          <w:rFonts w:cs="Arial"/>
          <w:b/>
          <w:bCs/>
          <w:szCs w:val="22"/>
        </w:rPr>
        <w:t xml:space="preserve">Amortization Schedule </w:t>
      </w:r>
    </w:p>
    <w:p w14:paraId="5996D664" w14:textId="77777777" w:rsidR="00BF6B07" w:rsidRPr="003560BD" w:rsidRDefault="00BF6B07" w:rsidP="003560BD">
      <w:pPr>
        <w:pStyle w:val="Level1"/>
        <w:numPr>
          <w:ilvl w:val="0"/>
          <w:numId w:val="0"/>
        </w:numPr>
        <w:spacing w:before="0"/>
        <w:ind w:left="749"/>
        <w:jc w:val="both"/>
        <w:rPr>
          <w:rFonts w:cs="Arial"/>
          <w:szCs w:val="22"/>
        </w:rPr>
      </w:pPr>
      <w:r w:rsidRPr="003560BD">
        <w:rPr>
          <w:rFonts w:cs="Arial"/>
          <w:bCs/>
          <w:szCs w:val="22"/>
        </w:rPr>
        <w:t xml:space="preserve">For all RFPs requiring equipment, </w:t>
      </w:r>
      <w:r w:rsidRPr="003560BD">
        <w:rPr>
          <w:rFonts w:cs="Arial"/>
          <w:szCs w:val="22"/>
        </w:rPr>
        <w:t>contracts involving the payment of interest must include an amortization schedule clearly documenting the amount of interest payable over the term of the contract.</w:t>
      </w:r>
    </w:p>
    <w:p w14:paraId="0AABB224" w14:textId="77777777" w:rsidR="00BF6B07" w:rsidRPr="003560BD" w:rsidRDefault="00BF6B07" w:rsidP="00BF6B07">
      <w:pPr>
        <w:pStyle w:val="Level1"/>
        <w:jc w:val="both"/>
        <w:rPr>
          <w:rFonts w:cs="Arial"/>
          <w:szCs w:val="22"/>
        </w:rPr>
      </w:pPr>
      <w:bookmarkStart w:id="87" w:name="_Toc49239723"/>
      <w:r w:rsidRPr="003560BD">
        <w:rPr>
          <w:rFonts w:cs="Arial"/>
          <w:b/>
          <w:bCs/>
          <w:szCs w:val="22"/>
        </w:rPr>
        <w:t>Americans</w:t>
      </w:r>
      <w:r w:rsidRPr="003560BD">
        <w:rPr>
          <w:rFonts w:cs="Arial"/>
          <w:szCs w:val="22"/>
        </w:rPr>
        <w:t xml:space="preserve"> </w:t>
      </w:r>
      <w:r w:rsidRPr="003560BD">
        <w:rPr>
          <w:rFonts w:cs="Arial"/>
          <w:b/>
          <w:bCs/>
          <w:szCs w:val="22"/>
        </w:rPr>
        <w:t>with Disabilities Act Compliance for Web Development and Portal</w:t>
      </w:r>
      <w:r w:rsidRPr="003560BD">
        <w:rPr>
          <w:rFonts w:cs="Arial"/>
          <w:szCs w:val="22"/>
        </w:rPr>
        <w:t xml:space="preserve"> </w:t>
      </w:r>
      <w:r w:rsidRPr="003560BD">
        <w:rPr>
          <w:rFonts w:cs="Arial"/>
          <w:b/>
          <w:bCs/>
          <w:szCs w:val="22"/>
        </w:rPr>
        <w:t>Related</w:t>
      </w:r>
      <w:r w:rsidRPr="003560BD">
        <w:rPr>
          <w:rFonts w:cs="Arial"/>
          <w:szCs w:val="22"/>
        </w:rPr>
        <w:t xml:space="preserve"> </w:t>
      </w:r>
      <w:r w:rsidRPr="003560BD">
        <w:rPr>
          <w:rFonts w:cs="Arial"/>
          <w:b/>
          <w:bCs/>
          <w:szCs w:val="22"/>
        </w:rPr>
        <w:t>Services</w:t>
      </w:r>
      <w:bookmarkEnd w:id="87"/>
    </w:p>
    <w:p w14:paraId="77DDD38F"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140A15E7" w14:textId="77777777" w:rsidR="00BF6B07" w:rsidRPr="003560BD" w:rsidRDefault="00BF6B07" w:rsidP="00BF6B07">
      <w:pPr>
        <w:pStyle w:val="Level1"/>
        <w:jc w:val="both"/>
        <w:rPr>
          <w:rFonts w:cs="Arial"/>
          <w:szCs w:val="22"/>
        </w:rPr>
      </w:pPr>
      <w:bookmarkStart w:id="88" w:name="_Toc49239725"/>
      <w:r w:rsidRPr="003560BD">
        <w:rPr>
          <w:rFonts w:cs="Arial"/>
          <w:b/>
          <w:bCs/>
          <w:szCs w:val="22"/>
        </w:rPr>
        <w:t>Ownership of Developed Software</w:t>
      </w:r>
      <w:bookmarkEnd w:id="88"/>
    </w:p>
    <w:p w14:paraId="61F7099F" w14:textId="77777777" w:rsidR="00BF6B07" w:rsidRPr="003560BD" w:rsidRDefault="00BF6B07" w:rsidP="00CB3BEA">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5D38F645" w14:textId="77777777" w:rsidR="00BF6B07" w:rsidRPr="003560BD" w:rsidRDefault="00BF6B07" w:rsidP="00CB3BEA">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6D4CA947" w14:textId="37ADCEF6" w:rsidR="00BF6B07" w:rsidRPr="003560BD" w:rsidRDefault="00BF6B07" w:rsidP="00BF6B07">
      <w:pPr>
        <w:pStyle w:val="Level1"/>
        <w:jc w:val="both"/>
        <w:rPr>
          <w:rFonts w:cs="Arial"/>
          <w:szCs w:val="22"/>
        </w:rPr>
      </w:pPr>
      <w:bookmarkStart w:id="89" w:name="_Toc49239726"/>
      <w:r w:rsidRPr="003560BD">
        <w:rPr>
          <w:rFonts w:cs="Arial"/>
          <w:b/>
          <w:bCs/>
          <w:szCs w:val="22"/>
        </w:rPr>
        <w:t>Ownership of Custom Tailored Software</w:t>
      </w:r>
      <w:bookmarkEnd w:id="89"/>
    </w:p>
    <w:p w14:paraId="3106FE6E"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745BA2B1" w14:textId="77777777" w:rsidR="00BF6B07" w:rsidRPr="003560BD" w:rsidRDefault="00BF6B07" w:rsidP="00BF6B07">
      <w:pPr>
        <w:pStyle w:val="Level1"/>
        <w:jc w:val="both"/>
        <w:rPr>
          <w:rFonts w:cs="Arial"/>
          <w:szCs w:val="22"/>
        </w:rPr>
      </w:pPr>
      <w:bookmarkStart w:id="90" w:name="_Toc49239727"/>
      <w:r w:rsidRPr="003560BD">
        <w:rPr>
          <w:rFonts w:cs="Arial"/>
          <w:b/>
          <w:bCs/>
          <w:szCs w:val="22"/>
        </w:rPr>
        <w:t>Terms of</w:t>
      </w:r>
      <w:r w:rsidRPr="003560BD">
        <w:rPr>
          <w:rFonts w:cs="Arial"/>
          <w:szCs w:val="22"/>
        </w:rPr>
        <w:t xml:space="preserve"> </w:t>
      </w:r>
      <w:r w:rsidRPr="003560BD">
        <w:rPr>
          <w:rFonts w:cs="Arial"/>
          <w:b/>
          <w:bCs/>
          <w:szCs w:val="22"/>
        </w:rPr>
        <w:t>Software</w:t>
      </w:r>
      <w:r w:rsidRPr="003560BD">
        <w:rPr>
          <w:rFonts w:cs="Arial"/>
          <w:szCs w:val="22"/>
        </w:rPr>
        <w:t xml:space="preserve"> </w:t>
      </w:r>
      <w:r w:rsidRPr="003560BD">
        <w:rPr>
          <w:rFonts w:cs="Arial"/>
          <w:b/>
          <w:bCs/>
          <w:szCs w:val="22"/>
        </w:rPr>
        <w:t>License</w:t>
      </w:r>
      <w:bookmarkEnd w:id="90"/>
      <w:r w:rsidRPr="003560BD">
        <w:rPr>
          <w:rFonts w:cs="Arial"/>
          <w:szCs w:val="22"/>
        </w:rPr>
        <w:t xml:space="preserve"> </w:t>
      </w:r>
    </w:p>
    <w:p w14:paraId="7A7D4D3E" w14:textId="77777777" w:rsidR="00BF6B07" w:rsidRPr="003560BD" w:rsidRDefault="00BF6B07" w:rsidP="00DD0731">
      <w:pPr>
        <w:pStyle w:val="Level1"/>
        <w:numPr>
          <w:ilvl w:val="0"/>
          <w:numId w:val="0"/>
        </w:numPr>
        <w:spacing w:before="0"/>
        <w:ind w:left="749"/>
        <w:jc w:val="both"/>
        <w:rPr>
          <w:rFonts w:cs="Arial"/>
          <w:szCs w:val="22"/>
        </w:rPr>
      </w:pPr>
      <w:r w:rsidRPr="003560BD">
        <w:rPr>
          <w:rFonts w:cs="Arial"/>
          <w:szCs w:val="22"/>
        </w:rPr>
        <w:t>The Vendor acknowledges and agrees that the term of all software licenses provided to the State shall be perpetual unless stated otherwise in the Vendor’s proposal.</w:t>
      </w:r>
    </w:p>
    <w:p w14:paraId="340947EC" w14:textId="77777777" w:rsidR="00BF6B07" w:rsidRPr="003560BD" w:rsidRDefault="00BF6B07" w:rsidP="00BF6B07">
      <w:pPr>
        <w:pStyle w:val="Level1"/>
        <w:jc w:val="both"/>
        <w:rPr>
          <w:rFonts w:cs="Arial"/>
          <w:szCs w:val="22"/>
        </w:rPr>
      </w:pPr>
      <w:bookmarkStart w:id="91" w:name="_Toc49239728"/>
      <w:r w:rsidRPr="003560BD">
        <w:rPr>
          <w:rFonts w:cs="Arial"/>
          <w:b/>
          <w:bCs/>
          <w:szCs w:val="22"/>
        </w:rPr>
        <w:t>The</w:t>
      </w:r>
      <w:r w:rsidRPr="003560BD">
        <w:rPr>
          <w:rFonts w:cs="Arial"/>
          <w:szCs w:val="22"/>
        </w:rPr>
        <w:t xml:space="preserve"> </w:t>
      </w:r>
      <w:r w:rsidRPr="003560BD">
        <w:rPr>
          <w:rFonts w:cs="Arial"/>
          <w:b/>
          <w:bCs/>
          <w:szCs w:val="22"/>
        </w:rPr>
        <w:t>State is Licensee of Record</w:t>
      </w:r>
      <w:bookmarkEnd w:id="91"/>
    </w:p>
    <w:p w14:paraId="63190113" w14:textId="77777777" w:rsidR="00BF6B07" w:rsidRDefault="00BF6B07" w:rsidP="00DD0731">
      <w:pPr>
        <w:pStyle w:val="Level1"/>
        <w:numPr>
          <w:ilvl w:val="0"/>
          <w:numId w:val="0"/>
        </w:numPr>
        <w:spacing w:before="0"/>
        <w:ind w:left="749"/>
        <w:jc w:val="both"/>
        <w:rPr>
          <w:rFonts w:cs="Arial"/>
          <w:szCs w:val="22"/>
        </w:rPr>
      </w:pPr>
      <w:r w:rsidRPr="003560BD">
        <w:rPr>
          <w:rFonts w:cs="Arial"/>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514B15A9" w14:textId="4FFFAF39" w:rsidR="00773653" w:rsidRPr="003560BD" w:rsidRDefault="00773653" w:rsidP="00773653">
      <w:pPr>
        <w:pStyle w:val="Level1"/>
        <w:jc w:val="both"/>
        <w:rPr>
          <w:rFonts w:cs="Arial"/>
          <w:szCs w:val="22"/>
        </w:rPr>
      </w:pPr>
      <w:r w:rsidRPr="003560BD">
        <w:rPr>
          <w:rFonts w:cs="Arial"/>
          <w:b/>
          <w:bCs/>
          <w:szCs w:val="22"/>
        </w:rPr>
        <w:t>Compliance with Enterprise Security Policy</w:t>
      </w:r>
      <w:r w:rsidR="006E4BAE">
        <w:rPr>
          <w:rFonts w:cs="Arial"/>
          <w:b/>
          <w:bCs/>
          <w:szCs w:val="22"/>
        </w:rPr>
        <w:t xml:space="preserve"> (ESP)</w:t>
      </w:r>
    </w:p>
    <w:p w14:paraId="488AD37A" w14:textId="1AFB08AF" w:rsidR="00773653" w:rsidRDefault="0090792C" w:rsidP="00773653">
      <w:pPr>
        <w:pStyle w:val="Level1"/>
        <w:numPr>
          <w:ilvl w:val="0"/>
          <w:numId w:val="0"/>
        </w:numPr>
        <w:spacing w:before="0"/>
        <w:ind w:left="749"/>
        <w:jc w:val="both"/>
        <w:rPr>
          <w:rFonts w:eastAsia="Calibri" w:cs="Arial"/>
          <w:szCs w:val="22"/>
        </w:rPr>
      </w:pPr>
      <w:r w:rsidRPr="00AB7E4E">
        <w:rPr>
          <w:rFonts w:cs="Arial"/>
          <w:szCs w:val="22"/>
        </w:rPr>
        <w:t xml:space="preserve">Any solution or service proposed in response to this RFP must </w:t>
      </w:r>
      <w:proofErr w:type="gramStart"/>
      <w:r w:rsidRPr="00AB7E4E">
        <w:rPr>
          <w:rFonts w:cs="Arial"/>
          <w:szCs w:val="22"/>
        </w:rPr>
        <w:t>be in compliance with</w:t>
      </w:r>
      <w:proofErr w:type="gramEnd"/>
      <w:r w:rsidRPr="00AB7E4E">
        <w:rPr>
          <w:rFonts w:cs="Arial"/>
          <w:szCs w:val="22"/>
        </w:rPr>
        <w:t xml:space="preserve"> the State of Mississippi’s Enterprise Security Policy</w:t>
      </w:r>
      <w:r w:rsidR="006E4BAE">
        <w:rPr>
          <w:rFonts w:cs="Arial"/>
          <w:szCs w:val="22"/>
        </w:rPr>
        <w:t xml:space="preserve"> (ESP)</w:t>
      </w:r>
      <w:r w:rsidRPr="00AB7E4E">
        <w:rPr>
          <w:rFonts w:cs="Arial"/>
          <w:szCs w:val="22"/>
        </w:rPr>
        <w:t>.  The Enterprise Security Policy is</w:t>
      </w:r>
      <w:r>
        <w:rPr>
          <w:rFonts w:cs="Arial"/>
          <w:szCs w:val="22"/>
        </w:rPr>
        <w:t xml:space="preserve"> </w:t>
      </w:r>
      <w:r w:rsidRPr="00AB7E4E">
        <w:rPr>
          <w:rFonts w:cs="Arial"/>
          <w:szCs w:val="22"/>
        </w:rPr>
        <w:t xml:space="preserve">based on industry-standard best practices, policy, and guidelines and is established to </w:t>
      </w:r>
      <w:r w:rsidRPr="00AB7E4E">
        <w:rPr>
          <w:rFonts w:cs="Arial"/>
          <w:szCs w:val="22"/>
        </w:rPr>
        <w:lastRenderedPageBreak/>
        <w:t>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eastAsia="Calibri" w:cs="Arial"/>
          <w:szCs w:val="22"/>
        </w:rPr>
        <w:t>.</w:t>
      </w:r>
    </w:p>
    <w:p w14:paraId="10DFDC6B" w14:textId="77777777" w:rsidR="00BF6B07" w:rsidRDefault="00C10C03" w:rsidP="005F268F">
      <w:pPr>
        <w:pStyle w:val="Level1"/>
        <w:keepNext/>
        <w:numPr>
          <w:ilvl w:val="0"/>
          <w:numId w:val="10"/>
        </w:numPr>
        <w:jc w:val="both"/>
        <w:rPr>
          <w:rFonts w:cs="Arial"/>
          <w:b/>
          <w:szCs w:val="22"/>
        </w:rPr>
      </w:pPr>
      <w:r>
        <w:rPr>
          <w:rFonts w:cs="Arial"/>
          <w:b/>
          <w:szCs w:val="22"/>
        </w:rPr>
        <w:t>Compliance with Enterprise Cloud and Offsite Hosting Security Policy</w:t>
      </w:r>
    </w:p>
    <w:p w14:paraId="7717BA54" w14:textId="77777777" w:rsidR="00C10C03" w:rsidRPr="00C10C03" w:rsidRDefault="00C10C03" w:rsidP="00726AF6">
      <w:pPr>
        <w:pStyle w:val="Level1"/>
        <w:numPr>
          <w:ilvl w:val="0"/>
          <w:numId w:val="0"/>
        </w:numPr>
        <w:spacing w:before="0"/>
        <w:ind w:left="720"/>
        <w:jc w:val="both"/>
        <w:rPr>
          <w:rFonts w:eastAsia="Calibri" w:cs="Arial"/>
          <w:szCs w:val="22"/>
        </w:rPr>
      </w:pPr>
      <w:r w:rsidRPr="00C10C03">
        <w:rPr>
          <w:rFonts w:cs="Arial"/>
          <w:szCs w:val="22"/>
        </w:rPr>
        <w:t xml:space="preserve">Any cloud or vendor-hosted solution proposed in response to this RFP must </w:t>
      </w:r>
      <w:proofErr w:type="gramStart"/>
      <w:r w:rsidRPr="00C10C03">
        <w:rPr>
          <w:rFonts w:cs="Arial"/>
          <w:szCs w:val="22"/>
        </w:rPr>
        <w:t>be in compliance with</w:t>
      </w:r>
      <w:proofErr w:type="gramEnd"/>
      <w:r w:rsidRPr="00C10C03">
        <w:rPr>
          <w:rFonts w:cs="Arial"/>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645410F7" w14:textId="77777777" w:rsidR="00C10C03" w:rsidRPr="0016617A" w:rsidRDefault="00C10C03" w:rsidP="00D816FD">
      <w:pPr>
        <w:pStyle w:val="Level1"/>
        <w:numPr>
          <w:ilvl w:val="0"/>
          <w:numId w:val="10"/>
        </w:numPr>
        <w:jc w:val="both"/>
        <w:rPr>
          <w:rFonts w:cs="Arial"/>
          <w:b/>
          <w:szCs w:val="22"/>
        </w:rPr>
      </w:pPr>
      <w:r>
        <w:rPr>
          <w:rFonts w:cs="Arial"/>
          <w:b/>
          <w:szCs w:val="22"/>
        </w:rPr>
        <w:t>Negotiating with Next Ranked Vendor</w:t>
      </w:r>
    </w:p>
    <w:p w14:paraId="081BB5AA" w14:textId="77777777" w:rsidR="00BF6B07" w:rsidRPr="003560BD" w:rsidRDefault="00BF6B07" w:rsidP="005A7A5C">
      <w:pPr>
        <w:pStyle w:val="Level1"/>
        <w:numPr>
          <w:ilvl w:val="0"/>
          <w:numId w:val="0"/>
        </w:numPr>
        <w:spacing w:before="0"/>
        <w:ind w:left="749"/>
        <w:jc w:val="both"/>
        <w:rPr>
          <w:rFonts w:cs="Arial"/>
          <w:szCs w:val="22"/>
        </w:rPr>
      </w:pPr>
      <w:r w:rsidRPr="003560BD">
        <w:rPr>
          <w:rFonts w:cs="Arial"/>
          <w:szCs w:val="22"/>
        </w:rPr>
        <w:t>Should the State cease doing business with any Vendor selected via this RFP process, for any reason, the State reserves the right to initiate negotiations with the next ranked Vendor.</w:t>
      </w:r>
    </w:p>
    <w:p w14:paraId="2A14FDBF" w14:textId="77777777" w:rsidR="00BF6B07" w:rsidRPr="003560BD" w:rsidRDefault="00BF6B07" w:rsidP="00BF6B07">
      <w:pPr>
        <w:pStyle w:val="Level1"/>
        <w:jc w:val="both"/>
        <w:rPr>
          <w:rFonts w:cs="Arial"/>
          <w:bCs/>
          <w:szCs w:val="22"/>
        </w:rPr>
      </w:pPr>
      <w:bookmarkStart w:id="92" w:name="_Toc49239731"/>
      <w:r w:rsidRPr="003560BD">
        <w:rPr>
          <w:rFonts w:cs="Arial"/>
          <w:b/>
          <w:bCs/>
          <w:szCs w:val="22"/>
        </w:rPr>
        <w:t>Disclosure of Proposal Information</w:t>
      </w:r>
      <w:bookmarkEnd w:id="92"/>
    </w:p>
    <w:p w14:paraId="02574AB4" w14:textId="77777777" w:rsidR="001448EE" w:rsidRPr="003560BD" w:rsidRDefault="00BF6B07" w:rsidP="005A7A5C">
      <w:pPr>
        <w:pStyle w:val="Level1"/>
        <w:numPr>
          <w:ilvl w:val="0"/>
          <w:numId w:val="0"/>
        </w:numPr>
        <w:spacing w:before="0"/>
        <w:ind w:left="749"/>
        <w:jc w:val="both"/>
        <w:rPr>
          <w:rFonts w:cs="Arial"/>
          <w:szCs w:val="22"/>
        </w:rPr>
      </w:pPr>
      <w:r w:rsidRPr="003560BD">
        <w:rPr>
          <w:rFonts w:cs="Arial"/>
          <w:szCs w:val="22"/>
        </w:rPr>
        <w:t>Vendors should be aware that any information in a proposal may be subject to disclosure or reproduction under the Mississippi Public Records Act of 1983, defined in Section 25-61-1 et seq. of the Mississippi Code Annotated.</w:t>
      </w:r>
      <w:r w:rsidRPr="003560BD">
        <w:rPr>
          <w:rFonts w:cs="Arial"/>
          <w:b/>
          <w:bCs/>
          <w:szCs w:val="22"/>
        </w:rPr>
        <w:t xml:space="preserve">  </w:t>
      </w:r>
      <w:r w:rsidRPr="003560BD">
        <w:rPr>
          <w:rFonts w:cs="Arial"/>
          <w:szCs w:val="22"/>
        </w:rPr>
        <w:t xml:space="preserve">All disclosures of proposal information will be made in compliance with the </w:t>
      </w:r>
      <w:r w:rsidRPr="003560BD">
        <w:rPr>
          <w:rFonts w:cs="Arial"/>
          <w:b/>
          <w:bCs/>
          <w:szCs w:val="22"/>
        </w:rPr>
        <w:t>ITS</w:t>
      </w:r>
      <w:r w:rsidRPr="003560BD">
        <w:rPr>
          <w:rFonts w:cs="Arial"/>
          <w:szCs w:val="22"/>
        </w:rPr>
        <w:t xml:space="preserve"> Public Records Procedures established in accordance with the Mississippi Public Records Act.  The </w:t>
      </w:r>
      <w:r w:rsidRPr="003560BD">
        <w:rPr>
          <w:rFonts w:cs="Arial"/>
          <w:b/>
          <w:szCs w:val="22"/>
        </w:rPr>
        <w:t>ITS</w:t>
      </w:r>
      <w:r w:rsidRPr="003560BD">
        <w:rPr>
          <w:rFonts w:cs="Arial"/>
          <w:szCs w:val="22"/>
        </w:rPr>
        <w:t xml:space="preserve"> Public Records Procedures are available in Section 019-010 of the </w:t>
      </w:r>
      <w:r w:rsidRPr="003560BD">
        <w:rPr>
          <w:rFonts w:cs="Arial"/>
          <w:b/>
          <w:bCs/>
          <w:szCs w:val="22"/>
        </w:rPr>
        <w:t>ITS</w:t>
      </w:r>
      <w:r w:rsidRPr="003560BD">
        <w:rPr>
          <w:rFonts w:cs="Arial"/>
          <w:szCs w:val="22"/>
        </w:rPr>
        <w:t xml:space="preserve"> Procurement Handbook, on the </w:t>
      </w:r>
      <w:r w:rsidRPr="003560BD">
        <w:rPr>
          <w:rFonts w:cs="Arial"/>
          <w:b/>
          <w:bCs/>
          <w:szCs w:val="22"/>
        </w:rPr>
        <w:t>ITS</w:t>
      </w:r>
      <w:r w:rsidRPr="003560BD">
        <w:rPr>
          <w:rFonts w:cs="Arial"/>
          <w:szCs w:val="22"/>
        </w:rPr>
        <w:t xml:space="preserve"> Internet site at: </w:t>
      </w:r>
    </w:p>
    <w:p w14:paraId="69D98559" w14:textId="77777777" w:rsidR="001448EE" w:rsidRPr="003560BD" w:rsidRDefault="001448EE" w:rsidP="005A7A5C">
      <w:pPr>
        <w:pStyle w:val="Level1"/>
        <w:numPr>
          <w:ilvl w:val="0"/>
          <w:numId w:val="0"/>
        </w:numPr>
        <w:spacing w:before="0"/>
        <w:ind w:left="749"/>
        <w:jc w:val="both"/>
        <w:rPr>
          <w:rFonts w:cs="Arial"/>
          <w:szCs w:val="22"/>
        </w:rPr>
      </w:pPr>
    </w:p>
    <w:p w14:paraId="58DD9CBF" w14:textId="77777777" w:rsidR="00BF6B07" w:rsidRPr="003560BD" w:rsidRDefault="00921DF5" w:rsidP="005A7A5C">
      <w:pPr>
        <w:pStyle w:val="Level1"/>
        <w:numPr>
          <w:ilvl w:val="0"/>
          <w:numId w:val="0"/>
        </w:numPr>
        <w:spacing w:before="0"/>
        <w:ind w:left="749"/>
        <w:jc w:val="both"/>
        <w:rPr>
          <w:rFonts w:cs="Arial"/>
          <w:bCs/>
          <w:szCs w:val="22"/>
        </w:rPr>
      </w:pPr>
      <w:hyperlink r:id="rId23" w:anchor="page=155" w:history="1">
        <w:r w:rsidR="00FE792F" w:rsidRPr="00A00766">
          <w:rPr>
            <w:rStyle w:val="Hyperlink"/>
            <w:rFonts w:cs="Arial"/>
            <w:szCs w:val="22"/>
          </w:rPr>
          <w:t>http://www.its.ms.gov/Procurement/Documents/ISS%20Procurement%20Manual.pdf#page=15</w:t>
        </w:r>
        <w:r w:rsidR="00FE792F" w:rsidRPr="00F36469">
          <w:rPr>
            <w:rStyle w:val="Hyperlink"/>
            <w:rFonts w:cs="Arial"/>
            <w:szCs w:val="22"/>
          </w:rPr>
          <w:t>5</w:t>
        </w:r>
      </w:hyperlink>
      <w:r w:rsidR="00FE792F">
        <w:rPr>
          <w:rFonts w:cs="Arial"/>
          <w:szCs w:val="22"/>
        </w:rPr>
        <w:t xml:space="preserve"> </w:t>
      </w:r>
      <w:r w:rsidR="00BF6B07" w:rsidRPr="003560BD">
        <w:rPr>
          <w:rFonts w:cs="Arial"/>
          <w:bCs/>
          <w:szCs w:val="22"/>
        </w:rPr>
        <w:t xml:space="preserve">or from </w:t>
      </w:r>
      <w:r w:rsidR="00BF6B07" w:rsidRPr="003560BD">
        <w:rPr>
          <w:rFonts w:cs="Arial"/>
          <w:b/>
          <w:bCs/>
          <w:szCs w:val="22"/>
        </w:rPr>
        <w:t>ITS</w:t>
      </w:r>
      <w:r w:rsidR="00BF6B07" w:rsidRPr="003560BD">
        <w:rPr>
          <w:rFonts w:cs="Arial"/>
          <w:bCs/>
          <w:szCs w:val="22"/>
        </w:rPr>
        <w:t xml:space="preserve"> upon request.</w:t>
      </w:r>
    </w:p>
    <w:p w14:paraId="48D32E11" w14:textId="77777777" w:rsidR="00BF6B07" w:rsidRPr="003560BD" w:rsidRDefault="00BF6B07" w:rsidP="00BF6B07">
      <w:pPr>
        <w:pStyle w:val="Body"/>
        <w:jc w:val="both"/>
        <w:rPr>
          <w:rFonts w:ascii="Arial" w:hAnsi="Arial" w:cs="Arial"/>
          <w:b/>
          <w:bCs/>
          <w:szCs w:val="22"/>
        </w:rPr>
      </w:pPr>
    </w:p>
    <w:p w14:paraId="689B247B"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w:t>
      </w:r>
      <w:proofErr w:type="gramStart"/>
      <w:r w:rsidRPr="003560BD">
        <w:rPr>
          <w:rFonts w:ascii="Arial" w:hAnsi="Arial" w:cs="Arial"/>
          <w:szCs w:val="22"/>
        </w:rPr>
        <w:t>Vendor’s</w:t>
      </w:r>
      <w:proofErr w:type="gramEnd"/>
      <w:r w:rsidRPr="003560BD">
        <w:rPr>
          <w:rFonts w:ascii="Arial" w:hAnsi="Arial" w:cs="Arial"/>
          <w:szCs w:val="22"/>
        </w:rPr>
        <w:t xml:space="preserve">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w:t>
      </w:r>
      <w:proofErr w:type="gramStart"/>
      <w:r w:rsidRPr="003560BD">
        <w:rPr>
          <w:rFonts w:ascii="Arial" w:hAnsi="Arial" w:cs="Arial"/>
          <w:szCs w:val="22"/>
        </w:rPr>
        <w:t>as a result of</w:t>
      </w:r>
      <w:proofErr w:type="gramEnd"/>
      <w:r w:rsidRPr="003560BD">
        <w:rPr>
          <w:rFonts w:ascii="Arial" w:hAnsi="Arial" w:cs="Arial"/>
          <w:szCs w:val="22"/>
        </w:rPr>
        <w:t xml:space="preserve"> this RFP.</w:t>
      </w:r>
    </w:p>
    <w:p w14:paraId="22D36883" w14:textId="77777777" w:rsidR="00BF6B07" w:rsidRPr="003560BD" w:rsidRDefault="00BF6B07" w:rsidP="00BF6B07">
      <w:pPr>
        <w:pStyle w:val="Body"/>
        <w:jc w:val="both"/>
        <w:rPr>
          <w:rFonts w:ascii="Arial" w:hAnsi="Arial" w:cs="Arial"/>
          <w:szCs w:val="22"/>
        </w:rPr>
      </w:pPr>
    </w:p>
    <w:p w14:paraId="235D3DA9"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4B134E97" w14:textId="77777777" w:rsidR="00BF6B07" w:rsidRPr="00B85ED1" w:rsidRDefault="00BF6B07" w:rsidP="00BF6B07">
      <w:pPr>
        <w:pStyle w:val="Body"/>
        <w:jc w:val="both"/>
        <w:rPr>
          <w:rFonts w:ascii="Arial" w:hAnsi="Arial" w:cs="Arial"/>
          <w:szCs w:val="22"/>
        </w:rPr>
      </w:pPr>
    </w:p>
    <w:p w14:paraId="3EBADAA9"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If the “Officer in Bind of Company” should not be used for notification of public records requests, Vendor should provide the alternative contact information in response to this RFP item.</w:t>
      </w:r>
    </w:p>
    <w:p w14:paraId="21635D23" w14:textId="77777777" w:rsidR="00BF6B07" w:rsidRPr="003560BD" w:rsidRDefault="00BF6B07" w:rsidP="00BF6B07">
      <w:pPr>
        <w:pStyle w:val="Level1"/>
        <w:jc w:val="both"/>
        <w:rPr>
          <w:rFonts w:cs="Arial"/>
          <w:szCs w:val="22"/>
        </w:rPr>
      </w:pPr>
      <w:bookmarkStart w:id="93" w:name="_Toc49239735"/>
      <w:bookmarkStart w:id="94" w:name="_Toc49239732"/>
      <w:r w:rsidRPr="003560BD">
        <w:rPr>
          <w:rFonts w:cs="Arial"/>
          <w:b/>
          <w:bCs/>
          <w:szCs w:val="22"/>
        </w:rPr>
        <w:t>Risk Factors to be Assessed</w:t>
      </w:r>
      <w:bookmarkEnd w:id="93"/>
    </w:p>
    <w:p w14:paraId="7BF8D616" w14:textId="77777777" w:rsidR="00BF6B07" w:rsidRPr="003560BD" w:rsidRDefault="00BF6B07" w:rsidP="005A7A5C">
      <w:pPr>
        <w:pStyle w:val="Level1"/>
        <w:numPr>
          <w:ilvl w:val="0"/>
          <w:numId w:val="0"/>
        </w:numPr>
        <w:spacing w:before="0"/>
        <w:ind w:left="749"/>
        <w:jc w:val="both"/>
        <w:rPr>
          <w:rFonts w:cs="Arial"/>
          <w:szCs w:val="22"/>
        </w:rPr>
      </w:pPr>
      <w:r w:rsidRPr="003560BD">
        <w:rPr>
          <w:rFonts w:cs="Arial"/>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w:t>
      </w:r>
      <w:proofErr w:type="gramStart"/>
      <w:r w:rsidRPr="003560BD">
        <w:rPr>
          <w:rFonts w:cs="Arial"/>
          <w:szCs w:val="22"/>
        </w:rPr>
        <w:t>all of</w:t>
      </w:r>
      <w:proofErr w:type="gramEnd"/>
      <w:r w:rsidRPr="003560BD">
        <w:rPr>
          <w:rFonts w:cs="Arial"/>
          <w:szCs w:val="22"/>
        </w:rPr>
        <w:t xml:space="preserve"> the above terms and conditions into the customer agreement.</w:t>
      </w:r>
    </w:p>
    <w:p w14:paraId="143A0A0C" w14:textId="77777777" w:rsidR="00BF6B07" w:rsidRPr="00C0592E" w:rsidRDefault="00BF6B07" w:rsidP="00BF6B07">
      <w:pPr>
        <w:pStyle w:val="Level1"/>
        <w:jc w:val="both"/>
        <w:rPr>
          <w:rFonts w:cs="Arial"/>
          <w:szCs w:val="22"/>
        </w:rPr>
      </w:pPr>
      <w:r w:rsidRPr="00C0592E">
        <w:rPr>
          <w:rFonts w:cs="Arial"/>
          <w:b/>
          <w:bCs/>
          <w:szCs w:val="22"/>
        </w:rPr>
        <w:t>Proposal Bond</w:t>
      </w:r>
      <w:bookmarkEnd w:id="94"/>
    </w:p>
    <w:p w14:paraId="11A0322C" w14:textId="27549FEF" w:rsidR="00BF6B07" w:rsidRPr="00C0592E" w:rsidRDefault="00972832" w:rsidP="005A7A5C">
      <w:pPr>
        <w:pStyle w:val="Level1"/>
        <w:numPr>
          <w:ilvl w:val="0"/>
          <w:numId w:val="0"/>
        </w:numPr>
        <w:spacing w:before="0"/>
        <w:ind w:left="749"/>
        <w:jc w:val="both"/>
        <w:rPr>
          <w:rFonts w:cs="Arial"/>
          <w:szCs w:val="22"/>
        </w:rPr>
      </w:pPr>
      <w:r w:rsidRPr="00C0592E">
        <w:rPr>
          <w:rFonts w:cs="Arial"/>
          <w:szCs w:val="22"/>
        </w:rPr>
        <w:t xml:space="preserve">The Vendor </w:t>
      </w:r>
      <w:r w:rsidR="00C0592E" w:rsidRPr="00C0592E">
        <w:rPr>
          <w:rFonts w:cs="Arial"/>
          <w:szCs w:val="22"/>
        </w:rPr>
        <w:t>is not required to include a proposal bond with its proposal.</w:t>
      </w:r>
      <w:r w:rsidR="00BF6B07" w:rsidRPr="00C0592E">
        <w:rPr>
          <w:rFonts w:cs="Arial"/>
          <w:szCs w:val="22"/>
        </w:rPr>
        <w:fldChar w:fldCharType="begin"/>
      </w:r>
      <w:r w:rsidR="00BF6B07" w:rsidRPr="00C0592E">
        <w:rPr>
          <w:rFonts w:cs="Arial"/>
          <w:szCs w:val="22"/>
        </w:rPr>
        <w:instrText xml:space="preserve">ASK Bond "Enter the Proposal Bond Amount. (Ex. $7,500.00)"  </w:instrText>
      </w:r>
      <w:r w:rsidR="00BF6B07" w:rsidRPr="00C0592E">
        <w:rPr>
          <w:rFonts w:cs="Arial"/>
          <w:szCs w:val="22"/>
        </w:rPr>
        <w:fldChar w:fldCharType="separate"/>
      </w:r>
      <w:bookmarkStart w:id="95" w:name="Bond"/>
      <w:r w:rsidR="00373291" w:rsidRPr="00C0592E">
        <w:rPr>
          <w:rFonts w:cs="Arial"/>
          <w:szCs w:val="22"/>
        </w:rPr>
        <w:t>00000.00</w:t>
      </w:r>
      <w:bookmarkEnd w:id="95"/>
      <w:r w:rsidR="00BF6B07" w:rsidRPr="00C0592E">
        <w:rPr>
          <w:rFonts w:cs="Arial"/>
          <w:szCs w:val="22"/>
        </w:rPr>
        <w:fldChar w:fldCharType="end"/>
      </w:r>
      <w:r w:rsidR="00BF6B07" w:rsidRPr="00C0592E">
        <w:rPr>
          <w:rFonts w:cs="Arial"/>
          <w:szCs w:val="22"/>
        </w:rPr>
        <w:t xml:space="preserve"> </w:t>
      </w:r>
    </w:p>
    <w:p w14:paraId="43FD69BA" w14:textId="442BF56B" w:rsidR="00BF6B07" w:rsidRPr="00430361" w:rsidRDefault="00BF6B07" w:rsidP="00BF6B07">
      <w:pPr>
        <w:pStyle w:val="Level1"/>
        <w:jc w:val="both"/>
        <w:rPr>
          <w:rFonts w:cs="Arial"/>
          <w:b/>
          <w:szCs w:val="22"/>
        </w:rPr>
      </w:pPr>
      <w:bookmarkStart w:id="96" w:name="_Toc49239736"/>
      <w:r w:rsidRPr="00430361">
        <w:rPr>
          <w:rFonts w:cs="Arial"/>
          <w:b/>
          <w:bCs/>
          <w:szCs w:val="22"/>
        </w:rPr>
        <w:t>Performance Bond/Irrevocable Bank Letter of Credit</w:t>
      </w:r>
      <w:bookmarkEnd w:id="96"/>
      <w:r w:rsidRPr="00430361">
        <w:rPr>
          <w:rFonts w:cs="Arial"/>
          <w:b/>
          <w:bCs/>
          <w:szCs w:val="22"/>
        </w:rPr>
        <w:t xml:space="preserve"> </w:t>
      </w:r>
    </w:p>
    <w:p w14:paraId="6BCDEED1" w14:textId="5369A663" w:rsidR="00BF6B07" w:rsidRPr="00430361" w:rsidRDefault="00BF6B07" w:rsidP="005A7A5C">
      <w:pPr>
        <w:pStyle w:val="Level1"/>
        <w:numPr>
          <w:ilvl w:val="0"/>
          <w:numId w:val="0"/>
        </w:numPr>
        <w:spacing w:before="0"/>
        <w:ind w:left="720"/>
        <w:jc w:val="both"/>
        <w:rPr>
          <w:rFonts w:cs="Arial"/>
          <w:b/>
          <w:szCs w:val="22"/>
        </w:rPr>
      </w:pPr>
      <w:r w:rsidRPr="00430361">
        <w:rPr>
          <w:rFonts w:cs="Arial"/>
          <w:szCs w:val="22"/>
        </w:rPr>
        <w:t xml:space="preserve">The Vendor is not required to include the price of a performance bond or irrevocable bank letter of credit with </w:t>
      </w:r>
      <w:r w:rsidR="00EB1B13" w:rsidRPr="00430361">
        <w:rPr>
          <w:rFonts w:cs="Arial"/>
          <w:szCs w:val="22"/>
        </w:rPr>
        <w:t>its</w:t>
      </w:r>
      <w:r w:rsidRPr="00430361">
        <w:rPr>
          <w:rFonts w:cs="Arial"/>
          <w:szCs w:val="22"/>
        </w:rPr>
        <w:t xml:space="preserve"> RFP proposal. </w:t>
      </w:r>
    </w:p>
    <w:p w14:paraId="4B3F4872" w14:textId="77777777" w:rsidR="00BF6B07" w:rsidRPr="003560BD" w:rsidRDefault="00BF6B07" w:rsidP="00BF6B07">
      <w:pPr>
        <w:pStyle w:val="Level1"/>
        <w:jc w:val="both"/>
        <w:rPr>
          <w:rFonts w:cs="Arial"/>
          <w:szCs w:val="22"/>
        </w:rPr>
      </w:pPr>
      <w:r w:rsidRPr="003560BD">
        <w:rPr>
          <w:rFonts w:cs="Arial"/>
          <w:b/>
          <w:bCs/>
          <w:szCs w:val="22"/>
        </w:rPr>
        <w:t>Responsibility for Behavior of Vendor Employees/Subcontractors</w:t>
      </w:r>
    </w:p>
    <w:p w14:paraId="55CB17ED" w14:textId="77777777" w:rsidR="00BF6B07" w:rsidRPr="003560BD" w:rsidRDefault="00BF6B07" w:rsidP="005A7A5C">
      <w:pPr>
        <w:pStyle w:val="Level1"/>
        <w:numPr>
          <w:ilvl w:val="0"/>
          <w:numId w:val="0"/>
        </w:numPr>
        <w:spacing w:before="0"/>
        <w:ind w:left="749"/>
        <w:jc w:val="both"/>
        <w:rPr>
          <w:rFonts w:cs="Arial"/>
          <w:szCs w:val="22"/>
        </w:rPr>
      </w:pPr>
      <w:r w:rsidRPr="003560BD">
        <w:rPr>
          <w:rFonts w:cs="Arial"/>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6B61C91E" w14:textId="77777777" w:rsidR="00BF6B07" w:rsidRPr="003560BD" w:rsidRDefault="00BF6B07" w:rsidP="00AD762E">
      <w:pPr>
        <w:pStyle w:val="Level1"/>
        <w:keepNext/>
        <w:jc w:val="both"/>
        <w:rPr>
          <w:rFonts w:cs="Arial"/>
          <w:szCs w:val="22"/>
        </w:rPr>
      </w:pPr>
      <w:bookmarkStart w:id="97" w:name="_Toc49239733"/>
      <w:bookmarkStart w:id="98" w:name="_Toc49239753"/>
      <w:bookmarkStart w:id="99" w:name="_Toc49239738"/>
      <w:r w:rsidRPr="003560BD">
        <w:rPr>
          <w:rFonts w:cs="Arial"/>
          <w:b/>
          <w:bCs/>
          <w:szCs w:val="22"/>
        </w:rPr>
        <w:t>Protests</w:t>
      </w:r>
      <w:bookmarkEnd w:id="97"/>
    </w:p>
    <w:p w14:paraId="216D84ED" w14:textId="77777777" w:rsidR="008F5C11" w:rsidRPr="003560BD" w:rsidRDefault="00BF6B07" w:rsidP="005A7A5C">
      <w:pPr>
        <w:pStyle w:val="Level1"/>
        <w:numPr>
          <w:ilvl w:val="0"/>
          <w:numId w:val="0"/>
        </w:numPr>
        <w:spacing w:before="0"/>
        <w:ind w:left="749"/>
        <w:jc w:val="both"/>
        <w:rPr>
          <w:rFonts w:cs="Arial"/>
          <w:szCs w:val="22"/>
        </w:rPr>
      </w:pPr>
      <w:r w:rsidRPr="003560BD">
        <w:rPr>
          <w:rFonts w:cs="Arial"/>
          <w:szCs w:val="22"/>
        </w:rPr>
        <w:t xml:space="preserve">The Executive Director of </w:t>
      </w:r>
      <w:r w:rsidRPr="003560BD">
        <w:rPr>
          <w:rFonts w:cs="Arial"/>
          <w:b/>
          <w:bCs/>
          <w:szCs w:val="22"/>
        </w:rPr>
        <w:t>ITS</w:t>
      </w:r>
      <w:r w:rsidRPr="003560BD">
        <w:rPr>
          <w:rFonts w:cs="Arial"/>
          <w:szCs w:val="22"/>
        </w:rPr>
        <w:t xml:space="preserve"> and/or the Board Members of </w:t>
      </w:r>
      <w:r w:rsidRPr="003560BD">
        <w:rPr>
          <w:rFonts w:cs="Arial"/>
          <w:b/>
          <w:bCs/>
          <w:szCs w:val="22"/>
        </w:rPr>
        <w:t>ITS</w:t>
      </w:r>
      <w:r w:rsidRPr="003560BD">
        <w:rPr>
          <w:rFonts w:cs="Arial"/>
          <w:szCs w:val="22"/>
        </w:rPr>
        <w:t xml:space="preserve"> or their designees shall have the authority to resolve Ven</w:t>
      </w:r>
      <w:r w:rsidRPr="003560BD">
        <w:rPr>
          <w:rFonts w:cs="Arial"/>
          <w:bCs/>
          <w:szCs w:val="22"/>
        </w:rPr>
        <w:t>dor protests in connection with th</w:t>
      </w:r>
      <w:r w:rsidRPr="003560BD">
        <w:rPr>
          <w:rFonts w:cs="Arial"/>
          <w:szCs w:val="22"/>
        </w:rPr>
        <w:t xml:space="preserve">e selection for award of a contract.  Copies of the protest procedures are available on the </w:t>
      </w:r>
      <w:r w:rsidRPr="003560BD">
        <w:rPr>
          <w:rFonts w:cs="Arial"/>
          <w:b/>
          <w:bCs/>
          <w:szCs w:val="22"/>
        </w:rPr>
        <w:t>ITS</w:t>
      </w:r>
      <w:r w:rsidRPr="003560BD">
        <w:rPr>
          <w:rFonts w:cs="Arial"/>
          <w:szCs w:val="22"/>
        </w:rPr>
        <w:t xml:space="preserve"> Internet site - </w:t>
      </w:r>
      <w:r w:rsidRPr="003560BD">
        <w:rPr>
          <w:rFonts w:cs="Arial"/>
          <w:b/>
          <w:bCs/>
          <w:szCs w:val="22"/>
        </w:rPr>
        <w:t>ITS</w:t>
      </w:r>
      <w:r w:rsidRPr="003560BD">
        <w:rPr>
          <w:rFonts w:cs="Arial"/>
          <w:szCs w:val="22"/>
        </w:rPr>
        <w:t xml:space="preserve"> Protest Procedure and Policy, Section 019-020, </w:t>
      </w:r>
      <w:r w:rsidRPr="003560BD">
        <w:rPr>
          <w:rFonts w:cs="Arial"/>
          <w:b/>
          <w:bCs/>
          <w:szCs w:val="22"/>
        </w:rPr>
        <w:t>ITS</w:t>
      </w:r>
      <w:r w:rsidRPr="003560BD">
        <w:rPr>
          <w:rFonts w:cs="Arial"/>
          <w:szCs w:val="22"/>
        </w:rPr>
        <w:t xml:space="preserve"> Procurement Handbook at: </w:t>
      </w:r>
    </w:p>
    <w:p w14:paraId="019149D9" w14:textId="77777777" w:rsidR="008F5C11" w:rsidRPr="003560BD" w:rsidRDefault="008F5C11" w:rsidP="005A7A5C">
      <w:pPr>
        <w:pStyle w:val="Level1"/>
        <w:numPr>
          <w:ilvl w:val="0"/>
          <w:numId w:val="0"/>
        </w:numPr>
        <w:spacing w:before="0"/>
        <w:ind w:left="749"/>
        <w:jc w:val="both"/>
        <w:rPr>
          <w:rFonts w:cs="Arial"/>
          <w:szCs w:val="22"/>
        </w:rPr>
      </w:pPr>
    </w:p>
    <w:p w14:paraId="3DCAC3D4" w14:textId="77777777" w:rsidR="00BF6B07" w:rsidRPr="003560BD" w:rsidRDefault="00921DF5" w:rsidP="005A7A5C">
      <w:pPr>
        <w:pStyle w:val="Level1"/>
        <w:numPr>
          <w:ilvl w:val="0"/>
          <w:numId w:val="0"/>
        </w:numPr>
        <w:spacing w:before="0"/>
        <w:ind w:left="749"/>
        <w:jc w:val="both"/>
        <w:rPr>
          <w:rFonts w:cs="Arial"/>
          <w:szCs w:val="22"/>
        </w:rPr>
      </w:pPr>
      <w:hyperlink r:id="rId24" w:anchor="page=173" w:history="1">
        <w:r w:rsidR="00A00766" w:rsidRPr="00A00766">
          <w:rPr>
            <w:rStyle w:val="Hyperlink"/>
            <w:rFonts w:cs="Arial"/>
            <w:szCs w:val="22"/>
          </w:rPr>
          <w:t>http://www.its.ms.gov/Procurement/Documents/ISS%20Procurement%20Manual.pdf#page=17</w:t>
        </w:r>
        <w:r w:rsidR="00A00766" w:rsidRPr="00F36469">
          <w:rPr>
            <w:rStyle w:val="Hyperlink"/>
            <w:rFonts w:cs="Arial"/>
            <w:szCs w:val="22"/>
          </w:rPr>
          <w:t>3</w:t>
        </w:r>
      </w:hyperlink>
      <w:r w:rsidR="00A00766">
        <w:rPr>
          <w:rFonts w:cs="Arial"/>
          <w:szCs w:val="22"/>
        </w:rPr>
        <w:t xml:space="preserve"> </w:t>
      </w:r>
      <w:r w:rsidR="00BF6B07" w:rsidRPr="003560BD">
        <w:rPr>
          <w:rFonts w:cs="Arial"/>
          <w:bCs/>
          <w:szCs w:val="22"/>
        </w:rPr>
        <w:t xml:space="preserve">or from </w:t>
      </w:r>
      <w:r w:rsidR="00BF6B07" w:rsidRPr="003560BD">
        <w:rPr>
          <w:rFonts w:cs="Arial"/>
          <w:b/>
          <w:bCs/>
          <w:szCs w:val="22"/>
        </w:rPr>
        <w:t>ITS</w:t>
      </w:r>
      <w:r w:rsidR="00BF6B07" w:rsidRPr="003560BD">
        <w:rPr>
          <w:rFonts w:cs="Arial"/>
          <w:szCs w:val="22"/>
        </w:rPr>
        <w:t xml:space="preserve"> upon request.</w:t>
      </w:r>
    </w:p>
    <w:p w14:paraId="26C7661F" w14:textId="77777777" w:rsidR="00BF6B07" w:rsidRPr="003560BD" w:rsidRDefault="00BF6B07" w:rsidP="00BF6B07">
      <w:pPr>
        <w:pStyle w:val="Level1"/>
        <w:jc w:val="both"/>
        <w:rPr>
          <w:rFonts w:cs="Arial"/>
          <w:szCs w:val="22"/>
        </w:rPr>
      </w:pPr>
      <w:bookmarkStart w:id="100" w:name="_Toc49239734"/>
      <w:r w:rsidRPr="003560BD">
        <w:rPr>
          <w:rFonts w:cs="Arial"/>
          <w:b/>
          <w:bCs/>
          <w:szCs w:val="22"/>
        </w:rPr>
        <w:t>Protest Bond</w:t>
      </w:r>
      <w:bookmarkEnd w:id="100"/>
    </w:p>
    <w:p w14:paraId="4AA58ADA" w14:textId="175BBA4D" w:rsidR="00BF6B07" w:rsidRPr="003560BD" w:rsidRDefault="00BF6B07" w:rsidP="005A7A5C">
      <w:pPr>
        <w:pStyle w:val="Level1"/>
        <w:numPr>
          <w:ilvl w:val="0"/>
          <w:numId w:val="0"/>
        </w:numPr>
        <w:spacing w:before="0"/>
        <w:ind w:left="749"/>
        <w:jc w:val="both"/>
        <w:rPr>
          <w:rFonts w:cs="Arial"/>
          <w:szCs w:val="22"/>
        </w:rPr>
      </w:pPr>
      <w:r w:rsidRPr="003560BD">
        <w:rPr>
          <w:rFonts w:cs="Arial"/>
          <w:szCs w:val="22"/>
        </w:rPr>
        <w:t>Potential Vendors may protes</w:t>
      </w:r>
      <w:r w:rsidRPr="003560BD">
        <w:rPr>
          <w:rFonts w:cs="Arial"/>
          <w:bCs/>
          <w:szCs w:val="22"/>
        </w:rPr>
        <w:t>t a</w:t>
      </w:r>
      <w:r w:rsidRPr="003560BD">
        <w:rPr>
          <w:rFonts w:cs="Arial"/>
          <w:szCs w:val="22"/>
        </w:rPr>
        <w:t>ny of the specifications of this RFP on the belief that the specification is unlawful, unduly restrictive, or unjustifiably restraining to competition.  Any such protest must be in writ</w:t>
      </w:r>
      <w:r w:rsidRPr="003560BD">
        <w:rPr>
          <w:rFonts w:cs="Arial"/>
          <w:bCs/>
          <w:szCs w:val="22"/>
        </w:rPr>
        <w:t>ing</w:t>
      </w:r>
      <w:r w:rsidRPr="003560BD">
        <w:rPr>
          <w:rFonts w:cs="Arial"/>
          <w:szCs w:val="22"/>
        </w:rPr>
        <w:t xml:space="preserve"> and submitted to</w:t>
      </w:r>
      <w:r w:rsidRPr="003560BD">
        <w:rPr>
          <w:rFonts w:cs="Arial"/>
          <w:bCs/>
          <w:szCs w:val="22"/>
        </w:rPr>
        <w:t xml:space="preserve"> th</w:t>
      </w:r>
      <w:r w:rsidRPr="003560BD">
        <w:rPr>
          <w:rFonts w:cs="Arial"/>
          <w:szCs w:val="22"/>
        </w:rPr>
        <w:t xml:space="preserve">e </w:t>
      </w:r>
      <w:r w:rsidRPr="003560BD">
        <w:rPr>
          <w:rFonts w:cs="Arial"/>
          <w:b/>
          <w:bCs/>
          <w:szCs w:val="22"/>
        </w:rPr>
        <w:t>ITS</w:t>
      </w:r>
      <w:r w:rsidRPr="003560BD">
        <w:rPr>
          <w:rFonts w:cs="Arial"/>
          <w:szCs w:val="22"/>
        </w:rPr>
        <w:t xml:space="preserve"> Executive Director along with the appropri</w:t>
      </w:r>
      <w:r w:rsidRPr="003560BD">
        <w:rPr>
          <w:rFonts w:cs="Arial"/>
          <w:bCs/>
          <w:szCs w:val="22"/>
        </w:rPr>
        <w:t>ate</w:t>
      </w:r>
      <w:r w:rsidRPr="003560BD">
        <w:rPr>
          <w:rFonts w:cs="Arial"/>
          <w:szCs w:val="22"/>
        </w:rPr>
        <w:t xml:space="preserve"> protest bond within five (5) working days of the Official Release of the RFP, as defined in the </w:t>
      </w:r>
      <w:r w:rsidRPr="003560BD">
        <w:rPr>
          <w:rFonts w:cs="Arial"/>
          <w:b/>
          <w:bCs/>
          <w:szCs w:val="22"/>
        </w:rPr>
        <w:t>ITS</w:t>
      </w:r>
      <w:r w:rsidRPr="003560BD">
        <w:rPr>
          <w:rFonts w:cs="Arial"/>
          <w:szCs w:val="22"/>
        </w:rPr>
        <w:t xml:space="preserve"> Protest Procedure and Policy.  The outside of the</w:t>
      </w:r>
      <w:r w:rsidRPr="003560BD">
        <w:rPr>
          <w:rFonts w:cs="Arial"/>
          <w:b/>
          <w:bCs/>
          <w:szCs w:val="22"/>
        </w:rPr>
        <w:t xml:space="preserve"> </w:t>
      </w:r>
      <w:r w:rsidRPr="003560BD">
        <w:rPr>
          <w:rFonts w:cs="Arial"/>
          <w:bCs/>
          <w:szCs w:val="22"/>
        </w:rPr>
        <w:t>en</w:t>
      </w:r>
      <w:r w:rsidRPr="003560BD">
        <w:rPr>
          <w:rFonts w:cs="Arial"/>
          <w:szCs w:val="22"/>
        </w:rPr>
        <w:t xml:space="preserve">velope must be marked “Protest” and must specify RFP </w:t>
      </w:r>
      <w:r w:rsidR="00D81BEF">
        <w:rPr>
          <w:rFonts w:cs="Arial"/>
          <w:szCs w:val="22"/>
        </w:rPr>
        <w:t>N</w:t>
      </w:r>
      <w:r w:rsidRPr="003560BD">
        <w:rPr>
          <w:rFonts w:cs="Arial"/>
          <w:szCs w:val="22"/>
        </w:rPr>
        <w:t xml:space="preserve">umber </w:t>
      </w:r>
      <w:r w:rsidRPr="003560BD">
        <w:rPr>
          <w:rFonts w:cs="Arial"/>
          <w:szCs w:val="22"/>
        </w:rPr>
        <w:fldChar w:fldCharType="begin"/>
      </w:r>
      <w:r w:rsidRPr="003560BD">
        <w:rPr>
          <w:rFonts w:cs="Arial"/>
          <w:szCs w:val="22"/>
        </w:rPr>
        <w:instrText xml:space="preserve"> REF RFP \*CHARFORMAT </w:instrText>
      </w:r>
      <w:r w:rsidR="00774B6E" w:rsidRPr="003560BD">
        <w:rPr>
          <w:rFonts w:cs="Arial"/>
          <w:szCs w:val="22"/>
        </w:rPr>
        <w:instrText xml:space="preserve"> \* MERGEFORMAT </w:instrText>
      </w:r>
      <w:r w:rsidRPr="003560BD">
        <w:rPr>
          <w:rFonts w:cs="Arial"/>
          <w:szCs w:val="22"/>
        </w:rPr>
        <w:fldChar w:fldCharType="separate"/>
      </w:r>
      <w:r w:rsidR="00921DF5" w:rsidRPr="00921DF5">
        <w:rPr>
          <w:rFonts w:cs="Arial"/>
          <w:b/>
          <w:bCs/>
          <w:szCs w:val="22"/>
        </w:rPr>
        <w:t>4246</w:t>
      </w:r>
      <w:r w:rsidRPr="003560BD">
        <w:rPr>
          <w:rFonts w:cs="Arial"/>
          <w:szCs w:val="22"/>
        </w:rPr>
        <w:fldChar w:fldCharType="end"/>
      </w:r>
      <w:r w:rsidRPr="003560BD">
        <w:rPr>
          <w:rFonts w:cs="Arial"/>
          <w:szCs w:val="22"/>
        </w:rPr>
        <w:t>.</w:t>
      </w:r>
    </w:p>
    <w:p w14:paraId="4BCCB3FF" w14:textId="77777777" w:rsidR="00BF6B07" w:rsidRPr="003560BD" w:rsidRDefault="00BF6B07" w:rsidP="00BF6B07">
      <w:pPr>
        <w:pStyle w:val="Level1"/>
        <w:numPr>
          <w:ilvl w:val="0"/>
          <w:numId w:val="0"/>
        </w:numPr>
        <w:ind w:left="748"/>
        <w:jc w:val="both"/>
        <w:rPr>
          <w:rFonts w:cs="Arial"/>
          <w:szCs w:val="22"/>
        </w:rPr>
      </w:pPr>
      <w:r w:rsidRPr="003560BD">
        <w:rPr>
          <w:rFonts w:cs="Arial"/>
          <w:szCs w:val="22"/>
        </w:rPr>
        <w:lastRenderedPageBreak/>
        <w:t xml:space="preserve">As a condition precedent to filing any protest related to this procurement, the Vendor must procure, submit to the </w:t>
      </w:r>
      <w:r w:rsidRPr="003560BD">
        <w:rPr>
          <w:rFonts w:cs="Arial"/>
          <w:b/>
          <w:bCs/>
          <w:szCs w:val="22"/>
        </w:rPr>
        <w:t>ITS</w:t>
      </w:r>
      <w:r w:rsidRPr="003560BD">
        <w:rPr>
          <w:rFonts w:cs="Arial"/>
          <w:szCs w:val="22"/>
        </w:rPr>
        <w:t xml:space="preserve"> Executive Director with its written protest, and maintain in effect at all times during the course of the protest or appeal thereof, a protest bond in </w:t>
      </w:r>
      <w:r w:rsidRPr="003560BD">
        <w:rPr>
          <w:rFonts w:cs="Arial"/>
          <w:color w:val="000000"/>
          <w:szCs w:val="22"/>
        </w:rPr>
        <w:t>the full amount of the total estimated project lifecycle cost or</w:t>
      </w:r>
      <w:r w:rsidR="00C32F25" w:rsidRPr="003560BD">
        <w:rPr>
          <w:rFonts w:cs="Arial"/>
          <w:color w:val="000000"/>
          <w:szCs w:val="22"/>
        </w:rPr>
        <w:t xml:space="preserve"> </w:t>
      </w:r>
      <w:r w:rsidRPr="003560BD">
        <w:rPr>
          <w:rFonts w:cs="Arial"/>
          <w:color w:val="000000"/>
          <w:szCs w:val="22"/>
        </w:rPr>
        <w:fldChar w:fldCharType="begin"/>
      </w:r>
      <w:r w:rsidRPr="003560BD">
        <w:rPr>
          <w:rFonts w:cs="Arial"/>
          <w:color w:val="000000"/>
          <w:szCs w:val="22"/>
        </w:rPr>
        <w:instrText xml:space="preserve"> ASK Lifecycle "Enter the protest bond amount. (Ex. $250,000.00)"  </w:instrText>
      </w:r>
      <w:r w:rsidRPr="003560BD">
        <w:rPr>
          <w:rFonts w:cs="Arial"/>
          <w:color w:val="000000"/>
          <w:szCs w:val="22"/>
        </w:rPr>
        <w:fldChar w:fldCharType="separate"/>
      </w:r>
      <w:bookmarkStart w:id="101" w:name="Lifecycle"/>
      <w:r w:rsidR="00373291">
        <w:rPr>
          <w:rFonts w:cs="Arial"/>
          <w:color w:val="000000"/>
          <w:szCs w:val="22"/>
        </w:rPr>
        <w:t>$250,000.00</w:t>
      </w:r>
      <w:bookmarkEnd w:id="101"/>
      <w:r w:rsidRPr="003560BD">
        <w:rPr>
          <w:rFonts w:cs="Arial"/>
          <w:color w:val="000000"/>
          <w:szCs w:val="22"/>
        </w:rPr>
        <w:fldChar w:fldCharType="end"/>
      </w:r>
      <w:r w:rsidR="000C669E">
        <w:rPr>
          <w:rFonts w:cs="Arial"/>
          <w:color w:val="000000"/>
          <w:szCs w:val="22"/>
        </w:rPr>
        <w:t>$250,000.00</w:t>
      </w:r>
      <w:r w:rsidRPr="003560BD">
        <w:rPr>
          <w:rFonts w:cs="Arial"/>
          <w:color w:val="000000"/>
          <w:szCs w:val="22"/>
        </w:rPr>
        <w:t xml:space="preserve">, whichever is less.  The total estimated project lifecycle cost will be the amount used by </w:t>
      </w:r>
      <w:r w:rsidRPr="003560BD">
        <w:rPr>
          <w:rFonts w:cs="Arial"/>
          <w:b/>
          <w:bCs/>
          <w:color w:val="000000"/>
          <w:szCs w:val="22"/>
        </w:rPr>
        <w:t xml:space="preserve">ITS </w:t>
      </w:r>
      <w:r w:rsidRPr="003560BD">
        <w:rPr>
          <w:rFonts w:cs="Arial"/>
          <w:color w:val="000000"/>
          <w:szCs w:val="22"/>
        </w:rPr>
        <w:t>in the computation of cost points, as the low cost in the denominator of the cos</w:t>
      </w:r>
      <w:r w:rsidRPr="003560BD">
        <w:rPr>
          <w:rFonts w:cs="Arial"/>
          <w:bCs/>
          <w:color w:val="000000"/>
          <w:szCs w:val="22"/>
        </w:rPr>
        <w:t>t evaluation formula.</w:t>
      </w:r>
      <w:r w:rsidRPr="003560BD">
        <w:rPr>
          <w:rFonts w:cs="Arial"/>
          <w:bCs/>
          <w:szCs w:val="22"/>
        </w:rPr>
        <w:t xml:space="preserve">  The bond shall be accompanied by a duly</w:t>
      </w:r>
      <w:r w:rsidRPr="003560BD">
        <w:rPr>
          <w:rFonts w:cs="Arial"/>
          <w:b/>
          <w:bCs/>
          <w:szCs w:val="22"/>
        </w:rPr>
        <w:t xml:space="preserve"> </w:t>
      </w:r>
      <w:r w:rsidRPr="003560BD">
        <w:rPr>
          <w:rFonts w:cs="Arial"/>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3560BD">
        <w:rPr>
          <w:rFonts w:cs="Arial"/>
          <w:szCs w:val="22"/>
        </w:rPr>
        <w:t>in the event that</w:t>
      </w:r>
      <w:proofErr w:type="gramEnd"/>
      <w:r w:rsidRPr="003560BD">
        <w:rPr>
          <w:rFonts w:cs="Arial"/>
          <w:szCs w:val="22"/>
        </w:rPr>
        <w:t xml:space="preserve">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cs="Arial"/>
          <w:b/>
          <w:bCs/>
          <w:szCs w:val="22"/>
        </w:rPr>
        <w:t>ITS</w:t>
      </w:r>
      <w:r w:rsidRPr="003560BD">
        <w:rPr>
          <w:rFonts w:cs="Arial"/>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07221F92" w14:textId="77777777" w:rsidR="00BF6B07" w:rsidRPr="003560BD" w:rsidRDefault="00BF6B07" w:rsidP="00BF6B07">
      <w:pPr>
        <w:pStyle w:val="Level1"/>
        <w:numPr>
          <w:ilvl w:val="0"/>
          <w:numId w:val="0"/>
        </w:numPr>
        <w:ind w:left="748"/>
        <w:jc w:val="both"/>
        <w:rPr>
          <w:rFonts w:cs="Arial"/>
          <w:szCs w:val="22"/>
        </w:rPr>
      </w:pPr>
      <w:r w:rsidRPr="003560BD">
        <w:rPr>
          <w:rFonts w:cs="Arial"/>
          <w:szCs w:val="22"/>
        </w:rPr>
        <w:t xml:space="preserve">Should the written protest submitted by the Vendor fail to comply with the content requirements of </w:t>
      </w:r>
      <w:r w:rsidRPr="003560BD">
        <w:rPr>
          <w:rFonts w:cs="Arial"/>
          <w:b/>
          <w:bCs/>
          <w:szCs w:val="22"/>
        </w:rPr>
        <w:t>ITS’</w:t>
      </w:r>
      <w:r w:rsidRPr="003560BD">
        <w:rPr>
          <w:rFonts w:cs="Arial"/>
          <w:szCs w:val="22"/>
        </w:rPr>
        <w:t xml:space="preserve"> protest procedure and policy, fail to be submitted within the prescribed time limits, or fail to have the appropriate protest bond accompany it, the protest will be summarily dismissed by the </w:t>
      </w:r>
      <w:r w:rsidRPr="003560BD">
        <w:rPr>
          <w:rFonts w:cs="Arial"/>
          <w:b/>
          <w:bCs/>
          <w:szCs w:val="22"/>
        </w:rPr>
        <w:t>ITS</w:t>
      </w:r>
      <w:r w:rsidRPr="003560BD">
        <w:rPr>
          <w:rFonts w:cs="Arial"/>
          <w:szCs w:val="22"/>
        </w:rPr>
        <w:t xml:space="preserve"> Executive Director.</w:t>
      </w:r>
    </w:p>
    <w:p w14:paraId="4321E706" w14:textId="77777777" w:rsidR="00BF6B07" w:rsidRPr="003560BD" w:rsidRDefault="00BF6B07" w:rsidP="00BF6B07">
      <w:pPr>
        <w:pStyle w:val="Level1"/>
        <w:jc w:val="both"/>
        <w:rPr>
          <w:rFonts w:cs="Arial"/>
          <w:b/>
          <w:szCs w:val="22"/>
        </w:rPr>
      </w:pPr>
      <w:r w:rsidRPr="003560BD">
        <w:rPr>
          <w:rFonts w:cs="Arial"/>
          <w:b/>
          <w:szCs w:val="22"/>
        </w:rPr>
        <w:t>Mississippi Employment Protection Act</w:t>
      </w:r>
    </w:p>
    <w:p w14:paraId="06A8B9DC"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Act, Section 71-11-1, et seq. of the Mississippi Code Annotated (Supp2008</w:t>
      </w:r>
      <w:proofErr w:type="gramStart"/>
      <w:r w:rsidR="007629B4" w:rsidRPr="003560BD">
        <w:rPr>
          <w:rFonts w:ascii="Arial" w:hAnsi="Arial" w:cs="Arial"/>
          <w:sz w:val="22"/>
          <w:szCs w:val="22"/>
        </w:rPr>
        <w:t>), and</w:t>
      </w:r>
      <w:proofErr w:type="gramEnd"/>
      <w:r w:rsidR="007629B4" w:rsidRPr="003560BD">
        <w:rPr>
          <w:rFonts w:ascii="Arial" w:hAnsi="Arial" w:cs="Arial"/>
          <w:sz w:val="22"/>
          <w:szCs w:val="22"/>
        </w:rPr>
        <w:t xml:space="preserve">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11EED6E3" w14:textId="77777777" w:rsidR="00BF6B07" w:rsidRPr="003560BD" w:rsidRDefault="00BF6B07" w:rsidP="00BF6B07">
      <w:pPr>
        <w:ind w:left="720" w:hanging="720"/>
        <w:jc w:val="both"/>
        <w:rPr>
          <w:rFonts w:ascii="Arial" w:hAnsi="Arial" w:cs="Arial"/>
          <w:sz w:val="22"/>
          <w:szCs w:val="22"/>
        </w:rPr>
      </w:pPr>
    </w:p>
    <w:p w14:paraId="12B66B27"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B3982D8" w14:textId="77777777" w:rsidR="00BF6B07" w:rsidRPr="003560BD" w:rsidRDefault="00BF6B07" w:rsidP="00BF6B07">
      <w:pPr>
        <w:ind w:left="720"/>
        <w:jc w:val="both"/>
        <w:rPr>
          <w:rFonts w:ascii="Arial" w:hAnsi="Arial" w:cs="Arial"/>
          <w:sz w:val="22"/>
          <w:szCs w:val="22"/>
        </w:rPr>
      </w:pPr>
    </w:p>
    <w:p w14:paraId="685D83D7"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w:t>
      </w:r>
      <w:r w:rsidRPr="003560BD">
        <w:rPr>
          <w:rFonts w:ascii="Arial" w:hAnsi="Arial" w:cs="Arial"/>
          <w:sz w:val="22"/>
          <w:szCs w:val="22"/>
        </w:rPr>
        <w:lastRenderedPageBreak/>
        <w:t>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6697B42F" w14:textId="77777777" w:rsidR="00BF6B07" w:rsidRPr="003560BD" w:rsidRDefault="00BF6B07">
      <w:pPr>
        <w:pStyle w:val="Body"/>
        <w:rPr>
          <w:rFonts w:ascii="Arial" w:hAnsi="Arial" w:cs="Arial"/>
          <w:szCs w:val="22"/>
        </w:rPr>
      </w:pPr>
    </w:p>
    <w:p w14:paraId="64E84A2F" w14:textId="77777777" w:rsidR="00BF6B07" w:rsidRPr="003560BD" w:rsidRDefault="00BF6B07">
      <w:pPr>
        <w:pStyle w:val="Body"/>
        <w:ind w:left="0"/>
        <w:rPr>
          <w:rFonts w:ascii="Arial" w:hAnsi="Arial" w:cs="Arial"/>
          <w:szCs w:val="22"/>
        </w:rPr>
        <w:sectPr w:rsidR="00BF6B07" w:rsidRPr="003560BD">
          <w:headerReference w:type="default" r:id="rId25"/>
          <w:pgSz w:w="12240" w:h="15840"/>
          <w:pgMar w:top="1440" w:right="1440" w:bottom="1440" w:left="1440" w:header="720" w:footer="720" w:gutter="0"/>
          <w:cols w:space="720"/>
          <w:noEndnote/>
          <w:docGrid w:linePitch="254"/>
        </w:sectPr>
      </w:pPr>
    </w:p>
    <w:p w14:paraId="3E72E87B" w14:textId="77777777" w:rsidR="00BF6B07" w:rsidRPr="003560BD" w:rsidRDefault="00BF6B07">
      <w:pPr>
        <w:pStyle w:val="Heading1"/>
        <w:rPr>
          <w:rFonts w:ascii="Arial" w:hAnsi="Arial" w:cs="Arial"/>
          <w:sz w:val="22"/>
          <w:szCs w:val="22"/>
        </w:rPr>
      </w:pPr>
      <w:bookmarkStart w:id="102" w:name="_Toc94767681"/>
      <w:r w:rsidRPr="003560BD">
        <w:rPr>
          <w:rFonts w:ascii="Arial" w:hAnsi="Arial" w:cs="Arial"/>
          <w:sz w:val="22"/>
          <w:szCs w:val="22"/>
        </w:rPr>
        <w:lastRenderedPageBreak/>
        <w:t>SECTION V</w:t>
      </w:r>
      <w:bookmarkEnd w:id="98"/>
      <w:bookmarkEnd w:id="102"/>
    </w:p>
    <w:p w14:paraId="594D96BE" w14:textId="77777777" w:rsidR="00BF6B07" w:rsidRPr="003560BD" w:rsidRDefault="00BF6B07">
      <w:pPr>
        <w:pStyle w:val="Heading2"/>
        <w:rPr>
          <w:rFonts w:ascii="Arial" w:hAnsi="Arial" w:cs="Arial"/>
          <w:sz w:val="22"/>
          <w:szCs w:val="22"/>
          <w:highlight w:val="yellow"/>
        </w:rPr>
      </w:pPr>
      <w:bookmarkStart w:id="103" w:name="_Toc46889880"/>
      <w:bookmarkStart w:id="104" w:name="_Toc94767682"/>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14:paraId="109CCB9F" w14:textId="77777777" w:rsidR="00BF6B07" w:rsidRPr="003560BD" w:rsidRDefault="00BF6B07" w:rsidP="00BF6B07">
      <w:pPr>
        <w:pStyle w:val="Level1"/>
        <w:numPr>
          <w:ilvl w:val="0"/>
          <w:numId w:val="0"/>
        </w:numPr>
        <w:jc w:val="both"/>
        <w:rPr>
          <w:rFonts w:cs="Arial"/>
          <w:szCs w:val="22"/>
        </w:rPr>
      </w:pPr>
      <w:bookmarkStart w:id="105" w:name="_Toc49239754"/>
      <w:r w:rsidRPr="003560BD">
        <w:rPr>
          <w:rFonts w:cs="Arial"/>
          <w:szCs w:val="22"/>
        </w:rPr>
        <w:t xml:space="preserve">Please return the </w:t>
      </w:r>
      <w:r w:rsidRPr="003560BD">
        <w:rPr>
          <w:rFonts w:cs="Arial"/>
          <w:i/>
          <w:szCs w:val="22"/>
        </w:rPr>
        <w:t>Proposal Exception Summary Form</w:t>
      </w:r>
      <w:r w:rsidRPr="003560BD">
        <w:rPr>
          <w:rFonts w:cs="Arial"/>
          <w:szCs w:val="22"/>
        </w:rPr>
        <w:t xml:space="preserve"> at the end of this section with all exceptions to items in any Section of this RFP listed and clearly explained or state “No Exceptions Taken.”  If no </w:t>
      </w:r>
      <w:r w:rsidRPr="003560BD">
        <w:rPr>
          <w:rFonts w:cs="Arial"/>
          <w:i/>
          <w:szCs w:val="22"/>
        </w:rPr>
        <w:t>Proposal Exception Summary Form</w:t>
      </w:r>
      <w:r w:rsidRPr="003560BD">
        <w:rPr>
          <w:rFonts w:cs="Arial"/>
          <w:szCs w:val="22"/>
        </w:rPr>
        <w:t xml:space="preserve"> is included, the Vendor is indicating that he takes no exceptions to any item in this RFP document.</w:t>
      </w:r>
    </w:p>
    <w:p w14:paraId="6A3C4902" w14:textId="77777777" w:rsidR="00BF6B07" w:rsidRPr="00001011" w:rsidRDefault="00BF6B07" w:rsidP="00D816FD">
      <w:pPr>
        <w:pStyle w:val="Level1"/>
        <w:numPr>
          <w:ilvl w:val="0"/>
          <w:numId w:val="7"/>
        </w:numPr>
        <w:jc w:val="both"/>
        <w:rPr>
          <w:rFonts w:cs="Arial"/>
          <w:szCs w:val="22"/>
        </w:rPr>
      </w:pPr>
      <w:bookmarkStart w:id="106" w:name="_Toc49239755"/>
      <w:bookmarkEnd w:id="105"/>
      <w:r w:rsidRPr="00001011">
        <w:rPr>
          <w:rFonts w:cs="Arial"/>
          <w:szCs w:val="22"/>
        </w:rPr>
        <w:t xml:space="preserve">Unless specifically disallowed on any specification herein, the Vendor may take exception to any point within this RFP, including a specification denoted with </w:t>
      </w:r>
      <w:r w:rsidR="00132C60" w:rsidRPr="00001011">
        <w:rPr>
          <w:rFonts w:cs="Arial"/>
          <w:szCs w:val="22"/>
        </w:rPr>
        <w:t>“</w:t>
      </w:r>
      <w:r w:rsidRPr="00001011">
        <w:rPr>
          <w:rFonts w:cs="Arial"/>
          <w:szCs w:val="22"/>
        </w:rPr>
        <w:t xml:space="preserve">shall” or “must,” </w:t>
      </w:r>
      <w:proofErr w:type="gramStart"/>
      <w:r w:rsidRPr="00001011">
        <w:rPr>
          <w:rFonts w:cs="Arial"/>
          <w:szCs w:val="22"/>
        </w:rPr>
        <w:t>as long as</w:t>
      </w:r>
      <w:proofErr w:type="gramEnd"/>
      <w:r w:rsidRPr="00001011">
        <w:rPr>
          <w:rFonts w:cs="Arial"/>
          <w:szCs w:val="22"/>
        </w:rPr>
        <w:t xml:space="preserve"> the following are true:</w:t>
      </w:r>
      <w:bookmarkStart w:id="107" w:name="_Toc49239756"/>
      <w:bookmarkEnd w:id="106"/>
    </w:p>
    <w:p w14:paraId="25C9BF0D" w14:textId="77777777" w:rsidR="00BF6B07" w:rsidRPr="00D45C1D" w:rsidRDefault="00BF6B07" w:rsidP="00B27B0B">
      <w:pPr>
        <w:pStyle w:val="Level1"/>
        <w:numPr>
          <w:ilvl w:val="1"/>
          <w:numId w:val="7"/>
        </w:numPr>
        <w:jc w:val="both"/>
      </w:pPr>
      <w:r w:rsidRPr="00D45C1D">
        <w:rPr>
          <w:rFonts w:cs="Arial"/>
          <w:szCs w:val="22"/>
        </w:rPr>
        <w:t>The specification is not a matter of State law;</w:t>
      </w:r>
      <w:bookmarkStart w:id="108" w:name="_Toc49239757"/>
      <w:bookmarkEnd w:id="107"/>
    </w:p>
    <w:p w14:paraId="47B309B9" w14:textId="77777777" w:rsidR="00BF6B07" w:rsidRPr="00D45C1D" w:rsidRDefault="00BF6B07" w:rsidP="00B27B0B">
      <w:pPr>
        <w:pStyle w:val="Level1"/>
        <w:numPr>
          <w:ilvl w:val="1"/>
          <w:numId w:val="7"/>
        </w:numPr>
        <w:jc w:val="both"/>
      </w:pPr>
      <w:r w:rsidRPr="00D45C1D">
        <w:rPr>
          <w:rFonts w:cs="Arial"/>
          <w:szCs w:val="22"/>
        </w:rPr>
        <w:t>The proposal still meets the intent of the RFP;</w:t>
      </w:r>
      <w:bookmarkStart w:id="109" w:name="_Toc49239758"/>
      <w:bookmarkEnd w:id="108"/>
    </w:p>
    <w:bookmarkEnd w:id="109"/>
    <w:p w14:paraId="3A88DA4B" w14:textId="77777777" w:rsidR="00BF6B07" w:rsidRPr="00D45C1D" w:rsidRDefault="00BF6B07" w:rsidP="00B27B0B">
      <w:pPr>
        <w:pStyle w:val="Level1"/>
        <w:numPr>
          <w:ilvl w:val="1"/>
          <w:numId w:val="7"/>
        </w:numPr>
        <w:jc w:val="both"/>
      </w:pPr>
      <w:r w:rsidRPr="00D45C1D">
        <w:rPr>
          <w:rFonts w:cs="Arial"/>
          <w:szCs w:val="22"/>
        </w:rPr>
        <w:t xml:space="preserve">A </w:t>
      </w:r>
      <w:r w:rsidRPr="00B27B0B">
        <w:rPr>
          <w:rFonts w:cs="Arial"/>
          <w:szCs w:val="22"/>
        </w:rPr>
        <w:t>Proposal Exception Summary Form</w:t>
      </w:r>
      <w:r w:rsidRPr="00D45C1D">
        <w:rPr>
          <w:rFonts w:cs="Arial"/>
          <w:szCs w:val="22"/>
        </w:rPr>
        <w:t xml:space="preserve"> is included with Vendor’s proposal; and</w:t>
      </w:r>
    </w:p>
    <w:p w14:paraId="2F2B5227" w14:textId="77777777" w:rsidR="00BF6B07" w:rsidRPr="00D45C1D" w:rsidRDefault="00BF6B07" w:rsidP="00B27B0B">
      <w:pPr>
        <w:pStyle w:val="Level1"/>
        <w:numPr>
          <w:ilvl w:val="1"/>
          <w:numId w:val="7"/>
        </w:numPr>
        <w:jc w:val="both"/>
      </w:pPr>
      <w:r w:rsidRPr="00D45C1D">
        <w:rPr>
          <w:rFonts w:cs="Arial"/>
          <w:szCs w:val="22"/>
        </w:rPr>
        <w:t xml:space="preserve">The exception is clearly explained, along with any alternative or substitution the Vendor proposes to address the intent of the specification, on the Proposal </w:t>
      </w:r>
      <w:r w:rsidRPr="00B27B0B">
        <w:rPr>
          <w:rFonts w:cs="Arial"/>
          <w:szCs w:val="22"/>
        </w:rPr>
        <w:t>Exception Summary Form</w:t>
      </w:r>
      <w:r w:rsidRPr="00D45C1D">
        <w:rPr>
          <w:rFonts w:cs="Arial"/>
          <w:szCs w:val="22"/>
        </w:rPr>
        <w:t>.</w:t>
      </w:r>
      <w:bookmarkStart w:id="110" w:name="_Toc49239760"/>
    </w:p>
    <w:p w14:paraId="2BFB7304" w14:textId="77777777" w:rsidR="00BF6B07" w:rsidRPr="00001011" w:rsidRDefault="00BF6B07" w:rsidP="00BF6B07">
      <w:pPr>
        <w:pStyle w:val="Level1"/>
        <w:numPr>
          <w:ilvl w:val="0"/>
          <w:numId w:val="5"/>
        </w:numPr>
        <w:jc w:val="both"/>
        <w:rPr>
          <w:rFonts w:cs="Arial"/>
          <w:szCs w:val="22"/>
        </w:rPr>
      </w:pPr>
      <w:r w:rsidRPr="00001011">
        <w:rPr>
          <w:rFonts w:cs="Arial"/>
          <w:szCs w:val="22"/>
        </w:rPr>
        <w:t xml:space="preserve">The Vendor has no liability to provide items to which an exception has been taken.  </w:t>
      </w:r>
      <w:r w:rsidRPr="00001011">
        <w:rPr>
          <w:rFonts w:cs="Arial"/>
          <w:b/>
          <w:bCs/>
          <w:szCs w:val="22"/>
        </w:rPr>
        <w:t>ITS</w:t>
      </w:r>
      <w:r w:rsidRPr="00001011">
        <w:rPr>
          <w:rFonts w:cs="Arial"/>
          <w:szCs w:val="22"/>
        </w:rPr>
        <w:t xml:space="preserve"> has no obligation to accept any exception.  During </w:t>
      </w:r>
      <w:r w:rsidRPr="00001011">
        <w:rPr>
          <w:rFonts w:cs="Arial"/>
          <w:color w:val="000000"/>
          <w:szCs w:val="22"/>
        </w:rPr>
        <w:t>the proposal evaluation and/or</w:t>
      </w:r>
      <w:r w:rsidRPr="00001011">
        <w:rPr>
          <w:rFonts w:cs="Arial"/>
          <w:szCs w:val="22"/>
        </w:rPr>
        <w:t xml:space="preserve"> contract negotiation process, the Vendor and </w:t>
      </w:r>
      <w:r w:rsidRPr="00001011">
        <w:rPr>
          <w:rFonts w:cs="Arial"/>
          <w:b/>
          <w:bCs/>
          <w:szCs w:val="22"/>
        </w:rPr>
        <w:t>ITS</w:t>
      </w:r>
      <w:r w:rsidRPr="00001011">
        <w:rPr>
          <w:rFonts w:cs="Arial"/>
          <w:szCs w:val="22"/>
        </w:rPr>
        <w:t xml:space="preserve"> will discuss each exception and take one of the following actions:</w:t>
      </w:r>
      <w:bookmarkStart w:id="111" w:name="_Toc49239761"/>
      <w:bookmarkEnd w:id="110"/>
    </w:p>
    <w:p w14:paraId="687839EA" w14:textId="77777777" w:rsidR="00BF6B07" w:rsidRPr="00D45C1D" w:rsidRDefault="00BF6B07" w:rsidP="00B27B0B">
      <w:pPr>
        <w:pStyle w:val="Level1"/>
        <w:numPr>
          <w:ilvl w:val="1"/>
          <w:numId w:val="7"/>
        </w:numPr>
        <w:jc w:val="both"/>
      </w:pPr>
      <w:r w:rsidRPr="00D45C1D">
        <w:rPr>
          <w:rFonts w:cs="Arial"/>
          <w:szCs w:val="22"/>
        </w:rPr>
        <w:t>The Vendor will withdraw the exception and meet the specification in the manner prescribed;</w:t>
      </w:r>
      <w:bookmarkStart w:id="112" w:name="_Toc49239762"/>
      <w:bookmarkEnd w:id="111"/>
    </w:p>
    <w:p w14:paraId="6752C190" w14:textId="77777777" w:rsidR="00BF6B07" w:rsidRPr="00D45C1D" w:rsidRDefault="00BF6B07" w:rsidP="00B27B0B">
      <w:pPr>
        <w:pStyle w:val="Level1"/>
        <w:numPr>
          <w:ilvl w:val="1"/>
          <w:numId w:val="7"/>
        </w:numPr>
        <w:jc w:val="both"/>
      </w:pPr>
      <w:r w:rsidRPr="00B27B0B">
        <w:rPr>
          <w:rFonts w:cs="Arial"/>
          <w:szCs w:val="22"/>
        </w:rPr>
        <w:t>ITS</w:t>
      </w:r>
      <w:r w:rsidRPr="00D45C1D">
        <w:rPr>
          <w:rFonts w:cs="Arial"/>
          <w:szCs w:val="22"/>
        </w:rPr>
        <w:t xml:space="preserve"> will determine that the exception neither poses significant risk to the project nor undermines the intent of the RFP and will accept the exception;</w:t>
      </w:r>
      <w:bookmarkStart w:id="113" w:name="_Toc49239763"/>
      <w:bookmarkEnd w:id="112"/>
    </w:p>
    <w:p w14:paraId="6CD89F4E" w14:textId="77777777" w:rsidR="00BF6B07" w:rsidRPr="00D45C1D" w:rsidRDefault="00BF6B07" w:rsidP="00B27B0B">
      <w:pPr>
        <w:pStyle w:val="Level1"/>
        <w:numPr>
          <w:ilvl w:val="1"/>
          <w:numId w:val="7"/>
        </w:numPr>
        <w:jc w:val="both"/>
      </w:pPr>
      <w:r w:rsidRPr="00B27B0B">
        <w:rPr>
          <w:rFonts w:cs="Arial"/>
          <w:szCs w:val="22"/>
        </w:rPr>
        <w:t>ITS</w:t>
      </w:r>
      <w:r w:rsidRPr="00D45C1D">
        <w:rPr>
          <w:rFonts w:cs="Arial"/>
          <w:szCs w:val="22"/>
        </w:rPr>
        <w:t xml:space="preserve"> and the Vendor will agree on compromise language dealing with the exception and will insert same into the contract;</w:t>
      </w:r>
      <w:bookmarkEnd w:id="113"/>
      <w:r w:rsidRPr="00D45C1D">
        <w:rPr>
          <w:rFonts w:cs="Arial"/>
          <w:szCs w:val="22"/>
        </w:rPr>
        <w:t xml:space="preserve"> </w:t>
      </w:r>
      <w:bookmarkStart w:id="114" w:name="_Toc49239764"/>
      <w:r w:rsidRPr="00D45C1D">
        <w:rPr>
          <w:rFonts w:cs="Arial"/>
          <w:szCs w:val="22"/>
        </w:rPr>
        <w:t>or</w:t>
      </w:r>
    </w:p>
    <w:p w14:paraId="4D64660D" w14:textId="77777777" w:rsidR="00BF6B07" w:rsidRPr="00D45C1D" w:rsidRDefault="00BF6B07" w:rsidP="00B27B0B">
      <w:pPr>
        <w:pStyle w:val="Level1"/>
        <w:numPr>
          <w:ilvl w:val="1"/>
          <w:numId w:val="7"/>
        </w:numPr>
        <w:jc w:val="both"/>
      </w:pPr>
      <w:r w:rsidRPr="00D45C1D">
        <w:rPr>
          <w:rFonts w:cs="Arial"/>
          <w:szCs w:val="22"/>
        </w:rPr>
        <w:t xml:space="preserve">None of the above actions is possible, and </w:t>
      </w:r>
      <w:r w:rsidRPr="00B27B0B">
        <w:rPr>
          <w:rFonts w:cs="Arial"/>
          <w:szCs w:val="22"/>
        </w:rPr>
        <w:t>ITS</w:t>
      </w:r>
      <w:r w:rsidRPr="00D45C1D">
        <w:rPr>
          <w:rFonts w:cs="Arial"/>
          <w:szCs w:val="22"/>
        </w:rPr>
        <w:t xml:space="preserve"> either disqualifies the Vendor’s proposal or withdraws the award and proceeds to the next ranked Vendor.</w:t>
      </w:r>
      <w:bookmarkStart w:id="115" w:name="_Toc49239765"/>
      <w:bookmarkEnd w:id="114"/>
    </w:p>
    <w:p w14:paraId="1FABDE29" w14:textId="77777777" w:rsidR="00BF6B07" w:rsidRPr="003560BD" w:rsidRDefault="00BF6B07" w:rsidP="00BF6B07">
      <w:pPr>
        <w:pStyle w:val="Level1"/>
        <w:numPr>
          <w:ilvl w:val="0"/>
          <w:numId w:val="2"/>
        </w:numPr>
        <w:jc w:val="both"/>
        <w:rPr>
          <w:rFonts w:cs="Arial"/>
          <w:szCs w:val="22"/>
        </w:rPr>
      </w:pPr>
      <w:bookmarkStart w:id="116" w:name="_Toc49239766"/>
      <w:bookmarkEnd w:id="115"/>
      <w:r w:rsidRPr="003560BD">
        <w:rPr>
          <w:rFonts w:cs="Arial"/>
          <w:szCs w:val="22"/>
        </w:rPr>
        <w:t xml:space="preserve">Should </w:t>
      </w:r>
      <w:r w:rsidRPr="003560BD">
        <w:rPr>
          <w:rFonts w:cs="Arial"/>
          <w:b/>
          <w:bCs/>
          <w:szCs w:val="22"/>
        </w:rPr>
        <w:t>ITS</w:t>
      </w:r>
      <w:r w:rsidRPr="003560BD">
        <w:rPr>
          <w:rFonts w:cs="Arial"/>
          <w:szCs w:val="22"/>
        </w:rPr>
        <w:t xml:space="preserve"> and the Vendor reach a successful agreement, </w:t>
      </w:r>
      <w:r w:rsidRPr="003560BD">
        <w:rPr>
          <w:rFonts w:cs="Arial"/>
          <w:b/>
          <w:bCs/>
          <w:szCs w:val="22"/>
        </w:rPr>
        <w:t>ITS</w:t>
      </w:r>
      <w:r w:rsidRPr="003560BD">
        <w:rPr>
          <w:rFonts w:cs="Arial"/>
          <w:szCs w:val="22"/>
        </w:rPr>
        <w:t xml:space="preserve"> will sign adjacent to each exception which is being accepted or submit a formal written response to the </w:t>
      </w:r>
      <w:r w:rsidRPr="003560BD">
        <w:rPr>
          <w:rFonts w:cs="Arial"/>
          <w:i/>
          <w:szCs w:val="22"/>
        </w:rPr>
        <w:t>Proposal Exception Summary</w:t>
      </w:r>
      <w:r w:rsidRPr="003560BD">
        <w:rPr>
          <w:rFonts w:cs="Arial"/>
          <w:szCs w:val="22"/>
        </w:rPr>
        <w:t xml:space="preserve"> responding to each of the Vendor’s exceptions.  The </w:t>
      </w:r>
      <w:r w:rsidRPr="003560BD">
        <w:rPr>
          <w:rFonts w:cs="Arial"/>
          <w:i/>
          <w:szCs w:val="22"/>
        </w:rPr>
        <w:t>Proposal Exception Summary</w:t>
      </w:r>
      <w:r w:rsidRPr="003560BD">
        <w:rPr>
          <w:rFonts w:cs="Arial"/>
          <w:szCs w:val="22"/>
        </w:rPr>
        <w:t xml:space="preserve">, with those exceptions approved by </w:t>
      </w:r>
      <w:r w:rsidRPr="003560BD">
        <w:rPr>
          <w:rFonts w:cs="Arial"/>
          <w:b/>
          <w:bCs/>
          <w:szCs w:val="22"/>
        </w:rPr>
        <w:t>ITS</w:t>
      </w:r>
      <w:r w:rsidRPr="003560BD">
        <w:rPr>
          <w:rFonts w:cs="Arial"/>
          <w:szCs w:val="22"/>
        </w:rPr>
        <w:t>, will become a part of any contract on acquisitions made under this RFP.</w:t>
      </w:r>
    </w:p>
    <w:p w14:paraId="3D9689C4" w14:textId="328D4B09" w:rsidR="00001011" w:rsidRDefault="00BF6B07" w:rsidP="00B6185A">
      <w:pPr>
        <w:pStyle w:val="Level1"/>
        <w:numPr>
          <w:ilvl w:val="0"/>
          <w:numId w:val="5"/>
        </w:numPr>
        <w:jc w:val="both"/>
        <w:rPr>
          <w:rFonts w:cs="Arial"/>
          <w:szCs w:val="22"/>
        </w:rPr>
      </w:pPr>
      <w:r w:rsidRPr="00001011">
        <w:rPr>
          <w:rFonts w:cs="Arial"/>
          <w:szCs w:val="22"/>
        </w:rPr>
        <w:t>An exception will be accepted or rejected at the sole discretion of the State.</w:t>
      </w:r>
      <w:bookmarkEnd w:id="116"/>
      <w:r w:rsidR="00001011" w:rsidRPr="00001011">
        <w:rPr>
          <w:rFonts w:cs="Arial"/>
          <w:szCs w:val="22"/>
        </w:rPr>
        <w:t xml:space="preserve"> </w:t>
      </w:r>
    </w:p>
    <w:p w14:paraId="22C352B1" w14:textId="314EF840" w:rsidR="00BF6B07" w:rsidRPr="00001011" w:rsidRDefault="00BF6B07" w:rsidP="00B27B0B">
      <w:pPr>
        <w:pStyle w:val="Level1"/>
        <w:numPr>
          <w:ilvl w:val="0"/>
          <w:numId w:val="5"/>
        </w:numPr>
        <w:jc w:val="both"/>
        <w:rPr>
          <w:rFonts w:cs="Arial"/>
          <w:szCs w:val="22"/>
        </w:rPr>
      </w:pPr>
      <w:r w:rsidRPr="00001011">
        <w:rPr>
          <w:rFonts w:cs="Arial"/>
          <w:szCs w:val="22"/>
        </w:rPr>
        <w:lastRenderedPageBreak/>
        <w:t xml:space="preserve">The State desires to award this RFP to a Vendor or Vendors with whom there is a high probability of establishing a mutually agreeable contract, substantially within the standard terms and conditions of the State's RFP, including the </w:t>
      </w:r>
      <w:r w:rsidRPr="00001011">
        <w:rPr>
          <w:rFonts w:cs="Arial"/>
          <w:i/>
          <w:szCs w:val="22"/>
        </w:rPr>
        <w:t>Standard Contract</w:t>
      </w:r>
      <w:r w:rsidRPr="00001011">
        <w:rPr>
          <w:rFonts w:cs="Arial"/>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3A480A25" w14:textId="77777777" w:rsidR="00BF6B07" w:rsidRPr="003560BD" w:rsidRDefault="00BF6B07" w:rsidP="00BF6B07">
      <w:pPr>
        <w:pStyle w:val="Level1"/>
        <w:numPr>
          <w:ilvl w:val="0"/>
          <w:numId w:val="5"/>
        </w:numPr>
        <w:jc w:val="both"/>
        <w:rPr>
          <w:rFonts w:cs="Arial"/>
          <w:szCs w:val="22"/>
        </w:rPr>
      </w:pPr>
      <w:bookmarkStart w:id="117" w:name="_Toc49239767"/>
      <w:r w:rsidRPr="003560BD">
        <w:rPr>
          <w:rFonts w:cs="Arial"/>
          <w:szCs w:val="22"/>
        </w:rPr>
        <w:t xml:space="preserve">For Vendors who have successfully negotiated a contract with </w:t>
      </w:r>
      <w:r w:rsidRPr="003560BD">
        <w:rPr>
          <w:rFonts w:cs="Arial"/>
          <w:b/>
          <w:szCs w:val="22"/>
        </w:rPr>
        <w:t>ITS</w:t>
      </w:r>
      <w:r w:rsidRPr="003560BD">
        <w:rPr>
          <w:rFonts w:cs="Arial"/>
          <w:szCs w:val="22"/>
        </w:rPr>
        <w:t xml:space="preserve"> in the past, </w:t>
      </w:r>
      <w:r w:rsidRPr="003560BD">
        <w:rPr>
          <w:rFonts w:cs="Arial"/>
          <w:b/>
          <w:bCs/>
          <w:szCs w:val="22"/>
        </w:rPr>
        <w:t>ITS</w:t>
      </w:r>
      <w:r w:rsidRPr="003560BD">
        <w:rPr>
          <w:rFonts w:cs="Arial"/>
          <w:szCs w:val="22"/>
        </w:rPr>
        <w:t xml:space="preserve"> requests that, prior to taking any exceptions to this RFP, the individual(s) preparing this proposal first confer with other individuals who have previously submitted proposals to </w:t>
      </w:r>
      <w:r w:rsidRPr="003560BD">
        <w:rPr>
          <w:rFonts w:cs="Arial"/>
          <w:b/>
          <w:bCs/>
          <w:szCs w:val="22"/>
        </w:rPr>
        <w:t>ITS</w:t>
      </w:r>
      <w:r w:rsidRPr="003560BD">
        <w:rPr>
          <w:rFonts w:cs="Arial"/>
          <w:szCs w:val="22"/>
        </w:rPr>
        <w:t xml:space="preserve"> or participated in contract negotiations with </w:t>
      </w:r>
      <w:r w:rsidRPr="003560BD">
        <w:rPr>
          <w:rFonts w:cs="Arial"/>
          <w:b/>
          <w:bCs/>
          <w:szCs w:val="22"/>
        </w:rPr>
        <w:t>ITS</w:t>
      </w:r>
      <w:r w:rsidRPr="003560BD">
        <w:rPr>
          <w:rFonts w:cs="Arial"/>
          <w:szCs w:val="22"/>
        </w:rPr>
        <w:t xml:space="preserve"> on behalf of their company, to ensure the Vendor is consistent in the items to which it takes exception.</w:t>
      </w:r>
      <w:bookmarkEnd w:id="117"/>
    </w:p>
    <w:p w14:paraId="78BA0FF8" w14:textId="77777777" w:rsidR="00BF6B07" w:rsidRPr="0014630F" w:rsidRDefault="00BF6B07" w:rsidP="0014630F">
      <w:pPr>
        <w:pStyle w:val="Level1"/>
        <w:numPr>
          <w:ilvl w:val="0"/>
          <w:numId w:val="0"/>
        </w:numPr>
        <w:jc w:val="center"/>
        <w:rPr>
          <w:rFonts w:cs="Arial"/>
          <w:b/>
          <w:szCs w:val="22"/>
        </w:rPr>
      </w:pPr>
      <w:r w:rsidRPr="003560BD">
        <w:rPr>
          <w:rFonts w:cs="Arial"/>
          <w:szCs w:val="22"/>
        </w:rPr>
        <w:br w:type="page"/>
      </w:r>
      <w:r w:rsidRPr="0014630F">
        <w:rPr>
          <w:rFonts w:cs="Arial"/>
          <w:b/>
          <w:szCs w:val="22"/>
        </w:rPr>
        <w:lastRenderedPageBreak/>
        <w:t>PROPOSAL EXCEPTION SUMMARY FORM</w:t>
      </w:r>
    </w:p>
    <w:p w14:paraId="150397D4" w14:textId="77777777" w:rsidR="00BF6B07" w:rsidRPr="003560BD" w:rsidRDefault="00BF6B07" w:rsidP="00BF6B07">
      <w:pPr>
        <w:rPr>
          <w:rFonts w:ascii="Arial" w:hAnsi="Arial" w:cs="Arial"/>
          <w:b/>
          <w:sz w:val="22"/>
          <w:szCs w:val="22"/>
        </w:rPr>
      </w:pPr>
    </w:p>
    <w:p w14:paraId="45E467DF"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6671B744" w14:textId="77777777" w:rsidR="00BF6B07" w:rsidRPr="003560BD" w:rsidRDefault="00BF6B07">
      <w:pPr>
        <w:pStyle w:val="Heading9"/>
        <w:rPr>
          <w:rFonts w:ascii="Arial" w:hAnsi="Arial" w:cs="Arial"/>
          <w:sz w:val="22"/>
          <w:szCs w:val="22"/>
        </w:rPr>
      </w:pPr>
    </w:p>
    <w:p w14:paraId="3390A311"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3916A3D4" w14:textId="77777777">
        <w:tc>
          <w:tcPr>
            <w:tcW w:w="1978" w:type="dxa"/>
          </w:tcPr>
          <w:p w14:paraId="4ECC8437"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16F8FEEF"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6958DF34"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1177B991"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2E3BFE45" w14:textId="77777777">
        <w:tc>
          <w:tcPr>
            <w:tcW w:w="1978" w:type="dxa"/>
          </w:tcPr>
          <w:p w14:paraId="3497BFAD"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3CA12A83"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0DE8B531"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337BC4DC" w14:textId="77777777" w:rsidR="00BF6B07" w:rsidRPr="003560BD" w:rsidRDefault="00132C60">
            <w:pPr>
              <w:rPr>
                <w:rFonts w:ascii="Arial" w:hAnsi="Arial" w:cs="Arial"/>
                <w:sz w:val="22"/>
                <w:szCs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BF6B07" w:rsidRPr="003560BD" w14:paraId="64C05BE3" w14:textId="77777777">
        <w:tc>
          <w:tcPr>
            <w:tcW w:w="1978" w:type="dxa"/>
          </w:tcPr>
          <w:p w14:paraId="4E966872"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7B31ACE9" w14:textId="77777777" w:rsidR="00BF6B07" w:rsidRPr="003560BD" w:rsidRDefault="00BF6B07">
            <w:pPr>
              <w:rPr>
                <w:rFonts w:ascii="Arial" w:hAnsi="Arial" w:cs="Arial"/>
                <w:sz w:val="22"/>
                <w:szCs w:val="22"/>
              </w:rPr>
            </w:pPr>
          </w:p>
        </w:tc>
        <w:tc>
          <w:tcPr>
            <w:tcW w:w="2394" w:type="dxa"/>
          </w:tcPr>
          <w:p w14:paraId="3BC35C22" w14:textId="77777777" w:rsidR="00BF6B07" w:rsidRPr="003560BD" w:rsidRDefault="00BF6B07">
            <w:pPr>
              <w:rPr>
                <w:rFonts w:ascii="Arial" w:hAnsi="Arial" w:cs="Arial"/>
                <w:sz w:val="22"/>
                <w:szCs w:val="22"/>
              </w:rPr>
            </w:pPr>
          </w:p>
        </w:tc>
        <w:tc>
          <w:tcPr>
            <w:tcW w:w="2394" w:type="dxa"/>
          </w:tcPr>
          <w:p w14:paraId="50B256FF" w14:textId="77777777" w:rsidR="00BF6B07" w:rsidRPr="003560BD" w:rsidRDefault="00BF6B07">
            <w:pPr>
              <w:rPr>
                <w:rFonts w:ascii="Arial" w:hAnsi="Arial" w:cs="Arial"/>
                <w:sz w:val="22"/>
                <w:szCs w:val="22"/>
              </w:rPr>
            </w:pPr>
          </w:p>
        </w:tc>
      </w:tr>
      <w:tr w:rsidR="00BF6B07" w:rsidRPr="003560BD" w14:paraId="4D75DC13" w14:textId="77777777">
        <w:tc>
          <w:tcPr>
            <w:tcW w:w="1978" w:type="dxa"/>
          </w:tcPr>
          <w:p w14:paraId="4291F8D8"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75044717" w14:textId="77777777" w:rsidR="00BF6B07" w:rsidRPr="003560BD" w:rsidRDefault="00BF6B07">
            <w:pPr>
              <w:rPr>
                <w:rFonts w:ascii="Arial" w:hAnsi="Arial" w:cs="Arial"/>
                <w:sz w:val="22"/>
                <w:szCs w:val="22"/>
              </w:rPr>
            </w:pPr>
          </w:p>
        </w:tc>
        <w:tc>
          <w:tcPr>
            <w:tcW w:w="2394" w:type="dxa"/>
          </w:tcPr>
          <w:p w14:paraId="40282847" w14:textId="77777777" w:rsidR="00BF6B07" w:rsidRPr="003560BD" w:rsidRDefault="00BF6B07">
            <w:pPr>
              <w:rPr>
                <w:rFonts w:ascii="Arial" w:hAnsi="Arial" w:cs="Arial"/>
                <w:sz w:val="22"/>
                <w:szCs w:val="22"/>
              </w:rPr>
            </w:pPr>
          </w:p>
        </w:tc>
        <w:tc>
          <w:tcPr>
            <w:tcW w:w="2394" w:type="dxa"/>
          </w:tcPr>
          <w:p w14:paraId="5F9E0D6C" w14:textId="77777777" w:rsidR="00BF6B07" w:rsidRPr="003560BD" w:rsidRDefault="00BF6B07">
            <w:pPr>
              <w:rPr>
                <w:rFonts w:ascii="Arial" w:hAnsi="Arial" w:cs="Arial"/>
                <w:sz w:val="22"/>
                <w:szCs w:val="22"/>
              </w:rPr>
            </w:pPr>
          </w:p>
        </w:tc>
      </w:tr>
      <w:tr w:rsidR="00BF6B07" w:rsidRPr="003560BD" w14:paraId="6C6D4521" w14:textId="77777777">
        <w:tc>
          <w:tcPr>
            <w:tcW w:w="1978" w:type="dxa"/>
          </w:tcPr>
          <w:p w14:paraId="3D8897B3"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3C307CDA" w14:textId="77777777" w:rsidR="00BF6B07" w:rsidRPr="003560BD" w:rsidRDefault="00BF6B07">
            <w:pPr>
              <w:rPr>
                <w:rFonts w:ascii="Arial" w:hAnsi="Arial" w:cs="Arial"/>
                <w:sz w:val="22"/>
                <w:szCs w:val="22"/>
              </w:rPr>
            </w:pPr>
          </w:p>
        </w:tc>
        <w:tc>
          <w:tcPr>
            <w:tcW w:w="2394" w:type="dxa"/>
          </w:tcPr>
          <w:p w14:paraId="2B329455" w14:textId="77777777" w:rsidR="00BF6B07" w:rsidRPr="003560BD" w:rsidRDefault="00BF6B07">
            <w:pPr>
              <w:rPr>
                <w:rFonts w:ascii="Arial" w:hAnsi="Arial" w:cs="Arial"/>
                <w:sz w:val="22"/>
                <w:szCs w:val="22"/>
              </w:rPr>
            </w:pPr>
          </w:p>
        </w:tc>
        <w:tc>
          <w:tcPr>
            <w:tcW w:w="2394" w:type="dxa"/>
          </w:tcPr>
          <w:p w14:paraId="4E715240" w14:textId="77777777" w:rsidR="00BF6B07" w:rsidRPr="003560BD" w:rsidRDefault="00BF6B07">
            <w:pPr>
              <w:rPr>
                <w:rFonts w:ascii="Arial" w:hAnsi="Arial" w:cs="Arial"/>
                <w:sz w:val="22"/>
                <w:szCs w:val="22"/>
              </w:rPr>
            </w:pPr>
          </w:p>
        </w:tc>
      </w:tr>
      <w:tr w:rsidR="00BF6B07" w:rsidRPr="003560BD" w14:paraId="5C0992C2" w14:textId="77777777">
        <w:tc>
          <w:tcPr>
            <w:tcW w:w="1978" w:type="dxa"/>
          </w:tcPr>
          <w:p w14:paraId="3701E1B3"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5E3C5A48" w14:textId="77777777" w:rsidR="00BF6B07" w:rsidRPr="003560BD" w:rsidRDefault="00BF6B07">
            <w:pPr>
              <w:rPr>
                <w:rFonts w:ascii="Arial" w:hAnsi="Arial" w:cs="Arial"/>
                <w:sz w:val="22"/>
                <w:szCs w:val="22"/>
              </w:rPr>
            </w:pPr>
          </w:p>
        </w:tc>
        <w:tc>
          <w:tcPr>
            <w:tcW w:w="2394" w:type="dxa"/>
          </w:tcPr>
          <w:p w14:paraId="4C605638" w14:textId="77777777" w:rsidR="00BF6B07" w:rsidRPr="003560BD" w:rsidRDefault="00BF6B07">
            <w:pPr>
              <w:rPr>
                <w:rFonts w:ascii="Arial" w:hAnsi="Arial" w:cs="Arial"/>
                <w:sz w:val="22"/>
                <w:szCs w:val="22"/>
              </w:rPr>
            </w:pPr>
          </w:p>
        </w:tc>
        <w:tc>
          <w:tcPr>
            <w:tcW w:w="2394" w:type="dxa"/>
          </w:tcPr>
          <w:p w14:paraId="26D888EC" w14:textId="77777777" w:rsidR="00BF6B07" w:rsidRPr="003560BD" w:rsidRDefault="00BF6B07">
            <w:pPr>
              <w:rPr>
                <w:rFonts w:ascii="Arial" w:hAnsi="Arial" w:cs="Arial"/>
                <w:sz w:val="22"/>
                <w:szCs w:val="22"/>
              </w:rPr>
            </w:pPr>
          </w:p>
        </w:tc>
      </w:tr>
      <w:tr w:rsidR="00290FFF" w:rsidRPr="003560BD" w14:paraId="6C9FA6BE" w14:textId="77777777">
        <w:tc>
          <w:tcPr>
            <w:tcW w:w="1978" w:type="dxa"/>
          </w:tcPr>
          <w:p w14:paraId="76501230"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78D6A2FC" w14:textId="77777777" w:rsidR="00290FFF" w:rsidRPr="003560BD" w:rsidRDefault="00290FFF">
            <w:pPr>
              <w:rPr>
                <w:rFonts w:ascii="Arial" w:hAnsi="Arial" w:cs="Arial"/>
                <w:sz w:val="22"/>
                <w:szCs w:val="22"/>
              </w:rPr>
            </w:pPr>
          </w:p>
        </w:tc>
        <w:tc>
          <w:tcPr>
            <w:tcW w:w="2394" w:type="dxa"/>
          </w:tcPr>
          <w:p w14:paraId="5D379EF2" w14:textId="77777777" w:rsidR="00290FFF" w:rsidRPr="003560BD" w:rsidRDefault="00290FFF">
            <w:pPr>
              <w:rPr>
                <w:rFonts w:ascii="Arial" w:hAnsi="Arial" w:cs="Arial"/>
                <w:sz w:val="22"/>
                <w:szCs w:val="22"/>
              </w:rPr>
            </w:pPr>
          </w:p>
        </w:tc>
        <w:tc>
          <w:tcPr>
            <w:tcW w:w="2394" w:type="dxa"/>
          </w:tcPr>
          <w:p w14:paraId="39D99E6E" w14:textId="77777777" w:rsidR="00290FFF" w:rsidRPr="003560BD" w:rsidRDefault="00290FFF">
            <w:pPr>
              <w:rPr>
                <w:rFonts w:ascii="Arial" w:hAnsi="Arial" w:cs="Arial"/>
                <w:sz w:val="22"/>
                <w:szCs w:val="22"/>
              </w:rPr>
            </w:pPr>
          </w:p>
        </w:tc>
      </w:tr>
      <w:tr w:rsidR="00290FFF" w:rsidRPr="003560BD" w14:paraId="788A3D48" w14:textId="77777777">
        <w:tc>
          <w:tcPr>
            <w:tcW w:w="1978" w:type="dxa"/>
          </w:tcPr>
          <w:p w14:paraId="43CCBD7C"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208E1EA2" w14:textId="77777777" w:rsidR="00290FFF" w:rsidRPr="003560BD" w:rsidRDefault="00290FFF">
            <w:pPr>
              <w:rPr>
                <w:rFonts w:ascii="Arial" w:hAnsi="Arial" w:cs="Arial"/>
                <w:sz w:val="22"/>
                <w:szCs w:val="22"/>
              </w:rPr>
            </w:pPr>
          </w:p>
        </w:tc>
        <w:tc>
          <w:tcPr>
            <w:tcW w:w="2394" w:type="dxa"/>
          </w:tcPr>
          <w:p w14:paraId="0739E580" w14:textId="77777777" w:rsidR="00290FFF" w:rsidRPr="003560BD" w:rsidRDefault="00290FFF">
            <w:pPr>
              <w:rPr>
                <w:rFonts w:ascii="Arial" w:hAnsi="Arial" w:cs="Arial"/>
                <w:sz w:val="22"/>
                <w:szCs w:val="22"/>
              </w:rPr>
            </w:pPr>
          </w:p>
        </w:tc>
        <w:tc>
          <w:tcPr>
            <w:tcW w:w="2394" w:type="dxa"/>
          </w:tcPr>
          <w:p w14:paraId="53261F43" w14:textId="77777777" w:rsidR="00290FFF" w:rsidRPr="003560BD" w:rsidRDefault="00290FFF">
            <w:pPr>
              <w:rPr>
                <w:rFonts w:ascii="Arial" w:hAnsi="Arial" w:cs="Arial"/>
                <w:sz w:val="22"/>
                <w:szCs w:val="22"/>
              </w:rPr>
            </w:pPr>
          </w:p>
        </w:tc>
      </w:tr>
      <w:tr w:rsidR="00290FFF" w:rsidRPr="003560BD" w14:paraId="2A6F6C32" w14:textId="77777777">
        <w:tc>
          <w:tcPr>
            <w:tcW w:w="1978" w:type="dxa"/>
          </w:tcPr>
          <w:p w14:paraId="6A5DDB3B"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DB04BD0" w14:textId="77777777" w:rsidR="00290FFF" w:rsidRPr="003560BD" w:rsidRDefault="00290FFF">
            <w:pPr>
              <w:rPr>
                <w:rFonts w:ascii="Arial" w:hAnsi="Arial" w:cs="Arial"/>
                <w:sz w:val="22"/>
                <w:szCs w:val="22"/>
              </w:rPr>
            </w:pPr>
          </w:p>
        </w:tc>
        <w:tc>
          <w:tcPr>
            <w:tcW w:w="2394" w:type="dxa"/>
          </w:tcPr>
          <w:p w14:paraId="5F593B2F" w14:textId="77777777" w:rsidR="00290FFF" w:rsidRPr="003560BD" w:rsidRDefault="00290FFF">
            <w:pPr>
              <w:rPr>
                <w:rFonts w:ascii="Arial" w:hAnsi="Arial" w:cs="Arial"/>
                <w:sz w:val="22"/>
                <w:szCs w:val="22"/>
              </w:rPr>
            </w:pPr>
          </w:p>
        </w:tc>
        <w:tc>
          <w:tcPr>
            <w:tcW w:w="2394" w:type="dxa"/>
          </w:tcPr>
          <w:p w14:paraId="7D4064FE" w14:textId="77777777" w:rsidR="00290FFF" w:rsidRPr="003560BD" w:rsidRDefault="00290FFF">
            <w:pPr>
              <w:rPr>
                <w:rFonts w:ascii="Arial" w:hAnsi="Arial" w:cs="Arial"/>
                <w:sz w:val="22"/>
                <w:szCs w:val="22"/>
              </w:rPr>
            </w:pPr>
          </w:p>
        </w:tc>
      </w:tr>
    </w:tbl>
    <w:p w14:paraId="0F9680D3" w14:textId="77777777" w:rsidR="00BF6B07" w:rsidRPr="003560BD" w:rsidRDefault="00BF6B07">
      <w:pPr>
        <w:rPr>
          <w:rFonts w:ascii="Arial" w:hAnsi="Arial" w:cs="Arial"/>
          <w:sz w:val="22"/>
          <w:szCs w:val="22"/>
        </w:rPr>
      </w:pPr>
    </w:p>
    <w:p w14:paraId="1BD8DD25" w14:textId="77777777" w:rsidR="00BF6B07" w:rsidRPr="003560BD" w:rsidRDefault="00BF6B07">
      <w:pPr>
        <w:rPr>
          <w:rFonts w:ascii="Arial" w:hAnsi="Arial" w:cs="Arial"/>
          <w:sz w:val="22"/>
          <w:szCs w:val="22"/>
        </w:rPr>
        <w:sectPr w:rsidR="00BF6B07" w:rsidRPr="003560BD">
          <w:headerReference w:type="default" r:id="rId26"/>
          <w:pgSz w:w="12240" w:h="15840"/>
          <w:pgMar w:top="1440" w:right="1440" w:bottom="1440" w:left="1440" w:header="720" w:footer="720" w:gutter="0"/>
          <w:cols w:space="720"/>
          <w:noEndnote/>
          <w:docGrid w:linePitch="254"/>
        </w:sectPr>
      </w:pPr>
    </w:p>
    <w:p w14:paraId="69A89AA6" w14:textId="77777777" w:rsidR="00BF6B07" w:rsidRPr="003560BD" w:rsidRDefault="00BF6B07">
      <w:pPr>
        <w:pStyle w:val="Heading1"/>
        <w:rPr>
          <w:rFonts w:ascii="Arial" w:hAnsi="Arial" w:cs="Arial"/>
          <w:sz w:val="22"/>
          <w:szCs w:val="22"/>
        </w:rPr>
        <w:sectPr w:rsidR="00BF6B07" w:rsidRPr="003560BD">
          <w:headerReference w:type="default" r:id="rId27"/>
          <w:type w:val="continuous"/>
          <w:pgSz w:w="12240" w:h="15840" w:code="1"/>
          <w:pgMar w:top="1440" w:right="1440" w:bottom="1440" w:left="1440" w:header="720" w:footer="720" w:gutter="0"/>
          <w:cols w:space="720"/>
          <w:noEndnote/>
          <w:docGrid w:linePitch="254"/>
        </w:sectPr>
      </w:pPr>
    </w:p>
    <w:p w14:paraId="0441B3B7" w14:textId="70A8838E" w:rsidR="00BF6B07" w:rsidRPr="003560BD" w:rsidRDefault="00BF6B07">
      <w:pPr>
        <w:pStyle w:val="Heading1"/>
        <w:rPr>
          <w:rFonts w:ascii="Arial" w:hAnsi="Arial" w:cs="Arial"/>
          <w:sz w:val="22"/>
          <w:szCs w:val="22"/>
        </w:rPr>
      </w:pPr>
      <w:bookmarkStart w:id="118" w:name="_Toc94767683"/>
      <w:r w:rsidRPr="003560BD">
        <w:rPr>
          <w:rFonts w:ascii="Arial" w:hAnsi="Arial" w:cs="Arial"/>
          <w:sz w:val="22"/>
          <w:szCs w:val="22"/>
        </w:rPr>
        <w:lastRenderedPageBreak/>
        <w:t>SECTION V</w:t>
      </w:r>
      <w:bookmarkEnd w:id="99"/>
      <w:r w:rsidRPr="003560BD">
        <w:rPr>
          <w:rFonts w:ascii="Arial" w:hAnsi="Arial" w:cs="Arial"/>
          <w:sz w:val="22"/>
          <w:szCs w:val="22"/>
        </w:rPr>
        <w:t>I</w:t>
      </w:r>
      <w:bookmarkEnd w:id="118"/>
    </w:p>
    <w:p w14:paraId="67982C0D" w14:textId="77777777" w:rsidR="00BF6B07" w:rsidRPr="003560BD" w:rsidRDefault="00BF6B07">
      <w:pPr>
        <w:pStyle w:val="Heading2"/>
        <w:rPr>
          <w:rFonts w:ascii="Arial" w:hAnsi="Arial" w:cs="Arial"/>
          <w:sz w:val="22"/>
          <w:szCs w:val="22"/>
        </w:rPr>
      </w:pPr>
      <w:bookmarkStart w:id="119" w:name="_Toc94767684"/>
      <w:r w:rsidRPr="003560BD">
        <w:rPr>
          <w:rFonts w:ascii="Arial" w:hAnsi="Arial" w:cs="Arial"/>
          <w:sz w:val="22"/>
          <w:szCs w:val="22"/>
        </w:rPr>
        <w:t>RFP QUESTIONNAIRE</w:t>
      </w:r>
      <w:bookmarkEnd w:id="119"/>
    </w:p>
    <w:p w14:paraId="53DECDE1" w14:textId="77777777" w:rsidR="00BF6B07" w:rsidRPr="003560BD" w:rsidRDefault="00BF6B07">
      <w:pPr>
        <w:pStyle w:val="Body"/>
        <w:ind w:left="0"/>
        <w:rPr>
          <w:rFonts w:ascii="Arial" w:hAnsi="Arial" w:cs="Arial"/>
          <w:b/>
          <w:bCs/>
          <w:szCs w:val="22"/>
        </w:rPr>
      </w:pPr>
    </w:p>
    <w:p w14:paraId="258D24CE" w14:textId="77777777" w:rsidR="00BF6B07" w:rsidRPr="003560BD" w:rsidRDefault="00BF6B07" w:rsidP="00BF6B07">
      <w:pPr>
        <w:jc w:val="both"/>
        <w:rPr>
          <w:rFonts w:ascii="Arial" w:hAnsi="Arial" w:cs="Arial"/>
          <w:sz w:val="22"/>
          <w:szCs w:val="22"/>
        </w:rPr>
      </w:pPr>
      <w:bookmarkStart w:id="120" w:name="_Toc49239739"/>
      <w:r w:rsidRPr="003560BD">
        <w:rPr>
          <w:rFonts w:ascii="Arial" w:hAnsi="Arial" w:cs="Arial"/>
          <w:sz w:val="22"/>
          <w:szCs w:val="22"/>
        </w:rPr>
        <w:t>Please answer each question or provide the information as requested in this section.</w:t>
      </w:r>
    </w:p>
    <w:p w14:paraId="32C9B42D" w14:textId="77777777" w:rsidR="00BF6B07" w:rsidRPr="001564A8" w:rsidRDefault="007A35CA" w:rsidP="00BF6B07">
      <w:pPr>
        <w:pStyle w:val="Level1"/>
        <w:numPr>
          <w:ilvl w:val="0"/>
          <w:numId w:val="4"/>
        </w:numPr>
        <w:jc w:val="both"/>
        <w:rPr>
          <w:rFonts w:cs="Arial"/>
          <w:szCs w:val="22"/>
        </w:rPr>
      </w:pPr>
      <w:r w:rsidRPr="001564A8">
        <w:rPr>
          <w:rFonts w:cs="Arial"/>
          <w:b/>
          <w:bCs/>
          <w:szCs w:val="22"/>
        </w:rPr>
        <w:t xml:space="preserve">Mississippi’s Accountability System for Government Information and Collaboration (MAGIC) </w:t>
      </w:r>
      <w:r w:rsidR="00BF6B07" w:rsidRPr="001564A8">
        <w:rPr>
          <w:rFonts w:cs="Arial"/>
          <w:b/>
          <w:bCs/>
          <w:szCs w:val="22"/>
        </w:rPr>
        <w:t>Information for State of Mississippi Vendor File</w:t>
      </w:r>
      <w:bookmarkEnd w:id="120"/>
    </w:p>
    <w:p w14:paraId="7F11E4CE" w14:textId="77777777" w:rsidR="00A73A46" w:rsidRPr="00D45C1D" w:rsidRDefault="007A35CA" w:rsidP="00B27B0B">
      <w:pPr>
        <w:pStyle w:val="Level1"/>
        <w:numPr>
          <w:ilvl w:val="1"/>
          <w:numId w:val="7"/>
        </w:numPr>
        <w:jc w:val="both"/>
        <w:rPr>
          <w:u w:val="single"/>
        </w:rPr>
      </w:pPr>
      <w:bookmarkStart w:id="121" w:name="_Toc49239740"/>
      <w:r w:rsidRPr="00D45C1D">
        <w:rPr>
          <w:rFonts w:cs="Arial"/>
          <w:b/>
          <w:bCs/>
          <w:szCs w:val="22"/>
        </w:rPr>
        <w:t xml:space="preserve">MAGIC </w:t>
      </w:r>
      <w:r w:rsidR="00BF6B07" w:rsidRPr="00D45C1D">
        <w:rPr>
          <w:rFonts w:cs="Arial"/>
          <w:b/>
          <w:bCs/>
          <w:szCs w:val="22"/>
        </w:rPr>
        <w:t>Vendor Code</w:t>
      </w:r>
      <w:r w:rsidR="00BF6B07" w:rsidRPr="00D45C1D">
        <w:rPr>
          <w:rFonts w:cs="Arial"/>
          <w:szCs w:val="22"/>
        </w:rPr>
        <w:t xml:space="preserve">: Any Vendor who has not previously done business with the State and has not been assigned a </w:t>
      </w:r>
      <w:r w:rsidRPr="00D45C1D">
        <w:rPr>
          <w:rFonts w:cs="Arial"/>
          <w:szCs w:val="22"/>
        </w:rPr>
        <w:t xml:space="preserve">MAGIC </w:t>
      </w:r>
      <w:r w:rsidR="00BF6B07" w:rsidRPr="00D45C1D">
        <w:rPr>
          <w:rFonts w:cs="Arial"/>
          <w:szCs w:val="22"/>
        </w:rPr>
        <w:t>Vendor code should</w:t>
      </w:r>
      <w:r w:rsidR="00C67BAE" w:rsidRPr="00D45C1D">
        <w:rPr>
          <w:rFonts w:cs="Arial"/>
          <w:szCs w:val="22"/>
        </w:rPr>
        <w:t xml:space="preserve"> visit the following link to register:</w:t>
      </w:r>
    </w:p>
    <w:p w14:paraId="6C83B775" w14:textId="77777777" w:rsidR="00AD762E" w:rsidRPr="00B27B0B" w:rsidRDefault="00921DF5" w:rsidP="00B27B0B">
      <w:pPr>
        <w:pStyle w:val="Level1"/>
        <w:numPr>
          <w:ilvl w:val="0"/>
          <w:numId w:val="0"/>
        </w:numPr>
        <w:ind w:left="2160"/>
        <w:rPr>
          <w:rFonts w:cs="Arial"/>
          <w:color w:val="1F497D"/>
          <w:szCs w:val="22"/>
        </w:rPr>
      </w:pPr>
      <w:hyperlink r:id="rId28" w:history="1">
        <w:r w:rsidR="00AD762E" w:rsidRPr="00B27B0B">
          <w:rPr>
            <w:rStyle w:val="Hyperlink"/>
            <w:rFonts w:cs="Arial"/>
            <w:szCs w:val="22"/>
          </w:rPr>
          <w:t>http://www.dfa.ms.gov/dfa-offices/mmrs/mississippi-suppliers-vendors/supplier-self-service/</w:t>
        </w:r>
      </w:hyperlink>
      <w:r w:rsidR="00AD762E" w:rsidRPr="00B27B0B">
        <w:rPr>
          <w:rFonts w:cs="Arial"/>
          <w:color w:val="1F497D"/>
          <w:szCs w:val="22"/>
        </w:rPr>
        <w:t xml:space="preserve"> </w:t>
      </w:r>
    </w:p>
    <w:p w14:paraId="1421F0D4" w14:textId="77777777" w:rsidR="00C75C24" w:rsidRPr="00D45C1D" w:rsidRDefault="00282312" w:rsidP="00B27B0B">
      <w:pPr>
        <w:pStyle w:val="Level1"/>
        <w:numPr>
          <w:ilvl w:val="1"/>
          <w:numId w:val="7"/>
        </w:numPr>
        <w:jc w:val="both"/>
      </w:pPr>
      <w:r w:rsidRPr="00D45C1D">
        <w:rPr>
          <w:rFonts w:cs="Arial"/>
          <w:szCs w:val="22"/>
        </w:rPr>
        <w:t xml:space="preserve">Vendors who have previously done business with the State may obtain their MAGIC Vendor code </w:t>
      </w:r>
      <w:r w:rsidR="003D71F8" w:rsidRPr="00D45C1D">
        <w:rPr>
          <w:rFonts w:cs="Arial"/>
          <w:szCs w:val="22"/>
        </w:rPr>
        <w:t xml:space="preserve">and </w:t>
      </w:r>
      <w:r w:rsidR="00B750DB" w:rsidRPr="00D45C1D">
        <w:rPr>
          <w:rFonts w:cs="Arial"/>
          <w:szCs w:val="22"/>
        </w:rPr>
        <w:t xml:space="preserve">all Vendors may </w:t>
      </w:r>
      <w:r w:rsidR="003D71F8" w:rsidRPr="00D45C1D">
        <w:rPr>
          <w:rFonts w:cs="Arial"/>
          <w:szCs w:val="22"/>
        </w:rPr>
        <w:t xml:space="preserve">access additional </w:t>
      </w:r>
      <w:r w:rsidR="006A025E" w:rsidRPr="00D45C1D">
        <w:rPr>
          <w:rFonts w:cs="Arial"/>
          <w:szCs w:val="22"/>
        </w:rPr>
        <w:t>V</w:t>
      </w:r>
      <w:r w:rsidR="003D71F8" w:rsidRPr="00D45C1D">
        <w:rPr>
          <w:rFonts w:cs="Arial"/>
          <w:szCs w:val="22"/>
        </w:rPr>
        <w:t>endor information</w:t>
      </w:r>
      <w:r w:rsidR="00425D23" w:rsidRPr="00D45C1D">
        <w:rPr>
          <w:rFonts w:cs="Arial"/>
          <w:szCs w:val="22"/>
        </w:rPr>
        <w:t xml:space="preserve"> at the link </w:t>
      </w:r>
      <w:r w:rsidR="00AD762E" w:rsidRPr="00D45C1D">
        <w:rPr>
          <w:rFonts w:cs="Arial"/>
          <w:szCs w:val="22"/>
        </w:rPr>
        <w:t>above</w:t>
      </w:r>
      <w:r w:rsidR="00425D23" w:rsidRPr="00D45C1D">
        <w:rPr>
          <w:rFonts w:cs="Arial"/>
          <w:szCs w:val="22"/>
        </w:rPr>
        <w:t>.</w:t>
      </w:r>
    </w:p>
    <w:p w14:paraId="7520A916" w14:textId="5CCCA5ED" w:rsidR="00BF6B07" w:rsidRPr="00D45C1D" w:rsidRDefault="00682E9E" w:rsidP="00B27B0B">
      <w:pPr>
        <w:pStyle w:val="Level1"/>
        <w:numPr>
          <w:ilvl w:val="1"/>
          <w:numId w:val="7"/>
        </w:numPr>
        <w:jc w:val="both"/>
      </w:pPr>
      <w:r w:rsidRPr="00D45C1D">
        <w:rPr>
          <w:rFonts w:cs="Arial"/>
          <w:szCs w:val="22"/>
        </w:rPr>
        <w:t xml:space="preserve">All </w:t>
      </w:r>
      <w:r w:rsidR="00BF6B07" w:rsidRPr="00D45C1D">
        <w:rPr>
          <w:rFonts w:cs="Arial"/>
          <w:szCs w:val="22"/>
        </w:rPr>
        <w:t xml:space="preserve">Vendors </w:t>
      </w:r>
      <w:r w:rsidRPr="00D45C1D">
        <w:rPr>
          <w:rFonts w:cs="Arial"/>
          <w:szCs w:val="22"/>
        </w:rPr>
        <w:t xml:space="preserve">must </w:t>
      </w:r>
      <w:r w:rsidR="00BF6B07" w:rsidRPr="00D45C1D">
        <w:rPr>
          <w:rFonts w:cs="Arial"/>
          <w:szCs w:val="22"/>
        </w:rPr>
        <w:t xml:space="preserve">furnish </w:t>
      </w:r>
      <w:r w:rsidR="00BF6B07" w:rsidRPr="00D45C1D">
        <w:rPr>
          <w:rFonts w:cs="Arial"/>
          <w:b/>
          <w:bCs/>
          <w:szCs w:val="22"/>
        </w:rPr>
        <w:t>ITS</w:t>
      </w:r>
      <w:r w:rsidR="00BF6B07" w:rsidRPr="00D45C1D">
        <w:rPr>
          <w:rFonts w:cs="Arial"/>
          <w:szCs w:val="22"/>
        </w:rPr>
        <w:t xml:space="preserve"> with their </w:t>
      </w:r>
      <w:r w:rsidR="00A43B9B" w:rsidRPr="00D45C1D">
        <w:rPr>
          <w:rFonts w:cs="Arial"/>
          <w:szCs w:val="22"/>
        </w:rPr>
        <w:t xml:space="preserve">MAGIC </w:t>
      </w:r>
      <w:r w:rsidR="00BF6B07" w:rsidRPr="00D45C1D">
        <w:rPr>
          <w:rFonts w:cs="Arial"/>
          <w:szCs w:val="22"/>
        </w:rPr>
        <w:t>Vendor code.</w:t>
      </w:r>
      <w:bookmarkEnd w:id="121"/>
      <w:r w:rsidR="00AD762E" w:rsidRPr="00D45C1D">
        <w:rPr>
          <w:rFonts w:cs="Arial"/>
          <w:szCs w:val="22"/>
        </w:rPr>
        <w:t xml:space="preserve"> (</w:t>
      </w:r>
      <w:proofErr w:type="gramStart"/>
      <w:r w:rsidR="00AD762E" w:rsidRPr="00D45C1D">
        <w:rPr>
          <w:rFonts w:cs="Arial"/>
          <w:szCs w:val="22"/>
        </w:rPr>
        <w:t>begins</w:t>
      </w:r>
      <w:proofErr w:type="gramEnd"/>
      <w:r w:rsidR="00AD762E" w:rsidRPr="00D45C1D">
        <w:rPr>
          <w:rFonts w:cs="Arial"/>
          <w:szCs w:val="22"/>
        </w:rPr>
        <w:t xml:space="preserve"> with the number 3)</w:t>
      </w:r>
    </w:p>
    <w:p w14:paraId="0103BA6A" w14:textId="6B43CBC2" w:rsidR="00BF6B07" w:rsidRPr="00D45C1D" w:rsidRDefault="00AA1182" w:rsidP="00595502">
      <w:pPr>
        <w:pStyle w:val="Level1"/>
        <w:numPr>
          <w:ilvl w:val="0"/>
          <w:numId w:val="0"/>
        </w:numPr>
        <w:ind w:left="1440" w:firstLine="720"/>
        <w:jc w:val="both"/>
        <w:rPr>
          <w:rFonts w:cs="Arial"/>
          <w:szCs w:val="22"/>
        </w:rPr>
      </w:pPr>
      <w:bookmarkStart w:id="122" w:name="_Toc49239741"/>
      <w:r w:rsidRPr="001564A8">
        <w:rPr>
          <w:rFonts w:cs="Arial"/>
          <w:szCs w:val="22"/>
        </w:rPr>
        <w:t xml:space="preserve">MAGIC </w:t>
      </w:r>
      <w:r w:rsidR="00BF6B07" w:rsidRPr="001564A8">
        <w:rPr>
          <w:rFonts w:cs="Arial"/>
          <w:szCs w:val="22"/>
        </w:rPr>
        <w:t>Vendor Code: ________</w:t>
      </w:r>
      <w:r w:rsidR="00A43B9B" w:rsidRPr="001564A8">
        <w:rPr>
          <w:rFonts w:cs="Arial"/>
          <w:szCs w:val="22"/>
        </w:rPr>
        <w:t>_____</w:t>
      </w:r>
      <w:r w:rsidR="004A4CEC" w:rsidRPr="001564A8">
        <w:rPr>
          <w:rFonts w:cs="Arial"/>
          <w:szCs w:val="22"/>
        </w:rPr>
        <w:t>___</w:t>
      </w:r>
      <w:r w:rsidR="00A43B9B" w:rsidRPr="001564A8">
        <w:rPr>
          <w:rFonts w:cs="Arial"/>
          <w:szCs w:val="22"/>
        </w:rPr>
        <w:t>__________</w:t>
      </w:r>
      <w:r w:rsidR="00BF6B07" w:rsidRPr="001564A8">
        <w:rPr>
          <w:rFonts w:cs="Arial"/>
          <w:szCs w:val="22"/>
        </w:rPr>
        <w:t xml:space="preserve">______ </w:t>
      </w:r>
      <w:r w:rsidR="008170F0" w:rsidRPr="00D45C1D">
        <w:rPr>
          <w:rFonts w:cs="Arial"/>
          <w:szCs w:val="22"/>
        </w:rPr>
        <w:tab/>
      </w:r>
      <w:bookmarkEnd w:id="122"/>
    </w:p>
    <w:p w14:paraId="07132D15" w14:textId="77777777" w:rsidR="00682E9E" w:rsidRPr="00D45C1D" w:rsidRDefault="00BF6B07" w:rsidP="00B27B0B">
      <w:pPr>
        <w:pStyle w:val="Level1"/>
        <w:numPr>
          <w:ilvl w:val="1"/>
          <w:numId w:val="7"/>
        </w:numPr>
        <w:jc w:val="both"/>
      </w:pPr>
      <w:bookmarkStart w:id="123" w:name="_Toc49239742"/>
      <w:r w:rsidRPr="00D45C1D">
        <w:rPr>
          <w:rFonts w:cs="Arial"/>
          <w:b/>
          <w:bCs/>
          <w:szCs w:val="22"/>
        </w:rPr>
        <w:t xml:space="preserve">Vendor Self-Certification Form: </w:t>
      </w:r>
      <w:r w:rsidRPr="00D45C1D">
        <w:rPr>
          <w:rFonts w:cs="Arial"/>
          <w:szCs w:val="22"/>
        </w:rPr>
        <w:t xml:space="preserve">The State of Mississippi, </w:t>
      </w:r>
      <w:proofErr w:type="gramStart"/>
      <w:r w:rsidRPr="00D45C1D">
        <w:rPr>
          <w:rFonts w:cs="Arial"/>
          <w:szCs w:val="22"/>
        </w:rPr>
        <w:t>in an effort to</w:t>
      </w:r>
      <w:proofErr w:type="gramEnd"/>
      <w:r w:rsidRPr="00D45C1D">
        <w:rPr>
          <w:rFonts w:cs="Arial"/>
          <w:szCs w:val="22"/>
        </w:rPr>
        <w:t xml:space="preserve"> capture participation by minority Vendors, asks that each Vendor review the State of Mississippi Minority Vendor Self Certification Form. This information is for tracking/reporting purposes </w:t>
      </w:r>
      <w:proofErr w:type="gramStart"/>
      <w:r w:rsidRPr="00D45C1D">
        <w:rPr>
          <w:rFonts w:cs="Arial"/>
          <w:szCs w:val="22"/>
        </w:rPr>
        <w:t>only, and</w:t>
      </w:r>
      <w:proofErr w:type="gramEnd"/>
      <w:r w:rsidRPr="00D45C1D">
        <w:rPr>
          <w:rFonts w:cs="Arial"/>
          <w:szCs w:val="22"/>
        </w:rPr>
        <w:t xml:space="preserve">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05B5376E" w14:textId="5D0CA1F8" w:rsidR="000B162F" w:rsidRPr="00B27B0B" w:rsidRDefault="00921DF5" w:rsidP="00B27B0B">
      <w:pPr>
        <w:pStyle w:val="Level2"/>
        <w:numPr>
          <w:ilvl w:val="0"/>
          <w:numId w:val="0"/>
        </w:numPr>
        <w:ind w:left="2160"/>
      </w:pPr>
      <w:hyperlink r:id="rId29" w:history="1">
        <w:r w:rsidR="001564A8" w:rsidRPr="00B27B0B">
          <w:rPr>
            <w:rStyle w:val="Hyperlink"/>
          </w:rPr>
          <w:t>https://mississippi.org/services/minority/</w:t>
        </w:r>
      </w:hyperlink>
    </w:p>
    <w:p w14:paraId="5F072539" w14:textId="5399D1B4" w:rsidR="001564A8" w:rsidRPr="00D45C1D" w:rsidRDefault="00BF6B07" w:rsidP="001564A8">
      <w:pPr>
        <w:pStyle w:val="Level1"/>
        <w:numPr>
          <w:ilvl w:val="1"/>
          <w:numId w:val="7"/>
        </w:numPr>
        <w:jc w:val="both"/>
        <w:rPr>
          <w:rFonts w:cs="Arial"/>
          <w:szCs w:val="22"/>
        </w:rPr>
      </w:pPr>
      <w:r w:rsidRPr="00D45C1D">
        <w:rPr>
          <w:rFonts w:cs="Arial"/>
          <w:szCs w:val="22"/>
        </w:rPr>
        <w:t xml:space="preserve">Please direct any questions about minority certification in Mississippi to the Minority Business Enterprise Division of the Mississippi Development Authority by telephone at (601) 359-3448 or via email at </w:t>
      </w:r>
      <w:hyperlink r:id="rId30" w:history="1">
        <w:r w:rsidRPr="00D45C1D">
          <w:rPr>
            <w:rStyle w:val="Hyperlink"/>
            <w:rFonts w:cs="Arial"/>
            <w:szCs w:val="22"/>
          </w:rPr>
          <w:t>minority@mississippi.org</w:t>
        </w:r>
      </w:hyperlink>
      <w:r w:rsidRPr="00D45C1D">
        <w:rPr>
          <w:rFonts w:cs="Arial"/>
          <w:szCs w:val="22"/>
        </w:rPr>
        <w:t>.</w:t>
      </w:r>
      <w:bookmarkEnd w:id="123"/>
      <w:r w:rsidR="001564A8" w:rsidRPr="001564A8">
        <w:rPr>
          <w:rFonts w:cs="Arial"/>
          <w:szCs w:val="22"/>
        </w:rPr>
        <w:t xml:space="preserve"> </w:t>
      </w:r>
    </w:p>
    <w:p w14:paraId="141C29CE" w14:textId="52DF63DE" w:rsidR="00844533" w:rsidRPr="00D45C1D" w:rsidRDefault="00844533" w:rsidP="00B27B0B">
      <w:pPr>
        <w:pStyle w:val="Level1"/>
        <w:numPr>
          <w:ilvl w:val="1"/>
          <w:numId w:val="7"/>
        </w:numPr>
        <w:jc w:val="both"/>
      </w:pPr>
      <w:r w:rsidRPr="00D45C1D">
        <w:rPr>
          <w:rFonts w:cs="Arial"/>
          <w:szCs w:val="22"/>
        </w:rPr>
        <w:t xml:space="preserve">If Vendor is claiming status as a Minority Business Enterprise or Woman Business Enterprise, the Vendor must include a copy of their </w:t>
      </w:r>
      <w:r w:rsidR="00BF6B07" w:rsidRPr="00D45C1D">
        <w:rPr>
          <w:rFonts w:cs="Arial"/>
          <w:szCs w:val="22"/>
        </w:rPr>
        <w:t>Minority Vendor Self-Certification Form</w:t>
      </w:r>
      <w:r w:rsidR="0036050C" w:rsidRPr="00D45C1D">
        <w:rPr>
          <w:rFonts w:cs="Arial"/>
          <w:szCs w:val="22"/>
        </w:rPr>
        <w:t xml:space="preserve"> with their RFP response.</w:t>
      </w:r>
    </w:p>
    <w:p w14:paraId="177C6D76" w14:textId="77777777" w:rsidR="00BF6B07" w:rsidRPr="003560BD" w:rsidRDefault="00BF6B07" w:rsidP="00B27B0B">
      <w:pPr>
        <w:pStyle w:val="Level1"/>
        <w:numPr>
          <w:ilvl w:val="0"/>
          <w:numId w:val="4"/>
        </w:numPr>
        <w:jc w:val="both"/>
        <w:rPr>
          <w:rFonts w:cs="Arial"/>
          <w:color w:val="000000"/>
          <w:szCs w:val="22"/>
        </w:rPr>
      </w:pPr>
      <w:bookmarkStart w:id="124" w:name="_Toc49239745"/>
      <w:r w:rsidRPr="003560BD">
        <w:rPr>
          <w:rFonts w:cs="Arial"/>
          <w:b/>
          <w:bCs/>
          <w:szCs w:val="22"/>
        </w:rPr>
        <w:t>Certification of Authority to Se</w:t>
      </w:r>
      <w:r w:rsidR="000F3BFE">
        <w:rPr>
          <w:rFonts w:cs="Arial"/>
          <w:b/>
          <w:bCs/>
          <w:szCs w:val="22"/>
        </w:rPr>
        <w:t>ll</w:t>
      </w:r>
    </w:p>
    <w:p w14:paraId="1B800ABE" w14:textId="77777777" w:rsidR="00BF6B07" w:rsidRPr="003560BD" w:rsidRDefault="00BF6B07" w:rsidP="00D511B1">
      <w:pPr>
        <w:pStyle w:val="Level1"/>
        <w:numPr>
          <w:ilvl w:val="0"/>
          <w:numId w:val="0"/>
        </w:numPr>
        <w:spacing w:before="0"/>
        <w:ind w:left="749"/>
        <w:jc w:val="both"/>
        <w:rPr>
          <w:rFonts w:cs="Arial"/>
          <w:color w:val="000000"/>
          <w:szCs w:val="22"/>
        </w:rPr>
      </w:pPr>
      <w:r w:rsidRPr="003560BD">
        <w:rPr>
          <w:rFonts w:cs="Arial"/>
          <w:szCs w:val="22"/>
        </w:rPr>
        <w:t xml:space="preserve">The Vendor must certify Vendor is a seller in good standing, authorized to sell </w:t>
      </w:r>
      <w:r w:rsidRPr="003560BD">
        <w:rPr>
          <w:rFonts w:cs="Arial"/>
          <w:color w:val="000000"/>
          <w:szCs w:val="22"/>
        </w:rPr>
        <w:t xml:space="preserve">and able to deliver all items and related services proposed in the State of Mississippi in the time </w:t>
      </w:r>
      <w:r w:rsidRPr="003560BD">
        <w:rPr>
          <w:rFonts w:cs="Arial"/>
          <w:color w:val="000000"/>
          <w:szCs w:val="22"/>
        </w:rPr>
        <w:lastRenderedPageBreak/>
        <w:t>frame specified.</w:t>
      </w:r>
      <w:bookmarkStart w:id="125" w:name="_Toc49239747"/>
      <w:bookmarkEnd w:id="124"/>
      <w:r w:rsidRPr="003560BD">
        <w:rPr>
          <w:rFonts w:cs="Arial"/>
          <w:color w:val="000000"/>
          <w:szCs w:val="22"/>
        </w:rPr>
        <w:t xml:space="preserve">  Does the Vendor make these certifications?  </w:t>
      </w:r>
      <w:r w:rsidRPr="003560BD">
        <w:rPr>
          <w:rFonts w:cs="Arial"/>
          <w:szCs w:val="22"/>
        </w:rPr>
        <w:t xml:space="preserve">(A yes or no answer is </w:t>
      </w:r>
      <w:r w:rsidRPr="003560BD">
        <w:rPr>
          <w:rFonts w:cs="Arial"/>
          <w:color w:val="000000"/>
          <w:szCs w:val="22"/>
        </w:rPr>
        <w:t>required.)</w:t>
      </w:r>
    </w:p>
    <w:p w14:paraId="1A28E611" w14:textId="77777777" w:rsidR="00D00F85" w:rsidRDefault="00D00F85" w:rsidP="005F268F">
      <w:pPr>
        <w:pStyle w:val="Level1"/>
        <w:keepNext/>
        <w:numPr>
          <w:ilvl w:val="0"/>
          <w:numId w:val="4"/>
        </w:numPr>
        <w:jc w:val="both"/>
        <w:rPr>
          <w:rFonts w:cs="Arial"/>
          <w:b/>
          <w:color w:val="000000"/>
          <w:szCs w:val="22"/>
        </w:rPr>
      </w:pPr>
      <w:r>
        <w:rPr>
          <w:rFonts w:cs="Arial"/>
          <w:b/>
          <w:color w:val="000000"/>
          <w:szCs w:val="22"/>
        </w:rPr>
        <w:t>Compliance with National Defense Authorization Act</w:t>
      </w:r>
    </w:p>
    <w:p w14:paraId="2E0EDD80" w14:textId="77777777" w:rsidR="00D00F85" w:rsidRPr="009E7D34" w:rsidRDefault="00D00F85" w:rsidP="005F268F">
      <w:pPr>
        <w:pStyle w:val="Level1"/>
        <w:numPr>
          <w:ilvl w:val="0"/>
          <w:numId w:val="0"/>
        </w:numPr>
        <w:spacing w:before="0"/>
        <w:ind w:left="720"/>
        <w:jc w:val="both"/>
        <w:rPr>
          <w:rFonts w:cs="Arial"/>
          <w:bCs/>
          <w:color w:val="000000"/>
          <w:szCs w:val="22"/>
        </w:rPr>
      </w:pPr>
      <w:r>
        <w:rPr>
          <w:rFonts w:cs="Arial"/>
          <w:bCs/>
          <w:color w:val="000000"/>
          <w:szCs w:val="22"/>
        </w:rPr>
        <w:t xml:space="preserve">The Vendor must state if Vendor equipment being provided </w:t>
      </w:r>
      <w:proofErr w:type="gramStart"/>
      <w:r>
        <w:rPr>
          <w:rFonts w:cs="Arial"/>
          <w:bCs/>
          <w:color w:val="000000"/>
          <w:szCs w:val="22"/>
        </w:rPr>
        <w:t>is in compliance with</w:t>
      </w:r>
      <w:proofErr w:type="gramEnd"/>
      <w:r>
        <w:rPr>
          <w:rFonts w:cs="Arial"/>
          <w:bCs/>
          <w:color w:val="000000"/>
          <w:szCs w:val="22"/>
        </w:rPr>
        <w:t xml:space="preserve"> the National Defense Authorization Act</w:t>
      </w:r>
      <w:r w:rsidR="004C4D07">
        <w:rPr>
          <w:rFonts w:cs="Arial"/>
          <w:bCs/>
          <w:color w:val="000000"/>
          <w:szCs w:val="22"/>
        </w:rPr>
        <w:t>, Section 889. (A yes or no answer is required.)</w:t>
      </w:r>
    </w:p>
    <w:p w14:paraId="0B5445FE" w14:textId="77777777" w:rsidR="00BF6B07" w:rsidRPr="0016617A" w:rsidRDefault="002421E8" w:rsidP="0016617A">
      <w:pPr>
        <w:pStyle w:val="Level1"/>
        <w:numPr>
          <w:ilvl w:val="0"/>
          <w:numId w:val="4"/>
        </w:numPr>
        <w:jc w:val="both"/>
        <w:rPr>
          <w:rFonts w:cs="Arial"/>
          <w:b/>
          <w:color w:val="000000"/>
          <w:szCs w:val="22"/>
        </w:rPr>
      </w:pPr>
      <w:r w:rsidRPr="0016617A">
        <w:rPr>
          <w:rFonts w:cs="Arial"/>
          <w:b/>
          <w:color w:val="000000"/>
          <w:szCs w:val="22"/>
        </w:rPr>
        <w:t>C</w:t>
      </w:r>
      <w:r w:rsidR="00BF6B07" w:rsidRPr="0016617A">
        <w:rPr>
          <w:rFonts w:cs="Arial"/>
          <w:b/>
          <w:bCs/>
          <w:szCs w:val="22"/>
        </w:rPr>
        <w:t>ertification of No Conflict of Interest</w:t>
      </w:r>
    </w:p>
    <w:p w14:paraId="3B0DCBDF" w14:textId="77777777" w:rsidR="00BF6B07" w:rsidRPr="003560BD" w:rsidRDefault="00BF6B07" w:rsidP="00D511B1">
      <w:pPr>
        <w:pStyle w:val="Level1"/>
        <w:numPr>
          <w:ilvl w:val="0"/>
          <w:numId w:val="0"/>
        </w:numPr>
        <w:spacing w:before="0"/>
        <w:ind w:left="749"/>
        <w:jc w:val="both"/>
        <w:rPr>
          <w:rFonts w:cs="Arial"/>
          <w:color w:val="000000"/>
          <w:szCs w:val="22"/>
        </w:rPr>
      </w:pPr>
      <w:r w:rsidRPr="003560BD">
        <w:rPr>
          <w:rFonts w:cs="Arial"/>
          <w:szCs w:val="22"/>
        </w:rPr>
        <w:t>Mississippi law clearly forbids a direct or indirect conflict of interest of a company or its employees in selling to the State. The Vendor must answer and/or provide the following:</w:t>
      </w:r>
      <w:bookmarkStart w:id="126" w:name="_Toc49239748"/>
      <w:bookmarkEnd w:id="125"/>
    </w:p>
    <w:p w14:paraId="1B52FAC0" w14:textId="59BB1547" w:rsidR="00BF6B07" w:rsidRPr="00B27B0B" w:rsidRDefault="00BF6B07" w:rsidP="00B27B0B">
      <w:pPr>
        <w:pStyle w:val="Level1"/>
        <w:numPr>
          <w:ilvl w:val="1"/>
          <w:numId w:val="7"/>
        </w:numPr>
        <w:jc w:val="both"/>
      </w:pPr>
      <w:r w:rsidRPr="00D45C1D">
        <w:rPr>
          <w:rFonts w:cs="Arial"/>
          <w:szCs w:val="22"/>
        </w:rPr>
        <w:t xml:space="preserve">Does there exist any possible conflict of interest in the sale of items to any institution within </w:t>
      </w:r>
      <w:r w:rsidRPr="00B27B0B">
        <w:rPr>
          <w:rFonts w:cs="Arial"/>
          <w:szCs w:val="22"/>
        </w:rPr>
        <w:t xml:space="preserve">ITS </w:t>
      </w:r>
      <w:r w:rsidRPr="00D45C1D">
        <w:rPr>
          <w:rFonts w:cs="Arial"/>
          <w:szCs w:val="22"/>
        </w:rPr>
        <w:t xml:space="preserve">jurisdiction or to any governing authority? (A yes or no answer is </w:t>
      </w:r>
      <w:r w:rsidRPr="00B27B0B">
        <w:rPr>
          <w:rFonts w:cs="Arial"/>
          <w:szCs w:val="22"/>
        </w:rPr>
        <w:t>required.)</w:t>
      </w:r>
      <w:bookmarkEnd w:id="126"/>
    </w:p>
    <w:p w14:paraId="596A538B" w14:textId="4A0CD565" w:rsidR="00BF6B07" w:rsidRPr="00D45C1D" w:rsidRDefault="00BF6B07" w:rsidP="00B27B0B">
      <w:pPr>
        <w:pStyle w:val="Level1"/>
        <w:numPr>
          <w:ilvl w:val="1"/>
          <w:numId w:val="7"/>
        </w:numPr>
        <w:jc w:val="both"/>
      </w:pPr>
      <w:bookmarkStart w:id="127" w:name="_Toc49239749"/>
      <w:r w:rsidRPr="00D45C1D">
        <w:rPr>
          <w:rFonts w:cs="Arial"/>
          <w:szCs w:val="22"/>
        </w:rPr>
        <w:t xml:space="preserve">If the possibility of a conflict does exist, provide a list of those institutions and the nature of the conflict on a separate </w:t>
      </w:r>
      <w:proofErr w:type="gramStart"/>
      <w:r w:rsidRPr="00D45C1D">
        <w:rPr>
          <w:rFonts w:cs="Arial"/>
          <w:szCs w:val="22"/>
        </w:rPr>
        <w:t>page</w:t>
      </w:r>
      <w:proofErr w:type="gramEnd"/>
      <w:r w:rsidRPr="00D45C1D">
        <w:rPr>
          <w:rFonts w:cs="Arial"/>
          <w:szCs w:val="22"/>
        </w:rPr>
        <w:t xml:space="preserve"> and include it in your proposal. The Vendor </w:t>
      </w:r>
      <w:r w:rsidRPr="00B27B0B">
        <w:rPr>
          <w:rFonts w:cs="Arial"/>
          <w:szCs w:val="22"/>
        </w:rPr>
        <w:t>may be precluded from selling to those institutions where a conflict of interest may exist.</w:t>
      </w:r>
      <w:bookmarkEnd w:id="127"/>
    </w:p>
    <w:p w14:paraId="5F13D363" w14:textId="271EABC5" w:rsidR="00BF6B07" w:rsidRPr="003560BD" w:rsidRDefault="00BF6B07" w:rsidP="00B27B0B">
      <w:pPr>
        <w:pStyle w:val="Level1"/>
        <w:numPr>
          <w:ilvl w:val="0"/>
          <w:numId w:val="4"/>
        </w:numPr>
        <w:jc w:val="both"/>
        <w:rPr>
          <w:rFonts w:cs="Arial"/>
          <w:color w:val="000000"/>
          <w:szCs w:val="22"/>
        </w:rPr>
      </w:pPr>
      <w:bookmarkStart w:id="128" w:name="_Toc49239750"/>
      <w:r w:rsidRPr="003560BD">
        <w:rPr>
          <w:rFonts w:cs="Arial"/>
          <w:b/>
          <w:bCs/>
          <w:szCs w:val="22"/>
        </w:rPr>
        <w:t>Pending Legal Actions</w:t>
      </w:r>
      <w:bookmarkEnd w:id="128"/>
    </w:p>
    <w:p w14:paraId="16A15948" w14:textId="77777777" w:rsidR="00BF6B07" w:rsidRPr="00B27B0B" w:rsidRDefault="00BF6B07" w:rsidP="00B27B0B">
      <w:pPr>
        <w:pStyle w:val="Level1"/>
        <w:numPr>
          <w:ilvl w:val="1"/>
          <w:numId w:val="7"/>
        </w:numPr>
        <w:jc w:val="both"/>
      </w:pPr>
      <w:r w:rsidRPr="00D45C1D">
        <w:rPr>
          <w:rFonts w:cs="Arial"/>
          <w:szCs w:val="22"/>
        </w:rPr>
        <w:t xml:space="preserve">Are there any lawsuits or other legal proceedings against the Vendor that pertain to any of the software, hardware, or other materials and/or services which are a part of the Vendor’s proposal?  </w:t>
      </w:r>
      <w:r w:rsidRPr="00B27B0B">
        <w:rPr>
          <w:rFonts w:cs="Arial"/>
          <w:szCs w:val="22"/>
        </w:rPr>
        <w:t>(A yes or no answer is required.)</w:t>
      </w:r>
    </w:p>
    <w:p w14:paraId="46EACA3D" w14:textId="77777777" w:rsidR="00E113A5" w:rsidRPr="00B27B0B" w:rsidRDefault="00E113A5" w:rsidP="00B27B0B">
      <w:pPr>
        <w:pStyle w:val="Level1"/>
        <w:numPr>
          <w:ilvl w:val="1"/>
          <w:numId w:val="7"/>
        </w:numPr>
        <w:jc w:val="both"/>
      </w:pPr>
      <w:r w:rsidRPr="00D45C1D">
        <w:rPr>
          <w:rFonts w:cs="Arial"/>
          <w:szCs w:val="22"/>
        </w:rPr>
        <w:t>Are there any criminal or civil proceedings (federal or state) pending against the Vendor or its principals or employees that pertain to any public procurement within the State of Mississippi or elsewhere? (A yes or no answer is required.)</w:t>
      </w:r>
    </w:p>
    <w:p w14:paraId="385D7102" w14:textId="77777777" w:rsidR="00E113A5" w:rsidRPr="00D45C1D" w:rsidRDefault="00E113A5" w:rsidP="00B27B0B">
      <w:pPr>
        <w:pStyle w:val="Level1"/>
        <w:numPr>
          <w:ilvl w:val="1"/>
          <w:numId w:val="7"/>
        </w:numPr>
        <w:jc w:val="both"/>
      </w:pPr>
      <w:bookmarkStart w:id="129" w:name="_Toc49239751"/>
      <w:r w:rsidRPr="00D45C1D">
        <w:rPr>
          <w:rFonts w:cs="Arial"/>
          <w:szCs w:val="22"/>
        </w:rPr>
        <w:t xml:space="preserve">If your answer to either of the above is “yes”, </w:t>
      </w:r>
      <w:r w:rsidR="00BF6B07" w:rsidRPr="00D45C1D">
        <w:rPr>
          <w:rFonts w:cs="Arial"/>
          <w:szCs w:val="22"/>
        </w:rPr>
        <w:t xml:space="preserve">provide a copy of same and state with specificity the </w:t>
      </w:r>
      <w:proofErr w:type="gramStart"/>
      <w:r w:rsidR="00BF6B07" w:rsidRPr="00D45C1D">
        <w:rPr>
          <w:rFonts w:cs="Arial"/>
          <w:szCs w:val="22"/>
        </w:rPr>
        <w:t>current status</w:t>
      </w:r>
      <w:proofErr w:type="gramEnd"/>
      <w:r w:rsidR="00BF6B07" w:rsidRPr="00D45C1D">
        <w:rPr>
          <w:rFonts w:cs="Arial"/>
          <w:szCs w:val="22"/>
        </w:rPr>
        <w:t xml:space="preserve"> of the proceedings</w:t>
      </w:r>
      <w:r w:rsidRPr="00D45C1D">
        <w:rPr>
          <w:rFonts w:cs="Arial"/>
          <w:szCs w:val="22"/>
        </w:rPr>
        <w:t>.</w:t>
      </w:r>
    </w:p>
    <w:p w14:paraId="73C53450" w14:textId="4DD52F3F" w:rsidR="00BF6B07" w:rsidRPr="00D45C1D" w:rsidRDefault="00E113A5" w:rsidP="00B27B0B">
      <w:pPr>
        <w:pStyle w:val="Level1"/>
        <w:numPr>
          <w:ilvl w:val="1"/>
          <w:numId w:val="7"/>
        </w:numPr>
        <w:jc w:val="both"/>
      </w:pPr>
      <w:r w:rsidRPr="00D45C1D">
        <w:rPr>
          <w:rFonts w:cs="Arial"/>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9"/>
    </w:p>
    <w:p w14:paraId="6F74D20D" w14:textId="77777777" w:rsidR="00BF6B07" w:rsidRPr="003560BD" w:rsidRDefault="00BF6B07" w:rsidP="00B27B0B">
      <w:pPr>
        <w:pStyle w:val="Level1"/>
        <w:numPr>
          <w:ilvl w:val="0"/>
          <w:numId w:val="4"/>
        </w:numPr>
        <w:jc w:val="both"/>
        <w:rPr>
          <w:rFonts w:cs="Arial"/>
          <w:szCs w:val="22"/>
        </w:rPr>
      </w:pPr>
      <w:r w:rsidRPr="003560BD">
        <w:rPr>
          <w:rFonts w:cs="Arial"/>
          <w:b/>
          <w:bCs/>
          <w:szCs w:val="22"/>
        </w:rPr>
        <w:t xml:space="preserve">Non-Disclosure of Social Security Numbers </w:t>
      </w:r>
    </w:p>
    <w:p w14:paraId="6FAB39A0" w14:textId="77777777" w:rsidR="00BF6B07" w:rsidRDefault="00BF6B07" w:rsidP="00D511B1">
      <w:pPr>
        <w:pStyle w:val="Level1"/>
        <w:numPr>
          <w:ilvl w:val="0"/>
          <w:numId w:val="0"/>
        </w:numPr>
        <w:spacing w:before="0"/>
        <w:ind w:left="749"/>
        <w:jc w:val="both"/>
        <w:rPr>
          <w:rFonts w:cs="Arial"/>
          <w:szCs w:val="22"/>
        </w:rPr>
      </w:pPr>
      <w:r w:rsidRPr="003560BD">
        <w:rPr>
          <w:rFonts w:cs="Arial"/>
          <w:szCs w:val="22"/>
        </w:rPr>
        <w:t xml:space="preserve">Does the Vendor </w:t>
      </w:r>
      <w:r w:rsidR="0076365E">
        <w:rPr>
          <w:rFonts w:cs="Arial"/>
          <w:szCs w:val="22"/>
        </w:rPr>
        <w:t>agree</w:t>
      </w:r>
      <w:r w:rsidR="0076365E" w:rsidRPr="003560BD">
        <w:rPr>
          <w:rFonts w:cs="Arial"/>
          <w:szCs w:val="22"/>
        </w:rPr>
        <w:t xml:space="preserve"> </w:t>
      </w:r>
      <w:r w:rsidRPr="003560BD">
        <w:rPr>
          <w:rFonts w:cs="Arial"/>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cs="Arial"/>
          <w:szCs w:val="22"/>
        </w:rPr>
        <w:t>agreement</w:t>
      </w:r>
      <w:r w:rsidR="0076365E" w:rsidRPr="003560BD">
        <w:rPr>
          <w:rFonts w:cs="Arial"/>
          <w:szCs w:val="22"/>
        </w:rPr>
        <w:t xml:space="preserve"> </w:t>
      </w:r>
      <w:r w:rsidRPr="003560BD">
        <w:rPr>
          <w:rFonts w:cs="Arial"/>
          <w:szCs w:val="22"/>
        </w:rPr>
        <w:t>is required by Section 25-1-111 of the Mississippi Code Annotated.</w:t>
      </w:r>
    </w:p>
    <w:p w14:paraId="16CEA78A" w14:textId="77777777" w:rsidR="00F87ADF" w:rsidRPr="003560BD" w:rsidRDefault="00F87ADF" w:rsidP="00B27B0B">
      <w:pPr>
        <w:pStyle w:val="Level1"/>
        <w:numPr>
          <w:ilvl w:val="0"/>
          <w:numId w:val="4"/>
        </w:numPr>
        <w:jc w:val="both"/>
        <w:rPr>
          <w:rFonts w:cs="Arial"/>
          <w:b/>
          <w:szCs w:val="22"/>
        </w:rPr>
      </w:pPr>
      <w:r w:rsidRPr="003560BD">
        <w:rPr>
          <w:rFonts w:cs="Arial"/>
          <w:b/>
          <w:szCs w:val="22"/>
        </w:rPr>
        <w:lastRenderedPageBreak/>
        <w:t>Web Amendments</w:t>
      </w:r>
    </w:p>
    <w:p w14:paraId="10FE08B7"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7CA11511" w14:textId="77777777" w:rsidR="00F87ADF" w:rsidRPr="003560BD" w:rsidRDefault="00F87ADF" w:rsidP="00F87ADF">
      <w:pPr>
        <w:widowControl/>
        <w:tabs>
          <w:tab w:val="left" w:pos="720"/>
        </w:tabs>
        <w:ind w:left="720" w:hanging="720"/>
        <w:jc w:val="both"/>
        <w:rPr>
          <w:rFonts w:ascii="Arial" w:hAnsi="Arial" w:cs="Arial"/>
          <w:sz w:val="22"/>
          <w:szCs w:val="22"/>
        </w:rPr>
      </w:pPr>
    </w:p>
    <w:p w14:paraId="4AB21D0B"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1"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2E11102E" w14:textId="77777777" w:rsidR="00F87ADF" w:rsidRPr="003560BD" w:rsidRDefault="00F87ADF" w:rsidP="00F87ADF">
      <w:pPr>
        <w:widowControl/>
        <w:tabs>
          <w:tab w:val="left" w:pos="720"/>
        </w:tabs>
        <w:ind w:left="720" w:hanging="720"/>
        <w:jc w:val="both"/>
        <w:rPr>
          <w:rFonts w:ascii="Arial" w:hAnsi="Arial" w:cs="Arial"/>
          <w:sz w:val="22"/>
          <w:szCs w:val="22"/>
        </w:rPr>
      </w:pPr>
    </w:p>
    <w:p w14:paraId="5FA67EBD"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1159042F"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1F024BA7"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361D1192" w14:textId="77777777" w:rsidR="00BF6B07" w:rsidRPr="003560BD" w:rsidRDefault="00BF6B07" w:rsidP="00B27B0B">
      <w:pPr>
        <w:pStyle w:val="Level1"/>
        <w:numPr>
          <w:ilvl w:val="0"/>
          <w:numId w:val="4"/>
        </w:numPr>
        <w:jc w:val="both"/>
        <w:rPr>
          <w:rFonts w:cs="Arial"/>
          <w:szCs w:val="22"/>
        </w:rPr>
      </w:pPr>
      <w:bookmarkStart w:id="130" w:name="_Toc49239752"/>
      <w:r w:rsidRPr="003560BD">
        <w:rPr>
          <w:rFonts w:cs="Arial"/>
          <w:b/>
          <w:bCs/>
          <w:szCs w:val="22"/>
        </w:rPr>
        <w:t>Order and Remit Address</w:t>
      </w:r>
      <w:bookmarkEnd w:id="130"/>
    </w:p>
    <w:p w14:paraId="1437E7F5"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3FCA5448" w14:textId="77777777" w:rsidR="00BF6B07" w:rsidRPr="003560BD" w:rsidRDefault="00BF6B07" w:rsidP="00BF6B07">
      <w:pPr>
        <w:pStyle w:val="Body"/>
        <w:jc w:val="both"/>
        <w:rPr>
          <w:rFonts w:ascii="Arial" w:hAnsi="Arial" w:cs="Arial"/>
          <w:szCs w:val="22"/>
        </w:rPr>
      </w:pPr>
    </w:p>
    <w:p w14:paraId="5010236D"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60BEAA34" wp14:editId="0D94799D">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DE961F9"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AA34"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2DE961F9" w14:textId="77777777" w:rsidR="00612907" w:rsidRDefault="00612907"/>
                  </w:txbxContent>
                </v:textbox>
                <w10:wrap type="topAndBottom"/>
              </v:shape>
            </w:pict>
          </mc:Fallback>
        </mc:AlternateContent>
      </w:r>
      <w:r w:rsidR="00BF6B07" w:rsidRPr="003560BD">
        <w:rPr>
          <w:rFonts w:ascii="Arial" w:hAnsi="Arial" w:cs="Arial"/>
          <w:szCs w:val="22"/>
        </w:rPr>
        <w:t>Order Address:</w:t>
      </w:r>
    </w:p>
    <w:p w14:paraId="162BDB33" w14:textId="77777777" w:rsidR="00BF6B07" w:rsidRPr="003560BD" w:rsidRDefault="00BF6B07" w:rsidP="00BF6B07">
      <w:pPr>
        <w:pStyle w:val="Body"/>
        <w:jc w:val="both"/>
        <w:rPr>
          <w:rFonts w:ascii="Arial" w:hAnsi="Arial" w:cs="Arial"/>
          <w:szCs w:val="22"/>
        </w:rPr>
      </w:pPr>
    </w:p>
    <w:p w14:paraId="2B84FBC3" w14:textId="77777777" w:rsidR="00BF6B07" w:rsidRPr="003560BD" w:rsidRDefault="00BF6B07" w:rsidP="00BF6B07">
      <w:pPr>
        <w:pStyle w:val="Body"/>
        <w:jc w:val="both"/>
        <w:rPr>
          <w:rFonts w:ascii="Arial" w:hAnsi="Arial" w:cs="Arial"/>
          <w:szCs w:val="22"/>
        </w:rPr>
      </w:pPr>
    </w:p>
    <w:p w14:paraId="27BB1F37"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50A93D5F"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140A4505" wp14:editId="69068125">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176D930"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4505"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2176D930" w14:textId="77777777" w:rsidR="00612907" w:rsidRDefault="00612907"/>
                  </w:txbxContent>
                </v:textbox>
                <w10:wrap type="topAndBottom"/>
              </v:shape>
            </w:pict>
          </mc:Fallback>
        </mc:AlternateContent>
      </w:r>
    </w:p>
    <w:p w14:paraId="07A44ECA" w14:textId="77777777" w:rsidR="00AE0BFE" w:rsidRDefault="00AE0BFE" w:rsidP="00B27B0B">
      <w:pPr>
        <w:pStyle w:val="Level1"/>
        <w:numPr>
          <w:ilvl w:val="0"/>
          <w:numId w:val="4"/>
        </w:numPr>
        <w:jc w:val="both"/>
        <w:rPr>
          <w:rFonts w:cs="Arial"/>
          <w:b/>
          <w:szCs w:val="22"/>
        </w:rPr>
      </w:pPr>
      <w:r>
        <w:rPr>
          <w:rFonts w:cs="Arial"/>
          <w:b/>
          <w:szCs w:val="22"/>
        </w:rPr>
        <w:t>Taxpayer I</w:t>
      </w:r>
      <w:r w:rsidR="003721A1">
        <w:rPr>
          <w:rFonts w:cs="Arial"/>
          <w:b/>
          <w:szCs w:val="22"/>
        </w:rPr>
        <w:t>dentification</w:t>
      </w:r>
      <w:r>
        <w:rPr>
          <w:rFonts w:cs="Arial"/>
          <w:b/>
          <w:szCs w:val="22"/>
        </w:rPr>
        <w:t xml:space="preserve"> Number</w:t>
      </w:r>
    </w:p>
    <w:p w14:paraId="456F56BA" w14:textId="77777777" w:rsidR="00AE0BFE" w:rsidRPr="00D214BF" w:rsidRDefault="00AE0BFE" w:rsidP="00D214BF">
      <w:pPr>
        <w:pStyle w:val="Level1"/>
        <w:numPr>
          <w:ilvl w:val="0"/>
          <w:numId w:val="0"/>
        </w:numPr>
        <w:spacing w:before="0"/>
        <w:ind w:left="720"/>
        <w:jc w:val="both"/>
        <w:rPr>
          <w:rFonts w:cs="Arial"/>
          <w:szCs w:val="22"/>
        </w:rPr>
      </w:pPr>
      <w:r w:rsidRPr="00D214BF">
        <w:rPr>
          <w:rFonts w:cs="Arial"/>
          <w:szCs w:val="22"/>
        </w:rPr>
        <w:t xml:space="preserve">Vendor must specify their taxpayer </w:t>
      </w:r>
      <w:r w:rsidR="003721A1">
        <w:rPr>
          <w:rFonts w:cs="Arial"/>
          <w:szCs w:val="22"/>
        </w:rPr>
        <w:t>identification</w:t>
      </w:r>
      <w:r w:rsidRPr="00D214BF">
        <w:rPr>
          <w:rFonts w:cs="Arial"/>
          <w:szCs w:val="22"/>
        </w:rPr>
        <w:t xml:space="preserve"> number.</w:t>
      </w:r>
    </w:p>
    <w:p w14:paraId="5B5EF203" w14:textId="77777777" w:rsidR="006E2C06" w:rsidRDefault="006E2C06" w:rsidP="00B27B0B">
      <w:pPr>
        <w:pStyle w:val="Level1"/>
        <w:numPr>
          <w:ilvl w:val="0"/>
          <w:numId w:val="4"/>
        </w:numPr>
        <w:jc w:val="both"/>
        <w:rPr>
          <w:rFonts w:cs="Arial"/>
          <w:b/>
          <w:szCs w:val="22"/>
        </w:rPr>
      </w:pPr>
      <w:r>
        <w:rPr>
          <w:rFonts w:cs="Arial"/>
          <w:b/>
          <w:szCs w:val="22"/>
        </w:rPr>
        <w:t>Certificat</w:t>
      </w:r>
      <w:r w:rsidR="0081401F">
        <w:rPr>
          <w:rFonts w:cs="Arial"/>
          <w:b/>
          <w:szCs w:val="22"/>
        </w:rPr>
        <w:t xml:space="preserve">ion </w:t>
      </w:r>
      <w:r>
        <w:rPr>
          <w:rFonts w:cs="Arial"/>
          <w:b/>
          <w:szCs w:val="22"/>
        </w:rPr>
        <w:t>of Liability Insurance</w:t>
      </w:r>
      <w:r w:rsidR="00783E2F">
        <w:rPr>
          <w:rFonts w:cs="Arial"/>
          <w:b/>
          <w:szCs w:val="22"/>
        </w:rPr>
        <w:t xml:space="preserve"> </w:t>
      </w:r>
    </w:p>
    <w:p w14:paraId="64775220" w14:textId="77777777" w:rsidR="0027425D" w:rsidRPr="002B4321" w:rsidRDefault="007D4ADE" w:rsidP="00E35825">
      <w:pPr>
        <w:pStyle w:val="Level1"/>
        <w:numPr>
          <w:ilvl w:val="0"/>
          <w:numId w:val="0"/>
        </w:numPr>
        <w:spacing w:before="0"/>
        <w:ind w:left="720"/>
        <w:jc w:val="both"/>
        <w:rPr>
          <w:rFonts w:cs="Arial"/>
          <w:b/>
          <w:szCs w:val="22"/>
        </w:rPr>
      </w:pPr>
      <w:r w:rsidRPr="002676B7">
        <w:rPr>
          <w:rFonts w:cs="Arial"/>
          <w:szCs w:val="22"/>
        </w:rPr>
        <w:t>Vendor must provide a copy of their Certificate of Liability Insurance with their RFP response.</w:t>
      </w:r>
    </w:p>
    <w:p w14:paraId="50968B30" w14:textId="77777777" w:rsidR="00783E2F" w:rsidRDefault="00783E2F" w:rsidP="00590218">
      <w:pPr>
        <w:pStyle w:val="Level1"/>
        <w:keepNext/>
        <w:numPr>
          <w:ilvl w:val="0"/>
          <w:numId w:val="4"/>
        </w:numPr>
        <w:jc w:val="both"/>
        <w:rPr>
          <w:rFonts w:cs="Arial"/>
          <w:b/>
          <w:szCs w:val="22"/>
        </w:rPr>
      </w:pPr>
      <w:r>
        <w:rPr>
          <w:rFonts w:cs="Arial"/>
          <w:b/>
          <w:szCs w:val="22"/>
        </w:rPr>
        <w:lastRenderedPageBreak/>
        <w:t xml:space="preserve">E-Verify Registration Documentation </w:t>
      </w:r>
    </w:p>
    <w:p w14:paraId="3A668A0D" w14:textId="239734A9" w:rsidR="00B23BCA" w:rsidRDefault="00C56132" w:rsidP="00E35825">
      <w:pPr>
        <w:pStyle w:val="Level1"/>
        <w:numPr>
          <w:ilvl w:val="0"/>
          <w:numId w:val="0"/>
        </w:numPr>
        <w:spacing w:before="0"/>
        <w:ind w:left="720"/>
        <w:jc w:val="both"/>
        <w:rPr>
          <w:rFonts w:cs="Arial"/>
          <w:szCs w:val="22"/>
        </w:rPr>
      </w:pPr>
      <w:r>
        <w:rPr>
          <w:rFonts w:cs="Arial"/>
          <w:szCs w:val="22"/>
        </w:rPr>
        <w:t>Vendor must e</w:t>
      </w:r>
      <w:r w:rsidR="00B23BCA" w:rsidRPr="00E35825">
        <w:rPr>
          <w:rFonts w:cs="Arial"/>
          <w:szCs w:val="22"/>
        </w:rPr>
        <w:t>nsure its compliance with the Mississippi Employment Protection Act, Section 71-11-1, et seq. of the Mississippi Code Annotated (Supp2008</w:t>
      </w:r>
      <w:r w:rsidR="002B4321">
        <w:rPr>
          <w:rFonts w:cs="Arial"/>
          <w:szCs w:val="22"/>
        </w:rPr>
        <w:t>).</w:t>
      </w:r>
      <w:r w:rsidR="008E1F09">
        <w:rPr>
          <w:rFonts w:cs="Arial"/>
          <w:szCs w:val="22"/>
        </w:rPr>
        <w:t xml:space="preserve">  </w:t>
      </w:r>
      <w:r w:rsidR="00CF1977">
        <w:rPr>
          <w:rFonts w:cs="Arial"/>
          <w:szCs w:val="22"/>
        </w:rPr>
        <w:t xml:space="preserve">Vendor must </w:t>
      </w:r>
      <w:r w:rsidR="002B4321">
        <w:rPr>
          <w:rFonts w:cs="Arial"/>
          <w:szCs w:val="22"/>
        </w:rPr>
        <w:t xml:space="preserve">provide </w:t>
      </w:r>
      <w:r w:rsidR="00CF1977">
        <w:rPr>
          <w:rFonts w:cs="Arial"/>
          <w:szCs w:val="22"/>
        </w:rPr>
        <w:t>documentation o</w:t>
      </w:r>
      <w:r w:rsidR="002B4321">
        <w:rPr>
          <w:rFonts w:cs="Arial"/>
          <w:szCs w:val="22"/>
        </w:rPr>
        <w:t>f their E-Verify compliance with their RFP response.</w:t>
      </w:r>
      <w:r w:rsidR="0067109C">
        <w:rPr>
          <w:rFonts w:cs="Arial"/>
          <w:szCs w:val="22"/>
        </w:rPr>
        <w:t xml:space="preserve">  See Section IV, Item 4</w:t>
      </w:r>
      <w:r w:rsidR="00AD762E">
        <w:rPr>
          <w:rFonts w:cs="Arial"/>
          <w:szCs w:val="22"/>
        </w:rPr>
        <w:t>2</w:t>
      </w:r>
      <w:r w:rsidR="0067109C">
        <w:rPr>
          <w:rFonts w:cs="Arial"/>
          <w:szCs w:val="22"/>
        </w:rPr>
        <w:t xml:space="preserve"> for additional information.</w:t>
      </w:r>
      <w:r w:rsidR="00C0592E">
        <w:rPr>
          <w:rFonts w:cs="Arial"/>
          <w:szCs w:val="22"/>
        </w:rPr>
        <w:tab/>
      </w:r>
      <w:r w:rsidR="00C0592E">
        <w:rPr>
          <w:rFonts w:cs="Arial"/>
          <w:szCs w:val="22"/>
        </w:rPr>
        <w:tab/>
      </w:r>
      <w:r w:rsidR="00C0592E">
        <w:rPr>
          <w:rFonts w:cs="Arial"/>
          <w:szCs w:val="22"/>
        </w:rPr>
        <w:tab/>
      </w:r>
      <w:r w:rsidR="00C0592E">
        <w:rPr>
          <w:rFonts w:cs="Arial"/>
          <w:szCs w:val="22"/>
        </w:rPr>
        <w:tab/>
      </w:r>
      <w:r w:rsidR="00C0592E">
        <w:rPr>
          <w:rFonts w:cs="Arial"/>
          <w:szCs w:val="22"/>
        </w:rPr>
        <w:tab/>
      </w:r>
      <w:r w:rsidR="00C0592E">
        <w:rPr>
          <w:rFonts w:cs="Arial"/>
          <w:szCs w:val="22"/>
        </w:rPr>
        <w:tab/>
      </w:r>
      <w:r w:rsidR="00C0592E">
        <w:rPr>
          <w:rFonts w:cs="Arial"/>
          <w:szCs w:val="22"/>
        </w:rPr>
        <w:tab/>
      </w:r>
      <w:r w:rsidR="00C0592E">
        <w:rPr>
          <w:rFonts w:cs="Arial"/>
          <w:szCs w:val="22"/>
        </w:rPr>
        <w:tab/>
      </w:r>
    </w:p>
    <w:p w14:paraId="58D57661"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2"/>
          <w:pgSz w:w="12240" w:h="15840" w:code="1"/>
          <w:pgMar w:top="1440" w:right="1440" w:bottom="1440" w:left="1440" w:header="720" w:footer="720" w:gutter="0"/>
          <w:cols w:space="720"/>
          <w:noEndnote/>
          <w:docGrid w:linePitch="254"/>
        </w:sectPr>
      </w:pPr>
    </w:p>
    <w:p w14:paraId="102B3D8F" w14:textId="77777777" w:rsidR="00E90560" w:rsidRPr="00675DB3" w:rsidRDefault="00E90560" w:rsidP="007E0B1A">
      <w:pPr>
        <w:pStyle w:val="Heading1"/>
        <w:rPr>
          <w:rFonts w:ascii="Arial" w:hAnsi="Arial" w:cs="Arial"/>
          <w:sz w:val="22"/>
          <w:szCs w:val="22"/>
        </w:rPr>
      </w:pPr>
      <w:bookmarkStart w:id="131" w:name="_Toc94767685"/>
      <w:r w:rsidRPr="00675DB3">
        <w:rPr>
          <w:rFonts w:ascii="Arial" w:hAnsi="Arial" w:cs="Arial"/>
          <w:sz w:val="22"/>
          <w:szCs w:val="22"/>
        </w:rPr>
        <w:lastRenderedPageBreak/>
        <w:t>SECTION VII</w:t>
      </w:r>
      <w:bookmarkEnd w:id="131"/>
    </w:p>
    <w:p w14:paraId="65E55404" w14:textId="77777777" w:rsidR="00E90560" w:rsidRPr="00675DB3" w:rsidRDefault="00E90560" w:rsidP="007E0B1A">
      <w:pPr>
        <w:pStyle w:val="Heading2"/>
        <w:rPr>
          <w:rFonts w:ascii="Arial" w:hAnsi="Arial" w:cs="Arial"/>
          <w:sz w:val="22"/>
          <w:szCs w:val="22"/>
        </w:rPr>
      </w:pPr>
      <w:bookmarkStart w:id="132" w:name="_Toc94767686"/>
      <w:r w:rsidRPr="00675DB3">
        <w:rPr>
          <w:rFonts w:ascii="Arial" w:hAnsi="Arial" w:cs="Arial"/>
          <w:sz w:val="22"/>
          <w:szCs w:val="22"/>
        </w:rPr>
        <w:t>TECHNICAL SPECIFICATIONS</w:t>
      </w:r>
      <w:bookmarkEnd w:id="132"/>
    </w:p>
    <w:p w14:paraId="29D4F8B8" w14:textId="77777777" w:rsidR="00BF6B07" w:rsidRPr="00675DB3" w:rsidRDefault="00BF6B07" w:rsidP="00E90560">
      <w:pPr>
        <w:pStyle w:val="Heading1"/>
        <w:rPr>
          <w:rFonts w:ascii="Arial" w:hAnsi="Arial" w:cs="Arial"/>
          <w:sz w:val="22"/>
          <w:szCs w:val="22"/>
        </w:rPr>
      </w:pPr>
    </w:p>
    <w:p w14:paraId="6A566775" w14:textId="77777777" w:rsidR="00BF6B07" w:rsidRPr="00675DB3" w:rsidRDefault="00BF6B07" w:rsidP="00D816FD">
      <w:pPr>
        <w:pStyle w:val="Level1"/>
        <w:numPr>
          <w:ilvl w:val="0"/>
          <w:numId w:val="9"/>
        </w:numPr>
        <w:jc w:val="both"/>
        <w:rPr>
          <w:rFonts w:cs="Arial"/>
          <w:b/>
          <w:szCs w:val="22"/>
        </w:rPr>
      </w:pPr>
      <w:r w:rsidRPr="00675DB3">
        <w:rPr>
          <w:rFonts w:cs="Arial"/>
          <w:b/>
          <w:szCs w:val="22"/>
        </w:rPr>
        <w:t xml:space="preserve">How to Respond to this Section </w:t>
      </w:r>
    </w:p>
    <w:p w14:paraId="0FCBF1B0" w14:textId="0CABACBF" w:rsidR="00BF6B07" w:rsidRPr="001368B2" w:rsidRDefault="00BF6B07" w:rsidP="00AB594A">
      <w:pPr>
        <w:pStyle w:val="Level1"/>
        <w:numPr>
          <w:ilvl w:val="1"/>
          <w:numId w:val="9"/>
        </w:numPr>
        <w:ind w:left="1440" w:hanging="720"/>
        <w:jc w:val="both"/>
      </w:pPr>
      <w:r w:rsidRPr="00675DB3">
        <w:t xml:space="preserve">Beginning with Item </w:t>
      </w:r>
      <w:r w:rsidR="00A5395B">
        <w:t>5</w:t>
      </w:r>
      <w:r w:rsidR="000468DF" w:rsidRPr="00675DB3">
        <w:t>.</w:t>
      </w:r>
      <w:r w:rsidR="00A5395B">
        <w:t>1</w:t>
      </w:r>
      <w:r w:rsidR="00107933" w:rsidRPr="00675DB3">
        <w:t xml:space="preserve"> </w:t>
      </w:r>
      <w:r w:rsidR="00556CA8" w:rsidRPr="00675DB3">
        <w:t>and through Item</w:t>
      </w:r>
      <w:r w:rsidR="00556CA8" w:rsidRPr="008434C5">
        <w:t xml:space="preserve"> </w:t>
      </w:r>
      <w:r w:rsidR="004D19B1">
        <w:t>1</w:t>
      </w:r>
      <w:r w:rsidR="00A5395B">
        <w:t>7.1</w:t>
      </w:r>
      <w:r w:rsidR="00556CA8" w:rsidRPr="008434C5">
        <w:t xml:space="preserve"> </w:t>
      </w:r>
      <w:r w:rsidRPr="008434C5">
        <w:t>of</w:t>
      </w:r>
      <w:r w:rsidRPr="001368B2">
        <w:t xml:space="preserve"> this section, label and respond to each outline point in this section as it is labeled in the RFP.</w:t>
      </w:r>
    </w:p>
    <w:p w14:paraId="1E039BEC" w14:textId="77777777" w:rsidR="00556CA8" w:rsidRPr="003560BD" w:rsidRDefault="00556CA8" w:rsidP="00AB594A">
      <w:pPr>
        <w:pStyle w:val="Level1"/>
        <w:numPr>
          <w:ilvl w:val="1"/>
          <w:numId w:val="9"/>
        </w:numPr>
        <w:ind w:left="1440" w:hanging="720"/>
        <w:jc w:val="both"/>
      </w:pPr>
      <w:r>
        <w:t>The State is under the impression that Vendors have read and agree to all items in this RFP.  Vendors should take exception to items in which they disagree.</w:t>
      </w:r>
    </w:p>
    <w:p w14:paraId="0B815BF1" w14:textId="77777777" w:rsidR="00BF6B07" w:rsidRPr="003560BD" w:rsidRDefault="00BF6B07" w:rsidP="00AB594A">
      <w:pPr>
        <w:pStyle w:val="Level1"/>
        <w:numPr>
          <w:ilvl w:val="1"/>
          <w:numId w:val="9"/>
        </w:numPr>
        <w:ind w:left="1440" w:hanging="720"/>
        <w:jc w:val="both"/>
      </w:pPr>
      <w:r w:rsidRPr="003560BD">
        <w:t>The Vendor must respond with “WILL COMPLY” or “</w:t>
      </w:r>
      <w:r w:rsidR="00556CA8">
        <w:t>EXCEPTION</w:t>
      </w:r>
      <w:r w:rsidRPr="003560BD">
        <w:t xml:space="preserve">” to each point in this section.  </w:t>
      </w:r>
      <w:r w:rsidRPr="001127EA">
        <w:t>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w:t>
      </w:r>
      <w:r w:rsidRPr="003560BD">
        <w:t xml:space="preserve"> </w:t>
      </w:r>
    </w:p>
    <w:p w14:paraId="7CB0F0A8" w14:textId="77777777" w:rsidR="00BF6B07" w:rsidRPr="003560BD" w:rsidRDefault="00BF6B07" w:rsidP="00AB594A">
      <w:pPr>
        <w:pStyle w:val="Level1"/>
        <w:numPr>
          <w:ilvl w:val="1"/>
          <w:numId w:val="9"/>
        </w:numPr>
        <w:ind w:left="1440" w:hanging="720"/>
        <w:jc w:val="both"/>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2B0D6182" w14:textId="77777777" w:rsidR="00BF6B07" w:rsidRPr="003560BD" w:rsidRDefault="00BF6B07" w:rsidP="00AB594A">
      <w:pPr>
        <w:pStyle w:val="Level1"/>
        <w:numPr>
          <w:ilvl w:val="1"/>
          <w:numId w:val="9"/>
        </w:numPr>
        <w:ind w:left="1440" w:hanging="720"/>
        <w:jc w:val="both"/>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3B627119" w14:textId="77777777" w:rsidR="00BF6B07" w:rsidRPr="003560BD" w:rsidRDefault="00BF6B07" w:rsidP="00AB594A">
      <w:pPr>
        <w:pStyle w:val="Level1"/>
        <w:numPr>
          <w:ilvl w:val="1"/>
          <w:numId w:val="9"/>
        </w:numPr>
        <w:ind w:left="1440" w:hanging="720"/>
        <w:jc w:val="both"/>
      </w:pPr>
      <w:r w:rsidRPr="003560BD">
        <w:t xml:space="preserve">Where an outline point asks a question or requests information, the Vendor must respond with the </w:t>
      </w:r>
      <w:r w:rsidRPr="00B27B0B">
        <w:t>specific</w:t>
      </w:r>
      <w:r w:rsidRPr="003560BD">
        <w:t xml:space="preserve"> answer or information requested.</w:t>
      </w:r>
    </w:p>
    <w:p w14:paraId="4A99A0C0" w14:textId="77777777" w:rsidR="00BF6B07" w:rsidRPr="00E7113E" w:rsidRDefault="00BF6B07" w:rsidP="00AB594A">
      <w:pPr>
        <w:pStyle w:val="Level1"/>
        <w:numPr>
          <w:ilvl w:val="1"/>
          <w:numId w:val="9"/>
        </w:numPr>
        <w:ind w:left="1440" w:hanging="720"/>
        <w:jc w:val="both"/>
      </w:pPr>
      <w:r w:rsidRPr="00E7113E">
        <w:t xml:space="preserve">In addition to the above, Vendor must provide explicit details as to the manner and degree to which the proposal meets or exceeds each specification. </w:t>
      </w:r>
    </w:p>
    <w:p w14:paraId="02B8C955" w14:textId="77777777" w:rsidR="00BF6B07" w:rsidRPr="00E7113E" w:rsidRDefault="00BF6B07" w:rsidP="00B27B0B">
      <w:pPr>
        <w:pStyle w:val="Level1"/>
        <w:numPr>
          <w:ilvl w:val="0"/>
          <w:numId w:val="9"/>
        </w:numPr>
        <w:jc w:val="both"/>
        <w:rPr>
          <w:rFonts w:cs="Arial"/>
          <w:b/>
          <w:szCs w:val="22"/>
        </w:rPr>
      </w:pPr>
      <w:r w:rsidRPr="00E7113E">
        <w:rPr>
          <w:rFonts w:cs="Arial"/>
          <w:b/>
          <w:szCs w:val="22"/>
        </w:rPr>
        <w:t>Mandatory Provisions or No Mandatory Provisions in Technical Requirements for this RFP</w:t>
      </w:r>
    </w:p>
    <w:p w14:paraId="061084B8" w14:textId="3BA27FF2" w:rsidR="00BF6B07" w:rsidRPr="00E7113E" w:rsidRDefault="00BF6B07" w:rsidP="00AB594A">
      <w:pPr>
        <w:pStyle w:val="Level1"/>
        <w:numPr>
          <w:ilvl w:val="1"/>
          <w:numId w:val="9"/>
        </w:numPr>
        <w:ind w:left="1440" w:hanging="720"/>
        <w:jc w:val="both"/>
        <w:rPr>
          <w:i/>
        </w:rPr>
      </w:pPr>
      <w:r w:rsidRPr="00E7113E">
        <w:t xml:space="preserve">Certain items in the technical specifications of this RFP are </w:t>
      </w:r>
      <w:r w:rsidRPr="001368B2">
        <w:rPr>
          <w:b/>
          <w:bCs/>
        </w:rPr>
        <w:t>MANDATORY</w:t>
      </w:r>
      <w:r w:rsidRPr="00E7113E">
        <w:t>.  Vendors are specifically disallowed from taking exception to these mandatory requirements, and proposals that do not meet a mandatory requirement</w:t>
      </w:r>
      <w:r w:rsidR="00B03DDB">
        <w:t xml:space="preserve"> is</w:t>
      </w:r>
      <w:r w:rsidRPr="00E7113E">
        <w:t xml:space="preserve"> subject to immediate disqualification</w:t>
      </w:r>
      <w:r w:rsidR="00502004" w:rsidRPr="00E7113E">
        <w:t>.</w:t>
      </w:r>
    </w:p>
    <w:p w14:paraId="42C03B39" w14:textId="33C9145F" w:rsidR="00BF6B07" w:rsidRPr="00E7113E" w:rsidRDefault="00BF6B07" w:rsidP="00AB594A">
      <w:pPr>
        <w:pStyle w:val="Level1"/>
        <w:numPr>
          <w:ilvl w:val="1"/>
          <w:numId w:val="9"/>
        </w:numPr>
        <w:ind w:left="1440" w:hanging="720"/>
        <w:jc w:val="both"/>
      </w:pPr>
      <w:r w:rsidRPr="00E7113E">
        <w:t xml:space="preserve">Mandatory requirements are those features classified as </w:t>
      </w:r>
      <w:r w:rsidR="005F268F" w:rsidRPr="00B27B0B">
        <w:rPr>
          <w:b/>
          <w:bCs/>
        </w:rPr>
        <w:t>MANDATORY</w:t>
      </w:r>
      <w:r w:rsidR="000468DF">
        <w:t xml:space="preserve"> throughout the RFP</w:t>
      </w:r>
      <w:r w:rsidRPr="00E7113E">
        <w:t xml:space="preserve">  “Meeting a mandatory requirement” means the Vendor is able to </w:t>
      </w:r>
      <w:r w:rsidR="000468DF">
        <w:t xml:space="preserve">meet or exceed the requirement as it is stated. </w:t>
      </w:r>
    </w:p>
    <w:p w14:paraId="63ACC2E7" w14:textId="2A07F4FE" w:rsidR="00BF6B07" w:rsidRPr="008434C5" w:rsidRDefault="001368B2" w:rsidP="00AB594A">
      <w:pPr>
        <w:pStyle w:val="Level1"/>
        <w:numPr>
          <w:ilvl w:val="1"/>
          <w:numId w:val="9"/>
        </w:numPr>
        <w:ind w:left="1440" w:hanging="720"/>
        <w:jc w:val="both"/>
      </w:pPr>
      <w:r w:rsidRPr="00A5395B">
        <w:rPr>
          <w:b/>
          <w:bCs/>
        </w:rPr>
        <w:t>MANDATORY</w:t>
      </w:r>
      <w:r w:rsidRPr="008434C5">
        <w:t xml:space="preserve"> </w:t>
      </w:r>
      <w:r w:rsidR="00BF6B07" w:rsidRPr="008434C5">
        <w:t xml:space="preserve">Vendor </w:t>
      </w:r>
      <w:r w:rsidR="00BE561F">
        <w:t xml:space="preserve">Web </w:t>
      </w:r>
      <w:r w:rsidR="00BF6B07" w:rsidRPr="008434C5">
        <w:t xml:space="preserve">Conference on </w:t>
      </w:r>
      <w:r w:rsidRPr="008434C5">
        <w:t xml:space="preserve">Thursday, </w:t>
      </w:r>
      <w:r w:rsidR="007D2C22">
        <w:t xml:space="preserve">March </w:t>
      </w:r>
      <w:r w:rsidR="00483073">
        <w:t>21</w:t>
      </w:r>
      <w:r w:rsidRPr="008434C5">
        <w:t>, 202</w:t>
      </w:r>
      <w:r w:rsidR="00170571">
        <w:t>2</w:t>
      </w:r>
      <w:r w:rsidR="0071051A">
        <w:t>,</w:t>
      </w:r>
      <w:r w:rsidR="004F39FE" w:rsidRPr="008434C5">
        <w:t xml:space="preserve"> at </w:t>
      </w:r>
      <w:r w:rsidR="00483073">
        <w:t>2</w:t>
      </w:r>
      <w:r w:rsidR="004F39FE" w:rsidRPr="008434C5">
        <w:t>:00 PM Central Time</w:t>
      </w:r>
      <w:r w:rsidR="00BF6B07" w:rsidRPr="008434C5">
        <w:t xml:space="preserve"> is mandatory for any Vendor who intends to submit an RFP response.  No exceptions will be granted to this requirement.  Any proposal received from a Vendor who did not have an authorized representative at the Vendor </w:t>
      </w:r>
      <w:r w:rsidR="00BE561F">
        <w:t xml:space="preserve">Web </w:t>
      </w:r>
      <w:r w:rsidR="00BF6B07" w:rsidRPr="008434C5">
        <w:t>Conference will be rejected.</w:t>
      </w:r>
    </w:p>
    <w:p w14:paraId="75BDF43A" w14:textId="77777777" w:rsidR="00BF6B07" w:rsidRPr="008434C5" w:rsidRDefault="00BF6B07" w:rsidP="00AB594A">
      <w:pPr>
        <w:pStyle w:val="Level1"/>
        <w:keepNext/>
        <w:numPr>
          <w:ilvl w:val="0"/>
          <w:numId w:val="9"/>
        </w:numPr>
        <w:jc w:val="both"/>
        <w:rPr>
          <w:rFonts w:cs="Arial"/>
          <w:b/>
          <w:szCs w:val="22"/>
        </w:rPr>
      </w:pPr>
      <w:r w:rsidRPr="008434C5">
        <w:rPr>
          <w:rFonts w:cs="Arial"/>
          <w:b/>
          <w:szCs w:val="22"/>
        </w:rPr>
        <w:lastRenderedPageBreak/>
        <w:t>General Overview and Background</w:t>
      </w:r>
    </w:p>
    <w:p w14:paraId="692CAC04" w14:textId="6AA0B703" w:rsidR="00E7113E" w:rsidRPr="00E7113E" w:rsidRDefault="00E7113E" w:rsidP="00E7113E">
      <w:pPr>
        <w:widowControl/>
        <w:autoSpaceDE/>
        <w:autoSpaceDN/>
        <w:adjustRightInd/>
        <w:spacing w:before="240"/>
        <w:ind w:left="720"/>
        <w:jc w:val="both"/>
        <w:outlineLvl w:val="0"/>
        <w:rPr>
          <w:rFonts w:ascii="Arial" w:hAnsi="Arial" w:cs="Arial"/>
          <w:sz w:val="22"/>
          <w:szCs w:val="22"/>
        </w:rPr>
      </w:pPr>
      <w:r w:rsidRPr="00E7113E">
        <w:rPr>
          <w:rFonts w:ascii="Arial" w:hAnsi="Arial" w:cs="Arial"/>
          <w:sz w:val="22"/>
          <w:szCs w:val="22"/>
        </w:rPr>
        <w:t xml:space="preserve">In the 2017 Legislative Session, the Mississippi Legislature passed House Bill 999 that created a new section of Mississippi Code (25-53-201) for the advancement of the state government enterprise approach to cybersecurity.  To fulfill the statutory requirements in Mississippi Code Ann. 25-53-201 for cybersecurity, the State of Mississippi shall have a comprehensive cybersecurity program (the Enterprise Security Program) to provide coordinated oversight of the cybersecurity efforts across all state agencies, including cybersecurity systems, services and development of policies, </w:t>
      </w:r>
      <w:proofErr w:type="gramStart"/>
      <w:r w:rsidRPr="00E7113E">
        <w:rPr>
          <w:rFonts w:ascii="Arial" w:hAnsi="Arial" w:cs="Arial"/>
          <w:sz w:val="22"/>
          <w:szCs w:val="22"/>
        </w:rPr>
        <w:t>standards</w:t>
      </w:r>
      <w:proofErr w:type="gramEnd"/>
      <w:r w:rsidRPr="00E7113E">
        <w:rPr>
          <w:rFonts w:ascii="Arial" w:hAnsi="Arial" w:cs="Arial"/>
          <w:sz w:val="22"/>
          <w:szCs w:val="22"/>
        </w:rPr>
        <w:t xml:space="preserve"> and guidelines. </w:t>
      </w:r>
      <w:r w:rsidR="00010CE5">
        <w:rPr>
          <w:rFonts w:ascii="Arial" w:hAnsi="Arial" w:cs="Arial"/>
          <w:sz w:val="22"/>
          <w:szCs w:val="22"/>
        </w:rPr>
        <w:t xml:space="preserve">The Mississippi Department of </w:t>
      </w:r>
      <w:r w:rsidRPr="00E7113E">
        <w:rPr>
          <w:rFonts w:ascii="Arial" w:hAnsi="Arial" w:cs="Arial"/>
          <w:sz w:val="22"/>
          <w:szCs w:val="22"/>
        </w:rPr>
        <w:t>ITS is responsible for administering the Enterprise Security Program to execute the duties and responsibilities of Mississippi Code Ann. 25-53-201.</w:t>
      </w:r>
    </w:p>
    <w:p w14:paraId="71D01248" w14:textId="77777777" w:rsidR="00E7113E" w:rsidRPr="00E7113E" w:rsidRDefault="00E7113E" w:rsidP="00E7113E">
      <w:pPr>
        <w:widowControl/>
        <w:autoSpaceDE/>
        <w:autoSpaceDN/>
        <w:adjustRightInd/>
        <w:spacing w:before="240"/>
        <w:ind w:left="720"/>
        <w:jc w:val="both"/>
        <w:outlineLvl w:val="0"/>
        <w:rPr>
          <w:rFonts w:ascii="Arial" w:hAnsi="Arial" w:cs="Arial"/>
          <w:sz w:val="22"/>
          <w:szCs w:val="22"/>
        </w:rPr>
      </w:pPr>
      <w:r w:rsidRPr="00E7113E">
        <w:rPr>
          <w:rFonts w:ascii="Arial" w:hAnsi="Arial" w:cs="Arial"/>
          <w:sz w:val="22"/>
          <w:szCs w:val="22"/>
        </w:rPr>
        <w:t>The Secure Web Gateway Solution resulting from this RFP will be available to state agencies as additional services to the Enterprise Security Program, acting by and through ITS.  “Agency” is defined as “all the various State agencies, officers, departments, boards, commissions, offices and institutions of the State” and includes the State’s Institutions of Higher Learning (IHLs).</w:t>
      </w:r>
    </w:p>
    <w:p w14:paraId="565A4586" w14:textId="77777777" w:rsidR="00E7113E" w:rsidRPr="00E7113E" w:rsidRDefault="00E7113E" w:rsidP="00E7113E">
      <w:pPr>
        <w:widowControl/>
        <w:autoSpaceDE/>
        <w:autoSpaceDN/>
        <w:adjustRightInd/>
        <w:spacing w:before="240"/>
        <w:ind w:left="720"/>
        <w:jc w:val="both"/>
        <w:outlineLvl w:val="0"/>
        <w:rPr>
          <w:rFonts w:ascii="Arial" w:hAnsi="Arial" w:cs="Arial"/>
          <w:sz w:val="22"/>
          <w:szCs w:val="22"/>
        </w:rPr>
      </w:pPr>
      <w:r w:rsidRPr="00E7113E">
        <w:rPr>
          <w:rFonts w:ascii="Arial" w:hAnsi="Arial" w:cs="Arial"/>
          <w:sz w:val="22"/>
          <w:szCs w:val="22"/>
        </w:rPr>
        <w:t xml:space="preserve">ITS’ legislative charge is to leverage enterprise security solutions to provide services to state agencies when it is determined that such operation will improve the cybersecurity posture in the function of any agency, institution, or function of state </w:t>
      </w:r>
      <w:proofErr w:type="gramStart"/>
      <w:r w:rsidRPr="00E7113E">
        <w:rPr>
          <w:rFonts w:ascii="Arial" w:hAnsi="Arial" w:cs="Arial"/>
          <w:sz w:val="22"/>
          <w:szCs w:val="22"/>
        </w:rPr>
        <w:t>government as a whole</w:t>
      </w:r>
      <w:proofErr w:type="gramEnd"/>
      <w:r w:rsidRPr="00E7113E">
        <w:rPr>
          <w:rFonts w:ascii="Arial" w:hAnsi="Arial" w:cs="Arial"/>
          <w:sz w:val="22"/>
          <w:szCs w:val="22"/>
        </w:rPr>
        <w:t xml:space="preserve">.  In doing so, ITS will leverage the total aggregate buying power of State government to obtain both best pricing and highest quality of service from Vendors on behalf of State government. </w:t>
      </w:r>
    </w:p>
    <w:p w14:paraId="6029F8C6" w14:textId="77777777" w:rsidR="00E7113E" w:rsidRPr="00E7113E" w:rsidRDefault="00E7113E" w:rsidP="00E7113E">
      <w:pPr>
        <w:widowControl/>
        <w:autoSpaceDE/>
        <w:autoSpaceDN/>
        <w:adjustRightInd/>
        <w:spacing w:before="240"/>
        <w:ind w:left="720"/>
        <w:jc w:val="both"/>
        <w:outlineLvl w:val="0"/>
        <w:rPr>
          <w:rFonts w:ascii="Arial" w:hAnsi="Arial" w:cs="Arial"/>
          <w:sz w:val="22"/>
          <w:szCs w:val="22"/>
        </w:rPr>
      </w:pPr>
      <w:r w:rsidRPr="00E7113E">
        <w:rPr>
          <w:rFonts w:ascii="Arial" w:hAnsi="Arial" w:cs="Arial"/>
          <w:sz w:val="22"/>
          <w:szCs w:val="22"/>
        </w:rPr>
        <w:t>The contract awarded under this RFP will be available for use by different categories of public entities in the State of Mississippi. Because of State statute, ITS’ role in administering and coordinating the awarded contracts will be different for each of these categories, as follows:</w:t>
      </w:r>
    </w:p>
    <w:p w14:paraId="4539AEA1" w14:textId="77777777" w:rsidR="00E7113E" w:rsidRPr="00E7113E" w:rsidRDefault="00E7113E" w:rsidP="00E7113E">
      <w:pPr>
        <w:widowControl/>
        <w:autoSpaceDE/>
        <w:autoSpaceDN/>
        <w:adjustRightInd/>
        <w:spacing w:before="240"/>
        <w:ind w:left="720"/>
        <w:jc w:val="both"/>
        <w:outlineLvl w:val="0"/>
        <w:rPr>
          <w:rFonts w:ascii="Arial" w:hAnsi="Arial" w:cs="Arial"/>
          <w:sz w:val="22"/>
          <w:szCs w:val="22"/>
          <w:u w:val="single"/>
        </w:rPr>
      </w:pPr>
      <w:r w:rsidRPr="00E7113E">
        <w:rPr>
          <w:rFonts w:ascii="Arial" w:hAnsi="Arial" w:cs="Arial"/>
          <w:sz w:val="22"/>
          <w:szCs w:val="22"/>
          <w:u w:val="single"/>
        </w:rPr>
        <w:t>Entities under ITS purview:</w:t>
      </w:r>
    </w:p>
    <w:p w14:paraId="50ED2324" w14:textId="77777777" w:rsidR="00E7113E" w:rsidRPr="00E7113E" w:rsidRDefault="00E7113E" w:rsidP="00D816FD">
      <w:pPr>
        <w:widowControl/>
        <w:numPr>
          <w:ilvl w:val="0"/>
          <w:numId w:val="11"/>
        </w:numPr>
        <w:autoSpaceDE/>
        <w:autoSpaceDN/>
        <w:adjustRightInd/>
        <w:spacing w:before="240"/>
        <w:jc w:val="both"/>
        <w:outlineLvl w:val="0"/>
        <w:rPr>
          <w:rFonts w:ascii="Arial" w:hAnsi="Arial" w:cs="Arial"/>
          <w:sz w:val="22"/>
          <w:szCs w:val="22"/>
        </w:rPr>
      </w:pPr>
      <w:r w:rsidRPr="00E7113E">
        <w:rPr>
          <w:rFonts w:ascii="Arial" w:hAnsi="Arial" w:cs="Arial"/>
          <w:sz w:val="22"/>
          <w:szCs w:val="22"/>
        </w:rPr>
        <w:t>For State agencies other than IHLs: All procurements of products and services under the contracts awarded via this RFP will be processed by and administered through ITS. The awarded Vendor doing business in Mississippi is not allowed to market or provide pricing for Secure Web Gateway products and services directly to State agencies unless specifically authorized in writing by ITS to do so.</w:t>
      </w:r>
    </w:p>
    <w:p w14:paraId="3469EEF3" w14:textId="76274D16" w:rsidR="00E7113E" w:rsidRPr="00E7113E" w:rsidRDefault="00E7113E" w:rsidP="00D816FD">
      <w:pPr>
        <w:widowControl/>
        <w:numPr>
          <w:ilvl w:val="0"/>
          <w:numId w:val="11"/>
        </w:numPr>
        <w:autoSpaceDE/>
        <w:autoSpaceDN/>
        <w:adjustRightInd/>
        <w:spacing w:before="240"/>
        <w:jc w:val="both"/>
        <w:outlineLvl w:val="0"/>
        <w:rPr>
          <w:szCs w:val="20"/>
        </w:rPr>
      </w:pPr>
      <w:r w:rsidRPr="00E7113E">
        <w:rPr>
          <w:rFonts w:ascii="Arial" w:hAnsi="Arial" w:cs="Arial"/>
          <w:sz w:val="22"/>
          <w:szCs w:val="22"/>
        </w:rPr>
        <w:t>For Institutions of Higher Learning: IHLs have delegation to utilize the contracts awarded under this RFP up to a dollar limit of $250,000.00 without further oversight or administration by ITS. A Vendor may market and provide pricing directly to the State’s IHLs for the Secure Web Gateway products and services specifically included in contracts executed between that Vendor and ITS. Acquisitions totaling more than $250,000.00 will require ITS approval</w:t>
      </w:r>
      <w:r w:rsidRPr="00E7113E">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5F00B612" w14:textId="77777777" w:rsidR="00E7113E" w:rsidRPr="00E7113E" w:rsidRDefault="00E7113E" w:rsidP="00590218">
      <w:pPr>
        <w:keepNext/>
        <w:widowControl/>
        <w:autoSpaceDE/>
        <w:autoSpaceDN/>
        <w:adjustRightInd/>
        <w:spacing w:before="240"/>
        <w:ind w:left="720"/>
        <w:jc w:val="both"/>
        <w:outlineLvl w:val="0"/>
        <w:rPr>
          <w:rFonts w:ascii="Arial" w:hAnsi="Arial" w:cs="Arial"/>
          <w:sz w:val="22"/>
          <w:szCs w:val="22"/>
          <w:u w:val="single"/>
        </w:rPr>
      </w:pPr>
      <w:r w:rsidRPr="00E7113E">
        <w:rPr>
          <w:rFonts w:ascii="Arial" w:hAnsi="Arial" w:cs="Arial"/>
          <w:sz w:val="22"/>
          <w:szCs w:val="22"/>
          <w:u w:val="single"/>
        </w:rPr>
        <w:t>Entities outside ITS purview:</w:t>
      </w:r>
    </w:p>
    <w:p w14:paraId="3955A98E" w14:textId="77777777" w:rsidR="00E7113E" w:rsidRPr="00E7113E" w:rsidRDefault="00E7113E" w:rsidP="00D816FD">
      <w:pPr>
        <w:widowControl/>
        <w:numPr>
          <w:ilvl w:val="0"/>
          <w:numId w:val="12"/>
        </w:numPr>
        <w:autoSpaceDE/>
        <w:autoSpaceDN/>
        <w:adjustRightInd/>
        <w:spacing w:before="240"/>
        <w:jc w:val="both"/>
        <w:outlineLvl w:val="0"/>
        <w:rPr>
          <w:rFonts w:ascii="Arial" w:hAnsi="Arial" w:cs="Arial"/>
          <w:sz w:val="22"/>
          <w:szCs w:val="22"/>
        </w:rPr>
      </w:pPr>
      <w:r w:rsidRPr="00E7113E">
        <w:rPr>
          <w:rFonts w:ascii="Arial" w:hAnsi="Arial" w:cs="Arial"/>
          <w:sz w:val="22"/>
          <w:szCs w:val="22"/>
        </w:rPr>
        <w:t xml:space="preserve">For public libraries, community colleges, and K-12 schools: Schools and libraries have authorization to utilize the contracts awarded under this RFP for acquisitions of any </w:t>
      </w:r>
      <w:r w:rsidRPr="00E7113E">
        <w:rPr>
          <w:rFonts w:ascii="Arial" w:hAnsi="Arial" w:cs="Arial"/>
          <w:sz w:val="22"/>
          <w:szCs w:val="22"/>
        </w:rPr>
        <w:lastRenderedPageBreak/>
        <w:t>dollar amount without further oversight or administration by ITS. The Vendor may market and provide pricing directly to the State’s schools and libraries for the Secure Web Gateway products and services specifically included in contracts executed between that Vendor and ITS.</w:t>
      </w:r>
    </w:p>
    <w:p w14:paraId="26567E56" w14:textId="77777777" w:rsidR="00E7113E" w:rsidRPr="00E7113E" w:rsidRDefault="00E7113E" w:rsidP="00D816FD">
      <w:pPr>
        <w:widowControl/>
        <w:numPr>
          <w:ilvl w:val="0"/>
          <w:numId w:val="12"/>
        </w:numPr>
        <w:autoSpaceDE/>
        <w:autoSpaceDN/>
        <w:adjustRightInd/>
        <w:spacing w:before="240"/>
        <w:jc w:val="both"/>
        <w:outlineLvl w:val="0"/>
        <w:rPr>
          <w:szCs w:val="20"/>
        </w:rPr>
      </w:pPr>
      <w:r w:rsidRPr="00E7113E">
        <w:rPr>
          <w:rFonts w:ascii="Arial" w:hAnsi="Arial" w:cs="Arial"/>
          <w:sz w:val="22"/>
          <w:szCs w:val="22"/>
        </w:rPr>
        <w:t>For governing authorities and other agencies of local government, including city and county governments: Any procurements of products and services under the contracts awarded via this RFP will require written authorization by ITS. Awarded Vendors should not market or provide pricing for Secure Web Gateway products and services from contracts resulting from this RFP directly to these entities unless specifically authorized in writing by ITS to do so</w:t>
      </w:r>
      <w:r w:rsidRPr="00E7113E">
        <w:rPr>
          <w:szCs w:val="20"/>
        </w:rPr>
        <w:t>.</w:t>
      </w:r>
    </w:p>
    <w:p w14:paraId="5F39633C" w14:textId="77777777" w:rsidR="00E7113E" w:rsidRPr="00E7113E" w:rsidRDefault="00E7113E" w:rsidP="00E7113E">
      <w:pPr>
        <w:widowControl/>
        <w:autoSpaceDE/>
        <w:autoSpaceDN/>
        <w:adjustRightInd/>
        <w:spacing w:before="240"/>
        <w:ind w:left="720"/>
        <w:jc w:val="both"/>
        <w:outlineLvl w:val="1"/>
        <w:rPr>
          <w:rFonts w:ascii="Arial" w:hAnsi="Arial" w:cs="Arial"/>
          <w:sz w:val="22"/>
          <w:szCs w:val="22"/>
        </w:rPr>
      </w:pPr>
      <w:r w:rsidRPr="00E7113E">
        <w:rPr>
          <w:rFonts w:ascii="Arial" w:hAnsi="Arial" w:cs="Arial"/>
          <w:sz w:val="22"/>
          <w:szCs w:val="22"/>
        </w:rPr>
        <w:t>If any public entity makes a request of a Vendor that is in violation of the above regulations, the Vendor should refer the public entity to these policies. If a Vendor is uncertain in which category a particular public entity is, they should contact ITS prior to marketing, providing pricing, or discussing secure web gateway products or services.</w:t>
      </w:r>
    </w:p>
    <w:p w14:paraId="37A0E544" w14:textId="77777777" w:rsidR="00E7113E" w:rsidRPr="00E7113E" w:rsidRDefault="00E7113E" w:rsidP="00E7113E">
      <w:pPr>
        <w:widowControl/>
        <w:autoSpaceDE/>
        <w:autoSpaceDN/>
        <w:adjustRightInd/>
        <w:spacing w:before="240"/>
        <w:ind w:left="720"/>
        <w:jc w:val="both"/>
        <w:outlineLvl w:val="1"/>
        <w:rPr>
          <w:rFonts w:ascii="Arial" w:hAnsi="Arial" w:cs="Arial"/>
          <w:sz w:val="22"/>
          <w:szCs w:val="22"/>
        </w:rPr>
      </w:pPr>
      <w:r w:rsidRPr="00E7113E">
        <w:rPr>
          <w:rFonts w:ascii="Arial" w:hAnsi="Arial" w:cs="Arial"/>
          <w:sz w:val="22"/>
          <w:szCs w:val="22"/>
        </w:rPr>
        <w:t>The State is seeking the services of a qualified Vendor to provide a hosted secure web gateway solution to the Mississippi Department of Information Technology Services (ITS) and public government entities of Mississippi.  As an option, the State is seeking services for ongoing management and support of the proposed solution.</w:t>
      </w:r>
    </w:p>
    <w:p w14:paraId="32882DD5" w14:textId="77777777" w:rsidR="00E7113E" w:rsidRPr="00E7113E" w:rsidRDefault="00E7113E" w:rsidP="00E7113E">
      <w:pPr>
        <w:widowControl/>
        <w:autoSpaceDE/>
        <w:autoSpaceDN/>
        <w:adjustRightInd/>
        <w:spacing w:before="240"/>
        <w:ind w:left="720"/>
        <w:jc w:val="both"/>
        <w:outlineLvl w:val="0"/>
        <w:rPr>
          <w:rFonts w:ascii="Arial" w:hAnsi="Arial" w:cs="Arial"/>
          <w:sz w:val="22"/>
          <w:szCs w:val="22"/>
        </w:rPr>
      </w:pPr>
      <w:r w:rsidRPr="00E7113E">
        <w:rPr>
          <w:rFonts w:ascii="Arial" w:hAnsi="Arial" w:cs="Arial"/>
          <w:sz w:val="22"/>
          <w:szCs w:val="22"/>
        </w:rPr>
        <w:t>The State is requesting a hosted secure web gateway solution that must utilize URL filtering, advanced threat defense, and legacy malware protection to both defend users from internet-borne threats and enforce internet policy compliance.  The solution should not be strictly limited to HTTP and HTTPS, but also variations of those protocols; other protocols such as FTP, IM, and streaming media; and any other client-initiated traffic.  The solution shall be available 24x7 (with agreed-upon maintenance downtime</w:t>
      </w:r>
      <w:proofErr w:type="gramStart"/>
      <w:r w:rsidRPr="00E7113E">
        <w:rPr>
          <w:rFonts w:ascii="Arial" w:hAnsi="Arial" w:cs="Arial"/>
          <w:sz w:val="22"/>
          <w:szCs w:val="22"/>
        </w:rPr>
        <w:t>), and</w:t>
      </w:r>
      <w:proofErr w:type="gramEnd"/>
      <w:r w:rsidRPr="00E7113E">
        <w:rPr>
          <w:rFonts w:ascii="Arial" w:hAnsi="Arial" w:cs="Arial"/>
          <w:sz w:val="22"/>
          <w:szCs w:val="22"/>
        </w:rPr>
        <w:t xml:space="preserve"> provide service to customers as defined in an agreed-to Service Level Agreement (SLA).</w:t>
      </w:r>
    </w:p>
    <w:p w14:paraId="2D530CD6" w14:textId="3C56EEA3" w:rsidR="00E7113E" w:rsidRPr="004C407A" w:rsidRDefault="00E7113E" w:rsidP="00E7113E">
      <w:pPr>
        <w:widowControl/>
        <w:autoSpaceDE/>
        <w:autoSpaceDN/>
        <w:adjustRightInd/>
        <w:spacing w:before="240"/>
        <w:ind w:left="720"/>
        <w:jc w:val="both"/>
        <w:outlineLvl w:val="1"/>
        <w:rPr>
          <w:rFonts w:ascii="Arial" w:hAnsi="Arial" w:cs="Arial"/>
          <w:sz w:val="22"/>
          <w:szCs w:val="22"/>
        </w:rPr>
      </w:pPr>
      <w:r w:rsidRPr="00E7113E">
        <w:rPr>
          <w:rFonts w:ascii="Arial" w:hAnsi="Arial" w:cs="Arial"/>
          <w:sz w:val="22"/>
          <w:szCs w:val="22"/>
        </w:rPr>
        <w:t xml:space="preserve">The State is also requesting management, configuration, and support services for the ongoing management and support of the hosted secure web gateway solution.  These services will be an option available to ITS for the management and support of the global enterprise component of the solution, and an option available to each agency for </w:t>
      </w:r>
      <w:r w:rsidRPr="004C407A">
        <w:rPr>
          <w:rFonts w:ascii="Arial" w:hAnsi="Arial" w:cs="Arial"/>
          <w:sz w:val="22"/>
          <w:szCs w:val="22"/>
        </w:rPr>
        <w:t>management and support for agency-specific configurations.</w:t>
      </w:r>
    </w:p>
    <w:p w14:paraId="75B76E8D" w14:textId="51AEA2F0" w:rsidR="008434C5" w:rsidRPr="008434C5" w:rsidRDefault="00147E67" w:rsidP="008434C5">
      <w:pPr>
        <w:widowControl/>
        <w:autoSpaceDE/>
        <w:autoSpaceDN/>
        <w:adjustRightInd/>
        <w:spacing w:before="240"/>
        <w:ind w:left="720"/>
        <w:jc w:val="both"/>
        <w:outlineLvl w:val="1"/>
        <w:rPr>
          <w:rFonts w:ascii="Arial" w:hAnsi="Arial" w:cs="Arial"/>
          <w:b/>
          <w:sz w:val="22"/>
          <w:szCs w:val="22"/>
          <w:highlight w:val="yellow"/>
        </w:rPr>
      </w:pPr>
      <w:r w:rsidRPr="004C407A">
        <w:rPr>
          <w:rFonts w:ascii="Arial" w:hAnsi="Arial" w:cs="Arial"/>
          <w:sz w:val="22"/>
          <w:szCs w:val="22"/>
        </w:rPr>
        <w:t>The State realizes that the cyber-security threat landscape changes quickly and that technology to meet those challenges evolves just as fast.  A secure web gateway may be considered part of a larger SASE offering by various vendors, so the State is interested in other common SASE services the vendor may have available such as WAF, ZTNA, CASB,</w:t>
      </w:r>
      <w:r w:rsidRPr="004C407A">
        <w:t xml:space="preserve"> etc.</w:t>
      </w:r>
      <w:r w:rsidR="008434C5">
        <w:tab/>
      </w:r>
    </w:p>
    <w:p w14:paraId="4F81BAF3" w14:textId="16E54C93" w:rsidR="00BF6B07" w:rsidRPr="009179BE" w:rsidRDefault="00BF6B07" w:rsidP="00B27B0B">
      <w:pPr>
        <w:pStyle w:val="Level1"/>
        <w:numPr>
          <w:ilvl w:val="0"/>
          <w:numId w:val="9"/>
        </w:numPr>
        <w:jc w:val="both"/>
        <w:rPr>
          <w:rFonts w:cs="Arial"/>
          <w:b/>
          <w:szCs w:val="22"/>
        </w:rPr>
      </w:pPr>
      <w:r w:rsidRPr="009179BE">
        <w:rPr>
          <w:rFonts w:cs="Arial"/>
          <w:b/>
          <w:szCs w:val="22"/>
        </w:rPr>
        <w:t xml:space="preserve">Procurement Project Schedule </w:t>
      </w:r>
    </w:p>
    <w:p w14:paraId="48162DB9" w14:textId="77777777" w:rsidR="00BF6B07" w:rsidRPr="009179BE" w:rsidRDefault="00BF6B07" w:rsidP="00BF6B07">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609"/>
      </w:tblGrid>
      <w:tr w:rsidR="00BF6B07" w:rsidRPr="009179BE" w14:paraId="67FBDEEA" w14:textId="77777777" w:rsidTr="00590218">
        <w:trPr>
          <w:jc w:val="center"/>
        </w:trPr>
        <w:tc>
          <w:tcPr>
            <w:tcW w:w="4596" w:type="dxa"/>
          </w:tcPr>
          <w:p w14:paraId="15E4E0A9" w14:textId="77777777" w:rsidR="00BF6B07" w:rsidRPr="009179BE" w:rsidRDefault="00BF6B07" w:rsidP="0014630F">
            <w:pPr>
              <w:jc w:val="both"/>
              <w:rPr>
                <w:rFonts w:ascii="Arial" w:hAnsi="Arial" w:cs="Arial"/>
                <w:b/>
                <w:bCs/>
                <w:sz w:val="22"/>
                <w:szCs w:val="22"/>
              </w:rPr>
            </w:pPr>
            <w:r w:rsidRPr="009179BE">
              <w:rPr>
                <w:rFonts w:ascii="Arial" w:hAnsi="Arial" w:cs="Arial"/>
                <w:b/>
                <w:bCs/>
                <w:sz w:val="22"/>
                <w:szCs w:val="22"/>
              </w:rPr>
              <w:t>Task</w:t>
            </w:r>
          </w:p>
        </w:tc>
        <w:tc>
          <w:tcPr>
            <w:tcW w:w="2609" w:type="dxa"/>
          </w:tcPr>
          <w:p w14:paraId="088B6DB1" w14:textId="77777777" w:rsidR="00BF6B07" w:rsidRPr="009179BE" w:rsidRDefault="00BF6B07" w:rsidP="0014630F">
            <w:pPr>
              <w:jc w:val="both"/>
              <w:rPr>
                <w:rFonts w:ascii="Arial" w:hAnsi="Arial" w:cs="Arial"/>
                <w:b/>
                <w:bCs/>
                <w:sz w:val="22"/>
                <w:szCs w:val="22"/>
              </w:rPr>
            </w:pPr>
            <w:r w:rsidRPr="009179BE">
              <w:rPr>
                <w:rFonts w:ascii="Arial" w:hAnsi="Arial" w:cs="Arial"/>
                <w:b/>
                <w:bCs/>
                <w:sz w:val="22"/>
                <w:szCs w:val="22"/>
              </w:rPr>
              <w:t>Date</w:t>
            </w:r>
          </w:p>
        </w:tc>
      </w:tr>
      <w:tr w:rsidR="00BF6B07" w:rsidRPr="003560BD" w14:paraId="3F139256" w14:textId="77777777" w:rsidTr="00590218">
        <w:trPr>
          <w:jc w:val="center"/>
        </w:trPr>
        <w:tc>
          <w:tcPr>
            <w:tcW w:w="4596" w:type="dxa"/>
          </w:tcPr>
          <w:p w14:paraId="44A39904" w14:textId="77777777" w:rsidR="00BF6B07" w:rsidRPr="001D2650" w:rsidRDefault="00BF6B07" w:rsidP="0014630F">
            <w:pPr>
              <w:jc w:val="both"/>
              <w:rPr>
                <w:rFonts w:ascii="Arial" w:hAnsi="Arial" w:cs="Arial"/>
                <w:sz w:val="22"/>
                <w:szCs w:val="22"/>
              </w:rPr>
            </w:pPr>
            <w:r w:rsidRPr="001D2650">
              <w:rPr>
                <w:rFonts w:ascii="Arial" w:hAnsi="Arial" w:cs="Arial"/>
                <w:sz w:val="22"/>
                <w:szCs w:val="22"/>
              </w:rPr>
              <w:t>First Advertisement Date for RFP</w:t>
            </w:r>
          </w:p>
        </w:tc>
        <w:tc>
          <w:tcPr>
            <w:tcW w:w="2609" w:type="dxa"/>
          </w:tcPr>
          <w:p w14:paraId="5331F868" w14:textId="1D618004" w:rsidR="00BF6B07" w:rsidRPr="001D2650" w:rsidRDefault="00AB34D7" w:rsidP="0014630F">
            <w:pPr>
              <w:jc w:val="both"/>
              <w:rPr>
                <w:rFonts w:ascii="Arial" w:hAnsi="Arial" w:cs="Arial"/>
                <w:sz w:val="22"/>
                <w:szCs w:val="22"/>
              </w:rPr>
            </w:pPr>
            <w:r>
              <w:rPr>
                <w:rFonts w:ascii="Arial" w:hAnsi="Arial" w:cs="Arial"/>
                <w:sz w:val="22"/>
                <w:szCs w:val="22"/>
              </w:rPr>
              <w:t>0</w:t>
            </w:r>
            <w:r w:rsidR="009F64FB">
              <w:rPr>
                <w:rFonts w:ascii="Arial" w:hAnsi="Arial" w:cs="Arial"/>
                <w:sz w:val="22"/>
                <w:szCs w:val="22"/>
              </w:rPr>
              <w:t>2</w:t>
            </w:r>
            <w:r w:rsidR="001D2650" w:rsidRPr="001D2650">
              <w:rPr>
                <w:rFonts w:ascii="Arial" w:hAnsi="Arial" w:cs="Arial"/>
                <w:sz w:val="22"/>
                <w:szCs w:val="22"/>
              </w:rPr>
              <w:t>/</w:t>
            </w:r>
            <w:r w:rsidR="009F64FB">
              <w:rPr>
                <w:rFonts w:ascii="Arial" w:hAnsi="Arial" w:cs="Arial"/>
                <w:sz w:val="22"/>
                <w:szCs w:val="22"/>
              </w:rPr>
              <w:t>22</w:t>
            </w:r>
            <w:r w:rsidR="001D2650" w:rsidRPr="001D2650">
              <w:rPr>
                <w:rFonts w:ascii="Arial" w:hAnsi="Arial" w:cs="Arial"/>
                <w:sz w:val="22"/>
                <w:szCs w:val="22"/>
              </w:rPr>
              <w:t>/202</w:t>
            </w:r>
            <w:r>
              <w:rPr>
                <w:rFonts w:ascii="Arial" w:hAnsi="Arial" w:cs="Arial"/>
                <w:sz w:val="22"/>
                <w:szCs w:val="22"/>
              </w:rPr>
              <w:t>2</w:t>
            </w:r>
          </w:p>
        </w:tc>
      </w:tr>
      <w:tr w:rsidR="00BF6B07" w:rsidRPr="003560BD" w14:paraId="6730E6B3" w14:textId="77777777" w:rsidTr="00590218">
        <w:trPr>
          <w:jc w:val="center"/>
        </w:trPr>
        <w:tc>
          <w:tcPr>
            <w:tcW w:w="4596" w:type="dxa"/>
          </w:tcPr>
          <w:p w14:paraId="6CE1BDF0" w14:textId="77777777" w:rsidR="00BF6B07" w:rsidRPr="001D2650" w:rsidRDefault="00BF6B07" w:rsidP="0014630F">
            <w:pPr>
              <w:jc w:val="both"/>
              <w:rPr>
                <w:rFonts w:ascii="Arial" w:hAnsi="Arial" w:cs="Arial"/>
                <w:sz w:val="22"/>
                <w:szCs w:val="22"/>
              </w:rPr>
            </w:pPr>
            <w:r w:rsidRPr="001D2650">
              <w:rPr>
                <w:rFonts w:ascii="Arial" w:hAnsi="Arial" w:cs="Arial"/>
                <w:sz w:val="22"/>
                <w:szCs w:val="22"/>
              </w:rPr>
              <w:t>Second Advertisement Date for RFP</w:t>
            </w:r>
          </w:p>
        </w:tc>
        <w:tc>
          <w:tcPr>
            <w:tcW w:w="2609" w:type="dxa"/>
          </w:tcPr>
          <w:p w14:paraId="2B409215" w14:textId="1C3D5556" w:rsidR="00BF6B07" w:rsidRPr="001D2650" w:rsidRDefault="00AB34D7" w:rsidP="0014630F">
            <w:pPr>
              <w:jc w:val="both"/>
              <w:rPr>
                <w:rFonts w:ascii="Arial" w:hAnsi="Arial" w:cs="Arial"/>
                <w:sz w:val="22"/>
                <w:szCs w:val="22"/>
              </w:rPr>
            </w:pPr>
            <w:r>
              <w:rPr>
                <w:rFonts w:ascii="Arial" w:hAnsi="Arial" w:cs="Arial"/>
                <w:sz w:val="22"/>
                <w:szCs w:val="22"/>
              </w:rPr>
              <w:t>0</w:t>
            </w:r>
            <w:r w:rsidR="009F64FB">
              <w:rPr>
                <w:rFonts w:ascii="Arial" w:hAnsi="Arial" w:cs="Arial"/>
                <w:sz w:val="22"/>
                <w:szCs w:val="22"/>
              </w:rPr>
              <w:t>3</w:t>
            </w:r>
            <w:r w:rsidR="001D2650" w:rsidRPr="001D2650">
              <w:rPr>
                <w:rFonts w:ascii="Arial" w:hAnsi="Arial" w:cs="Arial"/>
                <w:sz w:val="22"/>
                <w:szCs w:val="22"/>
              </w:rPr>
              <w:t>/</w:t>
            </w:r>
            <w:r w:rsidR="00C93D13">
              <w:rPr>
                <w:rFonts w:ascii="Arial" w:hAnsi="Arial" w:cs="Arial"/>
                <w:sz w:val="22"/>
                <w:szCs w:val="22"/>
              </w:rPr>
              <w:t>0</w:t>
            </w:r>
            <w:r w:rsidR="009F64FB">
              <w:rPr>
                <w:rFonts w:ascii="Arial" w:hAnsi="Arial" w:cs="Arial"/>
                <w:sz w:val="22"/>
                <w:szCs w:val="22"/>
              </w:rPr>
              <w:t>1</w:t>
            </w:r>
            <w:r w:rsidR="001D2650" w:rsidRPr="001D2650">
              <w:rPr>
                <w:rFonts w:ascii="Arial" w:hAnsi="Arial" w:cs="Arial"/>
                <w:sz w:val="22"/>
                <w:szCs w:val="22"/>
              </w:rPr>
              <w:t>/202</w:t>
            </w:r>
            <w:r>
              <w:rPr>
                <w:rFonts w:ascii="Arial" w:hAnsi="Arial" w:cs="Arial"/>
                <w:sz w:val="22"/>
                <w:szCs w:val="22"/>
              </w:rPr>
              <w:t>2</w:t>
            </w:r>
          </w:p>
        </w:tc>
      </w:tr>
      <w:tr w:rsidR="00BF6B07" w:rsidRPr="003560BD" w14:paraId="1D1ECCDD" w14:textId="77777777" w:rsidTr="00590218">
        <w:trPr>
          <w:jc w:val="center"/>
        </w:trPr>
        <w:tc>
          <w:tcPr>
            <w:tcW w:w="4596" w:type="dxa"/>
          </w:tcPr>
          <w:p w14:paraId="5A0F4E46" w14:textId="3528E8B8" w:rsidR="00BF6B07" w:rsidRPr="004F39FE" w:rsidRDefault="00B678DF" w:rsidP="0014630F">
            <w:pPr>
              <w:jc w:val="both"/>
              <w:rPr>
                <w:rFonts w:ascii="Arial" w:hAnsi="Arial" w:cs="Arial"/>
                <w:sz w:val="22"/>
                <w:szCs w:val="22"/>
              </w:rPr>
            </w:pPr>
            <w:r w:rsidRPr="001127EA">
              <w:rPr>
                <w:rFonts w:ascii="Arial" w:hAnsi="Arial" w:cs="Arial"/>
                <w:b/>
                <w:bCs/>
                <w:sz w:val="22"/>
                <w:szCs w:val="22"/>
              </w:rPr>
              <w:t>MANDATORY</w:t>
            </w:r>
            <w:r w:rsidRPr="001127EA">
              <w:rPr>
                <w:rFonts w:ascii="Arial" w:hAnsi="Arial" w:cs="Arial"/>
                <w:sz w:val="22"/>
                <w:szCs w:val="22"/>
              </w:rPr>
              <w:t xml:space="preserve"> </w:t>
            </w:r>
            <w:r w:rsidR="00BF6B07" w:rsidRPr="001127EA">
              <w:rPr>
                <w:rFonts w:ascii="Arial" w:hAnsi="Arial" w:cs="Arial"/>
                <w:sz w:val="22"/>
                <w:szCs w:val="22"/>
              </w:rPr>
              <w:t xml:space="preserve">Vendor </w:t>
            </w:r>
            <w:r w:rsidR="00BE561F">
              <w:rPr>
                <w:rFonts w:ascii="Arial" w:hAnsi="Arial" w:cs="Arial"/>
                <w:sz w:val="22"/>
                <w:szCs w:val="22"/>
              </w:rPr>
              <w:t xml:space="preserve">Web </w:t>
            </w:r>
            <w:r w:rsidR="00BF6B07" w:rsidRPr="001127EA">
              <w:rPr>
                <w:rFonts w:ascii="Arial" w:hAnsi="Arial" w:cs="Arial"/>
                <w:sz w:val="22"/>
                <w:szCs w:val="22"/>
              </w:rPr>
              <w:t>Conference</w:t>
            </w:r>
          </w:p>
        </w:tc>
        <w:tc>
          <w:tcPr>
            <w:tcW w:w="2609" w:type="dxa"/>
          </w:tcPr>
          <w:p w14:paraId="183AA6D4" w14:textId="5E5C6A14" w:rsidR="00BF6B07" w:rsidRPr="001127EA" w:rsidRDefault="00483073" w:rsidP="0014630F">
            <w:pPr>
              <w:rPr>
                <w:rFonts w:ascii="Arial" w:hAnsi="Arial" w:cs="Arial"/>
                <w:sz w:val="22"/>
                <w:szCs w:val="22"/>
              </w:rPr>
            </w:pPr>
            <w:r>
              <w:rPr>
                <w:rFonts w:ascii="Arial" w:hAnsi="Arial" w:cs="Arial"/>
                <w:sz w:val="22"/>
                <w:szCs w:val="22"/>
              </w:rPr>
              <w:t>2</w:t>
            </w:r>
            <w:r w:rsidR="004610A5" w:rsidRPr="001127EA">
              <w:rPr>
                <w:rFonts w:ascii="Arial" w:hAnsi="Arial" w:cs="Arial"/>
                <w:sz w:val="22"/>
                <w:szCs w:val="22"/>
              </w:rPr>
              <w:t>:00 p.m.</w:t>
            </w:r>
            <w:r w:rsidR="004610A5" w:rsidRPr="004F39FE">
              <w:rPr>
                <w:rFonts w:ascii="Arial" w:hAnsi="Arial" w:cs="Arial"/>
                <w:sz w:val="22"/>
                <w:szCs w:val="22"/>
              </w:rPr>
              <w:t xml:space="preserve"> </w:t>
            </w:r>
            <w:r w:rsidR="00351D1F" w:rsidRPr="001522AD">
              <w:rPr>
                <w:rFonts w:ascii="Arial" w:hAnsi="Arial" w:cs="Arial"/>
                <w:sz w:val="22"/>
                <w:szCs w:val="22"/>
              </w:rPr>
              <w:t>Central</w:t>
            </w:r>
            <w:r w:rsidR="004610A5" w:rsidRPr="001522AD">
              <w:rPr>
                <w:rFonts w:ascii="Arial" w:hAnsi="Arial" w:cs="Arial"/>
                <w:sz w:val="22"/>
                <w:szCs w:val="22"/>
              </w:rPr>
              <w:t xml:space="preserve"> Time on  </w:t>
            </w:r>
            <w:r w:rsidR="00AB34D7">
              <w:rPr>
                <w:rFonts w:ascii="Arial" w:hAnsi="Arial" w:cs="Arial"/>
                <w:sz w:val="22"/>
                <w:szCs w:val="22"/>
              </w:rPr>
              <w:t>0</w:t>
            </w:r>
            <w:r w:rsidR="009F64FB">
              <w:rPr>
                <w:rFonts w:ascii="Arial" w:hAnsi="Arial" w:cs="Arial"/>
                <w:sz w:val="22"/>
                <w:szCs w:val="22"/>
              </w:rPr>
              <w:t>3</w:t>
            </w:r>
            <w:r w:rsidR="001D2650" w:rsidRPr="001127EA">
              <w:rPr>
                <w:rFonts w:ascii="Arial" w:hAnsi="Arial" w:cs="Arial"/>
                <w:sz w:val="22"/>
                <w:szCs w:val="22"/>
              </w:rPr>
              <w:t>/</w:t>
            </w:r>
            <w:r>
              <w:rPr>
                <w:rFonts w:ascii="Arial" w:hAnsi="Arial" w:cs="Arial"/>
                <w:sz w:val="22"/>
                <w:szCs w:val="22"/>
              </w:rPr>
              <w:t>21</w:t>
            </w:r>
            <w:r w:rsidR="001D2650" w:rsidRPr="001127EA">
              <w:rPr>
                <w:rFonts w:ascii="Arial" w:hAnsi="Arial" w:cs="Arial"/>
                <w:sz w:val="22"/>
                <w:szCs w:val="22"/>
              </w:rPr>
              <w:t>/202</w:t>
            </w:r>
            <w:r w:rsidR="00AB34D7">
              <w:rPr>
                <w:rFonts w:ascii="Arial" w:hAnsi="Arial" w:cs="Arial"/>
                <w:sz w:val="22"/>
                <w:szCs w:val="22"/>
              </w:rPr>
              <w:t>2</w:t>
            </w:r>
          </w:p>
        </w:tc>
      </w:tr>
      <w:tr w:rsidR="00BF6B07" w:rsidRPr="003560BD" w14:paraId="0D0A2D4D" w14:textId="77777777" w:rsidTr="00590218">
        <w:trPr>
          <w:jc w:val="center"/>
        </w:trPr>
        <w:tc>
          <w:tcPr>
            <w:tcW w:w="4596" w:type="dxa"/>
          </w:tcPr>
          <w:p w14:paraId="41A5F674" w14:textId="77777777" w:rsidR="00BF6B07" w:rsidRPr="001D2650" w:rsidRDefault="00BF6B07" w:rsidP="0014630F">
            <w:pPr>
              <w:jc w:val="both"/>
              <w:rPr>
                <w:rFonts w:ascii="Arial" w:hAnsi="Arial" w:cs="Arial"/>
                <w:sz w:val="22"/>
                <w:szCs w:val="22"/>
              </w:rPr>
            </w:pPr>
            <w:r w:rsidRPr="001D2650">
              <w:rPr>
                <w:rFonts w:ascii="Arial" w:hAnsi="Arial" w:cs="Arial"/>
                <w:sz w:val="22"/>
                <w:szCs w:val="22"/>
              </w:rPr>
              <w:t>Deadline for Vendor’s Written Questions</w:t>
            </w:r>
          </w:p>
        </w:tc>
        <w:tc>
          <w:tcPr>
            <w:tcW w:w="2609" w:type="dxa"/>
          </w:tcPr>
          <w:p w14:paraId="16EC9483" w14:textId="310DAA27" w:rsidR="00BF6B07" w:rsidRPr="001D2650" w:rsidRDefault="00BF6B07" w:rsidP="0014630F">
            <w:pPr>
              <w:rPr>
                <w:rFonts w:ascii="Arial" w:hAnsi="Arial" w:cs="Arial"/>
                <w:sz w:val="22"/>
                <w:szCs w:val="22"/>
              </w:rPr>
            </w:pPr>
            <w:r w:rsidRPr="001D2650">
              <w:rPr>
                <w:rFonts w:ascii="Arial" w:hAnsi="Arial" w:cs="Arial"/>
                <w:sz w:val="22"/>
                <w:szCs w:val="22"/>
              </w:rPr>
              <w:t xml:space="preserve">3:00 p.m. </w:t>
            </w:r>
            <w:r w:rsidR="00351D1F" w:rsidRPr="001D2650">
              <w:rPr>
                <w:rFonts w:ascii="Arial" w:hAnsi="Arial" w:cs="Arial"/>
                <w:sz w:val="22"/>
                <w:szCs w:val="22"/>
              </w:rPr>
              <w:t>Central</w:t>
            </w:r>
            <w:r w:rsidRPr="001D2650">
              <w:rPr>
                <w:rFonts w:ascii="Arial" w:hAnsi="Arial" w:cs="Arial"/>
                <w:sz w:val="22"/>
                <w:szCs w:val="22"/>
              </w:rPr>
              <w:t xml:space="preserve"> Time </w:t>
            </w:r>
            <w:r w:rsidRPr="001D2650">
              <w:rPr>
                <w:rFonts w:ascii="Arial" w:hAnsi="Arial" w:cs="Arial"/>
                <w:sz w:val="22"/>
                <w:szCs w:val="22"/>
              </w:rPr>
              <w:lastRenderedPageBreak/>
              <w:t xml:space="preserve">on  </w:t>
            </w:r>
            <w:r w:rsidR="00AB34D7">
              <w:rPr>
                <w:rFonts w:ascii="Arial" w:hAnsi="Arial" w:cs="Arial"/>
                <w:sz w:val="22"/>
                <w:szCs w:val="22"/>
              </w:rPr>
              <w:t>0</w:t>
            </w:r>
            <w:r w:rsidR="00675A06">
              <w:rPr>
                <w:rFonts w:ascii="Arial" w:hAnsi="Arial" w:cs="Arial"/>
                <w:sz w:val="22"/>
                <w:szCs w:val="22"/>
              </w:rPr>
              <w:t>3</w:t>
            </w:r>
            <w:r w:rsidR="001D2650" w:rsidRPr="001D2650">
              <w:rPr>
                <w:rFonts w:ascii="Arial" w:hAnsi="Arial" w:cs="Arial"/>
                <w:sz w:val="22"/>
                <w:szCs w:val="22"/>
              </w:rPr>
              <w:t>/</w:t>
            </w:r>
            <w:r w:rsidR="00667687">
              <w:rPr>
                <w:rFonts w:ascii="Arial" w:hAnsi="Arial" w:cs="Arial"/>
                <w:sz w:val="22"/>
                <w:szCs w:val="22"/>
              </w:rPr>
              <w:t>2</w:t>
            </w:r>
            <w:r w:rsidR="00483073">
              <w:rPr>
                <w:rFonts w:ascii="Arial" w:hAnsi="Arial" w:cs="Arial"/>
                <w:sz w:val="22"/>
                <w:szCs w:val="22"/>
              </w:rPr>
              <w:t>8</w:t>
            </w:r>
            <w:r w:rsidR="001D2650" w:rsidRPr="001D2650">
              <w:rPr>
                <w:rFonts w:ascii="Arial" w:hAnsi="Arial" w:cs="Arial"/>
                <w:sz w:val="22"/>
                <w:szCs w:val="22"/>
              </w:rPr>
              <w:t>/202</w:t>
            </w:r>
            <w:r w:rsidR="00AB34D7">
              <w:rPr>
                <w:rFonts w:ascii="Arial" w:hAnsi="Arial" w:cs="Arial"/>
                <w:sz w:val="22"/>
                <w:szCs w:val="22"/>
              </w:rPr>
              <w:t>2</w:t>
            </w:r>
          </w:p>
        </w:tc>
      </w:tr>
      <w:tr w:rsidR="00BF6B07" w:rsidRPr="003560BD" w14:paraId="15EBC235" w14:textId="77777777" w:rsidTr="00590218">
        <w:trPr>
          <w:jc w:val="center"/>
        </w:trPr>
        <w:tc>
          <w:tcPr>
            <w:tcW w:w="4596" w:type="dxa"/>
          </w:tcPr>
          <w:p w14:paraId="5A788FEE" w14:textId="77777777" w:rsidR="00BF6B07" w:rsidRPr="001D2650" w:rsidRDefault="00BF6B07" w:rsidP="0014630F">
            <w:pPr>
              <w:jc w:val="both"/>
              <w:rPr>
                <w:rFonts w:ascii="Arial" w:hAnsi="Arial" w:cs="Arial"/>
                <w:sz w:val="22"/>
                <w:szCs w:val="22"/>
              </w:rPr>
            </w:pPr>
            <w:r w:rsidRPr="001D2650">
              <w:rPr>
                <w:rFonts w:ascii="Arial" w:hAnsi="Arial" w:cs="Arial"/>
                <w:sz w:val="22"/>
                <w:szCs w:val="22"/>
              </w:rPr>
              <w:lastRenderedPageBreak/>
              <w:t>Deadline for Questions Answered and Posted to ITS Web Site</w:t>
            </w:r>
          </w:p>
        </w:tc>
        <w:tc>
          <w:tcPr>
            <w:tcW w:w="2609" w:type="dxa"/>
          </w:tcPr>
          <w:p w14:paraId="5E3676B3" w14:textId="77777777" w:rsidR="00BF6B07" w:rsidRPr="001D2650" w:rsidRDefault="00BF6B07" w:rsidP="0014630F">
            <w:pPr>
              <w:jc w:val="both"/>
              <w:rPr>
                <w:rFonts w:ascii="Arial" w:hAnsi="Arial" w:cs="Arial"/>
                <w:sz w:val="22"/>
                <w:szCs w:val="22"/>
              </w:rPr>
            </w:pPr>
          </w:p>
          <w:p w14:paraId="6A7497AD" w14:textId="04A67E49" w:rsidR="00BF6B07" w:rsidRPr="001D2650" w:rsidRDefault="00AB34D7" w:rsidP="0014630F">
            <w:pPr>
              <w:jc w:val="both"/>
              <w:rPr>
                <w:rFonts w:ascii="Arial" w:hAnsi="Arial" w:cs="Arial"/>
                <w:sz w:val="22"/>
                <w:szCs w:val="22"/>
              </w:rPr>
            </w:pPr>
            <w:r>
              <w:rPr>
                <w:rFonts w:ascii="Arial" w:hAnsi="Arial" w:cs="Arial"/>
                <w:sz w:val="22"/>
                <w:szCs w:val="22"/>
              </w:rPr>
              <w:t>0</w:t>
            </w:r>
            <w:r w:rsidR="009F64FB">
              <w:rPr>
                <w:rFonts w:ascii="Arial" w:hAnsi="Arial" w:cs="Arial"/>
                <w:sz w:val="22"/>
                <w:szCs w:val="22"/>
              </w:rPr>
              <w:t>4</w:t>
            </w:r>
            <w:r w:rsidR="001D2650" w:rsidRPr="001D2650">
              <w:rPr>
                <w:rFonts w:ascii="Arial" w:hAnsi="Arial" w:cs="Arial"/>
                <w:sz w:val="22"/>
                <w:szCs w:val="22"/>
              </w:rPr>
              <w:t>/</w:t>
            </w:r>
            <w:r w:rsidR="00E62CE7">
              <w:rPr>
                <w:rFonts w:ascii="Arial" w:hAnsi="Arial" w:cs="Arial"/>
                <w:sz w:val="22"/>
                <w:szCs w:val="22"/>
              </w:rPr>
              <w:t>0</w:t>
            </w:r>
            <w:r>
              <w:rPr>
                <w:rFonts w:ascii="Arial" w:hAnsi="Arial" w:cs="Arial"/>
                <w:sz w:val="22"/>
                <w:szCs w:val="22"/>
              </w:rPr>
              <w:t>8</w:t>
            </w:r>
            <w:r w:rsidR="001D2650" w:rsidRPr="001D2650">
              <w:rPr>
                <w:rFonts w:ascii="Arial" w:hAnsi="Arial" w:cs="Arial"/>
                <w:sz w:val="22"/>
                <w:szCs w:val="22"/>
              </w:rPr>
              <w:t>/2022</w:t>
            </w:r>
          </w:p>
        </w:tc>
      </w:tr>
      <w:tr w:rsidR="00BF6B07" w:rsidRPr="003560BD" w14:paraId="7588DC09" w14:textId="77777777" w:rsidTr="00590218">
        <w:trPr>
          <w:jc w:val="center"/>
        </w:trPr>
        <w:tc>
          <w:tcPr>
            <w:tcW w:w="4596" w:type="dxa"/>
          </w:tcPr>
          <w:p w14:paraId="1086367C" w14:textId="66F1CE21" w:rsidR="00BF6B07" w:rsidRPr="001D2650" w:rsidRDefault="00BF6B07" w:rsidP="0014630F">
            <w:pPr>
              <w:jc w:val="both"/>
              <w:rPr>
                <w:rFonts w:ascii="Arial" w:hAnsi="Arial" w:cs="Arial"/>
                <w:sz w:val="22"/>
                <w:szCs w:val="22"/>
              </w:rPr>
            </w:pPr>
            <w:r w:rsidRPr="001D2650">
              <w:rPr>
                <w:rFonts w:ascii="Arial" w:hAnsi="Arial" w:cs="Arial"/>
                <w:sz w:val="22"/>
                <w:szCs w:val="22"/>
              </w:rPr>
              <w:t>Proposals</w:t>
            </w:r>
            <w:r w:rsidR="001D2650" w:rsidRPr="001D2650">
              <w:rPr>
                <w:rFonts w:ascii="Arial" w:hAnsi="Arial" w:cs="Arial"/>
                <w:sz w:val="22"/>
                <w:szCs w:val="22"/>
              </w:rPr>
              <w:t xml:space="preserve"> Due and Open</w:t>
            </w:r>
            <w:r w:rsidR="00E7113E" w:rsidRPr="001D2650">
              <w:rPr>
                <w:rFonts w:ascii="Arial" w:hAnsi="Arial" w:cs="Arial"/>
                <w:sz w:val="22"/>
                <w:szCs w:val="22"/>
              </w:rPr>
              <w:t xml:space="preserve"> </w:t>
            </w:r>
          </w:p>
        </w:tc>
        <w:tc>
          <w:tcPr>
            <w:tcW w:w="2609" w:type="dxa"/>
          </w:tcPr>
          <w:p w14:paraId="07E4F49D" w14:textId="22255956" w:rsidR="00BF6B07" w:rsidRPr="001D2650" w:rsidRDefault="00AB34D7" w:rsidP="0014630F">
            <w:pPr>
              <w:jc w:val="both"/>
              <w:rPr>
                <w:rFonts w:ascii="Arial" w:hAnsi="Arial" w:cs="Arial"/>
                <w:sz w:val="22"/>
                <w:szCs w:val="22"/>
              </w:rPr>
            </w:pPr>
            <w:r>
              <w:rPr>
                <w:rFonts w:ascii="Arial" w:hAnsi="Arial" w:cs="Arial"/>
                <w:sz w:val="22"/>
                <w:szCs w:val="22"/>
              </w:rPr>
              <w:t>0</w:t>
            </w:r>
            <w:r w:rsidR="009F64FB">
              <w:rPr>
                <w:rFonts w:ascii="Arial" w:hAnsi="Arial" w:cs="Arial"/>
                <w:sz w:val="22"/>
                <w:szCs w:val="22"/>
              </w:rPr>
              <w:t>4</w:t>
            </w:r>
            <w:r w:rsidR="001D2650" w:rsidRPr="001D2650">
              <w:rPr>
                <w:rFonts w:ascii="Arial" w:hAnsi="Arial" w:cs="Arial"/>
                <w:sz w:val="22"/>
                <w:szCs w:val="22"/>
              </w:rPr>
              <w:t>/</w:t>
            </w:r>
            <w:r w:rsidR="009F64FB">
              <w:rPr>
                <w:rFonts w:ascii="Arial" w:hAnsi="Arial" w:cs="Arial"/>
                <w:sz w:val="22"/>
                <w:szCs w:val="22"/>
              </w:rPr>
              <w:t>21</w:t>
            </w:r>
            <w:r w:rsidR="001D2650" w:rsidRPr="001D2650">
              <w:rPr>
                <w:rFonts w:ascii="Arial" w:hAnsi="Arial" w:cs="Arial"/>
                <w:sz w:val="22"/>
                <w:szCs w:val="22"/>
              </w:rPr>
              <w:t>/2022</w:t>
            </w:r>
          </w:p>
        </w:tc>
      </w:tr>
      <w:tr w:rsidR="00BF6B07" w:rsidRPr="003560BD" w14:paraId="01FE4551" w14:textId="77777777" w:rsidTr="00590218">
        <w:trPr>
          <w:jc w:val="center"/>
        </w:trPr>
        <w:tc>
          <w:tcPr>
            <w:tcW w:w="4596" w:type="dxa"/>
          </w:tcPr>
          <w:p w14:paraId="1403535D" w14:textId="77777777" w:rsidR="00BF6B07" w:rsidRPr="001D2650" w:rsidRDefault="00BF6B07" w:rsidP="0014630F">
            <w:pPr>
              <w:jc w:val="both"/>
              <w:rPr>
                <w:rFonts w:ascii="Arial" w:hAnsi="Arial" w:cs="Arial"/>
                <w:sz w:val="22"/>
                <w:szCs w:val="22"/>
              </w:rPr>
            </w:pPr>
            <w:r w:rsidRPr="001D2650">
              <w:rPr>
                <w:rFonts w:ascii="Arial" w:hAnsi="Arial" w:cs="Arial"/>
                <w:sz w:val="22"/>
                <w:szCs w:val="22"/>
              </w:rPr>
              <w:t>ITS Board Presentation</w:t>
            </w:r>
          </w:p>
        </w:tc>
        <w:tc>
          <w:tcPr>
            <w:tcW w:w="2609" w:type="dxa"/>
          </w:tcPr>
          <w:p w14:paraId="5EA1D892" w14:textId="2DC8E7A5" w:rsidR="00BF6B07" w:rsidRPr="001D2650" w:rsidRDefault="001D2650" w:rsidP="0014630F">
            <w:pPr>
              <w:jc w:val="both"/>
              <w:rPr>
                <w:rFonts w:ascii="Arial" w:hAnsi="Arial" w:cs="Arial"/>
                <w:sz w:val="22"/>
                <w:szCs w:val="22"/>
              </w:rPr>
            </w:pPr>
            <w:r w:rsidRPr="001D2650">
              <w:rPr>
                <w:rFonts w:ascii="Arial" w:hAnsi="Arial" w:cs="Arial"/>
                <w:sz w:val="22"/>
                <w:szCs w:val="22"/>
              </w:rPr>
              <w:t>0</w:t>
            </w:r>
            <w:r w:rsidR="009F64FB">
              <w:rPr>
                <w:rFonts w:ascii="Arial" w:hAnsi="Arial" w:cs="Arial"/>
                <w:sz w:val="22"/>
                <w:szCs w:val="22"/>
              </w:rPr>
              <w:t>6</w:t>
            </w:r>
            <w:r w:rsidRPr="001D2650">
              <w:rPr>
                <w:rFonts w:ascii="Arial" w:hAnsi="Arial" w:cs="Arial"/>
                <w:sz w:val="22"/>
                <w:szCs w:val="22"/>
              </w:rPr>
              <w:t>/</w:t>
            </w:r>
            <w:r w:rsidR="009F64FB">
              <w:rPr>
                <w:rFonts w:ascii="Arial" w:hAnsi="Arial" w:cs="Arial"/>
                <w:sz w:val="22"/>
                <w:szCs w:val="22"/>
              </w:rPr>
              <w:t>16</w:t>
            </w:r>
            <w:r w:rsidRPr="001D2650">
              <w:rPr>
                <w:rFonts w:ascii="Arial" w:hAnsi="Arial" w:cs="Arial"/>
                <w:sz w:val="22"/>
                <w:szCs w:val="22"/>
              </w:rPr>
              <w:t>/2022</w:t>
            </w:r>
          </w:p>
        </w:tc>
      </w:tr>
      <w:tr w:rsidR="00BF6B07" w:rsidRPr="003560BD" w14:paraId="1EAC2AE1" w14:textId="77777777" w:rsidTr="00590218">
        <w:trPr>
          <w:jc w:val="center"/>
        </w:trPr>
        <w:tc>
          <w:tcPr>
            <w:tcW w:w="4596" w:type="dxa"/>
          </w:tcPr>
          <w:p w14:paraId="12B5D399" w14:textId="77777777" w:rsidR="00BF6B07" w:rsidRPr="001D2650" w:rsidRDefault="00BF6B07" w:rsidP="0014630F">
            <w:pPr>
              <w:jc w:val="both"/>
              <w:rPr>
                <w:rFonts w:ascii="Arial" w:hAnsi="Arial" w:cs="Arial"/>
                <w:sz w:val="22"/>
                <w:szCs w:val="22"/>
              </w:rPr>
            </w:pPr>
            <w:r w:rsidRPr="001D2650">
              <w:rPr>
                <w:rFonts w:ascii="Arial" w:hAnsi="Arial" w:cs="Arial"/>
                <w:sz w:val="22"/>
                <w:szCs w:val="22"/>
              </w:rPr>
              <w:t>Contract Negotiation</w:t>
            </w:r>
          </w:p>
        </w:tc>
        <w:tc>
          <w:tcPr>
            <w:tcW w:w="2609" w:type="dxa"/>
          </w:tcPr>
          <w:p w14:paraId="64835DA3" w14:textId="53AAC666" w:rsidR="00BF6B07" w:rsidRPr="001D2650" w:rsidRDefault="001D2650" w:rsidP="0014630F">
            <w:pPr>
              <w:jc w:val="both"/>
              <w:rPr>
                <w:rFonts w:ascii="Arial" w:hAnsi="Arial" w:cs="Arial"/>
                <w:sz w:val="22"/>
                <w:szCs w:val="22"/>
              </w:rPr>
            </w:pPr>
            <w:r w:rsidRPr="001D2650">
              <w:rPr>
                <w:rFonts w:ascii="Arial" w:hAnsi="Arial" w:cs="Arial"/>
                <w:sz w:val="22"/>
                <w:szCs w:val="22"/>
              </w:rPr>
              <w:t>0</w:t>
            </w:r>
            <w:r w:rsidR="009F64FB">
              <w:rPr>
                <w:rFonts w:ascii="Arial" w:hAnsi="Arial" w:cs="Arial"/>
                <w:sz w:val="22"/>
                <w:szCs w:val="22"/>
              </w:rPr>
              <w:t>6</w:t>
            </w:r>
            <w:r w:rsidRPr="001D2650">
              <w:rPr>
                <w:rFonts w:ascii="Arial" w:hAnsi="Arial" w:cs="Arial"/>
                <w:sz w:val="22"/>
                <w:szCs w:val="22"/>
              </w:rPr>
              <w:t>/</w:t>
            </w:r>
            <w:r w:rsidR="009F64FB">
              <w:rPr>
                <w:rFonts w:ascii="Arial" w:hAnsi="Arial" w:cs="Arial"/>
                <w:sz w:val="22"/>
                <w:szCs w:val="22"/>
              </w:rPr>
              <w:t>17</w:t>
            </w:r>
            <w:r w:rsidRPr="001D2650">
              <w:rPr>
                <w:rFonts w:ascii="Arial" w:hAnsi="Arial" w:cs="Arial"/>
                <w:sz w:val="22"/>
                <w:szCs w:val="22"/>
              </w:rPr>
              <w:t>/2022</w:t>
            </w:r>
          </w:p>
        </w:tc>
      </w:tr>
      <w:tr w:rsidR="00BF6B07" w:rsidRPr="003560BD" w14:paraId="5C56A476" w14:textId="77777777" w:rsidTr="00590218">
        <w:trPr>
          <w:jc w:val="center"/>
        </w:trPr>
        <w:tc>
          <w:tcPr>
            <w:tcW w:w="4596" w:type="dxa"/>
          </w:tcPr>
          <w:p w14:paraId="4DF5CC75" w14:textId="77777777" w:rsidR="00BF6B07" w:rsidRPr="001D2650" w:rsidRDefault="00BF6B07" w:rsidP="0014630F">
            <w:pPr>
              <w:jc w:val="both"/>
              <w:rPr>
                <w:rFonts w:ascii="Arial" w:hAnsi="Arial" w:cs="Arial"/>
                <w:sz w:val="22"/>
                <w:szCs w:val="22"/>
              </w:rPr>
            </w:pPr>
            <w:r w:rsidRPr="001D2650">
              <w:rPr>
                <w:rFonts w:ascii="Arial" w:hAnsi="Arial" w:cs="Arial"/>
                <w:sz w:val="22"/>
                <w:szCs w:val="22"/>
              </w:rPr>
              <w:t>Proposed Project Implementation Start-up</w:t>
            </w:r>
          </w:p>
        </w:tc>
        <w:tc>
          <w:tcPr>
            <w:tcW w:w="2609" w:type="dxa"/>
          </w:tcPr>
          <w:p w14:paraId="69B192B9" w14:textId="4B485A8D" w:rsidR="00BF6B07" w:rsidRPr="001D2650" w:rsidRDefault="00090F1D" w:rsidP="0014630F">
            <w:pPr>
              <w:jc w:val="both"/>
              <w:rPr>
                <w:rFonts w:ascii="Arial" w:hAnsi="Arial" w:cs="Arial"/>
                <w:sz w:val="22"/>
                <w:szCs w:val="22"/>
              </w:rPr>
            </w:pPr>
            <w:r>
              <w:rPr>
                <w:rFonts w:ascii="Arial" w:hAnsi="Arial" w:cs="Arial"/>
                <w:sz w:val="22"/>
                <w:szCs w:val="22"/>
              </w:rPr>
              <w:t xml:space="preserve">July </w:t>
            </w:r>
            <w:r w:rsidR="008F2F54">
              <w:rPr>
                <w:rFonts w:ascii="Arial" w:hAnsi="Arial" w:cs="Arial"/>
                <w:sz w:val="22"/>
                <w:szCs w:val="22"/>
              </w:rPr>
              <w:t>2022</w:t>
            </w:r>
          </w:p>
        </w:tc>
      </w:tr>
    </w:tbl>
    <w:p w14:paraId="33EDBA08" w14:textId="77777777" w:rsidR="00BF6B07" w:rsidRPr="003560BD" w:rsidRDefault="00BF6B07" w:rsidP="00BF6B07">
      <w:pPr>
        <w:jc w:val="both"/>
        <w:rPr>
          <w:rFonts w:ascii="Arial" w:hAnsi="Arial" w:cs="Arial"/>
          <w:sz w:val="22"/>
          <w:szCs w:val="22"/>
          <w:highlight w:val="yellow"/>
        </w:rPr>
      </w:pPr>
    </w:p>
    <w:p w14:paraId="42068126" w14:textId="77777777" w:rsidR="00230581" w:rsidRPr="003713E4" w:rsidRDefault="00230581" w:rsidP="00B27B0B">
      <w:pPr>
        <w:pStyle w:val="Level1"/>
        <w:numPr>
          <w:ilvl w:val="0"/>
          <w:numId w:val="9"/>
        </w:numPr>
        <w:jc w:val="both"/>
        <w:rPr>
          <w:rFonts w:cs="Arial"/>
          <w:b/>
          <w:bCs/>
          <w:szCs w:val="22"/>
        </w:rPr>
      </w:pPr>
      <w:r w:rsidRPr="003713E4">
        <w:rPr>
          <w:rFonts w:cs="Arial"/>
          <w:b/>
          <w:bCs/>
          <w:szCs w:val="22"/>
        </w:rPr>
        <w:t>Statement of Understanding</w:t>
      </w:r>
    </w:p>
    <w:p w14:paraId="0E956A25" w14:textId="77777777" w:rsidR="00230581" w:rsidRPr="003713E4" w:rsidRDefault="00230581" w:rsidP="00AB594A">
      <w:pPr>
        <w:pStyle w:val="Level1"/>
        <w:numPr>
          <w:ilvl w:val="1"/>
          <w:numId w:val="9"/>
        </w:numPr>
        <w:ind w:left="1440" w:hanging="720"/>
        <w:jc w:val="both"/>
      </w:pPr>
      <w:r w:rsidRPr="003713E4">
        <w:t>Vendors may request additional information or clarifications to this RFP using the following procedure:</w:t>
      </w:r>
    </w:p>
    <w:p w14:paraId="1515D108" w14:textId="77777777" w:rsidR="00230581" w:rsidRPr="003713E4" w:rsidRDefault="00230581" w:rsidP="00AB594A">
      <w:pPr>
        <w:pStyle w:val="Level1"/>
        <w:numPr>
          <w:ilvl w:val="2"/>
          <w:numId w:val="9"/>
        </w:numPr>
        <w:tabs>
          <w:tab w:val="clear" w:pos="1800"/>
          <w:tab w:val="num" w:pos="2700"/>
        </w:tabs>
        <w:ind w:left="2160" w:hanging="720"/>
        <w:jc w:val="both"/>
      </w:pPr>
      <w:r w:rsidRPr="003713E4">
        <w:t>Vendors must clearly identify the specified paragraph(s) in the RFP that is in question.</w:t>
      </w:r>
    </w:p>
    <w:p w14:paraId="0100CD3E" w14:textId="7445761A" w:rsidR="00230581" w:rsidRPr="003713E4" w:rsidRDefault="00230581" w:rsidP="00AB594A">
      <w:pPr>
        <w:pStyle w:val="Level1"/>
        <w:numPr>
          <w:ilvl w:val="2"/>
          <w:numId w:val="9"/>
        </w:numPr>
        <w:tabs>
          <w:tab w:val="clear" w:pos="1800"/>
          <w:tab w:val="num" w:pos="2700"/>
        </w:tabs>
        <w:ind w:left="2160" w:hanging="720"/>
        <w:jc w:val="both"/>
      </w:pPr>
      <w:r w:rsidRPr="003713E4">
        <w:t xml:space="preserve">Vendor must deliver a written document to </w:t>
      </w:r>
      <w:r w:rsidR="001368B2" w:rsidRPr="003713E4">
        <w:t>Bill Brinkley</w:t>
      </w:r>
      <w:r w:rsidRPr="003713E4">
        <w:t xml:space="preserve"> at </w:t>
      </w:r>
      <w:r w:rsidRPr="00B27B0B">
        <w:t>ITS</w:t>
      </w:r>
      <w:r w:rsidRPr="003713E4">
        <w:t xml:space="preserve"> by </w:t>
      </w:r>
      <w:r w:rsidR="00667687">
        <w:t>March 2</w:t>
      </w:r>
      <w:r w:rsidR="00483073">
        <w:t>8</w:t>
      </w:r>
      <w:r w:rsidR="001368B2" w:rsidRPr="003713E4">
        <w:t>, 202</w:t>
      </w:r>
      <w:r w:rsidR="00B94BD8" w:rsidRPr="003713E4">
        <w:t>2</w:t>
      </w:r>
      <w:r w:rsidR="001368B2" w:rsidRPr="003713E4">
        <w:t>,</w:t>
      </w:r>
      <w:r w:rsidRPr="003713E4">
        <w:t xml:space="preserve"> at 3:00 p.m. Central Time.  This document may be delivered by hand, mail, email, or fax.  Address information is given on page one of this RFP.  The fax number is (601) 713-6380.  </w:t>
      </w:r>
      <w:r w:rsidRPr="00B27B0B">
        <w:t>ITS WILL NOT BE RESPONSIBLE FOR DELAYS IN THE DELIVERY OF QUESTION DOCUMENTS</w:t>
      </w:r>
      <w:r w:rsidRPr="003713E4">
        <w:t xml:space="preserve">.  It is solely the responsibility of the vendor that the clarification document reaches </w:t>
      </w:r>
      <w:r w:rsidRPr="00B27B0B">
        <w:t>ITS</w:t>
      </w:r>
      <w:r w:rsidRPr="003713E4">
        <w:t xml:space="preserve"> on time.  Vendors may contact </w:t>
      </w:r>
      <w:r w:rsidR="001368B2" w:rsidRPr="003713E4">
        <w:t xml:space="preserve">Bill Brinkley </w:t>
      </w:r>
      <w:r w:rsidRPr="003713E4">
        <w:t>to verify the receipt of their document.  Documents received after the deadline will be rejected.</w:t>
      </w:r>
    </w:p>
    <w:p w14:paraId="16CE72E2" w14:textId="6270626F" w:rsidR="00230581" w:rsidRDefault="00230581" w:rsidP="00AB594A">
      <w:pPr>
        <w:pStyle w:val="Level1"/>
        <w:numPr>
          <w:ilvl w:val="1"/>
          <w:numId w:val="9"/>
        </w:numPr>
        <w:ind w:left="1440" w:hanging="720"/>
        <w:jc w:val="both"/>
      </w:pPr>
      <w:r w:rsidRPr="003560BD">
        <w:t xml:space="preserve">All questions will be compiled and answered, and a written document containing all questions submitted and corresponding answers will be posted on the </w:t>
      </w:r>
      <w:r w:rsidRPr="00B27B0B">
        <w:t>ITS</w:t>
      </w:r>
      <w:r w:rsidRPr="003560BD">
        <w:t xml:space="preserve"> web site by close of business on </w:t>
      </w:r>
      <w:r w:rsidR="007D2C22">
        <w:t xml:space="preserve">April </w:t>
      </w:r>
      <w:r w:rsidR="00667687">
        <w:t>08</w:t>
      </w:r>
      <w:r w:rsidR="001368B2">
        <w:t>, 2022</w:t>
      </w:r>
      <w:r w:rsidRPr="003560BD">
        <w:t>.</w:t>
      </w:r>
    </w:p>
    <w:p w14:paraId="1B3802A4" w14:textId="04C0039E" w:rsidR="000602E7" w:rsidRPr="001127EA" w:rsidRDefault="000602E7" w:rsidP="00AB594A">
      <w:pPr>
        <w:pStyle w:val="Level1"/>
        <w:numPr>
          <w:ilvl w:val="1"/>
          <w:numId w:val="9"/>
        </w:numPr>
        <w:ind w:left="1440" w:hanging="720"/>
        <w:jc w:val="both"/>
      </w:pPr>
      <w:r w:rsidRPr="001127EA">
        <w:t xml:space="preserve">The resulting contract from the RFP will be valid for a 5-year period and allow for two 2-year renewals, if mutually agreeable by both parties. It is the State’s intent to have a signed contract in place for all services in this RFP by </w:t>
      </w:r>
      <w:r w:rsidR="007D2C22">
        <w:t>June</w:t>
      </w:r>
      <w:r w:rsidR="001368B2" w:rsidRPr="001127EA">
        <w:t xml:space="preserve"> </w:t>
      </w:r>
      <w:r w:rsidR="00B94BD8">
        <w:t>3</w:t>
      </w:r>
      <w:r w:rsidR="00D97204">
        <w:t>0</w:t>
      </w:r>
      <w:r w:rsidR="001368B2" w:rsidRPr="001127EA">
        <w:t>, 2022</w:t>
      </w:r>
      <w:r w:rsidRPr="001127EA">
        <w:t>.</w:t>
      </w:r>
    </w:p>
    <w:p w14:paraId="4ECA00AE" w14:textId="77777777" w:rsidR="000602E7" w:rsidRPr="000F62BD" w:rsidRDefault="000602E7" w:rsidP="00AB594A">
      <w:pPr>
        <w:pStyle w:val="Level1"/>
        <w:numPr>
          <w:ilvl w:val="2"/>
          <w:numId w:val="9"/>
        </w:numPr>
        <w:tabs>
          <w:tab w:val="clear" w:pos="1800"/>
        </w:tabs>
        <w:ind w:left="2160" w:hanging="720"/>
        <w:jc w:val="both"/>
      </w:pPr>
      <w:r w:rsidRPr="000F62BD">
        <w:t xml:space="preserve">Vendor must agree to provide the State with a migration/transition period </w:t>
      </w:r>
      <w:proofErr w:type="gramStart"/>
      <w:r w:rsidRPr="000F62BD">
        <w:t>as a result of</w:t>
      </w:r>
      <w:proofErr w:type="gramEnd"/>
      <w:r w:rsidRPr="000F62BD">
        <w:t xml:space="preserve"> a subsequent RFP.  During this period, the </w:t>
      </w:r>
      <w:r>
        <w:t>V</w:t>
      </w:r>
      <w:r w:rsidRPr="000F62BD">
        <w:t>endor must continue all prices and services until migration/transition to a new provider is completed.</w:t>
      </w:r>
    </w:p>
    <w:p w14:paraId="3688E868" w14:textId="77777777" w:rsidR="000602E7" w:rsidRPr="000F62BD" w:rsidRDefault="000602E7" w:rsidP="00AB594A">
      <w:pPr>
        <w:pStyle w:val="Level1"/>
        <w:numPr>
          <w:ilvl w:val="1"/>
          <w:numId w:val="9"/>
        </w:numPr>
        <w:ind w:left="1440" w:hanging="720"/>
        <w:jc w:val="both"/>
      </w:pPr>
      <w:r w:rsidRPr="000F62BD">
        <w:t>Vendors must understand that the State’s expectation is that all account and support personnel will be proficient in spoken and written English. The State reserves the right to request a change in supporting staff should there be an issue relative to effective communications with the Vendor’s staff.</w:t>
      </w:r>
    </w:p>
    <w:p w14:paraId="3D48A56A" w14:textId="77777777" w:rsidR="000602E7" w:rsidRPr="000F62BD" w:rsidRDefault="000602E7" w:rsidP="00AB594A">
      <w:pPr>
        <w:pStyle w:val="Level1"/>
        <w:numPr>
          <w:ilvl w:val="1"/>
          <w:numId w:val="9"/>
        </w:numPr>
        <w:ind w:left="1440" w:hanging="720"/>
        <w:jc w:val="both"/>
      </w:pPr>
      <w:r w:rsidRPr="000F62BD">
        <w:t xml:space="preserve">The Vendor must acknowledge and agree that all Vendor personnel as well as subcontractor personnel, if applicable, assigned to this project will exercise due care with respect to the use, preservation, and safekeeping of confidential information that </w:t>
      </w:r>
      <w:proofErr w:type="gramStart"/>
      <w:r w:rsidRPr="000F62BD">
        <w:t>in the course of</w:t>
      </w:r>
      <w:proofErr w:type="gramEnd"/>
      <w:r w:rsidRPr="000F62BD">
        <w:t xml:space="preserve"> the project work they observe or otherwise come in contact with and will exercise due care to prevent disclosure to unauthorized third parties and to prevent unauthorized use of the confidential information.</w:t>
      </w:r>
      <w:r w:rsidRPr="000F62BD" w:rsidDel="005D78FB">
        <w:t xml:space="preserve"> </w:t>
      </w:r>
    </w:p>
    <w:p w14:paraId="26FE9FDD" w14:textId="77777777" w:rsidR="000602E7" w:rsidRPr="000F62BD" w:rsidRDefault="000602E7" w:rsidP="00AB594A">
      <w:pPr>
        <w:pStyle w:val="Level1"/>
        <w:numPr>
          <w:ilvl w:val="1"/>
          <w:numId w:val="9"/>
        </w:numPr>
        <w:ind w:left="1440" w:hanging="720"/>
        <w:jc w:val="both"/>
      </w:pPr>
      <w:r w:rsidRPr="000F62BD">
        <w:lastRenderedPageBreak/>
        <w:t xml:space="preserve">At the discretion of ITS, other State logical entities such as community colleges, universities, libraries, K-12 schools, and governing authorities may use this RFP and its resulting contract(s). Acknowledgment of this item by the Vendor acknowledges the right of ITS to exercise this prerogative. Vendors proposing these products and services may be required to coordinate the provisioning of these services through any of the logical entities and/or their Vendor(s).  </w:t>
      </w:r>
    </w:p>
    <w:p w14:paraId="11479849" w14:textId="18BE111E" w:rsidR="000602E7" w:rsidRPr="000F62BD" w:rsidRDefault="000602E7" w:rsidP="00AB594A">
      <w:pPr>
        <w:pStyle w:val="Level1"/>
        <w:numPr>
          <w:ilvl w:val="1"/>
          <w:numId w:val="9"/>
        </w:numPr>
        <w:ind w:left="1440" w:hanging="720"/>
        <w:jc w:val="both"/>
      </w:pPr>
      <w:r w:rsidRPr="000F62BD">
        <w:t xml:space="preserve">Vendor is requested to provide details on what features, functions, or other considerations exclusive of the specified requirements either their company or the proposed hardware/software/services afford the customer that may provide a distinct added value to </w:t>
      </w:r>
      <w:r w:rsidRPr="00B27B0B">
        <w:t xml:space="preserve">the State, specific to the services or products in that RFP category. In the event the State </w:t>
      </w:r>
      <w:r w:rsidRPr="000F62BD">
        <w:t>agrees that such features, functions, or other considerations do provide a distinct benefit, the State reserves the right to give the Vendor additional consideration.</w:t>
      </w:r>
    </w:p>
    <w:p w14:paraId="02A9E870" w14:textId="77777777" w:rsidR="000602E7" w:rsidRPr="000F62BD" w:rsidRDefault="000602E7" w:rsidP="00AB594A">
      <w:pPr>
        <w:pStyle w:val="Level1"/>
        <w:numPr>
          <w:ilvl w:val="1"/>
          <w:numId w:val="9"/>
        </w:numPr>
        <w:ind w:left="1440" w:hanging="720"/>
        <w:jc w:val="both"/>
      </w:pPr>
      <w:r w:rsidRPr="000F62BD">
        <w:t>The State will not make any volume guarantees. Any statistics included in this document are solely for the Vendor to use as estimates.</w:t>
      </w:r>
    </w:p>
    <w:p w14:paraId="4B46C1D7" w14:textId="77777777" w:rsidR="000602E7" w:rsidRPr="000F62BD" w:rsidRDefault="000602E7" w:rsidP="00AB594A">
      <w:pPr>
        <w:pStyle w:val="Level1"/>
        <w:numPr>
          <w:ilvl w:val="1"/>
          <w:numId w:val="9"/>
        </w:numPr>
        <w:ind w:left="1440" w:hanging="720"/>
        <w:jc w:val="both"/>
      </w:pPr>
      <w:r w:rsidRPr="000F62BD">
        <w:t>By responding to this RFP, Vendor acknowledges that it will partner with the State to bring its best resources to bear on behalf of the State in a manner that is consistent with ITS’ master plans, policies</w:t>
      </w:r>
      <w:r>
        <w:t>,</w:t>
      </w:r>
      <w:r w:rsidRPr="000F62BD">
        <w:t xml:space="preserve"> and procedures. In the event a conflict arises between the Vendor’s business practices and ITS’ master plans, policies, and procedures, both parties agree to meet and negotiate an understanding and realignment of this partnership. Any failure to cure such a conflict shall be grounds for termination of any Agreement between the Vendor and the State.</w:t>
      </w:r>
    </w:p>
    <w:p w14:paraId="748734F0" w14:textId="77777777" w:rsidR="000602E7" w:rsidRPr="000F62BD" w:rsidRDefault="000602E7" w:rsidP="00AB594A">
      <w:pPr>
        <w:pStyle w:val="Level1"/>
        <w:numPr>
          <w:ilvl w:val="1"/>
          <w:numId w:val="9"/>
        </w:numPr>
        <w:ind w:left="1440" w:hanging="720"/>
        <w:jc w:val="both"/>
      </w:pPr>
      <w:r w:rsidRPr="000F62BD">
        <w:t xml:space="preserve">The State realizes that because of the long-term nature of this contract, there will be the need for periodic changes to the services and products initially proposed under this contract. The Vendor must agree to work closely with </w:t>
      </w:r>
      <w:r w:rsidRPr="00963822">
        <w:rPr>
          <w:rFonts w:cs="Arial"/>
          <w:szCs w:val="22"/>
        </w:rPr>
        <w:t>the State in evaluating new or emerging services or products and commit to expedite</w:t>
      </w:r>
      <w:r w:rsidRPr="000F62BD">
        <w:t xml:space="preserve"> the process to add those services to this contract, should it be determined to be in the best interest of the State.</w:t>
      </w:r>
    </w:p>
    <w:p w14:paraId="0206D83F" w14:textId="77777777" w:rsidR="000602E7" w:rsidRPr="000F62BD" w:rsidRDefault="000602E7" w:rsidP="00AB594A">
      <w:pPr>
        <w:pStyle w:val="Level1"/>
        <w:numPr>
          <w:ilvl w:val="1"/>
          <w:numId w:val="9"/>
        </w:numPr>
        <w:ind w:left="1440" w:hanging="720"/>
        <w:jc w:val="both"/>
      </w:pPr>
      <w:r w:rsidRPr="000F62BD">
        <w:t>Vendors should understand that their history or the lack of history of performance on previous contracts and compliance with State Law and ITS policy and procedures will be taken into consideration in the evaluation and award of the RFP.</w:t>
      </w:r>
    </w:p>
    <w:p w14:paraId="5BA2A281" w14:textId="77777777" w:rsidR="000602E7" w:rsidRPr="000F62BD" w:rsidRDefault="000602E7" w:rsidP="00AB594A">
      <w:pPr>
        <w:pStyle w:val="Level1"/>
        <w:numPr>
          <w:ilvl w:val="1"/>
          <w:numId w:val="9"/>
        </w:numPr>
        <w:ind w:left="1440" w:hanging="720"/>
        <w:jc w:val="both"/>
      </w:pPr>
      <w:r w:rsidRPr="000F62BD">
        <w:t>It is the State’s expectation that all customers that purchase products and services from this RFP will receive the same level of service regardless of the volume or size of the customer’s account.</w:t>
      </w:r>
    </w:p>
    <w:p w14:paraId="094122DC" w14:textId="06A03EAD" w:rsidR="000602E7" w:rsidRDefault="000602E7" w:rsidP="00AB594A">
      <w:pPr>
        <w:pStyle w:val="Level1"/>
        <w:numPr>
          <w:ilvl w:val="1"/>
          <w:numId w:val="9"/>
        </w:numPr>
        <w:ind w:left="1440" w:hanging="720"/>
        <w:jc w:val="both"/>
      </w:pPr>
      <w:r w:rsidRPr="000F62BD">
        <w:t>Any rates for services offered by the Vendors must not require a service term.</w:t>
      </w:r>
    </w:p>
    <w:p w14:paraId="6260FC0E" w14:textId="77777777" w:rsidR="00453C79" w:rsidRDefault="00A73BA2" w:rsidP="00AB594A">
      <w:pPr>
        <w:pStyle w:val="Level1"/>
        <w:numPr>
          <w:ilvl w:val="1"/>
          <w:numId w:val="9"/>
        </w:numPr>
        <w:ind w:left="1440" w:hanging="720"/>
        <w:jc w:val="both"/>
      </w:pPr>
      <w:bookmarkStart w:id="133" w:name="_Hlk91140626"/>
      <w:r w:rsidRPr="00AE47B2">
        <w:rPr>
          <w:b/>
          <w:bCs/>
        </w:rPr>
        <w:t>MANDATORY</w:t>
      </w:r>
      <w:r w:rsidR="00955C62" w:rsidRPr="00B27B0B">
        <w:t xml:space="preserve"> - </w:t>
      </w:r>
      <w:r w:rsidR="0021704F" w:rsidRPr="0021704F">
        <w:t>It is understood and agreed</w:t>
      </w:r>
      <w:r w:rsidR="001367A6">
        <w:t xml:space="preserve"> </w:t>
      </w:r>
      <w:r>
        <w:t xml:space="preserve">at minimum, Vendor must obtain a comprehensive IT security assessment from a third-party of all components related to this service at least annually, at its expense, and provide a redacted version of the resulting report </w:t>
      </w:r>
      <w:r w:rsidR="00C77E3A">
        <w:t>within 30 days upon</w:t>
      </w:r>
      <w:r>
        <w:t xml:space="preserve"> ITS</w:t>
      </w:r>
      <w:r w:rsidR="00C77E3A">
        <w:t>’</w:t>
      </w:r>
      <w:r>
        <w:t xml:space="preserve"> upon request.</w:t>
      </w:r>
      <w:r w:rsidR="00CD5C25">
        <w:t xml:space="preserve"> </w:t>
      </w:r>
    </w:p>
    <w:p w14:paraId="5E6FC772" w14:textId="77777777" w:rsidR="00B56914" w:rsidRDefault="00B56914" w:rsidP="00AB594A">
      <w:pPr>
        <w:pStyle w:val="Level1"/>
        <w:numPr>
          <w:ilvl w:val="2"/>
          <w:numId w:val="9"/>
        </w:numPr>
        <w:tabs>
          <w:tab w:val="clear" w:pos="1800"/>
          <w:tab w:val="num" w:pos="2700"/>
        </w:tabs>
        <w:ind w:left="2160" w:hanging="720"/>
        <w:jc w:val="both"/>
      </w:pPr>
      <w:r>
        <w:t>Vendor must provide a narrative illustrating its methodology for conducting vulnerability/compliance assessments, penetration tests and risk assessments for compliance with regulations.</w:t>
      </w:r>
    </w:p>
    <w:p w14:paraId="01435169" w14:textId="77777777" w:rsidR="00B56914" w:rsidRDefault="00B56914" w:rsidP="00AB594A">
      <w:pPr>
        <w:pStyle w:val="Level1"/>
        <w:numPr>
          <w:ilvl w:val="2"/>
          <w:numId w:val="9"/>
        </w:numPr>
        <w:tabs>
          <w:tab w:val="clear" w:pos="1800"/>
          <w:tab w:val="num" w:pos="2700"/>
        </w:tabs>
        <w:ind w:left="2160" w:hanging="720"/>
        <w:jc w:val="both"/>
      </w:pPr>
      <w:r>
        <w:lastRenderedPageBreak/>
        <w:t>Vendor must maintain a security plan, and the plan must comply with NIST security requirements.</w:t>
      </w:r>
    </w:p>
    <w:p w14:paraId="0E96D954" w14:textId="77777777" w:rsidR="00B56914" w:rsidRPr="000F62BD" w:rsidRDefault="00B56914" w:rsidP="00AB594A">
      <w:pPr>
        <w:pStyle w:val="Level1"/>
        <w:numPr>
          <w:ilvl w:val="2"/>
          <w:numId w:val="9"/>
        </w:numPr>
        <w:tabs>
          <w:tab w:val="clear" w:pos="1800"/>
          <w:tab w:val="num" w:pos="2700"/>
        </w:tabs>
        <w:ind w:left="2160" w:hanging="720"/>
        <w:jc w:val="both"/>
      </w:pPr>
      <w:r>
        <w:t>Vendor must identify minimum security training requirements and provide such training to all staff that access information systems.</w:t>
      </w:r>
    </w:p>
    <w:p w14:paraId="4C913934" w14:textId="1766148C" w:rsidR="0021704F" w:rsidRDefault="00453C79" w:rsidP="00AB594A">
      <w:pPr>
        <w:pStyle w:val="Level1"/>
        <w:numPr>
          <w:ilvl w:val="1"/>
          <w:numId w:val="9"/>
        </w:numPr>
        <w:ind w:left="1440" w:hanging="720"/>
        <w:jc w:val="both"/>
      </w:pPr>
      <w:r w:rsidRPr="00453C79">
        <w:t>Vendor’s must state whether their proposed solution will enable agencies using the solution to achieve and sustain compliance with IRS Pub 1075, HIPAA, CJIS, and SSA. Vendor must detail if compliancy is done via an optional add-on that enables agencies the ability to be compliant.</w:t>
      </w:r>
    </w:p>
    <w:p w14:paraId="0B33FC19" w14:textId="76F584A6" w:rsidR="00453C79" w:rsidRDefault="00453C79" w:rsidP="00AB594A">
      <w:pPr>
        <w:pStyle w:val="Level1"/>
        <w:numPr>
          <w:ilvl w:val="1"/>
          <w:numId w:val="9"/>
        </w:numPr>
        <w:ind w:left="1440" w:hanging="720"/>
        <w:jc w:val="both"/>
      </w:pPr>
      <w:r w:rsidRPr="00453C79">
        <w:t>Vendor must provide a list of current certifications and attestations such as  IRS Pub 1075, HIPAA, CJIS,  SSA, etc.</w:t>
      </w:r>
    </w:p>
    <w:bookmarkEnd w:id="133"/>
    <w:p w14:paraId="0919F3CA" w14:textId="155701CD" w:rsidR="00BF6B07" w:rsidRPr="003560BD" w:rsidRDefault="00550936" w:rsidP="00B27B0B">
      <w:pPr>
        <w:pStyle w:val="Level1"/>
        <w:numPr>
          <w:ilvl w:val="0"/>
          <w:numId w:val="9"/>
        </w:numPr>
        <w:jc w:val="both"/>
        <w:rPr>
          <w:rFonts w:cs="Arial"/>
          <w:b/>
          <w:bCs/>
          <w:szCs w:val="22"/>
        </w:rPr>
      </w:pPr>
      <w:r>
        <w:rPr>
          <w:rFonts w:cs="Arial"/>
          <w:b/>
          <w:bCs/>
          <w:szCs w:val="22"/>
        </w:rPr>
        <w:t>Vendor Qualification and Experience</w:t>
      </w:r>
    </w:p>
    <w:p w14:paraId="62878072" w14:textId="77777777" w:rsidR="00550936" w:rsidRPr="000F62BD" w:rsidRDefault="00550936" w:rsidP="00AB594A">
      <w:pPr>
        <w:pStyle w:val="Level1"/>
        <w:numPr>
          <w:ilvl w:val="1"/>
          <w:numId w:val="9"/>
        </w:numPr>
        <w:ind w:left="1440" w:hanging="720"/>
        <w:jc w:val="both"/>
      </w:pPr>
      <w:r w:rsidRPr="00B27B0B">
        <w:rPr>
          <w:b/>
          <w:bCs/>
        </w:rPr>
        <w:t>Organization Description</w:t>
      </w:r>
      <w:r w:rsidRPr="000F62BD">
        <w:t xml:space="preserve"> - The Vendor must provide a description of its organization to include the following information:</w:t>
      </w:r>
    </w:p>
    <w:p w14:paraId="03578270"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Corporate information to include Parent Corporation and any subsidiaries;</w:t>
      </w:r>
    </w:p>
    <w:p w14:paraId="4F33C12D"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The name of the state of incorporation;</w:t>
      </w:r>
    </w:p>
    <w:p w14:paraId="0F86C7EC"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Location of Vendor’s principal office and the number of executive and professional personnel employed at this office;</w:t>
      </w:r>
    </w:p>
    <w:p w14:paraId="40B063C7"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Location of the office that will be servicing this project</w:t>
      </w:r>
      <w:r>
        <w:rPr>
          <w:rFonts w:cs="Arial"/>
          <w:szCs w:val="22"/>
        </w:rPr>
        <w:t>;</w:t>
      </w:r>
    </w:p>
    <w:p w14:paraId="49F0A83A"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 xml:space="preserve">Disclosure of any company restructurings, mergers, and acquisitions in the past three years that have impacted any products the Vendor sold, serviced, and supported; </w:t>
      </w:r>
    </w:p>
    <w:p w14:paraId="3072983B"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 xml:space="preserve">A copy of the corporation’s most recent annual report, including consolidated balance sheets and related statements of income, stockholders’ or partners’ equity and changes in financial position, for each of the three fiscal years preceding the end of the most recent fiscal year.  The financial information listed above should be compiled, reviewed, and audited by a Certified Public Accountant; </w:t>
      </w:r>
    </w:p>
    <w:p w14:paraId="3746DD23"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Lines of business and approximate percentages;</w:t>
      </w:r>
    </w:p>
    <w:p w14:paraId="349E490E"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Last full-year revenue in the line of business related to the solution/services requested in this RFP;</w:t>
      </w:r>
    </w:p>
    <w:p w14:paraId="3765608C"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Number of full-time employees in the line of business related to the solution/services requested in this RFP; and</w:t>
      </w:r>
    </w:p>
    <w:p w14:paraId="4735B91E"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Number of years the company has been in business.</w:t>
      </w:r>
    </w:p>
    <w:p w14:paraId="730BA111" w14:textId="77777777" w:rsidR="00550936" w:rsidRPr="00B27B0B" w:rsidRDefault="00550936" w:rsidP="00AB594A">
      <w:pPr>
        <w:pStyle w:val="Level1"/>
        <w:keepNext/>
        <w:numPr>
          <w:ilvl w:val="1"/>
          <w:numId w:val="9"/>
        </w:numPr>
        <w:ind w:left="1440" w:hanging="720"/>
        <w:jc w:val="both"/>
        <w:rPr>
          <w:b/>
          <w:bCs/>
        </w:rPr>
      </w:pPr>
      <w:r w:rsidRPr="00B27B0B">
        <w:rPr>
          <w:b/>
          <w:bCs/>
        </w:rPr>
        <w:lastRenderedPageBreak/>
        <w:t>Experience</w:t>
      </w:r>
    </w:p>
    <w:p w14:paraId="202EFBF8"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 xml:space="preserve">The Vendor must discuss experience of company in furnishing the proposed solution/services requested in response to the RFP.  </w:t>
      </w:r>
    </w:p>
    <w:p w14:paraId="4585170F"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 xml:space="preserve">The Vendor must provide details demonstrating the ability to provide managed security services.   </w:t>
      </w:r>
    </w:p>
    <w:p w14:paraId="1DD27C9C"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Vendor must have experience and understanding of state and local government contracting and be responsive to its unique requirements.</w:t>
      </w:r>
    </w:p>
    <w:p w14:paraId="2F031E33"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Vendor must identify how many paid customers utilize the solution/services being proposed:</w:t>
      </w:r>
    </w:p>
    <w:p w14:paraId="25AA66D7" w14:textId="77777777" w:rsidR="00550936" w:rsidRPr="000F62BD" w:rsidRDefault="00550936" w:rsidP="00AB594A">
      <w:pPr>
        <w:pStyle w:val="Level1"/>
        <w:numPr>
          <w:ilvl w:val="3"/>
          <w:numId w:val="9"/>
        </w:numPr>
        <w:tabs>
          <w:tab w:val="clear" w:pos="4050"/>
        </w:tabs>
        <w:ind w:left="3060" w:hanging="900"/>
        <w:jc w:val="both"/>
        <w:rPr>
          <w:rFonts w:cs="Arial"/>
          <w:szCs w:val="22"/>
        </w:rPr>
      </w:pPr>
      <w:r w:rsidRPr="000F62BD">
        <w:rPr>
          <w:rFonts w:cs="Arial"/>
          <w:szCs w:val="22"/>
        </w:rPr>
        <w:t>Public Sector</w:t>
      </w:r>
    </w:p>
    <w:p w14:paraId="1538178E" w14:textId="77777777" w:rsidR="00550936" w:rsidRPr="000F62BD" w:rsidRDefault="00550936" w:rsidP="00AB594A">
      <w:pPr>
        <w:pStyle w:val="Level1"/>
        <w:numPr>
          <w:ilvl w:val="3"/>
          <w:numId w:val="9"/>
        </w:numPr>
        <w:tabs>
          <w:tab w:val="clear" w:pos="4050"/>
        </w:tabs>
        <w:ind w:left="3060" w:hanging="900"/>
        <w:jc w:val="both"/>
        <w:rPr>
          <w:rFonts w:cs="Arial"/>
          <w:szCs w:val="22"/>
        </w:rPr>
      </w:pPr>
      <w:r w:rsidRPr="000F62BD">
        <w:rPr>
          <w:rFonts w:cs="Arial"/>
          <w:szCs w:val="22"/>
        </w:rPr>
        <w:t xml:space="preserve">Private Sector </w:t>
      </w:r>
    </w:p>
    <w:p w14:paraId="23EC6713" w14:textId="77777777" w:rsidR="00550936" w:rsidRPr="000F62BD" w:rsidRDefault="00550936" w:rsidP="00AB594A">
      <w:pPr>
        <w:pStyle w:val="Level1"/>
        <w:numPr>
          <w:ilvl w:val="2"/>
          <w:numId w:val="9"/>
        </w:numPr>
        <w:tabs>
          <w:tab w:val="clear" w:pos="1800"/>
        </w:tabs>
        <w:ind w:left="2160" w:hanging="720"/>
        <w:jc w:val="both"/>
        <w:rPr>
          <w:rFonts w:cs="Arial"/>
          <w:szCs w:val="22"/>
        </w:rPr>
      </w:pPr>
      <w:r w:rsidRPr="000F62BD">
        <w:rPr>
          <w:rFonts w:cs="Arial"/>
          <w:szCs w:val="22"/>
        </w:rPr>
        <w:t>Vendor must have successfully completed at least three (3) previous deployments of the solution of a similar scale and scope of this project within the last eighteen (18) months.</w:t>
      </w:r>
    </w:p>
    <w:p w14:paraId="3F3AF821" w14:textId="77777777" w:rsidR="00550936" w:rsidRPr="00B27B0B" w:rsidRDefault="00550936" w:rsidP="00AB594A">
      <w:pPr>
        <w:pStyle w:val="Level1"/>
        <w:numPr>
          <w:ilvl w:val="1"/>
          <w:numId w:val="9"/>
        </w:numPr>
        <w:ind w:left="1440" w:hanging="720"/>
        <w:jc w:val="both"/>
        <w:rPr>
          <w:b/>
          <w:bCs/>
        </w:rPr>
      </w:pPr>
      <w:r w:rsidRPr="00B27B0B">
        <w:rPr>
          <w:b/>
          <w:bCs/>
        </w:rPr>
        <w:t>Staff Qualifications</w:t>
      </w:r>
    </w:p>
    <w:p w14:paraId="544DD49E"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The Vendor must identify the executive and professional personnel who will be assigned to supporting the solution and state their duties and responsibilities.</w:t>
      </w:r>
    </w:p>
    <w:p w14:paraId="48E287F1"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 xml:space="preserve">The Vendor must provide resumes and references for </w:t>
      </w:r>
      <w:proofErr w:type="gramStart"/>
      <w:r w:rsidRPr="000F62BD">
        <w:rPr>
          <w:rFonts w:cs="Arial"/>
          <w:szCs w:val="22"/>
        </w:rPr>
        <w:t>each individual</w:t>
      </w:r>
      <w:proofErr w:type="gramEnd"/>
      <w:r w:rsidRPr="000F62BD">
        <w:rPr>
          <w:rFonts w:cs="Arial"/>
          <w:szCs w:val="22"/>
        </w:rPr>
        <w:t xml:space="preserve"> assigned to supporting the solution. Resumes must reflect qualifications and recent experience relevant to the scope of the work indicated in this RFP and the area of the solution that the proposed individual will be assigned.</w:t>
      </w:r>
    </w:p>
    <w:p w14:paraId="3585FA86"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 xml:space="preserve">The Vendor must state at the top of each resume for </w:t>
      </w:r>
      <w:proofErr w:type="gramStart"/>
      <w:r w:rsidRPr="000F62BD">
        <w:rPr>
          <w:rFonts w:cs="Arial"/>
          <w:szCs w:val="22"/>
        </w:rPr>
        <w:t>each individual</w:t>
      </w:r>
      <w:proofErr w:type="gramEnd"/>
      <w:r w:rsidRPr="000F62BD">
        <w:rPr>
          <w:rFonts w:cs="Arial"/>
          <w:szCs w:val="22"/>
        </w:rPr>
        <w:t xml:space="preserve"> assigned to supporting the solution:</w:t>
      </w:r>
    </w:p>
    <w:p w14:paraId="6FE8B594" w14:textId="77777777" w:rsidR="00550936" w:rsidRPr="000F62BD" w:rsidRDefault="00550936" w:rsidP="00AB594A">
      <w:pPr>
        <w:pStyle w:val="Level1"/>
        <w:numPr>
          <w:ilvl w:val="3"/>
          <w:numId w:val="9"/>
        </w:numPr>
        <w:tabs>
          <w:tab w:val="clear" w:pos="4050"/>
        </w:tabs>
        <w:ind w:left="3060" w:hanging="900"/>
        <w:jc w:val="both"/>
        <w:rPr>
          <w:rFonts w:cs="Arial"/>
          <w:szCs w:val="22"/>
        </w:rPr>
      </w:pPr>
      <w:r w:rsidRPr="000F62BD">
        <w:rPr>
          <w:rFonts w:cs="Arial"/>
          <w:szCs w:val="22"/>
        </w:rPr>
        <w:t>The number of years of directly related experience to the services they will be providing; and</w:t>
      </w:r>
    </w:p>
    <w:p w14:paraId="4D8AD2DF" w14:textId="77777777" w:rsidR="00550936" w:rsidRPr="000F62BD" w:rsidRDefault="00550936" w:rsidP="00AB594A">
      <w:pPr>
        <w:pStyle w:val="Level1"/>
        <w:numPr>
          <w:ilvl w:val="3"/>
          <w:numId w:val="9"/>
        </w:numPr>
        <w:tabs>
          <w:tab w:val="clear" w:pos="4050"/>
        </w:tabs>
        <w:ind w:left="3060" w:hanging="900"/>
        <w:jc w:val="both"/>
        <w:rPr>
          <w:rFonts w:cs="Arial"/>
          <w:szCs w:val="22"/>
        </w:rPr>
      </w:pPr>
      <w:r w:rsidRPr="000F62BD">
        <w:rPr>
          <w:rFonts w:cs="Arial"/>
          <w:szCs w:val="22"/>
        </w:rPr>
        <w:t>Relevant certifications and/or security clearance/classifications.  Vendor must provide proof of certification and references.</w:t>
      </w:r>
    </w:p>
    <w:p w14:paraId="61C88243" w14:textId="77777777" w:rsidR="00550936" w:rsidRPr="000F62BD" w:rsidRDefault="00550936"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The State reserves the right to approve all individuals assigned to supporting the solution.</w:t>
      </w:r>
    </w:p>
    <w:p w14:paraId="643A2898" w14:textId="77777777" w:rsidR="00550936" w:rsidRPr="00BD4F79" w:rsidRDefault="00550936" w:rsidP="00AB594A">
      <w:pPr>
        <w:pStyle w:val="Level1"/>
        <w:numPr>
          <w:ilvl w:val="2"/>
          <w:numId w:val="9"/>
        </w:numPr>
        <w:tabs>
          <w:tab w:val="clear" w:pos="1800"/>
          <w:tab w:val="num" w:pos="2700"/>
        </w:tabs>
        <w:ind w:left="2160" w:hanging="720"/>
        <w:jc w:val="both"/>
        <w:rPr>
          <w:rFonts w:cs="Arial"/>
          <w:szCs w:val="22"/>
        </w:rPr>
      </w:pPr>
      <w:r w:rsidRPr="00131354">
        <w:rPr>
          <w:rFonts w:cs="Arial"/>
          <w:szCs w:val="22"/>
        </w:rPr>
        <w:t>Vendor must agree to allow the proposed staff, including any subcontractors, to be subject to background checks. The Vendor must describe the background verification process used</w:t>
      </w:r>
      <w:r w:rsidRPr="00BD4F79">
        <w:rPr>
          <w:rFonts w:cs="Arial"/>
          <w:szCs w:val="22"/>
        </w:rPr>
        <w:t>.</w:t>
      </w:r>
    </w:p>
    <w:p w14:paraId="3AD8BD1F" w14:textId="6AD621BD" w:rsidR="00031193" w:rsidRPr="00031193" w:rsidRDefault="00031193" w:rsidP="00B27B0B">
      <w:pPr>
        <w:pStyle w:val="Level1"/>
        <w:numPr>
          <w:ilvl w:val="0"/>
          <w:numId w:val="9"/>
        </w:numPr>
        <w:jc w:val="both"/>
        <w:rPr>
          <w:rFonts w:cs="Arial"/>
          <w:b/>
          <w:bCs/>
          <w:szCs w:val="22"/>
        </w:rPr>
      </w:pPr>
      <w:r w:rsidRPr="00031193">
        <w:rPr>
          <w:rFonts w:cs="Arial"/>
          <w:b/>
          <w:bCs/>
          <w:szCs w:val="22"/>
        </w:rPr>
        <w:t>Price Redetermination</w:t>
      </w:r>
    </w:p>
    <w:p w14:paraId="27DC269B" w14:textId="33D93D22" w:rsidR="00031193" w:rsidRPr="00031193" w:rsidRDefault="00031193" w:rsidP="00AB594A">
      <w:pPr>
        <w:pStyle w:val="Level1"/>
        <w:numPr>
          <w:ilvl w:val="1"/>
          <w:numId w:val="9"/>
        </w:numPr>
        <w:ind w:left="1440" w:hanging="720"/>
        <w:jc w:val="both"/>
        <w:rPr>
          <w:rFonts w:cs="Arial"/>
          <w:szCs w:val="22"/>
        </w:rPr>
      </w:pPr>
      <w:r w:rsidRPr="00031193">
        <w:rPr>
          <w:rFonts w:cs="Arial"/>
          <w:szCs w:val="22"/>
        </w:rPr>
        <w:lastRenderedPageBreak/>
        <w:t>The State will validate that the contract pricing is still competitive through a price redetermination process. Awarded Vendor will be required to provide the State with prices for like services that the Vendor offers to other customers in comparable markets.  The State will use that data, along with current market prices from other vendors, to determine if the current pricing is still competitive.  The State will give the contract holder an opportunity to modify their rates to come in line with industry pricing.  If the State and the contract holder cannot agree on revised pricing, the State reserves the right to terminate the contract with cause, without penalty, and seek other options.</w:t>
      </w:r>
    </w:p>
    <w:p w14:paraId="2402A7EF" w14:textId="300B035D" w:rsidR="00031193" w:rsidRPr="000F62BD" w:rsidRDefault="00031193"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The standard price redetermination interval will be 18 months beginning at contract execution; however, the State reserves the right to conduct ad hoc price redeterminations or shorten the standard interval.</w:t>
      </w:r>
    </w:p>
    <w:p w14:paraId="14F13CF1" w14:textId="77777777" w:rsidR="00031193" w:rsidRPr="000F62BD" w:rsidRDefault="00031193"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Due to the potential extensive savings available through price redetermination, the process must be completed in a reasonable amount of time. The new prices must be in place by the end of every interval. If pricing is not in place, any savings not realized until the pricing is in place must be retroactively applied upon acceptance of the new pricing by the State.</w:t>
      </w:r>
    </w:p>
    <w:p w14:paraId="05BB971C" w14:textId="77777777" w:rsidR="00031193" w:rsidRPr="000F62BD" w:rsidRDefault="00031193" w:rsidP="00AB594A">
      <w:pPr>
        <w:pStyle w:val="Level1"/>
        <w:numPr>
          <w:ilvl w:val="2"/>
          <w:numId w:val="9"/>
        </w:numPr>
        <w:tabs>
          <w:tab w:val="clear" w:pos="1800"/>
          <w:tab w:val="num" w:pos="2700"/>
        </w:tabs>
        <w:ind w:left="2160" w:hanging="720"/>
        <w:jc w:val="both"/>
        <w:rPr>
          <w:rFonts w:cs="Arial"/>
          <w:szCs w:val="22"/>
        </w:rPr>
      </w:pPr>
      <w:r w:rsidRPr="000F62BD">
        <w:rPr>
          <w:rFonts w:cs="Arial"/>
          <w:szCs w:val="22"/>
        </w:rPr>
        <w:t xml:space="preserve">Once price redetermination has been finalized, the new prices must be immediately extended to all entities using the contract.  </w:t>
      </w:r>
    </w:p>
    <w:p w14:paraId="08A0D16F" w14:textId="77777777" w:rsidR="00031193" w:rsidRPr="00131354" w:rsidRDefault="00031193" w:rsidP="00AB594A">
      <w:pPr>
        <w:pStyle w:val="Level1"/>
        <w:numPr>
          <w:ilvl w:val="2"/>
          <w:numId w:val="9"/>
        </w:numPr>
        <w:tabs>
          <w:tab w:val="clear" w:pos="1800"/>
          <w:tab w:val="num" w:pos="2700"/>
        </w:tabs>
        <w:ind w:left="2160" w:hanging="720"/>
        <w:jc w:val="both"/>
        <w:rPr>
          <w:rFonts w:cs="Arial"/>
          <w:szCs w:val="22"/>
        </w:rPr>
      </w:pPr>
      <w:r w:rsidRPr="00131354">
        <w:rPr>
          <w:rFonts w:cs="Arial"/>
          <w:szCs w:val="22"/>
        </w:rPr>
        <w:t>At each interval, Vendor must provide the State with a standard rate sheet for all services including updated prices, as well as any historical pricing that did not change.</w:t>
      </w:r>
    </w:p>
    <w:p w14:paraId="164B611B" w14:textId="77777777" w:rsidR="00D33147" w:rsidRPr="003560BD" w:rsidRDefault="00D33147" w:rsidP="00B27B0B">
      <w:pPr>
        <w:pStyle w:val="Level1"/>
        <w:numPr>
          <w:ilvl w:val="0"/>
          <w:numId w:val="9"/>
        </w:numPr>
        <w:jc w:val="both"/>
        <w:rPr>
          <w:rFonts w:cs="Arial"/>
          <w:b/>
          <w:bCs/>
          <w:szCs w:val="22"/>
        </w:rPr>
      </w:pPr>
      <w:r>
        <w:rPr>
          <w:rFonts w:cs="Arial"/>
          <w:b/>
          <w:bCs/>
          <w:szCs w:val="22"/>
        </w:rPr>
        <w:t>Billing</w:t>
      </w:r>
    </w:p>
    <w:p w14:paraId="64D8F397" w14:textId="77777777" w:rsidR="00D33147" w:rsidRPr="00963822" w:rsidRDefault="00D33147" w:rsidP="00AB594A">
      <w:pPr>
        <w:pStyle w:val="Level1"/>
        <w:numPr>
          <w:ilvl w:val="1"/>
          <w:numId w:val="9"/>
        </w:numPr>
        <w:ind w:left="1440" w:hanging="720"/>
        <w:jc w:val="both"/>
      </w:pPr>
      <w:r w:rsidRPr="00963822">
        <w:rPr>
          <w:rFonts w:cs="Arial"/>
          <w:szCs w:val="22"/>
        </w:rPr>
        <w:t>All agencies outside of ITS purview and all Institutions of Higher Learning will work directly with the awarded Vendor(s) for all billing and service related issues.</w:t>
      </w:r>
    </w:p>
    <w:p w14:paraId="7205DD31" w14:textId="4B641E3B" w:rsidR="00D33147" w:rsidRPr="00963822" w:rsidRDefault="00D33147" w:rsidP="00AB594A">
      <w:pPr>
        <w:pStyle w:val="Level1"/>
        <w:numPr>
          <w:ilvl w:val="1"/>
          <w:numId w:val="9"/>
        </w:numPr>
        <w:ind w:left="1440" w:hanging="720"/>
        <w:jc w:val="both"/>
      </w:pPr>
      <w:r w:rsidRPr="00963822">
        <w:rPr>
          <w:rFonts w:cs="Arial"/>
          <w:szCs w:val="22"/>
        </w:rPr>
        <w:t>For all entities under ITS purview:</w:t>
      </w:r>
    </w:p>
    <w:p w14:paraId="78CD7034" w14:textId="77777777" w:rsidR="00585320" w:rsidRPr="000F62BD" w:rsidRDefault="00585320" w:rsidP="00AB594A">
      <w:pPr>
        <w:pStyle w:val="Level1"/>
        <w:numPr>
          <w:ilvl w:val="2"/>
          <w:numId w:val="9"/>
        </w:numPr>
        <w:tabs>
          <w:tab w:val="clear" w:pos="1800"/>
        </w:tabs>
        <w:ind w:left="2160" w:hanging="720"/>
        <w:jc w:val="both"/>
        <w:rPr>
          <w:rFonts w:cs="Arial"/>
          <w:szCs w:val="22"/>
        </w:rPr>
      </w:pPr>
      <w:r w:rsidRPr="000F62BD">
        <w:rPr>
          <w:rFonts w:cs="Arial"/>
          <w:szCs w:val="22"/>
        </w:rPr>
        <w:t>ITS will act as the agent of record to the awarded provider for the State of Mississippi. However, ITS reserves the right to designate an agent of record as it deems necessary, which may include allowing agencies and institutions to serve as their own agents of record.</w:t>
      </w:r>
    </w:p>
    <w:p w14:paraId="20B7EC53" w14:textId="77777777" w:rsidR="00D33147" w:rsidRPr="0063379D" w:rsidRDefault="00D33147" w:rsidP="00AB594A">
      <w:pPr>
        <w:pStyle w:val="Level1"/>
        <w:numPr>
          <w:ilvl w:val="1"/>
          <w:numId w:val="9"/>
        </w:numPr>
        <w:ind w:left="1440" w:hanging="720"/>
        <w:jc w:val="both"/>
        <w:rPr>
          <w:rFonts w:cs="Arial"/>
          <w:szCs w:val="22"/>
        </w:rPr>
      </w:pPr>
      <w:r>
        <w:rPr>
          <w:rFonts w:cs="Arial"/>
          <w:szCs w:val="22"/>
        </w:rPr>
        <w:t>Vendor</w:t>
      </w:r>
      <w:r w:rsidRPr="0063379D">
        <w:rPr>
          <w:rFonts w:cs="Arial"/>
          <w:szCs w:val="22"/>
        </w:rPr>
        <w:t xml:space="preserve">s must provide </w:t>
      </w:r>
      <w:r>
        <w:rPr>
          <w:rFonts w:cs="Arial"/>
          <w:szCs w:val="22"/>
        </w:rPr>
        <w:t>information regarding their</w:t>
      </w:r>
      <w:r w:rsidRPr="0063379D">
        <w:rPr>
          <w:rFonts w:cs="Arial"/>
          <w:szCs w:val="22"/>
        </w:rPr>
        <w:t xml:space="preserve"> ability to split a bill for a given se</w:t>
      </w:r>
      <w:r>
        <w:rPr>
          <w:rFonts w:cs="Arial"/>
          <w:szCs w:val="22"/>
        </w:rPr>
        <w:t>rvice among multiple entities. For example, if two (2)</w:t>
      </w:r>
      <w:r w:rsidRPr="0063379D">
        <w:rPr>
          <w:rFonts w:cs="Arial"/>
          <w:szCs w:val="22"/>
        </w:rPr>
        <w:t xml:space="preserve"> entities share a </w:t>
      </w:r>
      <w:r>
        <w:rPr>
          <w:rFonts w:cs="Arial"/>
          <w:szCs w:val="22"/>
        </w:rPr>
        <w:t>service,</w:t>
      </w:r>
      <w:r w:rsidRPr="0063379D">
        <w:rPr>
          <w:rFonts w:cs="Arial"/>
          <w:szCs w:val="22"/>
        </w:rPr>
        <w:t xml:space="preserve"> that cost should be split among those entities either evenly or as designated percentage</w:t>
      </w:r>
      <w:r>
        <w:rPr>
          <w:rFonts w:cs="Arial"/>
          <w:szCs w:val="22"/>
        </w:rPr>
        <w:t xml:space="preserve"> and billed accordingly</w:t>
      </w:r>
      <w:r w:rsidRPr="0063379D">
        <w:rPr>
          <w:rFonts w:cs="Arial"/>
          <w:szCs w:val="22"/>
        </w:rPr>
        <w:t>.</w:t>
      </w:r>
    </w:p>
    <w:p w14:paraId="4CECDAF4" w14:textId="7BD4FBF3" w:rsidR="00550936" w:rsidRPr="00B27B0B" w:rsidRDefault="00D33147" w:rsidP="00590218">
      <w:pPr>
        <w:pStyle w:val="Level1"/>
        <w:keepNext/>
        <w:numPr>
          <w:ilvl w:val="0"/>
          <w:numId w:val="1"/>
        </w:numPr>
        <w:jc w:val="both"/>
        <w:rPr>
          <w:rFonts w:cs="Arial"/>
          <w:b/>
          <w:bCs/>
          <w:szCs w:val="22"/>
        </w:rPr>
      </w:pPr>
      <w:r w:rsidRPr="00B27B0B">
        <w:rPr>
          <w:rFonts w:cs="Arial"/>
          <w:b/>
          <w:bCs/>
          <w:szCs w:val="22"/>
        </w:rPr>
        <w:t>Billing Requirements</w:t>
      </w:r>
    </w:p>
    <w:p w14:paraId="09AF1E43" w14:textId="77777777" w:rsidR="00D33147" w:rsidRPr="000F62BD" w:rsidRDefault="00D33147" w:rsidP="00AB594A">
      <w:pPr>
        <w:pStyle w:val="Level1"/>
        <w:numPr>
          <w:ilvl w:val="1"/>
          <w:numId w:val="9"/>
        </w:numPr>
        <w:ind w:left="1440" w:hanging="720"/>
        <w:jc w:val="both"/>
      </w:pPr>
      <w:r w:rsidRPr="0063379D">
        <w:rPr>
          <w:rFonts w:cs="Arial"/>
          <w:szCs w:val="22"/>
        </w:rPr>
        <w:t>Bill information should be consistent for all services.</w:t>
      </w:r>
    </w:p>
    <w:p w14:paraId="1E28B14E" w14:textId="77777777" w:rsidR="00D33147" w:rsidRPr="0063379D" w:rsidRDefault="00D33147" w:rsidP="00AB594A">
      <w:pPr>
        <w:pStyle w:val="Level1"/>
        <w:numPr>
          <w:ilvl w:val="2"/>
          <w:numId w:val="9"/>
        </w:numPr>
        <w:tabs>
          <w:tab w:val="clear" w:pos="1800"/>
        </w:tabs>
        <w:ind w:left="2160" w:hanging="720"/>
        <w:jc w:val="both"/>
        <w:rPr>
          <w:rFonts w:cs="Arial"/>
          <w:szCs w:val="22"/>
        </w:rPr>
      </w:pPr>
      <w:r w:rsidRPr="0063379D">
        <w:rPr>
          <w:rFonts w:cs="Arial"/>
          <w:szCs w:val="22"/>
        </w:rPr>
        <w:t xml:space="preserve">All elements for a given service should appear on </w:t>
      </w:r>
      <w:r>
        <w:rPr>
          <w:rFonts w:cs="Arial"/>
          <w:szCs w:val="22"/>
        </w:rPr>
        <w:t xml:space="preserve">a single bill. For example, if the total cost for products and services is comprised of several line item </w:t>
      </w:r>
      <w:r>
        <w:rPr>
          <w:rFonts w:cs="Arial"/>
          <w:szCs w:val="22"/>
        </w:rPr>
        <w:lastRenderedPageBreak/>
        <w:t xml:space="preserve">charges, </w:t>
      </w:r>
      <w:r w:rsidRPr="0063379D">
        <w:rPr>
          <w:rFonts w:cs="Arial"/>
          <w:szCs w:val="22"/>
        </w:rPr>
        <w:t xml:space="preserve">all </w:t>
      </w:r>
      <w:proofErr w:type="gramStart"/>
      <w:r>
        <w:rPr>
          <w:rFonts w:cs="Arial"/>
          <w:szCs w:val="22"/>
        </w:rPr>
        <w:t>line item</w:t>
      </w:r>
      <w:proofErr w:type="gramEnd"/>
      <w:r>
        <w:rPr>
          <w:rFonts w:cs="Arial"/>
          <w:szCs w:val="22"/>
        </w:rPr>
        <w:t xml:space="preserve"> charges should be on the </w:t>
      </w:r>
      <w:r w:rsidRPr="0063379D">
        <w:rPr>
          <w:rFonts w:cs="Arial"/>
          <w:szCs w:val="22"/>
        </w:rPr>
        <w:t>bill to reflect the service as a whole.</w:t>
      </w:r>
    </w:p>
    <w:p w14:paraId="1A26C352" w14:textId="77777777" w:rsidR="00D33147" w:rsidRPr="00D33147" w:rsidRDefault="00D33147" w:rsidP="00AB594A">
      <w:pPr>
        <w:pStyle w:val="Level1"/>
        <w:numPr>
          <w:ilvl w:val="2"/>
          <w:numId w:val="9"/>
        </w:numPr>
        <w:tabs>
          <w:tab w:val="clear" w:pos="1800"/>
        </w:tabs>
        <w:ind w:left="2160" w:hanging="720"/>
        <w:jc w:val="both"/>
        <w:rPr>
          <w:rFonts w:cs="Arial"/>
          <w:szCs w:val="22"/>
        </w:rPr>
      </w:pPr>
      <w:r w:rsidRPr="0063379D">
        <w:rPr>
          <w:rFonts w:cs="Arial"/>
          <w:szCs w:val="22"/>
        </w:rPr>
        <w:t xml:space="preserve">Any administrative, federal regulatory, etc. fees must be fully disclosed by the </w:t>
      </w:r>
      <w:r>
        <w:rPr>
          <w:rFonts w:cs="Arial"/>
          <w:szCs w:val="22"/>
        </w:rPr>
        <w:t>Vendor</w:t>
      </w:r>
      <w:r w:rsidRPr="0063379D">
        <w:rPr>
          <w:rFonts w:cs="Arial"/>
          <w:szCs w:val="22"/>
        </w:rPr>
        <w:t xml:space="preserve"> and have a maximum</w:t>
      </w:r>
      <w:r>
        <w:rPr>
          <w:rFonts w:cs="Arial"/>
          <w:szCs w:val="22"/>
        </w:rPr>
        <w:t xml:space="preserve"> rate associated with each fee.</w:t>
      </w:r>
      <w:r w:rsidRPr="0063379D">
        <w:rPr>
          <w:rFonts w:cs="Arial"/>
          <w:szCs w:val="22"/>
        </w:rPr>
        <w:t xml:space="preserve"> Any fees not disclosed by the </w:t>
      </w:r>
      <w:r>
        <w:rPr>
          <w:rFonts w:cs="Arial"/>
          <w:szCs w:val="22"/>
        </w:rPr>
        <w:t>Vendor</w:t>
      </w:r>
      <w:r w:rsidRPr="0063379D">
        <w:rPr>
          <w:rFonts w:cs="Arial"/>
          <w:szCs w:val="22"/>
        </w:rPr>
        <w:t xml:space="preserve"> must be removed from any invoices</w:t>
      </w:r>
      <w:r>
        <w:rPr>
          <w:rFonts w:cs="Arial"/>
          <w:szCs w:val="22"/>
        </w:rPr>
        <w:t>.</w:t>
      </w:r>
    </w:p>
    <w:p w14:paraId="1E8E20DE" w14:textId="77777777" w:rsidR="00D33147" w:rsidRPr="000F62BD" w:rsidRDefault="00D33147" w:rsidP="00AB594A">
      <w:pPr>
        <w:pStyle w:val="Level1"/>
        <w:numPr>
          <w:ilvl w:val="1"/>
          <w:numId w:val="9"/>
        </w:numPr>
        <w:ind w:left="1440" w:hanging="720"/>
        <w:jc w:val="both"/>
      </w:pPr>
      <w:r>
        <w:rPr>
          <w:rFonts w:cs="Arial"/>
          <w:szCs w:val="22"/>
        </w:rPr>
        <w:t>Vendor</w:t>
      </w:r>
      <w:r w:rsidRPr="00790A05">
        <w:rPr>
          <w:rFonts w:cs="Arial"/>
          <w:szCs w:val="22"/>
        </w:rPr>
        <w:t xml:space="preserve"> must perform an annual audit of all services sold through this contract to verify that the bills are correct and accurate</w:t>
      </w:r>
      <w:r>
        <w:rPr>
          <w:rFonts w:cs="Arial"/>
          <w:szCs w:val="22"/>
        </w:rPr>
        <w:t>.</w:t>
      </w:r>
    </w:p>
    <w:p w14:paraId="4D8FAC0E" w14:textId="2E9870AE" w:rsidR="00D33147" w:rsidRPr="004C407A" w:rsidRDefault="00D33147" w:rsidP="00AB594A">
      <w:pPr>
        <w:pStyle w:val="Level1"/>
        <w:numPr>
          <w:ilvl w:val="2"/>
          <w:numId w:val="9"/>
        </w:numPr>
        <w:tabs>
          <w:tab w:val="clear" w:pos="1800"/>
        </w:tabs>
        <w:ind w:left="2160" w:hanging="720"/>
        <w:jc w:val="both"/>
      </w:pPr>
      <w:r w:rsidRPr="004C407A">
        <w:rPr>
          <w:rFonts w:cs="Arial"/>
          <w:szCs w:val="22"/>
        </w:rPr>
        <w:t xml:space="preserve">Any discrepancies for overbilling found must be credited back to the date of </w:t>
      </w:r>
      <w:r w:rsidR="00147E67" w:rsidRPr="004C407A">
        <w:rPr>
          <w:rFonts w:cs="Arial"/>
          <w:szCs w:val="22"/>
        </w:rPr>
        <w:t>service</w:t>
      </w:r>
      <w:r w:rsidRPr="004C407A">
        <w:rPr>
          <w:rFonts w:cs="Arial"/>
          <w:szCs w:val="22"/>
        </w:rPr>
        <w:t>.</w:t>
      </w:r>
      <w:r w:rsidR="00147E67" w:rsidRPr="009B69F5">
        <w:rPr>
          <w:rFonts w:cs="Arial"/>
          <w:szCs w:val="22"/>
        </w:rPr>
        <w:t xml:space="preserve">  </w:t>
      </w:r>
      <w:r w:rsidR="00147E67" w:rsidRPr="004C407A">
        <w:rPr>
          <w:rFonts w:cs="Arial"/>
          <w:szCs w:val="22"/>
        </w:rPr>
        <w:t>Any under-billing and/or any services not billed may be corrected going forward as of the date found, and Vendor must notify the logical entity of this change.</w:t>
      </w:r>
    </w:p>
    <w:p w14:paraId="06E4F529" w14:textId="77777777" w:rsidR="00585320" w:rsidRPr="000F62BD" w:rsidRDefault="00585320" w:rsidP="00AB594A">
      <w:pPr>
        <w:pStyle w:val="Level1"/>
        <w:numPr>
          <w:ilvl w:val="2"/>
          <w:numId w:val="9"/>
        </w:numPr>
        <w:tabs>
          <w:tab w:val="clear" w:pos="1800"/>
        </w:tabs>
        <w:ind w:left="2160" w:hanging="720"/>
        <w:jc w:val="both"/>
      </w:pPr>
      <w:r w:rsidRPr="004C407A">
        <w:rPr>
          <w:rFonts w:cs="Arial"/>
          <w:szCs w:val="22"/>
        </w:rPr>
        <w:t>Any administrative, federal regulatory, etc. fees must be fully disclosed by the Vendor and have a maximum rate associated</w:t>
      </w:r>
      <w:r w:rsidRPr="00585320">
        <w:rPr>
          <w:rFonts w:cs="Arial"/>
          <w:szCs w:val="22"/>
        </w:rPr>
        <w:t xml:space="preserve"> with each fee. Any fees not disclosed by the Vendor must be removed from any invoices.</w:t>
      </w:r>
    </w:p>
    <w:p w14:paraId="1BC872E6" w14:textId="5D89A3D8" w:rsidR="00D33147" w:rsidRDefault="00D33147" w:rsidP="00A57D99">
      <w:pPr>
        <w:pStyle w:val="Level1"/>
        <w:numPr>
          <w:ilvl w:val="1"/>
          <w:numId w:val="9"/>
        </w:numPr>
        <w:ind w:left="1440" w:hanging="720"/>
        <w:jc w:val="both"/>
        <w:rPr>
          <w:rFonts w:cs="Arial"/>
          <w:szCs w:val="22"/>
        </w:rPr>
      </w:pPr>
      <w:r w:rsidRPr="003D0F43">
        <w:rPr>
          <w:rFonts w:cs="Arial"/>
          <w:szCs w:val="22"/>
        </w:rPr>
        <w:t>For any services proposed, Vendor agrees not to bill for services until installation is complete and signed off by the logical entity ordering the service. Vendor cannot bill for partial or incomplete services.</w:t>
      </w:r>
    </w:p>
    <w:p w14:paraId="2EBCF2E0" w14:textId="77777777" w:rsidR="00585320" w:rsidRPr="00B27B0B" w:rsidRDefault="00585320" w:rsidP="00B27B0B">
      <w:pPr>
        <w:pStyle w:val="Level1"/>
        <w:numPr>
          <w:ilvl w:val="0"/>
          <w:numId w:val="1"/>
        </w:numPr>
        <w:jc w:val="both"/>
        <w:rPr>
          <w:b/>
          <w:bCs/>
        </w:rPr>
      </w:pPr>
      <w:r w:rsidRPr="00B27B0B">
        <w:rPr>
          <w:b/>
          <w:bCs/>
        </w:rPr>
        <w:t>Billing Reporting</w:t>
      </w:r>
    </w:p>
    <w:p w14:paraId="21BE35BF" w14:textId="77777777" w:rsidR="00585320" w:rsidRPr="001127EA" w:rsidRDefault="00585320" w:rsidP="00A57D99">
      <w:pPr>
        <w:pStyle w:val="Level1"/>
        <w:numPr>
          <w:ilvl w:val="1"/>
          <w:numId w:val="9"/>
        </w:numPr>
        <w:ind w:left="1440" w:hanging="720"/>
        <w:jc w:val="both"/>
        <w:rPr>
          <w:rFonts w:cs="Arial"/>
          <w:szCs w:val="22"/>
        </w:rPr>
      </w:pPr>
      <w:r w:rsidRPr="001127EA">
        <w:rPr>
          <w:rFonts w:cs="Arial"/>
          <w:szCs w:val="22"/>
        </w:rPr>
        <w:t>For entities that rebill services, Vendor must provide billing reporting information.</w:t>
      </w:r>
    </w:p>
    <w:p w14:paraId="1920A6F9" w14:textId="77777777" w:rsidR="00585320" w:rsidRPr="001341E3" w:rsidRDefault="00585320" w:rsidP="00A57D99">
      <w:pPr>
        <w:pStyle w:val="Level1"/>
        <w:numPr>
          <w:ilvl w:val="2"/>
          <w:numId w:val="9"/>
        </w:numPr>
        <w:tabs>
          <w:tab w:val="clear" w:pos="1800"/>
          <w:tab w:val="num" w:pos="2700"/>
        </w:tabs>
        <w:ind w:left="2160" w:hanging="720"/>
        <w:jc w:val="both"/>
        <w:rPr>
          <w:rFonts w:cs="Arial"/>
          <w:szCs w:val="22"/>
        </w:rPr>
      </w:pPr>
      <w:r w:rsidRPr="001341E3">
        <w:rPr>
          <w:rFonts w:cs="Arial"/>
          <w:szCs w:val="22"/>
        </w:rPr>
        <w:t>Vendor must provide a secure transfer method to transmit bill information to the logical entity.</w:t>
      </w:r>
    </w:p>
    <w:p w14:paraId="5FC7C8E6" w14:textId="33DB97E9" w:rsidR="00585320" w:rsidRPr="001341E3" w:rsidRDefault="00585320" w:rsidP="00A57D99">
      <w:pPr>
        <w:pStyle w:val="Level1"/>
        <w:numPr>
          <w:ilvl w:val="2"/>
          <w:numId w:val="9"/>
        </w:numPr>
        <w:tabs>
          <w:tab w:val="clear" w:pos="1800"/>
          <w:tab w:val="num" w:pos="2700"/>
        </w:tabs>
        <w:ind w:left="2160" w:hanging="720"/>
        <w:jc w:val="both"/>
        <w:rPr>
          <w:rFonts w:cs="Arial"/>
          <w:szCs w:val="22"/>
        </w:rPr>
      </w:pPr>
      <w:r w:rsidRPr="001341E3">
        <w:rPr>
          <w:rFonts w:cs="Arial"/>
          <w:szCs w:val="22"/>
        </w:rPr>
        <w:t>File must be available by the 10th calendar day of the month. Holidays are no exception.  File must be in a CSV ASCII.  File format must be agreed upon between the State and the Vendor after the award of the RFP.</w:t>
      </w:r>
    </w:p>
    <w:p w14:paraId="18994884" w14:textId="737DAC66" w:rsidR="00585320" w:rsidRPr="001341E3" w:rsidRDefault="00585320" w:rsidP="00A57D99">
      <w:pPr>
        <w:pStyle w:val="Level1"/>
        <w:numPr>
          <w:ilvl w:val="2"/>
          <w:numId w:val="9"/>
        </w:numPr>
        <w:tabs>
          <w:tab w:val="clear" w:pos="1800"/>
          <w:tab w:val="num" w:pos="2700"/>
        </w:tabs>
        <w:ind w:left="2160" w:hanging="720"/>
        <w:jc w:val="both"/>
        <w:rPr>
          <w:rFonts w:cs="Arial"/>
          <w:szCs w:val="22"/>
        </w:rPr>
      </w:pPr>
      <w:r w:rsidRPr="001341E3">
        <w:rPr>
          <w:rFonts w:cs="Arial"/>
          <w:szCs w:val="22"/>
        </w:rPr>
        <w:t>Data requirements include, but are not limited to, the following:</w:t>
      </w:r>
      <w:r w:rsidRPr="001341E3">
        <w:rPr>
          <w:rFonts w:cs="Arial"/>
          <w:szCs w:val="22"/>
        </w:rPr>
        <w:tab/>
      </w:r>
      <w:r w:rsidRPr="001341E3">
        <w:rPr>
          <w:rFonts w:cs="Arial"/>
          <w:szCs w:val="22"/>
        </w:rPr>
        <w:tab/>
      </w:r>
    </w:p>
    <w:p w14:paraId="4B7FAA9F" w14:textId="77777777" w:rsidR="00585320" w:rsidRPr="001127EA" w:rsidRDefault="00585320" w:rsidP="00A57D99">
      <w:pPr>
        <w:pStyle w:val="Level1"/>
        <w:numPr>
          <w:ilvl w:val="3"/>
          <w:numId w:val="9"/>
        </w:numPr>
        <w:tabs>
          <w:tab w:val="clear" w:pos="4050"/>
        </w:tabs>
        <w:ind w:left="3060" w:hanging="900"/>
        <w:jc w:val="both"/>
        <w:rPr>
          <w:rFonts w:cs="Arial"/>
          <w:szCs w:val="22"/>
        </w:rPr>
      </w:pPr>
      <w:r w:rsidRPr="001127EA">
        <w:rPr>
          <w:rFonts w:cs="Arial"/>
          <w:szCs w:val="22"/>
        </w:rPr>
        <w:t>Billing month</w:t>
      </w:r>
    </w:p>
    <w:p w14:paraId="7BC17837" w14:textId="77777777" w:rsidR="00585320" w:rsidRPr="001127EA" w:rsidRDefault="00585320" w:rsidP="00A57D99">
      <w:pPr>
        <w:pStyle w:val="Level1"/>
        <w:numPr>
          <w:ilvl w:val="3"/>
          <w:numId w:val="9"/>
        </w:numPr>
        <w:tabs>
          <w:tab w:val="clear" w:pos="4050"/>
        </w:tabs>
        <w:ind w:left="3060" w:hanging="900"/>
        <w:jc w:val="both"/>
        <w:rPr>
          <w:rFonts w:cs="Arial"/>
          <w:szCs w:val="22"/>
        </w:rPr>
      </w:pPr>
      <w:r w:rsidRPr="001127EA">
        <w:rPr>
          <w:rFonts w:cs="Arial"/>
          <w:szCs w:val="22"/>
        </w:rPr>
        <w:t>Agency name</w:t>
      </w:r>
    </w:p>
    <w:p w14:paraId="482DC9BF" w14:textId="77777777" w:rsidR="00585320" w:rsidRPr="001127EA" w:rsidRDefault="00585320" w:rsidP="00A57D99">
      <w:pPr>
        <w:pStyle w:val="Level1"/>
        <w:numPr>
          <w:ilvl w:val="3"/>
          <w:numId w:val="9"/>
        </w:numPr>
        <w:tabs>
          <w:tab w:val="clear" w:pos="4050"/>
        </w:tabs>
        <w:ind w:left="3060" w:hanging="900"/>
        <w:jc w:val="both"/>
        <w:rPr>
          <w:rFonts w:cs="Arial"/>
          <w:szCs w:val="22"/>
        </w:rPr>
      </w:pPr>
      <w:r w:rsidRPr="001127EA">
        <w:rPr>
          <w:rFonts w:cs="Arial"/>
          <w:szCs w:val="22"/>
        </w:rPr>
        <w:t>Unique service identification</w:t>
      </w:r>
    </w:p>
    <w:p w14:paraId="1FA1704B" w14:textId="77777777" w:rsidR="00585320" w:rsidRPr="001127EA" w:rsidRDefault="00585320" w:rsidP="00A57D99">
      <w:pPr>
        <w:pStyle w:val="Level1"/>
        <w:numPr>
          <w:ilvl w:val="3"/>
          <w:numId w:val="9"/>
        </w:numPr>
        <w:tabs>
          <w:tab w:val="clear" w:pos="4050"/>
        </w:tabs>
        <w:ind w:left="3060" w:hanging="900"/>
        <w:jc w:val="both"/>
        <w:rPr>
          <w:rFonts w:cs="Arial"/>
          <w:szCs w:val="22"/>
        </w:rPr>
      </w:pPr>
      <w:r w:rsidRPr="001127EA">
        <w:rPr>
          <w:rFonts w:cs="Arial"/>
          <w:szCs w:val="22"/>
        </w:rPr>
        <w:t>Cost for individual billing components, including features, usage, etc.</w:t>
      </w:r>
    </w:p>
    <w:p w14:paraId="0F5DA0CD" w14:textId="77777777" w:rsidR="00585320" w:rsidRPr="001127EA" w:rsidRDefault="00585320" w:rsidP="00A57D99">
      <w:pPr>
        <w:pStyle w:val="Level1"/>
        <w:numPr>
          <w:ilvl w:val="3"/>
          <w:numId w:val="9"/>
        </w:numPr>
        <w:tabs>
          <w:tab w:val="clear" w:pos="4050"/>
        </w:tabs>
        <w:ind w:left="3060" w:hanging="900"/>
        <w:jc w:val="both"/>
        <w:rPr>
          <w:rFonts w:cs="Arial"/>
          <w:szCs w:val="22"/>
        </w:rPr>
      </w:pPr>
      <w:r w:rsidRPr="001127EA">
        <w:rPr>
          <w:rFonts w:cs="Arial"/>
          <w:szCs w:val="22"/>
        </w:rPr>
        <w:t>Itemized cost for any one time or non-recurring charges</w:t>
      </w:r>
    </w:p>
    <w:p w14:paraId="15EE8AC1" w14:textId="77777777" w:rsidR="00585320" w:rsidRPr="001127EA" w:rsidRDefault="00585320" w:rsidP="00A57D99">
      <w:pPr>
        <w:pStyle w:val="Level1"/>
        <w:numPr>
          <w:ilvl w:val="3"/>
          <w:numId w:val="9"/>
        </w:numPr>
        <w:tabs>
          <w:tab w:val="clear" w:pos="4050"/>
        </w:tabs>
        <w:ind w:left="3060" w:hanging="900"/>
        <w:jc w:val="both"/>
        <w:rPr>
          <w:rFonts w:cs="Arial"/>
          <w:szCs w:val="22"/>
        </w:rPr>
      </w:pPr>
      <w:r w:rsidRPr="001127EA">
        <w:rPr>
          <w:rFonts w:cs="Arial"/>
          <w:szCs w:val="22"/>
        </w:rPr>
        <w:t>Total cost</w:t>
      </w:r>
    </w:p>
    <w:p w14:paraId="7059376A" w14:textId="77777777" w:rsidR="00585320" w:rsidRPr="001127EA" w:rsidRDefault="00585320" w:rsidP="00A57D99">
      <w:pPr>
        <w:pStyle w:val="Level1"/>
        <w:numPr>
          <w:ilvl w:val="2"/>
          <w:numId w:val="9"/>
        </w:numPr>
        <w:tabs>
          <w:tab w:val="clear" w:pos="1800"/>
          <w:tab w:val="left" w:pos="1980"/>
          <w:tab w:val="num" w:pos="2700"/>
        </w:tabs>
        <w:ind w:left="2160" w:hanging="720"/>
        <w:jc w:val="both"/>
        <w:rPr>
          <w:rFonts w:cs="Arial"/>
          <w:szCs w:val="22"/>
        </w:rPr>
      </w:pPr>
      <w:r w:rsidRPr="001127EA">
        <w:rPr>
          <w:rFonts w:cs="Arial"/>
          <w:szCs w:val="22"/>
        </w:rPr>
        <w:t>Costs reflected in the data file must be the actual amount billed.</w:t>
      </w:r>
    </w:p>
    <w:p w14:paraId="29AFCC2E" w14:textId="77777777" w:rsidR="00585320" w:rsidRPr="001127EA" w:rsidRDefault="00585320" w:rsidP="00A57D99">
      <w:pPr>
        <w:pStyle w:val="Level1"/>
        <w:numPr>
          <w:ilvl w:val="2"/>
          <w:numId w:val="9"/>
        </w:numPr>
        <w:tabs>
          <w:tab w:val="clear" w:pos="1800"/>
          <w:tab w:val="left" w:pos="1980"/>
          <w:tab w:val="num" w:pos="2700"/>
        </w:tabs>
        <w:ind w:left="2160" w:hanging="720"/>
        <w:jc w:val="both"/>
        <w:rPr>
          <w:rFonts w:cs="Arial"/>
          <w:szCs w:val="22"/>
        </w:rPr>
      </w:pPr>
      <w:r w:rsidRPr="001127EA">
        <w:rPr>
          <w:rFonts w:cs="Arial"/>
          <w:szCs w:val="22"/>
        </w:rPr>
        <w:lastRenderedPageBreak/>
        <w:t>Any changes to the file format by the Vendor must be pre-approved by the State. A minimum of 30 days’ notice must be given prior to any file format changes. File format changes cannot go into production unless authorized by the State.</w:t>
      </w:r>
    </w:p>
    <w:p w14:paraId="4323085B" w14:textId="77777777" w:rsidR="00D33147" w:rsidRDefault="00D33147" w:rsidP="00B27B0B">
      <w:pPr>
        <w:pStyle w:val="Level1"/>
        <w:numPr>
          <w:ilvl w:val="0"/>
          <w:numId w:val="1"/>
        </w:numPr>
        <w:jc w:val="both"/>
        <w:rPr>
          <w:rFonts w:cs="Arial"/>
          <w:b/>
          <w:bCs/>
          <w:szCs w:val="22"/>
        </w:rPr>
      </w:pPr>
      <w:r>
        <w:rPr>
          <w:rFonts w:cs="Arial"/>
          <w:b/>
          <w:bCs/>
          <w:szCs w:val="22"/>
        </w:rPr>
        <w:t>General Requirement</w:t>
      </w:r>
    </w:p>
    <w:p w14:paraId="32046700" w14:textId="3BA054C1" w:rsidR="00D33147" w:rsidRPr="001127EA" w:rsidRDefault="00D33147" w:rsidP="00A57D99">
      <w:pPr>
        <w:pStyle w:val="Level1"/>
        <w:numPr>
          <w:ilvl w:val="1"/>
          <w:numId w:val="9"/>
        </w:numPr>
        <w:ind w:left="1440" w:hanging="720"/>
        <w:jc w:val="both"/>
      </w:pPr>
      <w:r w:rsidRPr="001127EA">
        <w:rPr>
          <w:b/>
        </w:rPr>
        <w:t>MANDATORY</w:t>
      </w:r>
      <w:r w:rsidRPr="001522AD">
        <w:rPr>
          <w:b/>
        </w:rPr>
        <w:t xml:space="preserve"> – </w:t>
      </w:r>
      <w:r w:rsidRPr="001522AD">
        <w:t xml:space="preserve">Vendor must propose a </w:t>
      </w:r>
      <w:r w:rsidRPr="001127EA">
        <w:t>hosted secure web gateway solution that utilizes URL filtering, advanced threat defense</w:t>
      </w:r>
      <w:r w:rsidR="00B54D96">
        <w:t>,</w:t>
      </w:r>
      <w:r w:rsidRPr="001127EA">
        <w:t xml:space="preserve"> and legacy malware protection to both defend users from internet-borne threats and enforce internet policy compliance.</w:t>
      </w:r>
    </w:p>
    <w:p w14:paraId="6DF0309B" w14:textId="77777777" w:rsidR="00D33147" w:rsidRPr="001127EA" w:rsidRDefault="00D33147" w:rsidP="00A57D99">
      <w:pPr>
        <w:pStyle w:val="Level1"/>
        <w:numPr>
          <w:ilvl w:val="2"/>
          <w:numId w:val="9"/>
        </w:numPr>
        <w:tabs>
          <w:tab w:val="clear" w:pos="1800"/>
          <w:tab w:val="left" w:pos="1980"/>
          <w:tab w:val="num" w:pos="2700"/>
        </w:tabs>
        <w:ind w:left="2160" w:hanging="720"/>
        <w:jc w:val="both"/>
        <w:rPr>
          <w:rFonts w:cs="Arial"/>
          <w:szCs w:val="22"/>
        </w:rPr>
      </w:pPr>
      <w:r w:rsidRPr="001127EA">
        <w:rPr>
          <w:rFonts w:cs="Arial"/>
          <w:szCs w:val="22"/>
        </w:rPr>
        <w:t>The solution shall be available 24x7 (with agreed-upon maintenance downtime) and provide service as defined in an agreed-to Service Level Agreement (SLA).</w:t>
      </w:r>
    </w:p>
    <w:p w14:paraId="3285A0B2" w14:textId="77777777" w:rsidR="00D33147" w:rsidRDefault="00D33147" w:rsidP="00A57D99">
      <w:pPr>
        <w:pStyle w:val="Level1"/>
        <w:numPr>
          <w:ilvl w:val="1"/>
          <w:numId w:val="9"/>
        </w:numPr>
        <w:ind w:left="1440" w:hanging="720"/>
        <w:jc w:val="both"/>
      </w:pPr>
      <w:r w:rsidRPr="001127EA">
        <w:rPr>
          <w:b/>
        </w:rPr>
        <w:t>MANDATORY</w:t>
      </w:r>
      <w:r w:rsidRPr="00D425E8">
        <w:rPr>
          <w:b/>
        </w:rPr>
        <w:t xml:space="preserve"> – </w:t>
      </w:r>
      <w:r w:rsidRPr="00D425E8">
        <w:t xml:space="preserve">Vendor must propose </w:t>
      </w:r>
      <w:r>
        <w:t xml:space="preserve">managed services for the ongoing management, configuration, and support of the </w:t>
      </w:r>
      <w:r w:rsidRPr="009827FB">
        <w:t>hosted secure web gateway solution</w:t>
      </w:r>
      <w:r>
        <w:t>.</w:t>
      </w:r>
    </w:p>
    <w:p w14:paraId="4B72A634" w14:textId="77777777" w:rsidR="00D33147" w:rsidRPr="00821430" w:rsidRDefault="00D33147" w:rsidP="00A57D99">
      <w:pPr>
        <w:pStyle w:val="Level1"/>
        <w:numPr>
          <w:ilvl w:val="2"/>
          <w:numId w:val="9"/>
        </w:numPr>
        <w:tabs>
          <w:tab w:val="clear" w:pos="1800"/>
          <w:tab w:val="left" w:pos="1980"/>
          <w:tab w:val="num" w:pos="2700"/>
        </w:tabs>
        <w:ind w:left="2160" w:hanging="720"/>
        <w:jc w:val="both"/>
        <w:rPr>
          <w:rFonts w:cs="Arial"/>
          <w:szCs w:val="22"/>
        </w:rPr>
      </w:pPr>
      <w:r w:rsidRPr="00821430">
        <w:rPr>
          <w:rFonts w:cs="Arial"/>
          <w:szCs w:val="22"/>
        </w:rPr>
        <w:t>ITS will be responsible for the management and oversight of the global administration and settings for the solution.  ITS may decide at any time during the life of the contract to leverage the managed services for the global administration of the solution.</w:t>
      </w:r>
    </w:p>
    <w:p w14:paraId="085EF50E" w14:textId="77777777" w:rsidR="00D33147" w:rsidRDefault="00D33147" w:rsidP="00A57D99">
      <w:pPr>
        <w:pStyle w:val="Level1"/>
        <w:numPr>
          <w:ilvl w:val="2"/>
          <w:numId w:val="9"/>
        </w:numPr>
        <w:tabs>
          <w:tab w:val="clear" w:pos="1800"/>
          <w:tab w:val="left" w:pos="1980"/>
          <w:tab w:val="num" w:pos="2700"/>
        </w:tabs>
        <w:ind w:left="2160" w:hanging="720"/>
        <w:jc w:val="both"/>
        <w:rPr>
          <w:rFonts w:cs="Arial"/>
          <w:szCs w:val="22"/>
        </w:rPr>
      </w:pPr>
      <w:r w:rsidRPr="00821430">
        <w:rPr>
          <w:rFonts w:cs="Arial"/>
          <w:szCs w:val="22"/>
        </w:rPr>
        <w:t>Per the requirements of this RFP, each agency will have administrative access to a sub-set of the solution’s features specific to their agency.  Each agency may decide at any time during the life of the contract to leverage the manager services for the administration of their specific agency</w:t>
      </w:r>
      <w:r>
        <w:rPr>
          <w:rFonts w:cs="Arial"/>
          <w:szCs w:val="22"/>
        </w:rPr>
        <w:t>.</w:t>
      </w:r>
    </w:p>
    <w:p w14:paraId="4FAE60AD" w14:textId="77777777" w:rsidR="00651402" w:rsidRDefault="00651402" w:rsidP="00A57D99">
      <w:pPr>
        <w:pStyle w:val="Level1"/>
        <w:numPr>
          <w:ilvl w:val="1"/>
          <w:numId w:val="9"/>
        </w:numPr>
        <w:ind w:left="1440" w:hanging="720"/>
        <w:jc w:val="both"/>
      </w:pPr>
      <w:r w:rsidRPr="009827FB">
        <w:t>ITS will manage and provide oversight of an enterprise secure web gateway solution that is implemented to support the state agencies that participate in</w:t>
      </w:r>
      <w:r>
        <w:t xml:space="preserve"> the Enterprise State Network.</w:t>
      </w:r>
    </w:p>
    <w:p w14:paraId="6FBFB73E" w14:textId="77777777" w:rsidR="00651402" w:rsidRPr="005F268F" w:rsidRDefault="00651402" w:rsidP="00A57D99">
      <w:pPr>
        <w:pStyle w:val="Level1"/>
        <w:numPr>
          <w:ilvl w:val="2"/>
          <w:numId w:val="9"/>
        </w:numPr>
        <w:tabs>
          <w:tab w:val="clear" w:pos="1800"/>
          <w:tab w:val="left" w:pos="1980"/>
          <w:tab w:val="num" w:pos="2700"/>
        </w:tabs>
        <w:ind w:left="2160" w:hanging="720"/>
        <w:jc w:val="both"/>
        <w:rPr>
          <w:rFonts w:cs="Arial"/>
          <w:szCs w:val="22"/>
        </w:rPr>
      </w:pPr>
      <w:r w:rsidRPr="005F268F">
        <w:rPr>
          <w:rFonts w:cs="Arial"/>
          <w:szCs w:val="22"/>
        </w:rPr>
        <w:t>There are approximately 80 agencies that participate in the Enterprise State Network.</w:t>
      </w:r>
    </w:p>
    <w:p w14:paraId="28E5C308" w14:textId="77777777" w:rsidR="00651402" w:rsidRPr="005F268F" w:rsidRDefault="00651402" w:rsidP="00A57D99">
      <w:pPr>
        <w:pStyle w:val="Level1"/>
        <w:numPr>
          <w:ilvl w:val="2"/>
          <w:numId w:val="9"/>
        </w:numPr>
        <w:tabs>
          <w:tab w:val="clear" w:pos="1800"/>
          <w:tab w:val="left" w:pos="1980"/>
          <w:tab w:val="num" w:pos="2700"/>
        </w:tabs>
        <w:ind w:left="2160" w:hanging="720"/>
        <w:jc w:val="both"/>
        <w:rPr>
          <w:rFonts w:cs="Arial"/>
          <w:szCs w:val="22"/>
        </w:rPr>
      </w:pPr>
      <w:r w:rsidRPr="005F268F">
        <w:rPr>
          <w:rFonts w:cs="Arial"/>
          <w:szCs w:val="22"/>
        </w:rPr>
        <w:t>There are approximately 27,000 state employees; however, we do not have a record of the number of contractors.  The State does not anticipate that all employees and contractors will have network access.</w:t>
      </w:r>
    </w:p>
    <w:p w14:paraId="1177C6FA" w14:textId="294A7B95" w:rsidR="00651402" w:rsidRPr="005F268F" w:rsidRDefault="00651402" w:rsidP="00A57D99">
      <w:pPr>
        <w:pStyle w:val="Level1"/>
        <w:numPr>
          <w:ilvl w:val="2"/>
          <w:numId w:val="9"/>
        </w:numPr>
        <w:tabs>
          <w:tab w:val="clear" w:pos="1800"/>
          <w:tab w:val="left" w:pos="1980"/>
          <w:tab w:val="num" w:pos="2700"/>
        </w:tabs>
        <w:ind w:left="2160" w:hanging="720"/>
        <w:jc w:val="both"/>
        <w:rPr>
          <w:rFonts w:cs="Arial"/>
          <w:szCs w:val="22"/>
        </w:rPr>
      </w:pPr>
      <w:r w:rsidRPr="005F268F">
        <w:rPr>
          <w:rFonts w:cs="Arial"/>
          <w:szCs w:val="22"/>
        </w:rPr>
        <w:t>The Enterprise State Network currently has a 5</w:t>
      </w:r>
      <w:r w:rsidR="009D391F">
        <w:rPr>
          <w:rFonts w:cs="Arial"/>
          <w:szCs w:val="22"/>
        </w:rPr>
        <w:t>G</w:t>
      </w:r>
      <w:r w:rsidRPr="005F268F">
        <w:rPr>
          <w:rFonts w:cs="Arial"/>
          <w:szCs w:val="22"/>
        </w:rPr>
        <w:t>bps connection to the Internet.</w:t>
      </w:r>
    </w:p>
    <w:p w14:paraId="3B1919B8" w14:textId="2973C897" w:rsidR="00651402" w:rsidRPr="00B54D96" w:rsidRDefault="00651402" w:rsidP="00A57D99">
      <w:pPr>
        <w:pStyle w:val="Level1"/>
        <w:numPr>
          <w:ilvl w:val="2"/>
          <w:numId w:val="9"/>
        </w:numPr>
        <w:tabs>
          <w:tab w:val="clear" w:pos="1800"/>
          <w:tab w:val="left" w:pos="1980"/>
          <w:tab w:val="num" w:pos="2700"/>
        </w:tabs>
        <w:ind w:left="2160" w:hanging="720"/>
        <w:jc w:val="both"/>
        <w:rPr>
          <w:rFonts w:cs="Arial"/>
          <w:szCs w:val="22"/>
        </w:rPr>
      </w:pPr>
      <w:r w:rsidRPr="005F268F">
        <w:rPr>
          <w:rFonts w:cs="Arial"/>
          <w:szCs w:val="22"/>
        </w:rPr>
        <w:t>Utilization of the 5</w:t>
      </w:r>
      <w:r w:rsidR="009D391F">
        <w:rPr>
          <w:rFonts w:cs="Arial"/>
          <w:szCs w:val="22"/>
        </w:rPr>
        <w:t>G</w:t>
      </w:r>
      <w:r w:rsidRPr="005F268F">
        <w:rPr>
          <w:rFonts w:cs="Arial"/>
          <w:szCs w:val="22"/>
        </w:rPr>
        <w:t>bps link is averages approximately 40% during business hours, comprised by both client usage and inbound traffic to State servers</w:t>
      </w:r>
      <w:r w:rsidRPr="00B54D96">
        <w:rPr>
          <w:rFonts w:cs="Arial"/>
          <w:szCs w:val="22"/>
        </w:rPr>
        <w:t>.</w:t>
      </w:r>
    </w:p>
    <w:p w14:paraId="4EB5439E" w14:textId="77777777" w:rsidR="00651402" w:rsidRDefault="00651402" w:rsidP="00A57D99">
      <w:pPr>
        <w:pStyle w:val="Level1"/>
        <w:numPr>
          <w:ilvl w:val="1"/>
          <w:numId w:val="9"/>
        </w:numPr>
        <w:ind w:left="1440" w:hanging="720"/>
        <w:jc w:val="both"/>
      </w:pPr>
      <w:r>
        <w:t xml:space="preserve">The requirements in the RFP are specifically for a solution that ITS plans to purchase for supporting the Enterprise State Network.  However, this </w:t>
      </w:r>
      <w:r w:rsidRPr="009827FB">
        <w:t xml:space="preserve">RFP will also be available for use by different categories of public entities in the State of </w:t>
      </w:r>
      <w:r w:rsidRPr="009827FB">
        <w:lastRenderedPageBreak/>
        <w:t xml:space="preserve">Mississippi.  Because these public entities will not be supported by the solution implemented by ITS, each entity will need to </w:t>
      </w:r>
      <w:r>
        <w:t xml:space="preserve">be able to </w:t>
      </w:r>
      <w:r w:rsidRPr="009827FB">
        <w:t xml:space="preserve">acquire Secure Web Gateway products and services from contracts resulting from this RFP that </w:t>
      </w:r>
      <w:r>
        <w:t>are appropriate for</w:t>
      </w:r>
      <w:r w:rsidRPr="009827FB">
        <w:t xml:space="preserve"> the size and scope of </w:t>
      </w:r>
      <w:r>
        <w:t>their individual environments.</w:t>
      </w:r>
    </w:p>
    <w:p w14:paraId="1A86BB87" w14:textId="52397F33" w:rsidR="00651402" w:rsidRDefault="00651402" w:rsidP="00A57D99">
      <w:pPr>
        <w:pStyle w:val="Level1"/>
        <w:numPr>
          <w:ilvl w:val="1"/>
          <w:numId w:val="9"/>
        </w:numPr>
        <w:ind w:left="1440" w:hanging="720"/>
        <w:jc w:val="both"/>
      </w:pPr>
      <w:r>
        <w:t xml:space="preserve">The proposed solution must offer a super administrator role (or equivalent) that has full privileges </w:t>
      </w:r>
      <w:r w:rsidRPr="00A82867">
        <w:t xml:space="preserve">to establish global </w:t>
      </w:r>
      <w:r>
        <w:t xml:space="preserve">security </w:t>
      </w:r>
      <w:r w:rsidRPr="00A82867">
        <w:t xml:space="preserve">settings that </w:t>
      </w:r>
      <w:r w:rsidRPr="00ED315E">
        <w:t xml:space="preserve">cannot be </w:t>
      </w:r>
      <w:r w:rsidR="00585320">
        <w:t>overridden by non-administrator accounts</w:t>
      </w:r>
      <w:r w:rsidR="00585320" w:rsidRPr="00ED315E">
        <w:t>.</w:t>
      </w:r>
    </w:p>
    <w:p w14:paraId="3DD4EC6E" w14:textId="77777777" w:rsidR="00651402" w:rsidRDefault="00651402" w:rsidP="00A57D99">
      <w:pPr>
        <w:pStyle w:val="Level1"/>
        <w:numPr>
          <w:ilvl w:val="1"/>
          <w:numId w:val="9"/>
        </w:numPr>
        <w:ind w:left="1440" w:hanging="720"/>
        <w:jc w:val="both"/>
      </w:pPr>
      <w:r>
        <w:t>The solution must afford logical separation of agencies for all such non-security settings and reporting, including URL filtering, allowing individual agency administrators to configure and report on only the users designated for their agency.</w:t>
      </w:r>
    </w:p>
    <w:p w14:paraId="19BC7EAE" w14:textId="0278F275" w:rsidR="00651402" w:rsidRPr="004C407A" w:rsidRDefault="00651402" w:rsidP="00A57D99">
      <w:pPr>
        <w:pStyle w:val="Level1"/>
        <w:numPr>
          <w:ilvl w:val="1"/>
          <w:numId w:val="9"/>
        </w:numPr>
        <w:ind w:left="1440" w:hanging="720"/>
        <w:jc w:val="both"/>
      </w:pPr>
      <w:r w:rsidRPr="004C407A">
        <w:rPr>
          <w:b/>
        </w:rPr>
        <w:t>MANDATORY –</w:t>
      </w:r>
      <w:r w:rsidR="00A734CC">
        <w:t xml:space="preserve"> </w:t>
      </w:r>
      <w:r w:rsidR="00A734CC" w:rsidRPr="00A734CC">
        <w:t>The solution must be a Vendor/Cloud hosted system located within the United States.  The solution may use on prem components for transport purposes to the hosted environment.</w:t>
      </w:r>
    </w:p>
    <w:p w14:paraId="6F549C7E" w14:textId="77777777" w:rsidR="00651402" w:rsidRPr="004C407A" w:rsidRDefault="00651402" w:rsidP="00A57D99">
      <w:pPr>
        <w:pStyle w:val="Level1"/>
        <w:numPr>
          <w:ilvl w:val="2"/>
          <w:numId w:val="9"/>
        </w:numPr>
        <w:tabs>
          <w:tab w:val="clear" w:pos="1800"/>
          <w:tab w:val="left" w:pos="1980"/>
          <w:tab w:val="num" w:pos="2700"/>
        </w:tabs>
        <w:ind w:left="2160" w:hanging="720"/>
        <w:jc w:val="both"/>
      </w:pPr>
      <w:r w:rsidRPr="004C407A">
        <w:rPr>
          <w:rFonts w:cs="Arial"/>
          <w:szCs w:val="22"/>
        </w:rPr>
        <w:t>For any components of the Solution that are hosted on-premises:</w:t>
      </w:r>
    </w:p>
    <w:p w14:paraId="6488D150" w14:textId="38A3F0A3" w:rsidR="00A734CC" w:rsidRDefault="00A734CC" w:rsidP="00A57D99">
      <w:pPr>
        <w:pStyle w:val="Level1"/>
        <w:numPr>
          <w:ilvl w:val="3"/>
          <w:numId w:val="9"/>
        </w:numPr>
        <w:tabs>
          <w:tab w:val="clear" w:pos="4050"/>
          <w:tab w:val="left" w:pos="1980"/>
        </w:tabs>
        <w:ind w:left="3060" w:hanging="900"/>
        <w:jc w:val="both"/>
        <w:rPr>
          <w:rFonts w:cs="Arial"/>
          <w:szCs w:val="22"/>
        </w:rPr>
      </w:pPr>
      <w:r w:rsidRPr="00A734CC">
        <w:rPr>
          <w:rFonts w:cs="Arial"/>
          <w:szCs w:val="22"/>
        </w:rPr>
        <w:t xml:space="preserve">The Solution may be solely vendor/cloud hosted or a combination of on-premises and </w:t>
      </w:r>
      <w:r w:rsidR="00A40AE9">
        <w:rPr>
          <w:rFonts w:cs="Arial"/>
          <w:szCs w:val="22"/>
        </w:rPr>
        <w:t>vendor/</w:t>
      </w:r>
      <w:r w:rsidRPr="00A734CC">
        <w:rPr>
          <w:rFonts w:cs="Arial"/>
          <w:szCs w:val="22"/>
        </w:rPr>
        <w:t>cloud-hosted</w:t>
      </w:r>
    </w:p>
    <w:p w14:paraId="1C049253" w14:textId="7699AE79" w:rsidR="00651402" w:rsidRPr="004C407A" w:rsidRDefault="00651402" w:rsidP="00A57D99">
      <w:pPr>
        <w:pStyle w:val="Level1"/>
        <w:numPr>
          <w:ilvl w:val="3"/>
          <w:numId w:val="9"/>
        </w:numPr>
        <w:tabs>
          <w:tab w:val="clear" w:pos="4050"/>
          <w:tab w:val="left" w:pos="1980"/>
        </w:tabs>
        <w:ind w:left="3060" w:hanging="900"/>
        <w:jc w:val="both"/>
        <w:rPr>
          <w:rFonts w:cs="Arial"/>
          <w:szCs w:val="22"/>
        </w:rPr>
      </w:pPr>
      <w:r w:rsidRPr="004C407A">
        <w:rPr>
          <w:rFonts w:cs="Arial"/>
          <w:szCs w:val="22"/>
        </w:rPr>
        <w:t xml:space="preserve">Vendor must detail remote access methods required for their management of </w:t>
      </w:r>
      <w:proofErr w:type="gramStart"/>
      <w:r w:rsidRPr="004C407A">
        <w:rPr>
          <w:rFonts w:cs="Arial"/>
          <w:szCs w:val="22"/>
        </w:rPr>
        <w:t>solution, and</w:t>
      </w:r>
      <w:proofErr w:type="gramEnd"/>
      <w:r w:rsidRPr="004C407A">
        <w:rPr>
          <w:rFonts w:cs="Arial"/>
          <w:szCs w:val="22"/>
        </w:rPr>
        <w:t xml:space="preserve"> must ensure that any proposed remote access method adheres to the requirements in the E</w:t>
      </w:r>
      <w:r w:rsidR="00C77E3A">
        <w:rPr>
          <w:rFonts w:cs="Arial"/>
          <w:szCs w:val="22"/>
        </w:rPr>
        <w:t xml:space="preserve">nterprise </w:t>
      </w:r>
      <w:r w:rsidRPr="004C407A">
        <w:rPr>
          <w:rFonts w:cs="Arial"/>
          <w:szCs w:val="22"/>
        </w:rPr>
        <w:t>S</w:t>
      </w:r>
      <w:r w:rsidR="00C77E3A">
        <w:rPr>
          <w:rFonts w:cs="Arial"/>
          <w:szCs w:val="22"/>
        </w:rPr>
        <w:t xml:space="preserve">ecurity </w:t>
      </w:r>
      <w:r w:rsidRPr="004C407A">
        <w:rPr>
          <w:rFonts w:cs="Arial"/>
          <w:szCs w:val="22"/>
        </w:rPr>
        <w:t>P</w:t>
      </w:r>
      <w:r w:rsidR="00C77E3A">
        <w:rPr>
          <w:rFonts w:cs="Arial"/>
          <w:szCs w:val="22"/>
        </w:rPr>
        <w:t>olicy (ESP)</w:t>
      </w:r>
      <w:r w:rsidRPr="004C407A">
        <w:rPr>
          <w:rFonts w:cs="Arial"/>
          <w:szCs w:val="22"/>
        </w:rPr>
        <w:t>.</w:t>
      </w:r>
    </w:p>
    <w:p w14:paraId="766E3A10" w14:textId="0D178B48" w:rsidR="00651402" w:rsidRPr="004C407A" w:rsidRDefault="00651402" w:rsidP="00A57D99">
      <w:pPr>
        <w:pStyle w:val="Level1"/>
        <w:numPr>
          <w:ilvl w:val="3"/>
          <w:numId w:val="9"/>
        </w:numPr>
        <w:tabs>
          <w:tab w:val="clear" w:pos="4050"/>
          <w:tab w:val="left" w:pos="1980"/>
        </w:tabs>
        <w:ind w:left="3060" w:hanging="900"/>
        <w:jc w:val="both"/>
        <w:rPr>
          <w:rFonts w:cs="Arial"/>
          <w:szCs w:val="22"/>
        </w:rPr>
      </w:pPr>
      <w:r w:rsidRPr="004C407A">
        <w:rPr>
          <w:rFonts w:cs="Arial"/>
          <w:szCs w:val="22"/>
        </w:rPr>
        <w:t>Vendor’s solution must adhere to ITS architecture, including network, and security architecture</w:t>
      </w:r>
      <w:r w:rsidR="00FF3F36" w:rsidRPr="004C407A">
        <w:rPr>
          <w:rFonts w:cs="Arial"/>
          <w:szCs w:val="22"/>
        </w:rPr>
        <w:t xml:space="preserve"> spanning multiple data centers</w:t>
      </w:r>
      <w:r w:rsidRPr="004C407A">
        <w:rPr>
          <w:rFonts w:cs="Arial"/>
          <w:szCs w:val="22"/>
        </w:rPr>
        <w:t>.</w:t>
      </w:r>
    </w:p>
    <w:p w14:paraId="7DB675B0" w14:textId="5B46EED8" w:rsidR="00651402" w:rsidRPr="004C407A" w:rsidRDefault="00651402" w:rsidP="00A57D99">
      <w:pPr>
        <w:pStyle w:val="Level1"/>
        <w:numPr>
          <w:ilvl w:val="3"/>
          <w:numId w:val="9"/>
        </w:numPr>
        <w:tabs>
          <w:tab w:val="clear" w:pos="4050"/>
          <w:tab w:val="left" w:pos="1980"/>
        </w:tabs>
        <w:ind w:left="3060" w:hanging="900"/>
        <w:jc w:val="both"/>
        <w:rPr>
          <w:rFonts w:cs="Arial"/>
          <w:szCs w:val="22"/>
        </w:rPr>
      </w:pPr>
      <w:r w:rsidRPr="004C407A">
        <w:rPr>
          <w:rFonts w:cs="Arial"/>
          <w:szCs w:val="22"/>
        </w:rPr>
        <w:t>Vendor must adhere to ITS policies regarding physical access to solution.</w:t>
      </w:r>
    </w:p>
    <w:p w14:paraId="244537A6" w14:textId="77777777" w:rsidR="00FF3F36" w:rsidRPr="004C407A" w:rsidRDefault="00FF3F36" w:rsidP="00A57D99">
      <w:pPr>
        <w:pStyle w:val="Level1"/>
        <w:numPr>
          <w:ilvl w:val="3"/>
          <w:numId w:val="9"/>
        </w:numPr>
        <w:tabs>
          <w:tab w:val="clear" w:pos="4050"/>
          <w:tab w:val="left" w:pos="1980"/>
        </w:tabs>
        <w:ind w:left="3060" w:hanging="900"/>
        <w:jc w:val="both"/>
        <w:rPr>
          <w:rFonts w:cs="Arial"/>
          <w:szCs w:val="22"/>
        </w:rPr>
      </w:pPr>
      <w:r w:rsidRPr="004C407A">
        <w:rPr>
          <w:rFonts w:cs="Arial"/>
          <w:szCs w:val="22"/>
        </w:rPr>
        <w:t>On-premises components must exist in a high availability configuration with no single point of failure.</w:t>
      </w:r>
    </w:p>
    <w:p w14:paraId="5BCDE722" w14:textId="052BF076" w:rsidR="00651402" w:rsidRPr="004C407A" w:rsidRDefault="00651402" w:rsidP="00A57D99">
      <w:pPr>
        <w:pStyle w:val="Level1"/>
        <w:numPr>
          <w:ilvl w:val="1"/>
          <w:numId w:val="9"/>
        </w:numPr>
        <w:ind w:left="1440" w:hanging="720"/>
        <w:jc w:val="both"/>
      </w:pPr>
      <w:r w:rsidRPr="004C407A">
        <w:t>Vendor must detail additional features its solution provides that are not listed in these specifications and whether each feature can be applied on an agency-by-agency basis instead of at the Enterprise level.</w:t>
      </w:r>
      <w:r w:rsidR="00147E67" w:rsidRPr="004C407A">
        <w:t xml:space="preserve"> These features could be part of a broader SASE solution and include things such as web application firewall (WAF), zero trust network access (ZTNA), cloud access security broker (CASB), etc.</w:t>
      </w:r>
    </w:p>
    <w:p w14:paraId="0528E97C" w14:textId="77777777" w:rsidR="00651402" w:rsidRPr="004C407A" w:rsidRDefault="00651402" w:rsidP="00A57D99">
      <w:pPr>
        <w:pStyle w:val="Level1"/>
        <w:numPr>
          <w:ilvl w:val="1"/>
          <w:numId w:val="9"/>
        </w:numPr>
        <w:ind w:left="1440" w:hanging="720"/>
        <w:jc w:val="both"/>
      </w:pPr>
      <w:r w:rsidRPr="004C407A">
        <w:t>For any proposed additional feature that can be applied electively on an agency-by-agency basis, Vendor must agree to identify the costs attributed to each agency when providing a bill to ITS.</w:t>
      </w:r>
    </w:p>
    <w:p w14:paraId="29713C68" w14:textId="77777777" w:rsidR="004F0CE6" w:rsidRPr="004C407A" w:rsidRDefault="004F0CE6" w:rsidP="00A57D99">
      <w:pPr>
        <w:pStyle w:val="Level1"/>
        <w:keepNext/>
        <w:numPr>
          <w:ilvl w:val="0"/>
          <w:numId w:val="1"/>
        </w:numPr>
        <w:jc w:val="both"/>
        <w:rPr>
          <w:rFonts w:cs="Arial"/>
          <w:b/>
          <w:bCs/>
          <w:szCs w:val="22"/>
        </w:rPr>
      </w:pPr>
      <w:r w:rsidRPr="004C407A">
        <w:rPr>
          <w:rFonts w:cs="Arial"/>
          <w:b/>
          <w:bCs/>
          <w:szCs w:val="22"/>
        </w:rPr>
        <w:lastRenderedPageBreak/>
        <w:t>Functional/Technical Requirements</w:t>
      </w:r>
    </w:p>
    <w:p w14:paraId="0F5BABA9" w14:textId="77777777" w:rsidR="004F0CE6" w:rsidRPr="0085639A" w:rsidRDefault="004F0CE6" w:rsidP="00A57D99">
      <w:pPr>
        <w:pStyle w:val="Level1"/>
        <w:numPr>
          <w:ilvl w:val="1"/>
          <w:numId w:val="9"/>
        </w:numPr>
        <w:ind w:left="1440" w:hanging="720"/>
        <w:jc w:val="both"/>
        <w:rPr>
          <w:rFonts w:cs="Arial"/>
          <w:szCs w:val="22"/>
        </w:rPr>
      </w:pPr>
      <w:r w:rsidRPr="0085639A">
        <w:rPr>
          <w:rFonts w:cs="Arial"/>
          <w:szCs w:val="22"/>
        </w:rPr>
        <w:t xml:space="preserve">The Solution (even a combination/hybrid solution) must utilize a single, unified, web-based console to manage a unified policy across the on-premises and cloud components. </w:t>
      </w:r>
    </w:p>
    <w:p w14:paraId="4AD5207A" w14:textId="77777777" w:rsidR="004F0CE6" w:rsidRPr="003D3D8E"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Vendor must detail proposed architecture and how it will fit into the State’s environment</w:t>
      </w:r>
      <w:r w:rsidRPr="003D3D8E">
        <w:rPr>
          <w:rFonts w:cs="Arial"/>
          <w:szCs w:val="22"/>
        </w:rPr>
        <w:t>.</w:t>
      </w:r>
    </w:p>
    <w:p w14:paraId="6D4BB6FE" w14:textId="77777777" w:rsidR="004F0CE6" w:rsidRDefault="004F0CE6" w:rsidP="00A57D99">
      <w:pPr>
        <w:pStyle w:val="Level1"/>
        <w:numPr>
          <w:ilvl w:val="1"/>
          <w:numId w:val="9"/>
        </w:numPr>
        <w:ind w:left="1440" w:hanging="720"/>
        <w:jc w:val="both"/>
      </w:pPr>
      <w:r>
        <w:t>Users’ traffic from the Enterprise State Network must present to the Internet as State-owned IP addresses over the State Data Center’s Internet circuits</w:t>
      </w:r>
    </w:p>
    <w:p w14:paraId="0CB823D7" w14:textId="77777777" w:rsidR="004F0CE6" w:rsidRDefault="004F0CE6" w:rsidP="00A57D99">
      <w:pPr>
        <w:pStyle w:val="Level1"/>
        <w:numPr>
          <w:ilvl w:val="1"/>
          <w:numId w:val="9"/>
        </w:numPr>
        <w:ind w:left="1440" w:hanging="720"/>
        <w:jc w:val="both"/>
      </w:pPr>
      <w:r>
        <w:t xml:space="preserve">The Solution must support transparent deployment methods (WCCP redirection, in-line L2, </w:t>
      </w:r>
      <w:proofErr w:type="spellStart"/>
      <w:r>
        <w:t>etc</w:t>
      </w:r>
      <w:proofErr w:type="spellEnd"/>
      <w:r>
        <w:t xml:space="preserve">), and provide application and protocol identification and filtering capabilities while in this configuration. </w:t>
      </w:r>
    </w:p>
    <w:p w14:paraId="0F43A26F" w14:textId="77777777" w:rsidR="004F0CE6" w:rsidRDefault="004F0CE6" w:rsidP="00A57D99">
      <w:pPr>
        <w:pStyle w:val="Level1"/>
        <w:numPr>
          <w:ilvl w:val="2"/>
          <w:numId w:val="9"/>
        </w:numPr>
        <w:tabs>
          <w:tab w:val="clear" w:pos="1800"/>
          <w:tab w:val="left" w:pos="1980"/>
          <w:tab w:val="num" w:pos="2700"/>
        </w:tabs>
        <w:ind w:left="2160" w:hanging="720"/>
        <w:jc w:val="both"/>
      </w:pPr>
      <w:r w:rsidRPr="0085639A">
        <w:rPr>
          <w:rFonts w:cs="Arial"/>
          <w:szCs w:val="22"/>
        </w:rPr>
        <w:t>The Vendor must ensure that the proposed deployment method will properly fit the State’s existing architecture</w:t>
      </w:r>
      <w:r>
        <w:t>.</w:t>
      </w:r>
    </w:p>
    <w:p w14:paraId="30BB4010" w14:textId="77777777" w:rsidR="004F0CE6" w:rsidRDefault="004F0CE6" w:rsidP="00A57D99">
      <w:pPr>
        <w:pStyle w:val="Level1"/>
        <w:numPr>
          <w:ilvl w:val="1"/>
          <w:numId w:val="9"/>
        </w:numPr>
        <w:ind w:left="1440" w:hanging="720"/>
        <w:jc w:val="both"/>
      </w:pPr>
      <w:r>
        <w:t xml:space="preserve">The Solution must also be highly available and </w:t>
      </w:r>
      <w:proofErr w:type="gramStart"/>
      <w:r>
        <w:t>have the ability to</w:t>
      </w:r>
      <w:proofErr w:type="gramEnd"/>
      <w:r>
        <w:t xml:space="preserve"> fail-open during catastrophic failure of hardware/software. </w:t>
      </w:r>
    </w:p>
    <w:p w14:paraId="1A956115" w14:textId="7EEC7F95" w:rsidR="004F0CE6" w:rsidRDefault="004F0CE6" w:rsidP="00A57D99">
      <w:pPr>
        <w:pStyle w:val="Level1"/>
        <w:numPr>
          <w:ilvl w:val="1"/>
          <w:numId w:val="9"/>
        </w:numPr>
        <w:ind w:left="1440" w:hanging="720"/>
        <w:jc w:val="both"/>
      </w:pPr>
      <w:r>
        <w:t>The Solution must include the ability to decrypt SSL traffic, apply policies</w:t>
      </w:r>
      <w:r w:rsidR="00DA3C01">
        <w:t>,</w:t>
      </w:r>
      <w:r>
        <w:t xml:space="preserve"> and inspect the decrypted traffic stream to determine if it is malicious.</w:t>
      </w:r>
    </w:p>
    <w:p w14:paraId="6FBA301A"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The Solution must be capable of excluding traffic from SSL decryption based on categories applied at the global level</w:t>
      </w:r>
      <w:r>
        <w:rPr>
          <w:rFonts w:cs="Arial"/>
          <w:szCs w:val="22"/>
        </w:rPr>
        <w:t>.</w:t>
      </w:r>
    </w:p>
    <w:p w14:paraId="54D44E9A" w14:textId="77777777" w:rsidR="004F0CE6"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The Solution must be capable of excluding traffic from SSL decryption based on a manual whitelist maintained and applied at the global level.</w:t>
      </w:r>
    </w:p>
    <w:p w14:paraId="6FD85F35"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Vendor must detail how this functionality will be provided to the State including information related to the PKI configuration.</w:t>
      </w:r>
    </w:p>
    <w:p w14:paraId="5AC9585B" w14:textId="77777777" w:rsidR="004F0CE6" w:rsidRDefault="004F0CE6" w:rsidP="00A57D99">
      <w:pPr>
        <w:pStyle w:val="Level1"/>
        <w:numPr>
          <w:ilvl w:val="1"/>
          <w:numId w:val="9"/>
        </w:numPr>
        <w:ind w:left="1440" w:hanging="720"/>
        <w:jc w:val="both"/>
      </w:pPr>
      <w:r>
        <w:t xml:space="preserve">The Solution must be capable of using web site categories to determine what </w:t>
      </w:r>
      <w:r w:rsidRPr="00CE3E65">
        <w:t xml:space="preserve">non-security related </w:t>
      </w:r>
      <w:r>
        <w:t>policies to apply to traffic.</w:t>
      </w:r>
    </w:p>
    <w:p w14:paraId="794F8EAB" w14:textId="77777777" w:rsidR="004F0CE6" w:rsidRDefault="004F0CE6" w:rsidP="00A57D99">
      <w:pPr>
        <w:pStyle w:val="Level1"/>
        <w:numPr>
          <w:ilvl w:val="1"/>
          <w:numId w:val="9"/>
        </w:numPr>
        <w:ind w:left="1440" w:hanging="720"/>
        <w:jc w:val="both"/>
      </w:pPr>
      <w:r>
        <w:t>The Solution must be able</w:t>
      </w:r>
      <w:r w:rsidRPr="00374955">
        <w:t xml:space="preserve"> to send logs to the ITS SIEM.</w:t>
      </w:r>
      <w:r>
        <w:t xml:space="preserve"> </w:t>
      </w:r>
    </w:p>
    <w:p w14:paraId="7C2140BC" w14:textId="250110F0" w:rsidR="004F0CE6" w:rsidRPr="002C4A12"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ITS currently utilizes the AT&amp;T Threat Manager product as its SIEM</w:t>
      </w:r>
      <w:r w:rsidRPr="002C4A12">
        <w:rPr>
          <w:rFonts w:cs="Arial"/>
          <w:szCs w:val="22"/>
        </w:rPr>
        <w:t xml:space="preserve"> (via syslog)</w:t>
      </w:r>
      <w:r w:rsidR="00DA3C01" w:rsidRPr="002C4A12">
        <w:rPr>
          <w:rFonts w:cs="Arial"/>
          <w:szCs w:val="22"/>
        </w:rPr>
        <w:t>.</w:t>
      </w:r>
    </w:p>
    <w:p w14:paraId="22BD6E00" w14:textId="77777777" w:rsidR="004F0CE6" w:rsidRDefault="004F0CE6" w:rsidP="00A57D99">
      <w:pPr>
        <w:pStyle w:val="Level1"/>
        <w:numPr>
          <w:ilvl w:val="2"/>
          <w:numId w:val="9"/>
        </w:numPr>
        <w:tabs>
          <w:tab w:val="clear" w:pos="1800"/>
          <w:tab w:val="left" w:pos="1980"/>
          <w:tab w:val="num" w:pos="2700"/>
        </w:tabs>
        <w:ind w:left="2160" w:hanging="720"/>
        <w:jc w:val="both"/>
      </w:pPr>
      <w:r>
        <w:rPr>
          <w:rFonts w:cs="Arial"/>
          <w:szCs w:val="22"/>
        </w:rPr>
        <w:t>ITS reserves the right to change SIEM solutions at any time during the life of this contract and the awarded Vendor will be required to send logs to the new solution</w:t>
      </w:r>
      <w:r w:rsidRPr="00457207">
        <w:t>.</w:t>
      </w:r>
    </w:p>
    <w:p w14:paraId="5831B9A9" w14:textId="77777777" w:rsidR="004F0CE6" w:rsidRDefault="004F0CE6" w:rsidP="00A57D99">
      <w:pPr>
        <w:pStyle w:val="Level1"/>
        <w:numPr>
          <w:ilvl w:val="1"/>
          <w:numId w:val="9"/>
        </w:numPr>
        <w:ind w:left="1440" w:hanging="720"/>
        <w:jc w:val="both"/>
      </w:pPr>
      <w:r>
        <w:t>The Solution must have the ability to apply filtering and inspection to the bandwidth used by the State without dropping packets or creating network congestion/additional latency, even with SSL/TLS decryption enabled.</w:t>
      </w:r>
    </w:p>
    <w:p w14:paraId="06AC6310"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lastRenderedPageBreak/>
        <w:t>Vendor must monitor usage to ensure that solution is adequately sized and upgrade the equipment within 30 days of reaching 85% utilization.</w:t>
      </w:r>
    </w:p>
    <w:p w14:paraId="1E61080C"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Vendor must provide monthly summary reports of bandwidth usage</w:t>
      </w:r>
      <w:r>
        <w:rPr>
          <w:rFonts w:cs="Arial"/>
          <w:szCs w:val="22"/>
        </w:rPr>
        <w:t>, system utilization/capacity limits, licensing, and any other relevant metrics</w:t>
      </w:r>
      <w:r w:rsidRPr="0085639A">
        <w:rPr>
          <w:rFonts w:cs="Arial"/>
          <w:szCs w:val="22"/>
        </w:rPr>
        <w:t xml:space="preserve"> to ITS.</w:t>
      </w:r>
    </w:p>
    <w:p w14:paraId="0B7E86C9" w14:textId="77777777" w:rsidR="004F0CE6" w:rsidRDefault="004F0CE6" w:rsidP="00A57D99">
      <w:pPr>
        <w:pStyle w:val="Level1"/>
        <w:numPr>
          <w:ilvl w:val="1"/>
          <w:numId w:val="9"/>
        </w:numPr>
        <w:ind w:left="1440" w:hanging="720"/>
        <w:jc w:val="both"/>
      </w:pPr>
      <w:r>
        <w:t>The Solution must have the ability to exclude trusted traffic flows such as backup data without impacting the devices’ inspection throughput if the solution is to be deployed inline.</w:t>
      </w:r>
    </w:p>
    <w:p w14:paraId="10057901" w14:textId="77777777" w:rsidR="004F0CE6" w:rsidRDefault="004F0CE6" w:rsidP="00A57D99">
      <w:pPr>
        <w:pStyle w:val="Level1"/>
        <w:numPr>
          <w:ilvl w:val="1"/>
          <w:numId w:val="9"/>
        </w:numPr>
        <w:ind w:left="1440" w:hanging="720"/>
        <w:jc w:val="both"/>
      </w:pPr>
      <w:r>
        <w:t>The Solution must be able to identify application protocols based on both pre-built and customer-provided signatures.</w:t>
      </w:r>
    </w:p>
    <w:p w14:paraId="3CFFE6BE" w14:textId="77777777" w:rsidR="004F0CE6" w:rsidRDefault="004F0CE6" w:rsidP="00A57D99">
      <w:pPr>
        <w:pStyle w:val="Level1"/>
        <w:numPr>
          <w:ilvl w:val="1"/>
          <w:numId w:val="9"/>
        </w:numPr>
        <w:ind w:left="1440" w:hanging="720"/>
        <w:jc w:val="both"/>
      </w:pPr>
      <w:r>
        <w:t>The Solution must be able to manage bandwidth at the agency level for upstream and downstream traffic.</w:t>
      </w:r>
    </w:p>
    <w:p w14:paraId="4043D686" w14:textId="77777777" w:rsidR="004F0CE6" w:rsidRDefault="004F0CE6" w:rsidP="00A57D99">
      <w:pPr>
        <w:pStyle w:val="Level1"/>
        <w:numPr>
          <w:ilvl w:val="1"/>
          <w:numId w:val="9"/>
        </w:numPr>
        <w:ind w:left="1440" w:hanging="720"/>
        <w:jc w:val="both"/>
      </w:pPr>
      <w:r>
        <w:t>The Solution must be capable of detecting and blocking:</w:t>
      </w:r>
    </w:p>
    <w:p w14:paraId="0589A1CF"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Signature-based malware</w:t>
      </w:r>
      <w:r>
        <w:rPr>
          <w:rFonts w:cs="Arial"/>
          <w:szCs w:val="22"/>
        </w:rPr>
        <w:t>;</w:t>
      </w:r>
    </w:p>
    <w:p w14:paraId="0C112E7C"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Non-signature-based malware</w:t>
      </w:r>
      <w:r>
        <w:rPr>
          <w:rFonts w:cs="Arial"/>
          <w:szCs w:val="22"/>
        </w:rPr>
        <w:t>;</w:t>
      </w:r>
    </w:p>
    <w:p w14:paraId="0A310BF0"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Command-and-control callback traffic</w:t>
      </w:r>
      <w:r>
        <w:rPr>
          <w:rFonts w:cs="Arial"/>
          <w:szCs w:val="22"/>
        </w:rPr>
        <w:t>;</w:t>
      </w:r>
    </w:p>
    <w:p w14:paraId="16A3B534"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Ransomware attacks</w:t>
      </w:r>
      <w:r>
        <w:rPr>
          <w:rFonts w:cs="Arial"/>
          <w:szCs w:val="22"/>
        </w:rPr>
        <w:t>;</w:t>
      </w:r>
      <w:r w:rsidRPr="0085639A">
        <w:rPr>
          <w:rFonts w:cs="Arial"/>
          <w:szCs w:val="22"/>
        </w:rPr>
        <w:t xml:space="preserve"> </w:t>
      </w:r>
    </w:p>
    <w:p w14:paraId="216B5C84"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Scripting malware</w:t>
      </w:r>
      <w:r>
        <w:rPr>
          <w:rFonts w:cs="Arial"/>
          <w:szCs w:val="22"/>
        </w:rPr>
        <w:t>;</w:t>
      </w:r>
    </w:p>
    <w:p w14:paraId="2EC8F884" w14:textId="77777777" w:rsidR="004F0CE6" w:rsidRPr="0085639A"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Non-English websites</w:t>
      </w:r>
      <w:r>
        <w:rPr>
          <w:rFonts w:cs="Arial"/>
          <w:szCs w:val="22"/>
        </w:rPr>
        <w:t>; and</w:t>
      </w:r>
    </w:p>
    <w:p w14:paraId="6EF29B25" w14:textId="77777777" w:rsidR="004F0CE6" w:rsidRPr="002C4A12" w:rsidRDefault="004F0CE6" w:rsidP="00A57D99">
      <w:pPr>
        <w:pStyle w:val="Level1"/>
        <w:numPr>
          <w:ilvl w:val="2"/>
          <w:numId w:val="9"/>
        </w:numPr>
        <w:tabs>
          <w:tab w:val="clear" w:pos="1800"/>
          <w:tab w:val="left" w:pos="1980"/>
          <w:tab w:val="num" w:pos="2700"/>
        </w:tabs>
        <w:ind w:left="2160" w:hanging="720"/>
        <w:jc w:val="both"/>
        <w:rPr>
          <w:rFonts w:cs="Arial"/>
          <w:szCs w:val="22"/>
        </w:rPr>
      </w:pPr>
      <w:r w:rsidRPr="0085639A">
        <w:rPr>
          <w:rFonts w:cs="Arial"/>
          <w:szCs w:val="22"/>
        </w:rPr>
        <w:t>Proxy anonymizer services</w:t>
      </w:r>
      <w:r>
        <w:rPr>
          <w:rFonts w:cs="Arial"/>
          <w:szCs w:val="22"/>
        </w:rPr>
        <w:t>.</w:t>
      </w:r>
    </w:p>
    <w:p w14:paraId="6C36C74F" w14:textId="77777777" w:rsidR="004F0CE6" w:rsidRDefault="004F0CE6" w:rsidP="00A57D99">
      <w:pPr>
        <w:pStyle w:val="Level1"/>
        <w:numPr>
          <w:ilvl w:val="1"/>
          <w:numId w:val="9"/>
        </w:numPr>
        <w:ind w:left="1440" w:hanging="720"/>
        <w:jc w:val="both"/>
      </w:pPr>
      <w:r>
        <w:t>The Solution must, at a minimum, utilize domain name registration details, associated reputation of other sites based on links, and IP reputation information to determine URL reputation.</w:t>
      </w:r>
    </w:p>
    <w:p w14:paraId="0C891F0F" w14:textId="77777777" w:rsidR="004F0CE6" w:rsidRDefault="004F0CE6" w:rsidP="00A57D99">
      <w:pPr>
        <w:pStyle w:val="Level1"/>
        <w:numPr>
          <w:ilvl w:val="1"/>
          <w:numId w:val="9"/>
        </w:numPr>
        <w:ind w:left="1440" w:hanging="720"/>
        <w:jc w:val="both"/>
      </w:pPr>
      <w:r>
        <w:t xml:space="preserve">The Solution must support customer-provided classification of websites at an agency level to determine </w:t>
      </w:r>
      <w:r w:rsidRPr="00CE3E65">
        <w:t xml:space="preserve">non-security related </w:t>
      </w:r>
      <w:r>
        <w:t>policies.</w:t>
      </w:r>
    </w:p>
    <w:p w14:paraId="03793195" w14:textId="77777777" w:rsidR="004F0CE6" w:rsidRDefault="004F0CE6" w:rsidP="00A57D99">
      <w:pPr>
        <w:pStyle w:val="Level1"/>
        <w:numPr>
          <w:ilvl w:val="1"/>
          <w:numId w:val="9"/>
        </w:numPr>
        <w:ind w:left="1440" w:hanging="720"/>
        <w:jc w:val="both"/>
      </w:pPr>
      <w:r>
        <w:t xml:space="preserve">The Solution must support customer-provided “blacklists” and “whitelists” for URLs at an agency level to determine </w:t>
      </w:r>
      <w:r w:rsidRPr="00CE3E65">
        <w:t xml:space="preserve">non-security related </w:t>
      </w:r>
      <w:r>
        <w:t>policies.</w:t>
      </w:r>
    </w:p>
    <w:p w14:paraId="5B6FDE45" w14:textId="77777777" w:rsidR="004F0CE6" w:rsidRDefault="004F0CE6" w:rsidP="00A57D99">
      <w:pPr>
        <w:pStyle w:val="Level1"/>
        <w:numPr>
          <w:ilvl w:val="1"/>
          <w:numId w:val="9"/>
        </w:numPr>
        <w:ind w:left="1440" w:hanging="720"/>
        <w:jc w:val="both"/>
      </w:pPr>
      <w:r>
        <w:t xml:space="preserve">The Solution must support customer-provided classification of websites at the global level to determine </w:t>
      </w:r>
      <w:r w:rsidRPr="00CE3E65">
        <w:t xml:space="preserve">security related </w:t>
      </w:r>
      <w:r>
        <w:t>policies.</w:t>
      </w:r>
    </w:p>
    <w:p w14:paraId="6DAEDF4C" w14:textId="77777777" w:rsidR="004F0CE6" w:rsidRPr="004C407A" w:rsidRDefault="004F0CE6" w:rsidP="00A57D99">
      <w:pPr>
        <w:pStyle w:val="Level1"/>
        <w:numPr>
          <w:ilvl w:val="1"/>
          <w:numId w:val="9"/>
        </w:numPr>
        <w:ind w:left="1440" w:hanging="720"/>
        <w:jc w:val="both"/>
      </w:pPr>
      <w:r>
        <w:t xml:space="preserve">The </w:t>
      </w:r>
      <w:r w:rsidRPr="004C407A">
        <w:t>Solution must support customer-provided “blacklists” and “whitelists” for URLs at the global level to determine security related policies.</w:t>
      </w:r>
    </w:p>
    <w:p w14:paraId="68B94577" w14:textId="35466E3C" w:rsidR="004F0CE6" w:rsidRPr="004C407A" w:rsidRDefault="004F0CE6" w:rsidP="00A57D99">
      <w:pPr>
        <w:pStyle w:val="Level1"/>
        <w:numPr>
          <w:ilvl w:val="1"/>
          <w:numId w:val="9"/>
        </w:numPr>
        <w:ind w:left="1440" w:hanging="720"/>
        <w:jc w:val="both"/>
      </w:pPr>
      <w:r w:rsidRPr="009B69F5">
        <w:t xml:space="preserve">The Solution must synchronize policy and log data between on-premises and </w:t>
      </w:r>
      <w:r w:rsidR="008C5AF7" w:rsidRPr="004C407A">
        <w:t>vendor/</w:t>
      </w:r>
      <w:r w:rsidRPr="004C407A">
        <w:t xml:space="preserve">cloud </w:t>
      </w:r>
      <w:r w:rsidR="008C5AF7" w:rsidRPr="004C407A">
        <w:t xml:space="preserve">hosted </w:t>
      </w:r>
      <w:r w:rsidRPr="004C407A">
        <w:t>service, preferably bi-directionally.</w:t>
      </w:r>
    </w:p>
    <w:p w14:paraId="26AAE4F0" w14:textId="77777777" w:rsidR="004F0CE6" w:rsidRDefault="004F0CE6" w:rsidP="00A57D99">
      <w:pPr>
        <w:pStyle w:val="Level1"/>
        <w:numPr>
          <w:ilvl w:val="1"/>
          <w:numId w:val="9"/>
        </w:numPr>
        <w:ind w:left="1440" w:hanging="720"/>
        <w:jc w:val="both"/>
      </w:pPr>
      <w:r>
        <w:lastRenderedPageBreak/>
        <w:t>The Solution must support current versions of operating systems on all devices, including Android, iOS, Windows, Mac OS, and Linux.</w:t>
      </w:r>
    </w:p>
    <w:p w14:paraId="051D8496" w14:textId="77777777" w:rsidR="004F0CE6" w:rsidRDefault="004F0CE6" w:rsidP="00A57D99">
      <w:pPr>
        <w:pStyle w:val="Level1"/>
        <w:numPr>
          <w:ilvl w:val="1"/>
          <w:numId w:val="9"/>
        </w:numPr>
        <w:ind w:left="1440" w:hanging="720"/>
        <w:jc w:val="both"/>
      </w:pPr>
      <w:r>
        <w:t>Vendor must detail how the solution authenticates off-network users.</w:t>
      </w:r>
    </w:p>
    <w:p w14:paraId="58742736" w14:textId="77777777" w:rsidR="004F0CE6" w:rsidRDefault="004F0CE6" w:rsidP="00A57D99">
      <w:pPr>
        <w:pStyle w:val="Level1"/>
        <w:numPr>
          <w:ilvl w:val="1"/>
          <w:numId w:val="9"/>
        </w:numPr>
        <w:ind w:left="1440" w:hanging="720"/>
        <w:jc w:val="both"/>
      </w:pPr>
      <w:r>
        <w:t>The Solution must have ability to disable decryption based on categories, application IDs, manually entered “whitelists”, certificate pinning, and key pinning.</w:t>
      </w:r>
    </w:p>
    <w:p w14:paraId="7B112FB6" w14:textId="77777777" w:rsidR="004F0CE6" w:rsidRDefault="004F0CE6" w:rsidP="00A57D99">
      <w:pPr>
        <w:pStyle w:val="Level1"/>
        <w:numPr>
          <w:ilvl w:val="1"/>
          <w:numId w:val="9"/>
        </w:numPr>
        <w:ind w:left="1440" w:hanging="720"/>
        <w:jc w:val="both"/>
      </w:pPr>
      <w:r>
        <w:t>The Solution must be able to inspect certificate details, including expiration dates, revocation status via OCSP and CRL, common-name mismatches, self-signed certificates, subject alternate name matches, and wildcard certificate verification.</w:t>
      </w:r>
    </w:p>
    <w:p w14:paraId="5D6044F0" w14:textId="77777777" w:rsidR="004F0CE6" w:rsidRDefault="004F0CE6" w:rsidP="00A57D99">
      <w:pPr>
        <w:pStyle w:val="Level1"/>
        <w:numPr>
          <w:ilvl w:val="1"/>
          <w:numId w:val="9"/>
        </w:numPr>
        <w:ind w:left="1440" w:hanging="720"/>
        <w:jc w:val="both"/>
      </w:pPr>
      <w:r>
        <w:t xml:space="preserve">Vendor must implement the solution and ensure processes are in place to proactively identify security threats and vulnerabilities with the solution and be able to manage them effectively. </w:t>
      </w:r>
    </w:p>
    <w:p w14:paraId="514193B6" w14:textId="77777777" w:rsidR="004F0CE6" w:rsidRDefault="004F0CE6" w:rsidP="00A57D99">
      <w:pPr>
        <w:pStyle w:val="Level1"/>
        <w:numPr>
          <w:ilvl w:val="1"/>
          <w:numId w:val="9"/>
        </w:numPr>
        <w:ind w:left="1440" w:hanging="720"/>
        <w:jc w:val="both"/>
      </w:pPr>
      <w:r>
        <w:t xml:space="preserve">Vendor must provide all product documentation around usage, configuration, and ongoing support procedures needed by ITS staff. </w:t>
      </w:r>
    </w:p>
    <w:p w14:paraId="5BCC95DE" w14:textId="77777777" w:rsidR="004F0CE6" w:rsidRDefault="004F0CE6" w:rsidP="00A57D99">
      <w:pPr>
        <w:pStyle w:val="Level1"/>
        <w:numPr>
          <w:ilvl w:val="1"/>
          <w:numId w:val="9"/>
        </w:numPr>
        <w:ind w:left="1440" w:hanging="720"/>
        <w:jc w:val="both"/>
      </w:pPr>
      <w:r>
        <w:t>Vendor must provide all necessary product training.</w:t>
      </w:r>
    </w:p>
    <w:p w14:paraId="529E3CF0" w14:textId="77777777" w:rsidR="004F0CE6" w:rsidRPr="003560BD" w:rsidRDefault="004F0CE6" w:rsidP="00A57D99">
      <w:pPr>
        <w:pStyle w:val="Level1"/>
        <w:numPr>
          <w:ilvl w:val="1"/>
          <w:numId w:val="9"/>
        </w:numPr>
        <w:ind w:left="1440" w:hanging="720"/>
        <w:jc w:val="both"/>
      </w:pPr>
      <w:r w:rsidRPr="004B2EE0">
        <w:t>If any component(s) necessary for operation of the requested system is omitted from Vendor’s proposal, Vendor must be willing to provide the component(s) at no additional cost</w:t>
      </w:r>
      <w:r>
        <w:t>.</w:t>
      </w:r>
    </w:p>
    <w:p w14:paraId="7A4F877D" w14:textId="77777777" w:rsidR="00CC7763" w:rsidRPr="003E52DF" w:rsidRDefault="00CC7763" w:rsidP="00B27B0B">
      <w:pPr>
        <w:pStyle w:val="Level1"/>
        <w:numPr>
          <w:ilvl w:val="0"/>
          <w:numId w:val="1"/>
        </w:numPr>
        <w:jc w:val="both"/>
        <w:rPr>
          <w:rFonts w:cs="Arial"/>
          <w:szCs w:val="22"/>
        </w:rPr>
      </w:pPr>
      <w:r w:rsidRPr="003E52DF">
        <w:rPr>
          <w:rFonts w:cs="Arial"/>
          <w:b/>
          <w:bCs/>
          <w:szCs w:val="22"/>
        </w:rPr>
        <w:t>Services and Support</w:t>
      </w:r>
    </w:p>
    <w:p w14:paraId="1246C357" w14:textId="77777777" w:rsidR="009E686B" w:rsidRPr="00B27B0B" w:rsidRDefault="009E686B" w:rsidP="00A57D99">
      <w:pPr>
        <w:pStyle w:val="Level1"/>
        <w:numPr>
          <w:ilvl w:val="1"/>
          <w:numId w:val="9"/>
        </w:numPr>
        <w:ind w:left="1440" w:hanging="720"/>
        <w:jc w:val="both"/>
        <w:rPr>
          <w:b/>
          <w:bCs/>
        </w:rPr>
      </w:pPr>
      <w:r w:rsidRPr="00B27B0B">
        <w:rPr>
          <w:b/>
          <w:bCs/>
        </w:rPr>
        <w:t>Account Team</w:t>
      </w:r>
    </w:p>
    <w:p w14:paraId="3FC0AB29" w14:textId="77777777" w:rsidR="009E686B" w:rsidRDefault="009E686B"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 xml:space="preserve">The partnership between the State and the awarded Vendor is linked through the account team.  </w:t>
      </w:r>
      <w:proofErr w:type="gramStart"/>
      <w:r>
        <w:rPr>
          <w:rFonts w:cs="Arial"/>
          <w:szCs w:val="22"/>
        </w:rPr>
        <w:t>In order to</w:t>
      </w:r>
      <w:proofErr w:type="gramEnd"/>
      <w:r>
        <w:rPr>
          <w:rFonts w:cs="Arial"/>
          <w:szCs w:val="22"/>
        </w:rPr>
        <w:t xml:space="preserve"> ensure a strong partnership and eliminate the chance of misunderstanding the State’s goals, all contact with the State’s various logical entities must be done through the dedicated local account team.</w:t>
      </w:r>
    </w:p>
    <w:p w14:paraId="5D731378" w14:textId="77777777" w:rsidR="009E686B" w:rsidRDefault="009E686B"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The</w:t>
      </w:r>
      <w:r w:rsidRPr="00827DA3">
        <w:rPr>
          <w:rFonts w:cs="Arial"/>
          <w:szCs w:val="22"/>
        </w:rPr>
        <w:t xml:space="preserve"> account team resources are required to address not only State government agency support concerns, but also those of the logical entities eligible to procure services from </w:t>
      </w:r>
      <w:r>
        <w:rPr>
          <w:rFonts w:cs="Arial"/>
          <w:szCs w:val="22"/>
        </w:rPr>
        <w:t xml:space="preserve">this </w:t>
      </w:r>
      <w:r w:rsidRPr="00827DA3">
        <w:rPr>
          <w:rFonts w:cs="Arial"/>
          <w:szCs w:val="22"/>
        </w:rPr>
        <w:t>State-executed contract.</w:t>
      </w:r>
    </w:p>
    <w:p w14:paraId="22BEB8B0" w14:textId="77777777" w:rsidR="009E686B" w:rsidRDefault="009E686B"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Communication between the State and Vendor is key to a successful long-term relationship.  At ITS’ discretion as contract manager, the Vendor account team will be required to participate in regularly scheduled meetings to discuss issues related to the services provided.</w:t>
      </w:r>
    </w:p>
    <w:p w14:paraId="09C00677" w14:textId="77777777" w:rsidR="009E686B" w:rsidRDefault="009E686B"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 xml:space="preserve">The State requires that account team be made up of the following (at a minimum).  All are expected to participate in State’s project and/or service meetings as needed.  Each team member must have a designated back up.  Vendor must provide detailed resume information </w:t>
      </w:r>
      <w:proofErr w:type="gramStart"/>
      <w:r>
        <w:rPr>
          <w:rFonts w:cs="Arial"/>
          <w:szCs w:val="22"/>
        </w:rPr>
        <w:t>including:</w:t>
      </w:r>
      <w:proofErr w:type="gramEnd"/>
      <w:r>
        <w:rPr>
          <w:rFonts w:cs="Arial"/>
          <w:szCs w:val="22"/>
        </w:rPr>
        <w:t xml:space="preserve"> name, title, total years of service, years in current position, description of current duties, and information about special training and pertinent certifications for each individual proposed by role.</w:t>
      </w:r>
    </w:p>
    <w:p w14:paraId="26C4C47F" w14:textId="77777777" w:rsidR="009E686B" w:rsidRPr="00F92455" w:rsidRDefault="009E686B" w:rsidP="00A57D99">
      <w:pPr>
        <w:pStyle w:val="Level1"/>
        <w:numPr>
          <w:ilvl w:val="3"/>
          <w:numId w:val="9"/>
        </w:numPr>
        <w:tabs>
          <w:tab w:val="clear" w:pos="4050"/>
          <w:tab w:val="left" w:pos="1980"/>
        </w:tabs>
        <w:ind w:left="3060" w:hanging="900"/>
        <w:jc w:val="both"/>
        <w:rPr>
          <w:rFonts w:cs="Arial"/>
          <w:szCs w:val="22"/>
        </w:rPr>
      </w:pPr>
      <w:r w:rsidRPr="00F92455">
        <w:rPr>
          <w:rFonts w:cs="Arial"/>
          <w:szCs w:val="22"/>
        </w:rPr>
        <w:lastRenderedPageBreak/>
        <w:t>Account Manager – Responsible for overall account team coordination, acting as primary point of contact. supports management and delivery of services, facilitates dispute resolution, advises ITS on performance under the terms and conditions of the Contract.</w:t>
      </w:r>
    </w:p>
    <w:p w14:paraId="65B2F7A1" w14:textId="77777777" w:rsidR="009E686B" w:rsidRPr="00F92455" w:rsidRDefault="009E686B" w:rsidP="00A57D99">
      <w:pPr>
        <w:pStyle w:val="Level1"/>
        <w:numPr>
          <w:ilvl w:val="3"/>
          <w:numId w:val="9"/>
        </w:numPr>
        <w:tabs>
          <w:tab w:val="clear" w:pos="4050"/>
          <w:tab w:val="left" w:pos="1980"/>
        </w:tabs>
        <w:ind w:left="3060" w:hanging="900"/>
        <w:jc w:val="both"/>
        <w:rPr>
          <w:rFonts w:cs="Arial"/>
          <w:szCs w:val="22"/>
        </w:rPr>
      </w:pPr>
      <w:r w:rsidRPr="00F92455">
        <w:rPr>
          <w:rFonts w:cs="Arial"/>
          <w:szCs w:val="22"/>
        </w:rPr>
        <w:t>Technical Contact – Provides “Level 2 or higher” technical support for the services offered under the contract.  The purpose of this role is to allow the State to bypass generic troubleshooting steps with Level 1 support into the Vendor’s NOC. The State will ensure that all basic troubleshooting has been done prior to engaging this resource.</w:t>
      </w:r>
    </w:p>
    <w:p w14:paraId="1DD2BDDF" w14:textId="77777777" w:rsidR="009E686B" w:rsidRPr="00F92455" w:rsidRDefault="009E686B" w:rsidP="00A57D99">
      <w:pPr>
        <w:pStyle w:val="Level1"/>
        <w:numPr>
          <w:ilvl w:val="3"/>
          <w:numId w:val="9"/>
        </w:numPr>
        <w:tabs>
          <w:tab w:val="clear" w:pos="4050"/>
          <w:tab w:val="left" w:pos="1980"/>
        </w:tabs>
        <w:ind w:left="3060" w:hanging="900"/>
        <w:jc w:val="both"/>
        <w:rPr>
          <w:rFonts w:cs="Arial"/>
          <w:szCs w:val="22"/>
        </w:rPr>
      </w:pPr>
      <w:r w:rsidRPr="00F92455">
        <w:rPr>
          <w:rFonts w:cs="Arial"/>
          <w:szCs w:val="22"/>
        </w:rPr>
        <w:t>Project Manager – This role will manage the entire process of implementing the solution.  Implementation includes the implementation of the enterprise solution and the onboarding of each agency to ensure that all state agency traffic is processed and inspected by the solution.</w:t>
      </w:r>
    </w:p>
    <w:p w14:paraId="38CADA72" w14:textId="77777777" w:rsidR="009E686B" w:rsidRPr="00F92455" w:rsidRDefault="009E686B" w:rsidP="00A57D99">
      <w:pPr>
        <w:pStyle w:val="Level1"/>
        <w:numPr>
          <w:ilvl w:val="3"/>
          <w:numId w:val="9"/>
        </w:numPr>
        <w:tabs>
          <w:tab w:val="clear" w:pos="4050"/>
          <w:tab w:val="left" w:pos="1980"/>
        </w:tabs>
        <w:ind w:left="3060" w:hanging="900"/>
        <w:jc w:val="both"/>
        <w:rPr>
          <w:rFonts w:cs="Arial"/>
          <w:szCs w:val="22"/>
        </w:rPr>
      </w:pPr>
      <w:r w:rsidRPr="00F92455">
        <w:rPr>
          <w:rFonts w:cs="Arial"/>
          <w:szCs w:val="22"/>
        </w:rPr>
        <w:t>Service Manager – Serves as the primary escalation point for service and maintenance issues, communicates with the State regarding routine maintenance that may affect the network, provides documentation for service and maintenance functions as well as critical or chronic problems, and manages and reports on contract SLAs.</w:t>
      </w:r>
    </w:p>
    <w:p w14:paraId="592B175D" w14:textId="77777777" w:rsidR="009E686B" w:rsidRPr="00F92455" w:rsidRDefault="009E686B" w:rsidP="00A57D99">
      <w:pPr>
        <w:pStyle w:val="Level1"/>
        <w:numPr>
          <w:ilvl w:val="3"/>
          <w:numId w:val="9"/>
        </w:numPr>
        <w:tabs>
          <w:tab w:val="clear" w:pos="4050"/>
          <w:tab w:val="left" w:pos="1980"/>
        </w:tabs>
        <w:ind w:left="3060" w:hanging="900"/>
        <w:jc w:val="both"/>
        <w:rPr>
          <w:rFonts w:cs="Arial"/>
          <w:szCs w:val="22"/>
        </w:rPr>
      </w:pPr>
      <w:r w:rsidRPr="00F92455">
        <w:rPr>
          <w:rFonts w:cs="Arial"/>
          <w:szCs w:val="22"/>
        </w:rPr>
        <w:t>Billing – Respond to billing inquiries and resolves billing disputes.  Proactively monitors billing accuracy.  Works with order processing group to minimize billing errors on the front end.</w:t>
      </w:r>
    </w:p>
    <w:p w14:paraId="652C1D5B" w14:textId="77777777" w:rsidR="009E686B" w:rsidRPr="00F92455" w:rsidRDefault="009E686B" w:rsidP="00A57D99">
      <w:pPr>
        <w:pStyle w:val="Level1"/>
        <w:numPr>
          <w:ilvl w:val="2"/>
          <w:numId w:val="9"/>
        </w:numPr>
        <w:tabs>
          <w:tab w:val="clear" w:pos="1800"/>
          <w:tab w:val="left" w:pos="1980"/>
          <w:tab w:val="num" w:pos="2700"/>
        </w:tabs>
        <w:ind w:left="2520" w:hanging="1080"/>
        <w:jc w:val="both"/>
        <w:rPr>
          <w:rFonts w:cs="Arial"/>
          <w:szCs w:val="22"/>
        </w:rPr>
      </w:pPr>
      <w:r w:rsidRPr="00F92455">
        <w:rPr>
          <w:rFonts w:cs="Arial"/>
          <w:szCs w:val="22"/>
        </w:rPr>
        <w:t>Vendor must provide an escalation process for issues related to the account team.  This process should include names and contact information of the appropriate management personnel.</w:t>
      </w:r>
    </w:p>
    <w:p w14:paraId="686F0C57" w14:textId="77777777" w:rsidR="009E686B" w:rsidRPr="00F92455" w:rsidRDefault="009E686B" w:rsidP="00A57D99">
      <w:pPr>
        <w:pStyle w:val="Level1"/>
        <w:numPr>
          <w:ilvl w:val="2"/>
          <w:numId w:val="9"/>
        </w:numPr>
        <w:tabs>
          <w:tab w:val="clear" w:pos="1800"/>
          <w:tab w:val="left" w:pos="1980"/>
          <w:tab w:val="num" w:pos="2700"/>
        </w:tabs>
        <w:ind w:left="2520" w:hanging="1080"/>
        <w:jc w:val="both"/>
        <w:rPr>
          <w:rFonts w:cs="Arial"/>
          <w:szCs w:val="22"/>
        </w:rPr>
      </w:pPr>
      <w:r w:rsidRPr="00F92455">
        <w:rPr>
          <w:rFonts w:cs="Arial"/>
          <w:szCs w:val="22"/>
        </w:rPr>
        <w:t>Changes to the account team must be submitted in writing to the State for approval at least 14 calendar days prior to the change taking effect.  The State reserves the right to request detailed resume information for the replacement individual and reject the proposed team member if they do not meet the State’s approval.</w:t>
      </w:r>
    </w:p>
    <w:p w14:paraId="07394F1C" w14:textId="77777777" w:rsidR="009E686B" w:rsidRPr="00B27B0B" w:rsidRDefault="009E686B" w:rsidP="00A57D99">
      <w:pPr>
        <w:pStyle w:val="Level1"/>
        <w:numPr>
          <w:ilvl w:val="1"/>
          <w:numId w:val="9"/>
        </w:numPr>
        <w:ind w:left="1440" w:hanging="720"/>
        <w:jc w:val="both"/>
        <w:rPr>
          <w:b/>
          <w:bCs/>
        </w:rPr>
      </w:pPr>
      <w:r w:rsidRPr="00B27B0B">
        <w:rPr>
          <w:b/>
          <w:bCs/>
        </w:rPr>
        <w:t>Implementation</w:t>
      </w:r>
    </w:p>
    <w:p w14:paraId="54C62C88" w14:textId="77777777" w:rsidR="00CC7763" w:rsidRPr="00A73BA2"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A73BA2">
        <w:rPr>
          <w:rFonts w:cs="Arial"/>
          <w:szCs w:val="22"/>
        </w:rPr>
        <w:t>Implementation includes the implementation of the enterprise solution and the onboarding of each agency to ensure that all state agency traffic is processed and inspected by the solution.</w:t>
      </w:r>
    </w:p>
    <w:p w14:paraId="51A74DA6" w14:textId="77777777" w:rsidR="00CC7763" w:rsidRPr="00A73BA2"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A73BA2">
        <w:rPr>
          <w:rFonts w:cs="Arial"/>
          <w:szCs w:val="22"/>
        </w:rPr>
        <w:t xml:space="preserve">Vendor is required to conduct an orientation conference call to go over </w:t>
      </w:r>
      <w:proofErr w:type="gramStart"/>
      <w:r w:rsidRPr="00A73BA2">
        <w:rPr>
          <w:rFonts w:cs="Arial"/>
          <w:szCs w:val="22"/>
        </w:rPr>
        <w:t>all of</w:t>
      </w:r>
      <w:proofErr w:type="gramEnd"/>
      <w:r w:rsidRPr="00A73BA2">
        <w:rPr>
          <w:rFonts w:cs="Arial"/>
          <w:szCs w:val="22"/>
        </w:rPr>
        <w:t xml:space="preserve"> the processes and procedures for implementing the solution with each agency.  Vendor and ITS will mutually agree on a dates and times for the orientation meetings.</w:t>
      </w:r>
    </w:p>
    <w:p w14:paraId="1A5AB6E5" w14:textId="77777777" w:rsidR="00CC7763" w:rsidRPr="00A73BA2"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A73BA2">
        <w:rPr>
          <w:rFonts w:cs="Arial"/>
          <w:szCs w:val="22"/>
        </w:rPr>
        <w:lastRenderedPageBreak/>
        <w:t>Vendor and ITS will mutually agree on implementation timeline and implementation completion date.</w:t>
      </w:r>
    </w:p>
    <w:p w14:paraId="25271DA6" w14:textId="77777777" w:rsidR="00CC7763" w:rsidRPr="00A73BA2"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A73BA2">
        <w:rPr>
          <w:rFonts w:cs="Arial"/>
          <w:szCs w:val="22"/>
        </w:rPr>
        <w:t>Vendor will be required to conduct weekly conference calls with ITS during the implementation process to ensure all implementation activities are being addressed.</w:t>
      </w:r>
    </w:p>
    <w:p w14:paraId="68A93475" w14:textId="75E46AA4" w:rsidR="00CC7763" w:rsidRPr="003E52DF"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3E52DF">
        <w:rPr>
          <w:rFonts w:cs="Arial"/>
          <w:szCs w:val="22"/>
        </w:rPr>
        <w:t>Implementation of the Solution will not be considered complete until the ITS and Vendor formally agree that all deliverables have been met and the Solution implementation is complete.</w:t>
      </w:r>
    </w:p>
    <w:p w14:paraId="08831E96" w14:textId="77777777" w:rsidR="00CC7763" w:rsidRPr="00B27B0B" w:rsidRDefault="00CC7763" w:rsidP="00A57D99">
      <w:pPr>
        <w:pStyle w:val="Level1"/>
        <w:numPr>
          <w:ilvl w:val="1"/>
          <w:numId w:val="9"/>
        </w:numPr>
        <w:ind w:left="1440" w:hanging="720"/>
        <w:jc w:val="both"/>
        <w:rPr>
          <w:b/>
          <w:bCs/>
        </w:rPr>
      </w:pPr>
      <w:r w:rsidRPr="00B27B0B">
        <w:rPr>
          <w:b/>
          <w:bCs/>
        </w:rPr>
        <w:t>Training</w:t>
      </w:r>
    </w:p>
    <w:p w14:paraId="11CA6EC6" w14:textId="0DFEAD12" w:rsidR="00F54A1A" w:rsidRDefault="00F54A1A"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 xml:space="preserve">The State does not </w:t>
      </w:r>
      <w:r w:rsidR="00F355BE">
        <w:rPr>
          <w:rFonts w:cs="Arial"/>
          <w:szCs w:val="22"/>
        </w:rPr>
        <w:t xml:space="preserve">plan to use </w:t>
      </w:r>
      <w:r>
        <w:rPr>
          <w:rFonts w:cs="Arial"/>
          <w:szCs w:val="22"/>
        </w:rPr>
        <w:t xml:space="preserve">train-the-trainer.  </w:t>
      </w:r>
      <w:r w:rsidR="005116D4">
        <w:rPr>
          <w:rFonts w:cs="Arial"/>
          <w:szCs w:val="22"/>
        </w:rPr>
        <w:t xml:space="preserve">  </w:t>
      </w:r>
      <w:r>
        <w:rPr>
          <w:rFonts w:cs="Arial"/>
          <w:szCs w:val="22"/>
        </w:rPr>
        <w:t xml:space="preserve">  </w:t>
      </w:r>
    </w:p>
    <w:p w14:paraId="31D67EE8" w14:textId="5DF07A58" w:rsidR="005116D4" w:rsidRDefault="005116D4"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 xml:space="preserve">Vendors should be prepared to provide a training SOW </w:t>
      </w:r>
      <w:r w:rsidR="001C62D1">
        <w:rPr>
          <w:rFonts w:cs="Arial"/>
          <w:szCs w:val="22"/>
        </w:rPr>
        <w:t xml:space="preserve">for </w:t>
      </w:r>
      <w:r>
        <w:rPr>
          <w:rFonts w:cs="Arial"/>
          <w:szCs w:val="22"/>
        </w:rPr>
        <w:t>each State entity</w:t>
      </w:r>
      <w:r w:rsidR="001C62D1">
        <w:rPr>
          <w:rFonts w:cs="Arial"/>
          <w:szCs w:val="22"/>
        </w:rPr>
        <w:t xml:space="preserve"> prior to the entity </w:t>
      </w:r>
      <w:r>
        <w:rPr>
          <w:rFonts w:cs="Arial"/>
          <w:szCs w:val="22"/>
        </w:rPr>
        <w:t>scheduled implementation</w:t>
      </w:r>
      <w:r w:rsidR="001C62D1">
        <w:rPr>
          <w:rFonts w:cs="Arial"/>
          <w:szCs w:val="22"/>
        </w:rPr>
        <w:t xml:space="preserve"> date</w:t>
      </w:r>
      <w:r>
        <w:rPr>
          <w:rFonts w:cs="Arial"/>
          <w:szCs w:val="22"/>
        </w:rPr>
        <w:t>.</w:t>
      </w:r>
      <w:r w:rsidR="001C62D1">
        <w:rPr>
          <w:rFonts w:cs="Arial"/>
          <w:szCs w:val="22"/>
        </w:rPr>
        <w:t xml:space="preserve">  Cost for training should be detailed in </w:t>
      </w:r>
      <w:r w:rsidR="001C62D1" w:rsidRPr="00A0518D">
        <w:rPr>
          <w:rFonts w:cs="Arial"/>
          <w:szCs w:val="22"/>
        </w:rPr>
        <w:t xml:space="preserve">Section VIII, </w:t>
      </w:r>
      <w:r w:rsidR="001C62D1" w:rsidRPr="00B27B0B">
        <w:rPr>
          <w:rFonts w:cs="Arial"/>
          <w:szCs w:val="22"/>
        </w:rPr>
        <w:t>Cost Information Submission.</w:t>
      </w:r>
      <w:r>
        <w:rPr>
          <w:rFonts w:cs="Arial"/>
          <w:szCs w:val="22"/>
        </w:rPr>
        <w:t xml:space="preserve">    </w:t>
      </w:r>
    </w:p>
    <w:p w14:paraId="29391099" w14:textId="3472C403" w:rsidR="00CC7763" w:rsidRDefault="00CC7763" w:rsidP="00A57D99">
      <w:pPr>
        <w:pStyle w:val="Level1"/>
        <w:numPr>
          <w:ilvl w:val="2"/>
          <w:numId w:val="9"/>
        </w:numPr>
        <w:tabs>
          <w:tab w:val="clear" w:pos="1800"/>
          <w:tab w:val="left" w:pos="1980"/>
          <w:tab w:val="num" w:pos="2700"/>
        </w:tabs>
        <w:ind w:left="2160" w:hanging="720"/>
        <w:jc w:val="both"/>
        <w:rPr>
          <w:rFonts w:cs="Arial"/>
          <w:szCs w:val="22"/>
        </w:rPr>
      </w:pPr>
      <w:r>
        <w:rPr>
          <w:rFonts w:cs="Arial"/>
          <w:szCs w:val="22"/>
        </w:rPr>
        <w:t>Describe any training options that are available for administrators of this solution that will enable administrators of the solution to get a better understanding of how to utilize all features of the solution.</w:t>
      </w:r>
    </w:p>
    <w:p w14:paraId="0D3E8897" w14:textId="77777777" w:rsidR="00CC7763" w:rsidRPr="00D425E8"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D425E8">
        <w:rPr>
          <w:rFonts w:cs="Arial"/>
          <w:szCs w:val="22"/>
        </w:rPr>
        <w:t xml:space="preserve">Describe the </w:t>
      </w:r>
      <w:r>
        <w:rPr>
          <w:rFonts w:cs="Arial"/>
          <w:szCs w:val="22"/>
        </w:rPr>
        <w:t xml:space="preserve">recommended </w:t>
      </w:r>
      <w:r w:rsidRPr="00D425E8">
        <w:rPr>
          <w:rFonts w:cs="Arial"/>
          <w:szCs w:val="22"/>
        </w:rPr>
        <w:t>training that should precede deployment of the Solution.</w:t>
      </w:r>
    </w:p>
    <w:p w14:paraId="330AB584" w14:textId="77777777" w:rsidR="00CC7763" w:rsidRPr="00D425E8"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D425E8">
        <w:rPr>
          <w:rFonts w:cs="Arial"/>
          <w:szCs w:val="22"/>
        </w:rPr>
        <w:t>Describe any training that is recommended following deployment of the Solution.</w:t>
      </w:r>
    </w:p>
    <w:p w14:paraId="3CE24652" w14:textId="77777777" w:rsidR="00CC7763" w:rsidRPr="00D425E8"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D425E8">
        <w:rPr>
          <w:rFonts w:cs="Arial"/>
          <w:szCs w:val="22"/>
        </w:rPr>
        <w:t>Describe how this training is supported or conducted.</w:t>
      </w:r>
    </w:p>
    <w:p w14:paraId="4FB08890" w14:textId="77777777" w:rsidR="00CC7763" w:rsidRPr="00B27B0B" w:rsidRDefault="00CC7763" w:rsidP="00A57D99">
      <w:pPr>
        <w:pStyle w:val="Level1"/>
        <w:keepNext/>
        <w:numPr>
          <w:ilvl w:val="1"/>
          <w:numId w:val="9"/>
        </w:numPr>
        <w:ind w:left="1440" w:hanging="720"/>
        <w:jc w:val="both"/>
        <w:rPr>
          <w:b/>
          <w:bCs/>
        </w:rPr>
      </w:pPr>
      <w:r w:rsidRPr="00B27B0B">
        <w:rPr>
          <w:b/>
          <w:bCs/>
        </w:rPr>
        <w:t>Maintenance</w:t>
      </w:r>
    </w:p>
    <w:p w14:paraId="4273CECF" w14:textId="77777777" w:rsidR="00CC7763" w:rsidRPr="00FF4EBA"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FF4EBA">
        <w:rPr>
          <w:rFonts w:cs="Arial"/>
          <w:szCs w:val="22"/>
        </w:rPr>
        <w:t>Vendor must preventatively and proactively maintain, repair, replace, and/or upgrade system components for the proposed service (including parts and labor) at no additional charge to the State.</w:t>
      </w:r>
    </w:p>
    <w:p w14:paraId="6FD1B483" w14:textId="77777777" w:rsidR="00CC7763" w:rsidRPr="00A0518D"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FF4EBA">
        <w:rPr>
          <w:rFonts w:cs="Arial"/>
          <w:szCs w:val="22"/>
        </w:rPr>
        <w:t>Scheduled maintenance</w:t>
      </w:r>
    </w:p>
    <w:p w14:paraId="5B06F335" w14:textId="77777777" w:rsidR="00CC7763" w:rsidRPr="00FF4EBA" w:rsidRDefault="00CC7763" w:rsidP="00A57D99">
      <w:pPr>
        <w:pStyle w:val="Level1"/>
        <w:numPr>
          <w:ilvl w:val="3"/>
          <w:numId w:val="9"/>
        </w:numPr>
        <w:tabs>
          <w:tab w:val="clear" w:pos="4050"/>
          <w:tab w:val="left" w:pos="1980"/>
        </w:tabs>
        <w:ind w:left="3060" w:hanging="900"/>
        <w:jc w:val="both"/>
        <w:rPr>
          <w:rFonts w:cs="Arial"/>
          <w:szCs w:val="22"/>
        </w:rPr>
      </w:pPr>
      <w:r w:rsidRPr="00FF4EBA">
        <w:rPr>
          <w:rFonts w:cs="Arial"/>
          <w:szCs w:val="22"/>
        </w:rPr>
        <w:t>Vendor must notify the State a minimum of 7 days prior to any scheduled maintenance.  ITS and the Vendor will decide how notifications will be disseminated.</w:t>
      </w:r>
    </w:p>
    <w:p w14:paraId="34AD2E91" w14:textId="77777777" w:rsidR="00CC7763" w:rsidRDefault="00CC7763" w:rsidP="00A57D99">
      <w:pPr>
        <w:pStyle w:val="Level1"/>
        <w:numPr>
          <w:ilvl w:val="3"/>
          <w:numId w:val="9"/>
        </w:numPr>
        <w:tabs>
          <w:tab w:val="clear" w:pos="4050"/>
          <w:tab w:val="left" w:pos="1980"/>
        </w:tabs>
        <w:ind w:left="3060" w:hanging="900"/>
        <w:jc w:val="both"/>
      </w:pPr>
      <w:r w:rsidRPr="00FF4EBA">
        <w:rPr>
          <w:rFonts w:cs="Arial"/>
          <w:szCs w:val="22"/>
        </w:rPr>
        <w:t>Notifications must include</w:t>
      </w:r>
      <w:r>
        <w:t>:</w:t>
      </w:r>
    </w:p>
    <w:p w14:paraId="72E0433E" w14:textId="77777777" w:rsidR="00CC7763" w:rsidRPr="00FF4EBA" w:rsidRDefault="00CC7763" w:rsidP="00A57D99">
      <w:pPr>
        <w:pStyle w:val="Level1"/>
        <w:numPr>
          <w:ilvl w:val="4"/>
          <w:numId w:val="9"/>
        </w:numPr>
        <w:tabs>
          <w:tab w:val="clear" w:pos="4050"/>
          <w:tab w:val="left" w:pos="1980"/>
        </w:tabs>
        <w:ind w:left="4320" w:hanging="1260"/>
        <w:jc w:val="both"/>
        <w:rPr>
          <w:rFonts w:cs="Arial"/>
          <w:szCs w:val="22"/>
        </w:rPr>
      </w:pPr>
      <w:r w:rsidRPr="00FF4EBA">
        <w:rPr>
          <w:rFonts w:cs="Arial"/>
          <w:szCs w:val="22"/>
        </w:rPr>
        <w:t>Start Date/Time</w:t>
      </w:r>
    </w:p>
    <w:p w14:paraId="2080A82C" w14:textId="77777777" w:rsidR="00CC7763" w:rsidRPr="00FF4EBA" w:rsidRDefault="00CC7763" w:rsidP="00A57D99">
      <w:pPr>
        <w:pStyle w:val="Level1"/>
        <w:numPr>
          <w:ilvl w:val="4"/>
          <w:numId w:val="9"/>
        </w:numPr>
        <w:tabs>
          <w:tab w:val="clear" w:pos="4050"/>
          <w:tab w:val="left" w:pos="1980"/>
        </w:tabs>
        <w:ind w:left="4320" w:hanging="1260"/>
        <w:jc w:val="both"/>
        <w:rPr>
          <w:rFonts w:cs="Arial"/>
          <w:szCs w:val="22"/>
        </w:rPr>
      </w:pPr>
      <w:r w:rsidRPr="00FF4EBA">
        <w:rPr>
          <w:rFonts w:cs="Arial"/>
          <w:szCs w:val="22"/>
        </w:rPr>
        <w:t>Duration</w:t>
      </w:r>
    </w:p>
    <w:p w14:paraId="02C06333" w14:textId="77777777" w:rsidR="00CC7763" w:rsidRPr="00FF4EBA" w:rsidRDefault="00CC7763" w:rsidP="00A57D99">
      <w:pPr>
        <w:pStyle w:val="Level1"/>
        <w:numPr>
          <w:ilvl w:val="4"/>
          <w:numId w:val="9"/>
        </w:numPr>
        <w:tabs>
          <w:tab w:val="clear" w:pos="4050"/>
          <w:tab w:val="left" w:pos="1980"/>
        </w:tabs>
        <w:ind w:left="4320" w:hanging="1260"/>
        <w:jc w:val="both"/>
        <w:rPr>
          <w:rFonts w:cs="Arial"/>
          <w:szCs w:val="22"/>
        </w:rPr>
      </w:pPr>
      <w:r w:rsidRPr="00FF4EBA">
        <w:rPr>
          <w:rFonts w:cs="Arial"/>
          <w:szCs w:val="22"/>
        </w:rPr>
        <w:t>Customer Impact</w:t>
      </w:r>
    </w:p>
    <w:p w14:paraId="29AA4C62" w14:textId="77777777" w:rsidR="00CC7763" w:rsidRPr="00FF4EBA" w:rsidRDefault="00CC7763" w:rsidP="00A57D99">
      <w:pPr>
        <w:pStyle w:val="Level1"/>
        <w:numPr>
          <w:ilvl w:val="3"/>
          <w:numId w:val="9"/>
        </w:numPr>
        <w:tabs>
          <w:tab w:val="clear" w:pos="4050"/>
          <w:tab w:val="left" w:pos="1980"/>
        </w:tabs>
        <w:ind w:left="3060" w:hanging="900"/>
        <w:jc w:val="both"/>
        <w:rPr>
          <w:rFonts w:cs="Arial"/>
          <w:szCs w:val="22"/>
        </w:rPr>
      </w:pPr>
      <w:r w:rsidRPr="00FF4EBA">
        <w:rPr>
          <w:rFonts w:cs="Arial"/>
          <w:szCs w:val="22"/>
        </w:rPr>
        <w:lastRenderedPageBreak/>
        <w:t>Vendor must detail their scheduled maintenance procedures</w:t>
      </w:r>
      <w:r>
        <w:rPr>
          <w:rFonts w:cs="Arial"/>
          <w:szCs w:val="22"/>
        </w:rPr>
        <w:t>.</w:t>
      </w:r>
    </w:p>
    <w:p w14:paraId="05410F91" w14:textId="7265281B" w:rsidR="00CC7763" w:rsidRPr="004C407A" w:rsidRDefault="00CC7763" w:rsidP="00A57D99">
      <w:pPr>
        <w:pStyle w:val="Level1"/>
        <w:numPr>
          <w:ilvl w:val="3"/>
          <w:numId w:val="9"/>
        </w:numPr>
        <w:tabs>
          <w:tab w:val="clear" w:pos="4050"/>
          <w:tab w:val="left" w:pos="1980"/>
        </w:tabs>
        <w:ind w:left="3060" w:hanging="900"/>
        <w:jc w:val="both"/>
      </w:pPr>
      <w:r w:rsidRPr="004C407A">
        <w:rPr>
          <w:rFonts w:cs="Arial"/>
          <w:szCs w:val="22"/>
        </w:rPr>
        <w:t>Scheduled maintenance must be performed between midnight and 6am (</w:t>
      </w:r>
      <w:r w:rsidR="00DA3C01">
        <w:rPr>
          <w:rFonts w:cs="Arial"/>
          <w:szCs w:val="22"/>
        </w:rPr>
        <w:t>C</w:t>
      </w:r>
      <w:r w:rsidRPr="004C407A">
        <w:rPr>
          <w:rFonts w:cs="Arial"/>
          <w:szCs w:val="22"/>
        </w:rPr>
        <w:t xml:space="preserve">entral </w:t>
      </w:r>
      <w:r w:rsidR="00DA3C01">
        <w:rPr>
          <w:rFonts w:cs="Arial"/>
          <w:szCs w:val="22"/>
        </w:rPr>
        <w:t>T</w:t>
      </w:r>
      <w:r w:rsidRPr="004C407A">
        <w:rPr>
          <w:rFonts w:cs="Arial"/>
          <w:szCs w:val="22"/>
        </w:rPr>
        <w:t>ime)</w:t>
      </w:r>
      <w:r w:rsidR="008C5AF7" w:rsidRPr="009B69F5">
        <w:rPr>
          <w:rFonts w:cs="Arial"/>
          <w:szCs w:val="22"/>
        </w:rPr>
        <w:t xml:space="preserve"> </w:t>
      </w:r>
      <w:r w:rsidR="008C5AF7" w:rsidRPr="004C407A">
        <w:rPr>
          <w:rFonts w:cs="Arial"/>
          <w:szCs w:val="22"/>
        </w:rPr>
        <w:t>unless otherwise agreed upon between the vendor and ITS</w:t>
      </w:r>
      <w:r w:rsidRPr="004C407A">
        <w:t>.</w:t>
      </w:r>
    </w:p>
    <w:p w14:paraId="2BFEEE7E" w14:textId="77777777" w:rsidR="00CC7763" w:rsidRPr="00FF4EBA"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FF4EBA">
        <w:rPr>
          <w:rFonts w:cs="Arial"/>
          <w:szCs w:val="22"/>
        </w:rPr>
        <w:t>Emergency Maintenance</w:t>
      </w:r>
    </w:p>
    <w:p w14:paraId="6E100FD1" w14:textId="77777777" w:rsidR="00CC7763" w:rsidRPr="00FF4EBA" w:rsidRDefault="00CC7763" w:rsidP="00A57D99">
      <w:pPr>
        <w:pStyle w:val="Level1"/>
        <w:numPr>
          <w:ilvl w:val="3"/>
          <w:numId w:val="9"/>
        </w:numPr>
        <w:tabs>
          <w:tab w:val="clear" w:pos="4050"/>
          <w:tab w:val="left" w:pos="1980"/>
        </w:tabs>
        <w:ind w:left="3060" w:hanging="900"/>
        <w:jc w:val="both"/>
        <w:rPr>
          <w:rFonts w:cs="Arial"/>
          <w:szCs w:val="22"/>
        </w:rPr>
      </w:pPr>
      <w:r w:rsidRPr="00FF4EBA">
        <w:rPr>
          <w:rFonts w:cs="Arial"/>
          <w:szCs w:val="22"/>
        </w:rPr>
        <w:t>Vendor must notify the State prior to any emergency maintenance.  The State would prefer notification at least 6 hours prior to the maintenance but understands that due to the criticality of the maintenance, this may not be viable.  ITS and the Vendor will decide how notifications will be disseminated.</w:t>
      </w:r>
    </w:p>
    <w:p w14:paraId="793BC008" w14:textId="77777777" w:rsidR="00CC7763" w:rsidRDefault="00CC7763" w:rsidP="00A57D99">
      <w:pPr>
        <w:pStyle w:val="Level1"/>
        <w:numPr>
          <w:ilvl w:val="3"/>
          <w:numId w:val="9"/>
        </w:numPr>
        <w:tabs>
          <w:tab w:val="clear" w:pos="4050"/>
          <w:tab w:val="left" w:pos="1980"/>
        </w:tabs>
        <w:ind w:left="3060" w:hanging="900"/>
        <w:jc w:val="both"/>
      </w:pPr>
      <w:r w:rsidRPr="00FF4EBA">
        <w:rPr>
          <w:rFonts w:cs="Arial"/>
          <w:szCs w:val="22"/>
        </w:rPr>
        <w:t>Notifications must include</w:t>
      </w:r>
      <w:r>
        <w:t>:</w:t>
      </w:r>
    </w:p>
    <w:p w14:paraId="0442DD88" w14:textId="77777777" w:rsidR="00CC7763" w:rsidRPr="0057041C" w:rsidRDefault="00CC7763" w:rsidP="00A57D99">
      <w:pPr>
        <w:pStyle w:val="Level1"/>
        <w:numPr>
          <w:ilvl w:val="4"/>
          <w:numId w:val="9"/>
        </w:numPr>
        <w:tabs>
          <w:tab w:val="clear" w:pos="4050"/>
          <w:tab w:val="left" w:pos="1980"/>
        </w:tabs>
        <w:ind w:left="4320" w:hanging="1260"/>
        <w:jc w:val="both"/>
        <w:rPr>
          <w:rFonts w:cs="Arial"/>
          <w:szCs w:val="22"/>
        </w:rPr>
      </w:pPr>
      <w:r w:rsidRPr="0057041C">
        <w:rPr>
          <w:rFonts w:cs="Arial"/>
          <w:szCs w:val="22"/>
        </w:rPr>
        <w:t>Start Date/Time</w:t>
      </w:r>
    </w:p>
    <w:p w14:paraId="1439702B" w14:textId="77777777" w:rsidR="00CC7763" w:rsidRPr="0057041C" w:rsidRDefault="00CC7763" w:rsidP="00A57D99">
      <w:pPr>
        <w:pStyle w:val="Level1"/>
        <w:numPr>
          <w:ilvl w:val="4"/>
          <w:numId w:val="9"/>
        </w:numPr>
        <w:tabs>
          <w:tab w:val="clear" w:pos="4050"/>
          <w:tab w:val="left" w:pos="1980"/>
        </w:tabs>
        <w:ind w:left="4320" w:hanging="1260"/>
        <w:jc w:val="both"/>
        <w:rPr>
          <w:rFonts w:cs="Arial"/>
          <w:szCs w:val="22"/>
        </w:rPr>
      </w:pPr>
      <w:r w:rsidRPr="0057041C">
        <w:rPr>
          <w:rFonts w:cs="Arial"/>
          <w:szCs w:val="22"/>
        </w:rPr>
        <w:t>Duration</w:t>
      </w:r>
    </w:p>
    <w:p w14:paraId="7A90D937" w14:textId="77777777" w:rsidR="00CC7763" w:rsidRPr="0057041C" w:rsidRDefault="00CC7763" w:rsidP="00A57D99">
      <w:pPr>
        <w:pStyle w:val="Level1"/>
        <w:numPr>
          <w:ilvl w:val="4"/>
          <w:numId w:val="9"/>
        </w:numPr>
        <w:tabs>
          <w:tab w:val="clear" w:pos="4050"/>
          <w:tab w:val="left" w:pos="1980"/>
        </w:tabs>
        <w:ind w:left="4320" w:hanging="1260"/>
        <w:jc w:val="both"/>
        <w:rPr>
          <w:rFonts w:cs="Arial"/>
          <w:szCs w:val="22"/>
        </w:rPr>
      </w:pPr>
      <w:r w:rsidRPr="0057041C">
        <w:rPr>
          <w:rFonts w:cs="Arial"/>
          <w:szCs w:val="22"/>
        </w:rPr>
        <w:t>Customer Impact</w:t>
      </w:r>
    </w:p>
    <w:p w14:paraId="21EA0AA5" w14:textId="77777777" w:rsidR="00CC7763" w:rsidRPr="0057041C" w:rsidRDefault="00CC7763" w:rsidP="00A57D99">
      <w:pPr>
        <w:pStyle w:val="Level1"/>
        <w:numPr>
          <w:ilvl w:val="3"/>
          <w:numId w:val="9"/>
        </w:numPr>
        <w:tabs>
          <w:tab w:val="clear" w:pos="4050"/>
          <w:tab w:val="left" w:pos="1980"/>
        </w:tabs>
        <w:ind w:left="3060" w:hanging="900"/>
        <w:jc w:val="both"/>
        <w:rPr>
          <w:rFonts w:cs="Arial"/>
          <w:szCs w:val="22"/>
        </w:rPr>
      </w:pPr>
      <w:r w:rsidRPr="0057041C">
        <w:rPr>
          <w:rFonts w:cs="Arial"/>
          <w:szCs w:val="22"/>
        </w:rPr>
        <w:t>Vendor must detail their emergency maintenance procedures.</w:t>
      </w:r>
    </w:p>
    <w:p w14:paraId="2AA71291" w14:textId="77777777" w:rsidR="00CC7763" w:rsidRDefault="00CC7763" w:rsidP="00A57D99">
      <w:pPr>
        <w:pStyle w:val="Level1"/>
        <w:numPr>
          <w:ilvl w:val="3"/>
          <w:numId w:val="9"/>
        </w:numPr>
        <w:tabs>
          <w:tab w:val="clear" w:pos="4050"/>
          <w:tab w:val="left" w:pos="1980"/>
        </w:tabs>
        <w:ind w:left="3060" w:hanging="900"/>
        <w:jc w:val="both"/>
      </w:pPr>
      <w:r w:rsidRPr="0057041C">
        <w:rPr>
          <w:rFonts w:cs="Arial"/>
          <w:szCs w:val="22"/>
        </w:rPr>
        <w:t>The State reserves the right to negotiate the maintenance window for emergency maintenance</w:t>
      </w:r>
      <w:r>
        <w:t>.</w:t>
      </w:r>
    </w:p>
    <w:p w14:paraId="6680081C" w14:textId="77777777" w:rsidR="00CC7763" w:rsidRDefault="00CC7763" w:rsidP="00A57D99">
      <w:pPr>
        <w:pStyle w:val="Level1"/>
        <w:numPr>
          <w:ilvl w:val="4"/>
          <w:numId w:val="9"/>
        </w:numPr>
        <w:tabs>
          <w:tab w:val="clear" w:pos="4050"/>
          <w:tab w:val="left" w:pos="1980"/>
        </w:tabs>
        <w:ind w:left="4320" w:hanging="1260"/>
        <w:jc w:val="both"/>
      </w:pPr>
      <w:r w:rsidRPr="0057041C">
        <w:rPr>
          <w:rFonts w:cs="Arial"/>
          <w:szCs w:val="22"/>
        </w:rPr>
        <w:t>Vendor must coordinate with ITS staff regarding emergency maintenance negotiations on behalf of the State</w:t>
      </w:r>
      <w:r>
        <w:t>.</w:t>
      </w:r>
    </w:p>
    <w:p w14:paraId="58C4064B" w14:textId="77777777" w:rsidR="00CC7763" w:rsidRPr="00B27B0B" w:rsidRDefault="00CC7763" w:rsidP="00A57D99">
      <w:pPr>
        <w:pStyle w:val="Level1"/>
        <w:numPr>
          <w:ilvl w:val="1"/>
          <w:numId w:val="9"/>
        </w:numPr>
        <w:ind w:left="1440" w:hanging="720"/>
        <w:jc w:val="both"/>
        <w:rPr>
          <w:b/>
          <w:bCs/>
        </w:rPr>
      </w:pPr>
      <w:r w:rsidRPr="00B27B0B">
        <w:rPr>
          <w:b/>
          <w:bCs/>
        </w:rPr>
        <w:t>Support</w:t>
      </w:r>
    </w:p>
    <w:p w14:paraId="73324934" w14:textId="77777777" w:rsidR="00CC7763" w:rsidRPr="0057041C"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57041C">
        <w:rPr>
          <w:rFonts w:cs="Arial"/>
          <w:szCs w:val="22"/>
        </w:rPr>
        <w:t>Vendor must provide and support the Solution based on the nature, quality, and scope of the Service Level Agreement (SLA) proposed and agreed to.</w:t>
      </w:r>
    </w:p>
    <w:p w14:paraId="6B2F478C" w14:textId="77777777" w:rsidR="00CC7763" w:rsidRPr="0057041C"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57041C">
        <w:rPr>
          <w:rFonts w:cs="Arial"/>
          <w:szCs w:val="22"/>
        </w:rPr>
        <w:t>Vendor must ensure that all day</w:t>
      </w:r>
      <w:r w:rsidRPr="008D7E80">
        <w:rPr>
          <w:rFonts w:ascii="Cambria Math" w:hAnsi="Cambria Math" w:cs="Cambria Math"/>
          <w:szCs w:val="22"/>
        </w:rPr>
        <w:t>‐</w:t>
      </w:r>
      <w:r w:rsidRPr="0057041C">
        <w:rPr>
          <w:rFonts w:cs="Arial"/>
          <w:szCs w:val="22"/>
        </w:rPr>
        <w:t>to</w:t>
      </w:r>
      <w:r w:rsidRPr="008D7E80">
        <w:rPr>
          <w:rFonts w:ascii="Cambria Math" w:hAnsi="Cambria Math" w:cs="Cambria Math"/>
          <w:szCs w:val="22"/>
        </w:rPr>
        <w:t>‐</w:t>
      </w:r>
      <w:r w:rsidRPr="0057041C">
        <w:rPr>
          <w:rFonts w:cs="Arial"/>
          <w:szCs w:val="22"/>
        </w:rPr>
        <w:t>day tasks for supporting their Solution are performed in accordance with industry best practices and/or software provider recommendations.</w:t>
      </w:r>
    </w:p>
    <w:p w14:paraId="0FD8C936" w14:textId="77777777" w:rsidR="00CC7763" w:rsidRPr="0057041C"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57041C">
        <w:rPr>
          <w:rFonts w:cs="Arial"/>
          <w:szCs w:val="22"/>
        </w:rPr>
        <w:t>Vendor is solely responsible for ensuring a proper backup procedure is followed so the solution is resilient to disaster or other loss of equipment.  Vendor is responsible for all activity require for backup and restoration.</w:t>
      </w:r>
    </w:p>
    <w:p w14:paraId="0AABE022" w14:textId="77777777" w:rsidR="00CC7763" w:rsidRPr="0057041C"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57041C">
        <w:rPr>
          <w:rFonts w:cs="Arial"/>
          <w:szCs w:val="22"/>
        </w:rPr>
        <w:t xml:space="preserve">At </w:t>
      </w:r>
      <w:r>
        <w:rPr>
          <w:rFonts w:cs="Arial"/>
          <w:szCs w:val="22"/>
        </w:rPr>
        <w:t xml:space="preserve">a </w:t>
      </w:r>
      <w:r w:rsidRPr="0057041C">
        <w:rPr>
          <w:rFonts w:cs="Arial"/>
          <w:szCs w:val="22"/>
        </w:rPr>
        <w:t xml:space="preserve">minimum, the Solution proposed must be available 24x7 with </w:t>
      </w:r>
      <w:r>
        <w:rPr>
          <w:rFonts w:cs="Arial"/>
          <w:szCs w:val="22"/>
        </w:rPr>
        <w:t>99.9</w:t>
      </w:r>
      <w:r w:rsidRPr="0057041C">
        <w:rPr>
          <w:rFonts w:cs="Arial"/>
          <w:szCs w:val="22"/>
        </w:rPr>
        <w:t>% availability.</w:t>
      </w:r>
    </w:p>
    <w:p w14:paraId="7EC21EB6" w14:textId="77777777" w:rsidR="00CC7763" w:rsidRPr="0057041C"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57041C">
        <w:rPr>
          <w:rFonts w:cs="Arial"/>
          <w:szCs w:val="22"/>
        </w:rPr>
        <w:t xml:space="preserve">Vendor must detail how credits will be calculated and applied </w:t>
      </w:r>
      <w:proofErr w:type="gramStart"/>
      <w:r w:rsidRPr="0057041C">
        <w:rPr>
          <w:rFonts w:cs="Arial"/>
          <w:szCs w:val="22"/>
        </w:rPr>
        <w:t>in the event that</w:t>
      </w:r>
      <w:proofErr w:type="gramEnd"/>
      <w:r w:rsidRPr="0057041C">
        <w:rPr>
          <w:rFonts w:cs="Arial"/>
          <w:szCs w:val="22"/>
        </w:rPr>
        <w:t xml:space="preserve"> an SLA is not met.</w:t>
      </w:r>
    </w:p>
    <w:p w14:paraId="78212C51" w14:textId="77777777" w:rsidR="00CC7763" w:rsidRPr="0057041C"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57041C">
        <w:rPr>
          <w:rFonts w:cs="Arial"/>
          <w:szCs w:val="22"/>
        </w:rPr>
        <w:lastRenderedPageBreak/>
        <w:t>Vendor must detail escalation procedures in the event an SLA has not been met.</w:t>
      </w:r>
    </w:p>
    <w:p w14:paraId="2BAE178A" w14:textId="4C1B5587" w:rsidR="00CC7763" w:rsidRPr="0057041C"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57041C">
        <w:rPr>
          <w:rFonts w:cs="Arial"/>
          <w:szCs w:val="22"/>
        </w:rPr>
        <w:t>Vendor must provide monthly reports to ITS showing the State that all SLAs have been met.</w:t>
      </w:r>
    </w:p>
    <w:p w14:paraId="50C9C334" w14:textId="77777777" w:rsidR="00CC7763" w:rsidRPr="00D425E8" w:rsidRDefault="00CC7763" w:rsidP="00A57D99">
      <w:pPr>
        <w:pStyle w:val="Level1"/>
        <w:numPr>
          <w:ilvl w:val="3"/>
          <w:numId w:val="9"/>
        </w:numPr>
        <w:tabs>
          <w:tab w:val="clear" w:pos="4050"/>
          <w:tab w:val="left" w:pos="1980"/>
        </w:tabs>
        <w:ind w:left="3060" w:hanging="900"/>
        <w:jc w:val="both"/>
        <w:rPr>
          <w:rFonts w:cs="Arial"/>
          <w:szCs w:val="22"/>
        </w:rPr>
      </w:pPr>
      <w:r w:rsidRPr="00D425E8">
        <w:rPr>
          <w:rFonts w:cs="Arial"/>
          <w:szCs w:val="22"/>
        </w:rPr>
        <w:t>The monthly reports should accurately compare the threshold versus the actual</w:t>
      </w:r>
      <w:r>
        <w:rPr>
          <w:rFonts w:cs="Arial"/>
          <w:szCs w:val="22"/>
        </w:rPr>
        <w:t>.</w:t>
      </w:r>
    </w:p>
    <w:p w14:paraId="675272F6" w14:textId="77777777" w:rsidR="00CC7763" w:rsidRPr="00D425E8" w:rsidRDefault="00CC7763" w:rsidP="00A57D99">
      <w:pPr>
        <w:pStyle w:val="Level1"/>
        <w:numPr>
          <w:ilvl w:val="2"/>
          <w:numId w:val="9"/>
        </w:numPr>
        <w:tabs>
          <w:tab w:val="clear" w:pos="1800"/>
          <w:tab w:val="left" w:pos="1980"/>
          <w:tab w:val="num" w:pos="2700"/>
        </w:tabs>
        <w:ind w:left="2160" w:hanging="720"/>
        <w:jc w:val="both"/>
        <w:rPr>
          <w:rFonts w:cs="Arial"/>
          <w:szCs w:val="22"/>
        </w:rPr>
      </w:pPr>
      <w:r w:rsidRPr="00D425E8">
        <w:rPr>
          <w:rFonts w:cs="Arial"/>
          <w:szCs w:val="22"/>
        </w:rPr>
        <w:t xml:space="preserve">The </w:t>
      </w:r>
      <w:r>
        <w:rPr>
          <w:rFonts w:cs="Arial"/>
          <w:szCs w:val="22"/>
        </w:rPr>
        <w:t>State</w:t>
      </w:r>
      <w:r w:rsidRPr="00D425E8">
        <w:rPr>
          <w:rFonts w:cs="Arial"/>
          <w:szCs w:val="22"/>
        </w:rPr>
        <w:t xml:space="preserve"> must be capable of reporting problems with the Solution.</w:t>
      </w:r>
    </w:p>
    <w:p w14:paraId="611135BC" w14:textId="77777777" w:rsidR="00CC7763" w:rsidRDefault="00CC7763" w:rsidP="00C764D6">
      <w:pPr>
        <w:pStyle w:val="Level1"/>
        <w:numPr>
          <w:ilvl w:val="3"/>
          <w:numId w:val="9"/>
        </w:numPr>
        <w:tabs>
          <w:tab w:val="clear" w:pos="4050"/>
          <w:tab w:val="left" w:pos="1980"/>
        </w:tabs>
        <w:ind w:left="3060" w:hanging="900"/>
        <w:jc w:val="both"/>
        <w:rPr>
          <w:rFonts w:cs="Arial"/>
          <w:szCs w:val="22"/>
        </w:rPr>
      </w:pPr>
      <w:r w:rsidRPr="00D425E8">
        <w:rPr>
          <w:rFonts w:cs="Arial"/>
          <w:szCs w:val="22"/>
        </w:rPr>
        <w:t xml:space="preserve">Vendor must support trouble calls </w:t>
      </w:r>
      <w:r>
        <w:rPr>
          <w:rFonts w:cs="Arial"/>
          <w:szCs w:val="22"/>
        </w:rPr>
        <w:t>24x7.</w:t>
      </w:r>
    </w:p>
    <w:p w14:paraId="6C475C7D" w14:textId="77777777" w:rsidR="00CC7763" w:rsidRDefault="00CC7763" w:rsidP="00C764D6">
      <w:pPr>
        <w:pStyle w:val="Level1"/>
        <w:numPr>
          <w:ilvl w:val="3"/>
          <w:numId w:val="9"/>
        </w:numPr>
        <w:tabs>
          <w:tab w:val="clear" w:pos="4050"/>
          <w:tab w:val="left" w:pos="1980"/>
        </w:tabs>
        <w:ind w:left="3060" w:hanging="900"/>
        <w:jc w:val="both"/>
        <w:rPr>
          <w:rFonts w:cs="Arial"/>
          <w:szCs w:val="22"/>
        </w:rPr>
      </w:pPr>
      <w:r>
        <w:rPr>
          <w:rFonts w:cs="Arial"/>
          <w:szCs w:val="22"/>
        </w:rPr>
        <w:t>ITS will handle reporting of all problems at the Enterprise level.</w:t>
      </w:r>
    </w:p>
    <w:p w14:paraId="08B41688" w14:textId="77777777" w:rsidR="00CC7763" w:rsidRDefault="00CC7763" w:rsidP="00C764D6">
      <w:pPr>
        <w:pStyle w:val="Level1"/>
        <w:numPr>
          <w:ilvl w:val="3"/>
          <w:numId w:val="9"/>
        </w:numPr>
        <w:tabs>
          <w:tab w:val="clear" w:pos="4050"/>
          <w:tab w:val="left" w:pos="1980"/>
        </w:tabs>
        <w:ind w:left="3060" w:hanging="900"/>
        <w:jc w:val="both"/>
        <w:rPr>
          <w:rFonts w:cs="Arial"/>
          <w:szCs w:val="22"/>
        </w:rPr>
      </w:pPr>
      <w:r>
        <w:rPr>
          <w:rFonts w:cs="Arial"/>
          <w:szCs w:val="22"/>
        </w:rPr>
        <w:t>At ITS discretion, vendor must allow agencies to report problems for all local-user issues.</w:t>
      </w:r>
    </w:p>
    <w:p w14:paraId="7FD12144" w14:textId="77777777" w:rsidR="00CC7763" w:rsidRDefault="00CC7763" w:rsidP="00C764D6">
      <w:pPr>
        <w:pStyle w:val="Level1"/>
        <w:numPr>
          <w:ilvl w:val="4"/>
          <w:numId w:val="9"/>
        </w:numPr>
        <w:tabs>
          <w:tab w:val="clear" w:pos="4050"/>
          <w:tab w:val="left" w:pos="1980"/>
        </w:tabs>
        <w:ind w:left="4320" w:hanging="1260"/>
        <w:jc w:val="both"/>
      </w:pPr>
      <w:r w:rsidRPr="002C05F5">
        <w:rPr>
          <w:rFonts w:cs="Arial"/>
          <w:szCs w:val="22"/>
        </w:rPr>
        <w:t>Vendor and ITS will define the type of problems agencies can report directly to the Vendor verses the type of problems that must be reported only by ITS</w:t>
      </w:r>
      <w:r>
        <w:t>.</w:t>
      </w:r>
    </w:p>
    <w:p w14:paraId="14F620F2" w14:textId="77777777" w:rsidR="00CC7763" w:rsidRDefault="00CC7763" w:rsidP="00C764D6">
      <w:pPr>
        <w:pStyle w:val="Level1"/>
        <w:numPr>
          <w:ilvl w:val="4"/>
          <w:numId w:val="9"/>
        </w:numPr>
        <w:tabs>
          <w:tab w:val="clear" w:pos="4050"/>
          <w:tab w:val="left" w:pos="1980"/>
        </w:tabs>
        <w:ind w:left="4320" w:hanging="1260"/>
        <w:jc w:val="both"/>
        <w:rPr>
          <w:rFonts w:cs="Arial"/>
          <w:szCs w:val="22"/>
        </w:rPr>
      </w:pPr>
      <w:r>
        <w:rPr>
          <w:rFonts w:cs="Arial"/>
          <w:szCs w:val="22"/>
        </w:rPr>
        <w:t>Vendor must detail its process for any reported problems.</w:t>
      </w:r>
    </w:p>
    <w:p w14:paraId="415AA57A" w14:textId="77777777" w:rsidR="00CC7763" w:rsidRPr="00D425E8" w:rsidRDefault="00CC7763" w:rsidP="00C764D6">
      <w:pPr>
        <w:pStyle w:val="Level1"/>
        <w:numPr>
          <w:ilvl w:val="4"/>
          <w:numId w:val="9"/>
        </w:numPr>
        <w:tabs>
          <w:tab w:val="clear" w:pos="4050"/>
          <w:tab w:val="left" w:pos="1980"/>
        </w:tabs>
        <w:ind w:left="4320" w:hanging="1260"/>
        <w:jc w:val="both"/>
        <w:rPr>
          <w:rFonts w:cs="Arial"/>
          <w:szCs w:val="22"/>
        </w:rPr>
      </w:pPr>
      <w:r>
        <w:rPr>
          <w:rFonts w:cs="Arial"/>
          <w:szCs w:val="22"/>
        </w:rPr>
        <w:t>Vendor must detail its process for any reported false-positives.</w:t>
      </w:r>
    </w:p>
    <w:p w14:paraId="4D8B10B0" w14:textId="77777777" w:rsidR="00CC7763" w:rsidRPr="00D425E8" w:rsidRDefault="00CC7763" w:rsidP="00C764D6">
      <w:pPr>
        <w:pStyle w:val="Level1"/>
        <w:numPr>
          <w:ilvl w:val="2"/>
          <w:numId w:val="9"/>
        </w:numPr>
        <w:tabs>
          <w:tab w:val="clear" w:pos="1800"/>
          <w:tab w:val="left" w:pos="1980"/>
          <w:tab w:val="num" w:pos="2700"/>
        </w:tabs>
        <w:ind w:left="2160" w:hanging="720"/>
        <w:jc w:val="both"/>
        <w:rPr>
          <w:rFonts w:cs="Arial"/>
          <w:szCs w:val="22"/>
        </w:rPr>
      </w:pPr>
      <w:r w:rsidRPr="00D425E8">
        <w:rPr>
          <w:rFonts w:cs="Arial"/>
          <w:szCs w:val="22"/>
        </w:rPr>
        <w:t>Vendor shall maintain an</w:t>
      </w:r>
      <w:r>
        <w:rPr>
          <w:rFonts w:cs="Arial"/>
          <w:szCs w:val="22"/>
        </w:rPr>
        <w:t xml:space="preserve"> electronic</w:t>
      </w:r>
      <w:r w:rsidRPr="00D425E8">
        <w:rPr>
          <w:rFonts w:cs="Arial"/>
          <w:szCs w:val="22"/>
        </w:rPr>
        <w:t xml:space="preserve"> issue log for issues relating to the provision of services of the Contract.  An issue is an identified event that if not addressed may affect schedule, scope, quality, or budget.</w:t>
      </w:r>
    </w:p>
    <w:p w14:paraId="6B0C01D5" w14:textId="3BC0357C" w:rsidR="00CC7763" w:rsidRPr="00D425E8" w:rsidRDefault="00CC7763" w:rsidP="00C764D6">
      <w:pPr>
        <w:pStyle w:val="Level1"/>
        <w:numPr>
          <w:ilvl w:val="3"/>
          <w:numId w:val="9"/>
        </w:numPr>
        <w:tabs>
          <w:tab w:val="clear" w:pos="4050"/>
          <w:tab w:val="left" w:pos="1980"/>
        </w:tabs>
        <w:ind w:left="4320" w:hanging="1260"/>
        <w:jc w:val="both"/>
        <w:rPr>
          <w:rFonts w:cs="Arial"/>
          <w:szCs w:val="22"/>
        </w:rPr>
      </w:pPr>
      <w:r w:rsidRPr="00D425E8">
        <w:rPr>
          <w:rFonts w:cs="Arial"/>
          <w:szCs w:val="22"/>
        </w:rPr>
        <w:t>The issue management log must be communicated to the ITS on an agreed-upon schedule, with email notifications and updates</w:t>
      </w:r>
      <w:r>
        <w:rPr>
          <w:rFonts w:cs="Arial"/>
          <w:szCs w:val="22"/>
        </w:rPr>
        <w:t xml:space="preserve"> to all specified parties</w:t>
      </w:r>
      <w:r w:rsidRPr="00D425E8">
        <w:rPr>
          <w:rFonts w:cs="Arial"/>
          <w:szCs w:val="22"/>
        </w:rPr>
        <w:t>.</w:t>
      </w:r>
    </w:p>
    <w:p w14:paraId="46AF36AC" w14:textId="77777777" w:rsidR="00CC7763" w:rsidRPr="00D425E8" w:rsidRDefault="00CC7763" w:rsidP="00C764D6">
      <w:pPr>
        <w:pStyle w:val="Level1"/>
        <w:numPr>
          <w:ilvl w:val="3"/>
          <w:numId w:val="9"/>
        </w:numPr>
        <w:tabs>
          <w:tab w:val="clear" w:pos="4050"/>
          <w:tab w:val="left" w:pos="1980"/>
        </w:tabs>
        <w:ind w:left="4320" w:hanging="1260"/>
        <w:jc w:val="both"/>
        <w:rPr>
          <w:rFonts w:cs="Arial"/>
          <w:szCs w:val="22"/>
        </w:rPr>
      </w:pPr>
      <w:r w:rsidRPr="00D425E8">
        <w:rPr>
          <w:rFonts w:cs="Arial"/>
          <w:szCs w:val="22"/>
        </w:rPr>
        <w:t>The issue log must be updated and must contain the following minimum elements:</w:t>
      </w:r>
    </w:p>
    <w:p w14:paraId="4AD14CB6" w14:textId="77777777" w:rsidR="00CC7763" w:rsidRPr="00D425E8" w:rsidRDefault="00CC7763" w:rsidP="00C764D6">
      <w:pPr>
        <w:pStyle w:val="Level1"/>
        <w:numPr>
          <w:ilvl w:val="4"/>
          <w:numId w:val="9"/>
        </w:numPr>
        <w:tabs>
          <w:tab w:val="clear" w:pos="4050"/>
          <w:tab w:val="left" w:pos="1980"/>
        </w:tabs>
        <w:ind w:left="5580" w:hanging="1260"/>
        <w:jc w:val="both"/>
        <w:rPr>
          <w:rFonts w:cs="Arial"/>
          <w:szCs w:val="22"/>
        </w:rPr>
      </w:pPr>
      <w:r w:rsidRPr="00D425E8">
        <w:rPr>
          <w:rFonts w:cs="Arial"/>
          <w:szCs w:val="22"/>
        </w:rPr>
        <w:t>Description of issue</w:t>
      </w:r>
    </w:p>
    <w:p w14:paraId="5A78AEFE" w14:textId="77777777" w:rsidR="00CC7763" w:rsidRPr="00D425E8" w:rsidRDefault="00CC7763" w:rsidP="00C764D6">
      <w:pPr>
        <w:pStyle w:val="Level1"/>
        <w:numPr>
          <w:ilvl w:val="4"/>
          <w:numId w:val="9"/>
        </w:numPr>
        <w:tabs>
          <w:tab w:val="clear" w:pos="4050"/>
          <w:tab w:val="left" w:pos="1980"/>
        </w:tabs>
        <w:ind w:left="5580" w:hanging="1260"/>
        <w:jc w:val="both"/>
        <w:rPr>
          <w:rFonts w:cs="Arial"/>
          <w:szCs w:val="22"/>
        </w:rPr>
      </w:pPr>
      <w:r w:rsidRPr="00D425E8">
        <w:rPr>
          <w:rFonts w:cs="Arial"/>
          <w:szCs w:val="22"/>
        </w:rPr>
        <w:t>Issue identification date</w:t>
      </w:r>
    </w:p>
    <w:p w14:paraId="62DE2E0C" w14:textId="77777777" w:rsidR="00CC7763" w:rsidRPr="00D425E8" w:rsidRDefault="00CC7763" w:rsidP="00C764D6">
      <w:pPr>
        <w:pStyle w:val="Level1"/>
        <w:numPr>
          <w:ilvl w:val="4"/>
          <w:numId w:val="9"/>
        </w:numPr>
        <w:tabs>
          <w:tab w:val="clear" w:pos="4050"/>
          <w:tab w:val="left" w:pos="1980"/>
        </w:tabs>
        <w:ind w:left="5580" w:hanging="1260"/>
        <w:jc w:val="both"/>
        <w:rPr>
          <w:rFonts w:cs="Arial"/>
          <w:szCs w:val="22"/>
        </w:rPr>
      </w:pPr>
      <w:r w:rsidRPr="00D425E8">
        <w:rPr>
          <w:rFonts w:cs="Arial"/>
          <w:szCs w:val="22"/>
        </w:rPr>
        <w:t>Responsibility for resolving issue</w:t>
      </w:r>
    </w:p>
    <w:p w14:paraId="00997228" w14:textId="77777777" w:rsidR="00CC7763" w:rsidRPr="00D425E8" w:rsidRDefault="00CC7763" w:rsidP="00C764D6">
      <w:pPr>
        <w:pStyle w:val="Level1"/>
        <w:numPr>
          <w:ilvl w:val="4"/>
          <w:numId w:val="9"/>
        </w:numPr>
        <w:tabs>
          <w:tab w:val="clear" w:pos="4050"/>
          <w:tab w:val="left" w:pos="1980"/>
        </w:tabs>
        <w:ind w:left="5580" w:hanging="1260"/>
        <w:jc w:val="both"/>
        <w:rPr>
          <w:rFonts w:cs="Arial"/>
          <w:szCs w:val="22"/>
        </w:rPr>
      </w:pPr>
      <w:r w:rsidRPr="00D425E8">
        <w:rPr>
          <w:rFonts w:cs="Arial"/>
          <w:szCs w:val="22"/>
        </w:rPr>
        <w:t>Priority for issue resolution (to be mutually agreed upon by the state agency and Vendor)</w:t>
      </w:r>
    </w:p>
    <w:p w14:paraId="19BD1C4F" w14:textId="77777777" w:rsidR="00CC7763" w:rsidRPr="00D425E8" w:rsidRDefault="00CC7763" w:rsidP="00C764D6">
      <w:pPr>
        <w:pStyle w:val="Level1"/>
        <w:numPr>
          <w:ilvl w:val="4"/>
          <w:numId w:val="9"/>
        </w:numPr>
        <w:tabs>
          <w:tab w:val="clear" w:pos="4050"/>
          <w:tab w:val="left" w:pos="1980"/>
        </w:tabs>
        <w:ind w:left="5580" w:hanging="1260"/>
        <w:jc w:val="both"/>
        <w:rPr>
          <w:rFonts w:cs="Arial"/>
          <w:szCs w:val="22"/>
        </w:rPr>
      </w:pPr>
      <w:r w:rsidRPr="00D425E8">
        <w:rPr>
          <w:rFonts w:cs="Arial"/>
          <w:szCs w:val="22"/>
        </w:rPr>
        <w:t>Resources assigned responsibility for resolution</w:t>
      </w:r>
    </w:p>
    <w:p w14:paraId="06F3C9E3" w14:textId="77777777" w:rsidR="00CC7763" w:rsidRDefault="00CC7763" w:rsidP="00C764D6">
      <w:pPr>
        <w:pStyle w:val="Level1"/>
        <w:numPr>
          <w:ilvl w:val="4"/>
          <w:numId w:val="9"/>
        </w:numPr>
        <w:tabs>
          <w:tab w:val="clear" w:pos="4050"/>
          <w:tab w:val="left" w:pos="1980"/>
        </w:tabs>
        <w:ind w:left="5580" w:hanging="1260"/>
        <w:jc w:val="both"/>
        <w:rPr>
          <w:rFonts w:cs="Arial"/>
          <w:szCs w:val="22"/>
        </w:rPr>
      </w:pPr>
      <w:r w:rsidRPr="00D425E8">
        <w:rPr>
          <w:rFonts w:cs="Arial"/>
          <w:szCs w:val="22"/>
        </w:rPr>
        <w:lastRenderedPageBreak/>
        <w:t>Resolution date</w:t>
      </w:r>
    </w:p>
    <w:p w14:paraId="5194B782" w14:textId="77777777" w:rsidR="00CC7763" w:rsidRPr="00D425E8" w:rsidRDefault="00CC7763" w:rsidP="00C764D6">
      <w:pPr>
        <w:pStyle w:val="Level1"/>
        <w:numPr>
          <w:ilvl w:val="4"/>
          <w:numId w:val="9"/>
        </w:numPr>
        <w:tabs>
          <w:tab w:val="clear" w:pos="4050"/>
          <w:tab w:val="left" w:pos="1980"/>
        </w:tabs>
        <w:ind w:left="5580" w:hanging="1260"/>
        <w:jc w:val="both"/>
        <w:rPr>
          <w:rFonts w:cs="Arial"/>
          <w:szCs w:val="22"/>
        </w:rPr>
      </w:pPr>
      <w:r>
        <w:rPr>
          <w:rFonts w:cs="Arial"/>
          <w:szCs w:val="22"/>
        </w:rPr>
        <w:t>Resolution description</w:t>
      </w:r>
    </w:p>
    <w:p w14:paraId="3E82AB4F" w14:textId="77777777" w:rsidR="004C59DD" w:rsidRPr="00131354" w:rsidRDefault="004C59DD" w:rsidP="00B27B0B">
      <w:pPr>
        <w:pStyle w:val="Level1"/>
        <w:numPr>
          <w:ilvl w:val="0"/>
          <w:numId w:val="1"/>
        </w:numPr>
        <w:jc w:val="both"/>
        <w:rPr>
          <w:rFonts w:cs="Arial"/>
          <w:b/>
          <w:bCs/>
          <w:szCs w:val="22"/>
        </w:rPr>
      </w:pPr>
      <w:r w:rsidRPr="00131354">
        <w:rPr>
          <w:rFonts w:cs="Arial"/>
          <w:b/>
          <w:bCs/>
          <w:szCs w:val="22"/>
        </w:rPr>
        <w:t>Project Workplan/Statement of Work</w:t>
      </w:r>
    </w:p>
    <w:p w14:paraId="35F2CCC4" w14:textId="77777777" w:rsidR="004C59DD" w:rsidRPr="00D425E8" w:rsidRDefault="004C59DD" w:rsidP="00C764D6">
      <w:pPr>
        <w:pStyle w:val="Level1"/>
        <w:numPr>
          <w:ilvl w:val="1"/>
          <w:numId w:val="9"/>
        </w:numPr>
        <w:ind w:left="1440" w:hanging="720"/>
        <w:jc w:val="both"/>
      </w:pPr>
      <w:r w:rsidRPr="00D425E8">
        <w:t xml:space="preserve">Vendor must agree to provide a Statement of Work (SOW) to </w:t>
      </w:r>
      <w:r>
        <w:t>each Mississippi government entity</w:t>
      </w:r>
      <w:r w:rsidRPr="00D425E8">
        <w:t xml:space="preserve"> implementing the Solution, identifying all components of the services that will be provided.  </w:t>
      </w:r>
    </w:p>
    <w:p w14:paraId="3EA65797" w14:textId="57D0BC3F" w:rsidR="004C59DD" w:rsidRPr="00D425E8" w:rsidRDefault="004C59DD" w:rsidP="00C764D6">
      <w:pPr>
        <w:pStyle w:val="Level1"/>
        <w:numPr>
          <w:ilvl w:val="2"/>
          <w:numId w:val="9"/>
        </w:numPr>
        <w:tabs>
          <w:tab w:val="clear" w:pos="1800"/>
          <w:tab w:val="left" w:pos="1980"/>
          <w:tab w:val="num" w:pos="2700"/>
        </w:tabs>
        <w:ind w:left="2160" w:hanging="720"/>
        <w:jc w:val="both"/>
        <w:rPr>
          <w:rFonts w:cs="Arial"/>
          <w:szCs w:val="22"/>
        </w:rPr>
      </w:pPr>
      <w:r w:rsidRPr="00D425E8">
        <w:rPr>
          <w:rFonts w:cs="Arial"/>
          <w:szCs w:val="22"/>
        </w:rPr>
        <w:t xml:space="preserve">Vendor must include a sample SOW with the proposal submitted in response to this RFP. </w:t>
      </w:r>
    </w:p>
    <w:p w14:paraId="0E7B1446" w14:textId="77777777" w:rsidR="004C59DD" w:rsidRPr="00D425E8" w:rsidRDefault="004C59DD" w:rsidP="00C764D6">
      <w:pPr>
        <w:pStyle w:val="Level1"/>
        <w:numPr>
          <w:ilvl w:val="1"/>
          <w:numId w:val="9"/>
        </w:numPr>
        <w:ind w:left="1440" w:hanging="720"/>
        <w:jc w:val="both"/>
      </w:pPr>
      <w:r w:rsidRPr="00D425E8">
        <w:t xml:space="preserve">The SOW must include sufficient detail to identify all significant work tasks and steps required to implement the Solution.  </w:t>
      </w:r>
    </w:p>
    <w:p w14:paraId="22C581CC" w14:textId="77777777" w:rsidR="004C59DD" w:rsidRPr="00D425E8" w:rsidRDefault="004C59DD" w:rsidP="00C764D6">
      <w:pPr>
        <w:pStyle w:val="Level1"/>
        <w:numPr>
          <w:ilvl w:val="2"/>
          <w:numId w:val="9"/>
        </w:numPr>
        <w:tabs>
          <w:tab w:val="clear" w:pos="1800"/>
          <w:tab w:val="left" w:pos="1980"/>
          <w:tab w:val="num" w:pos="2700"/>
        </w:tabs>
        <w:ind w:left="2160" w:hanging="720"/>
        <w:jc w:val="both"/>
        <w:rPr>
          <w:rFonts w:cs="Arial"/>
          <w:szCs w:val="22"/>
        </w:rPr>
      </w:pPr>
      <w:r w:rsidRPr="00D425E8">
        <w:rPr>
          <w:rFonts w:cs="Arial"/>
          <w:szCs w:val="22"/>
        </w:rPr>
        <w:t>The SOW must include a schedule/timetable for the entire project.</w:t>
      </w:r>
    </w:p>
    <w:p w14:paraId="0E1123B6" w14:textId="77777777" w:rsidR="004C59DD" w:rsidRPr="005B7EC1" w:rsidRDefault="004C59DD" w:rsidP="00C764D6">
      <w:pPr>
        <w:pStyle w:val="Level1"/>
        <w:numPr>
          <w:ilvl w:val="2"/>
          <w:numId w:val="9"/>
        </w:numPr>
        <w:tabs>
          <w:tab w:val="clear" w:pos="1800"/>
          <w:tab w:val="left" w:pos="1980"/>
          <w:tab w:val="num" w:pos="2700"/>
        </w:tabs>
        <w:ind w:left="2160" w:hanging="720"/>
        <w:jc w:val="both"/>
        <w:rPr>
          <w:rFonts w:cs="Arial"/>
          <w:szCs w:val="22"/>
        </w:rPr>
      </w:pPr>
      <w:r w:rsidRPr="005B7EC1">
        <w:rPr>
          <w:rFonts w:cs="Arial"/>
          <w:szCs w:val="22"/>
        </w:rPr>
        <w:t>The SOW must include an itemized description of the total cost based on the pricing proposed in this RFP.</w:t>
      </w:r>
    </w:p>
    <w:p w14:paraId="66CB5441" w14:textId="77777777" w:rsidR="004C59DD" w:rsidRPr="003E52DF" w:rsidRDefault="004C59DD" w:rsidP="00590218">
      <w:pPr>
        <w:pStyle w:val="Level1"/>
        <w:keepNext/>
        <w:numPr>
          <w:ilvl w:val="0"/>
          <w:numId w:val="1"/>
        </w:numPr>
        <w:jc w:val="both"/>
        <w:rPr>
          <w:rFonts w:cs="Arial"/>
          <w:b/>
          <w:bCs/>
          <w:szCs w:val="22"/>
        </w:rPr>
      </w:pPr>
      <w:r w:rsidRPr="003E52DF">
        <w:rPr>
          <w:rFonts w:cs="Arial"/>
          <w:b/>
          <w:bCs/>
          <w:szCs w:val="22"/>
        </w:rPr>
        <w:t>Cost Proposal</w:t>
      </w:r>
    </w:p>
    <w:p w14:paraId="216C3FDF" w14:textId="77777777" w:rsidR="004C59DD" w:rsidRPr="00D425E8" w:rsidRDefault="004C59DD" w:rsidP="00C764D6">
      <w:pPr>
        <w:pStyle w:val="Level1"/>
        <w:numPr>
          <w:ilvl w:val="1"/>
          <w:numId w:val="9"/>
        </w:numPr>
        <w:ind w:left="1440" w:hanging="720"/>
        <w:jc w:val="both"/>
      </w:pPr>
      <w:r w:rsidRPr="00D425E8">
        <w:t xml:space="preserve">Vendor must propose a fixed amount for all services requested in this RFP, including professional services, and any travel, subsistence or lodging costs. A fixed price proposal must be submitted using the tables in Section VIII, </w:t>
      </w:r>
      <w:r w:rsidRPr="00D425E8">
        <w:rPr>
          <w:i/>
        </w:rPr>
        <w:t>Cost Information Submission</w:t>
      </w:r>
      <w:r w:rsidRPr="00D425E8">
        <w:t>.</w:t>
      </w:r>
    </w:p>
    <w:p w14:paraId="50DB03F6" w14:textId="77777777" w:rsidR="004C59DD" w:rsidRPr="00D425E8" w:rsidRDefault="004C59DD" w:rsidP="00C764D6">
      <w:pPr>
        <w:pStyle w:val="Level1"/>
        <w:numPr>
          <w:ilvl w:val="1"/>
          <w:numId w:val="9"/>
        </w:numPr>
        <w:ind w:left="1440" w:hanging="720"/>
        <w:jc w:val="both"/>
      </w:pPr>
      <w:r w:rsidRPr="00D425E8">
        <w:t xml:space="preserve">Vendor must include and complete all parts of the cost proposal, Section VIII, </w:t>
      </w:r>
      <w:r w:rsidRPr="00B27B0B">
        <w:t>Cost Information Submission</w:t>
      </w:r>
      <w:r w:rsidRPr="00D425E8">
        <w:t>, in a clear and accurate manner.  Vendor must summarize all costs in Section VIII and fully and explicitly itemize them on a separate document as supporting documentation of how they were derived.  These costs must include all initial, one-time purchase prices, as well as all recurring costs.</w:t>
      </w:r>
    </w:p>
    <w:p w14:paraId="7D33C5D0" w14:textId="77777777" w:rsidR="004C59DD" w:rsidRDefault="004C59DD" w:rsidP="00C764D6">
      <w:pPr>
        <w:pStyle w:val="Level1"/>
        <w:numPr>
          <w:ilvl w:val="1"/>
          <w:numId w:val="9"/>
        </w:numPr>
        <w:ind w:left="1440" w:hanging="720"/>
        <w:jc w:val="both"/>
      </w:pPr>
      <w:r>
        <w:t xml:space="preserve">Vendor must propose </w:t>
      </w:r>
      <w:r w:rsidRPr="00E729B6">
        <w:t>pricing in such a way that the evaluation team can calculate pricing regardless of size and complexity.</w:t>
      </w:r>
    </w:p>
    <w:p w14:paraId="4638A769" w14:textId="77777777" w:rsidR="004C59DD" w:rsidRDefault="004C59DD" w:rsidP="00C764D6">
      <w:pPr>
        <w:pStyle w:val="Level1"/>
        <w:numPr>
          <w:ilvl w:val="1"/>
          <w:numId w:val="9"/>
        </w:numPr>
        <w:ind w:left="1440" w:hanging="720"/>
        <w:jc w:val="both"/>
      </w:pPr>
      <w:r w:rsidRPr="009827FB">
        <w:t xml:space="preserve">Vendors </w:t>
      </w:r>
      <w:r>
        <w:t xml:space="preserve">must provide a cost for the </w:t>
      </w:r>
      <w:r w:rsidRPr="009827FB">
        <w:t>secure web gateway solution</w:t>
      </w:r>
      <w:r>
        <w:t>.</w:t>
      </w:r>
      <w:r w:rsidRPr="00CC60B9">
        <w:t xml:space="preserve"> </w:t>
      </w:r>
      <w:r>
        <w:t xml:space="preserve">  The cost </w:t>
      </w:r>
      <w:r w:rsidRPr="002B2C22">
        <w:t>must incl</w:t>
      </w:r>
      <w:r>
        <w:t>ude all costs for the Solution</w:t>
      </w:r>
      <w:r w:rsidRPr="002B2C22">
        <w:t xml:space="preserve"> (all hardware and software costs</w:t>
      </w:r>
      <w:r>
        <w:t>,</w:t>
      </w:r>
      <w:r w:rsidRPr="002B2C22">
        <w:t xml:space="preserve"> all hardware and software support/maintenance costs</w:t>
      </w:r>
      <w:r>
        <w:t>, and any required management and support costs</w:t>
      </w:r>
      <w:r w:rsidRPr="002B2C22">
        <w:t>.)</w:t>
      </w:r>
      <w:r>
        <w:t xml:space="preserve"> The State is interesting in pricing options that allow for monthly or annual payments.</w:t>
      </w:r>
    </w:p>
    <w:p w14:paraId="067B41E3" w14:textId="77777777" w:rsidR="004C59DD" w:rsidRDefault="004C59DD" w:rsidP="00C764D6">
      <w:pPr>
        <w:pStyle w:val="Level1"/>
        <w:numPr>
          <w:ilvl w:val="1"/>
          <w:numId w:val="9"/>
        </w:numPr>
        <w:ind w:left="1440" w:hanging="720"/>
        <w:jc w:val="both"/>
      </w:pPr>
      <w:r>
        <w:t>Vendor must detail any volume discounts proposed to the State based on an aggregate of acquisitions/utilization of all government entities in MS.</w:t>
      </w:r>
    </w:p>
    <w:p w14:paraId="419B53AB" w14:textId="77777777" w:rsidR="004C59DD" w:rsidRDefault="004C59DD" w:rsidP="00C764D6">
      <w:pPr>
        <w:pStyle w:val="Level1"/>
        <w:numPr>
          <w:ilvl w:val="1"/>
          <w:numId w:val="9"/>
        </w:numPr>
        <w:ind w:left="1440" w:hanging="720"/>
        <w:jc w:val="both"/>
      </w:pPr>
      <w:r>
        <w:t>Vendor must detail any one-time costs for implementing the secure web gateway solution.</w:t>
      </w:r>
    </w:p>
    <w:p w14:paraId="7EE5956B" w14:textId="77777777" w:rsidR="004C59DD" w:rsidRDefault="004C59DD" w:rsidP="00C764D6">
      <w:pPr>
        <w:pStyle w:val="Level1"/>
        <w:numPr>
          <w:ilvl w:val="1"/>
          <w:numId w:val="9"/>
        </w:numPr>
        <w:ind w:left="1440" w:hanging="720"/>
        <w:jc w:val="both"/>
      </w:pPr>
      <w:r>
        <w:t>Vendor must detail hardware purchasing options (purchase, lease, rent, etc.) proposed.</w:t>
      </w:r>
    </w:p>
    <w:p w14:paraId="48A222F4" w14:textId="6DD5E776" w:rsidR="004C59DD" w:rsidRPr="004C407A" w:rsidRDefault="004C59DD" w:rsidP="00C764D6">
      <w:pPr>
        <w:pStyle w:val="Level1"/>
        <w:numPr>
          <w:ilvl w:val="1"/>
          <w:numId w:val="9"/>
        </w:numPr>
        <w:ind w:left="1440" w:hanging="720"/>
        <w:jc w:val="both"/>
      </w:pPr>
      <w:r w:rsidRPr="004C407A">
        <w:lastRenderedPageBreak/>
        <w:t>Vendor must provide a cost for all additional features its solution provides and indi</w:t>
      </w:r>
      <w:r w:rsidRPr="009B69F5">
        <w:t>cate which features can be applied on an agency-by-agency basis.</w:t>
      </w:r>
      <w:r w:rsidRPr="004C407A">
        <w:t xml:space="preserve"> </w:t>
      </w:r>
      <w:r w:rsidR="008C5AF7" w:rsidRPr="004C407A">
        <w:t xml:space="preserve">These features could be part of a broader SASE solution and include things such as web application firewall (WAF), zero trust network access (ZTNA), cloud access security broker (CASB), etc. </w:t>
      </w:r>
      <w:r w:rsidRPr="004C407A">
        <w:t>The State is interesting in pricing options that allow for monthly or annual payments.</w:t>
      </w:r>
    </w:p>
    <w:p w14:paraId="0F23D8DD" w14:textId="77777777" w:rsidR="004C59DD" w:rsidRPr="004C407A" w:rsidRDefault="004C59DD" w:rsidP="00C764D6">
      <w:pPr>
        <w:pStyle w:val="Level1"/>
        <w:numPr>
          <w:ilvl w:val="2"/>
          <w:numId w:val="9"/>
        </w:numPr>
        <w:tabs>
          <w:tab w:val="clear" w:pos="1800"/>
          <w:tab w:val="left" w:pos="1980"/>
          <w:tab w:val="num" w:pos="2700"/>
        </w:tabs>
        <w:ind w:left="2160" w:hanging="720"/>
        <w:jc w:val="both"/>
      </w:pPr>
      <w:r w:rsidRPr="004C407A">
        <w:rPr>
          <w:rFonts w:cs="Arial"/>
          <w:szCs w:val="22"/>
        </w:rPr>
        <w:t>For additional features that are not applied at the enterprise level but can be applied on an agency-by-agency basis, ITS would like to give each agency the option of acquiring those additional features specifically for their agency</w:t>
      </w:r>
      <w:r w:rsidRPr="004C407A">
        <w:t>.</w:t>
      </w:r>
    </w:p>
    <w:p w14:paraId="6D43512D" w14:textId="7A32C0BF" w:rsidR="004C59DD" w:rsidRPr="004C407A" w:rsidRDefault="004C59DD" w:rsidP="00C764D6">
      <w:pPr>
        <w:pStyle w:val="Level1"/>
        <w:numPr>
          <w:ilvl w:val="1"/>
          <w:numId w:val="9"/>
        </w:numPr>
        <w:ind w:left="1440" w:hanging="720"/>
        <w:jc w:val="both"/>
      </w:pPr>
      <w:r w:rsidRPr="004C407A">
        <w:t>Vendor must provide the cost for administration and management of the enterprise component of the solution as described in this RFP.  Vendor must detail all options.</w:t>
      </w:r>
    </w:p>
    <w:p w14:paraId="4A8E22B5" w14:textId="4D729843" w:rsidR="004C59DD" w:rsidRPr="009B69F5" w:rsidRDefault="004C59DD" w:rsidP="00C764D6">
      <w:pPr>
        <w:pStyle w:val="Level1"/>
        <w:numPr>
          <w:ilvl w:val="2"/>
          <w:numId w:val="9"/>
        </w:numPr>
        <w:tabs>
          <w:tab w:val="clear" w:pos="1800"/>
          <w:tab w:val="left" w:pos="1980"/>
          <w:tab w:val="num" w:pos="2700"/>
        </w:tabs>
        <w:ind w:left="2160" w:hanging="720"/>
        <w:jc w:val="both"/>
        <w:rPr>
          <w:rFonts w:cs="Arial"/>
          <w:szCs w:val="22"/>
        </w:rPr>
      </w:pPr>
      <w:r w:rsidRPr="004C407A">
        <w:rPr>
          <w:rFonts w:cs="Arial"/>
          <w:szCs w:val="22"/>
        </w:rPr>
        <w:t>Vendor must also provide the cost for the administration and management of individual agency accounts.</w:t>
      </w:r>
    </w:p>
    <w:p w14:paraId="0FBD3093" w14:textId="67B28F4C" w:rsidR="0014630F" w:rsidRPr="004C59DD" w:rsidRDefault="0014630F" w:rsidP="00B27B0B">
      <w:pPr>
        <w:pStyle w:val="Level1"/>
        <w:numPr>
          <w:ilvl w:val="0"/>
          <w:numId w:val="1"/>
        </w:numPr>
        <w:jc w:val="both"/>
        <w:rPr>
          <w:rFonts w:cs="Arial"/>
          <w:b/>
          <w:bCs/>
          <w:szCs w:val="22"/>
        </w:rPr>
      </w:pPr>
      <w:r w:rsidRPr="004C59DD">
        <w:rPr>
          <w:rFonts w:cs="Arial"/>
          <w:b/>
          <w:bCs/>
          <w:szCs w:val="22"/>
        </w:rPr>
        <w:t>Cloud or Offsite Hosting Requirements</w:t>
      </w:r>
      <w:r w:rsidR="00DE430C" w:rsidRPr="004C59DD">
        <w:rPr>
          <w:rFonts w:cs="Arial"/>
          <w:b/>
          <w:bCs/>
          <w:szCs w:val="22"/>
        </w:rPr>
        <w:t xml:space="preserve"> </w:t>
      </w:r>
    </w:p>
    <w:p w14:paraId="67FD1F7D" w14:textId="77777777" w:rsidR="0014630F" w:rsidRPr="004C59DD" w:rsidRDefault="0014630F" w:rsidP="00C764D6">
      <w:pPr>
        <w:pStyle w:val="Level1"/>
        <w:numPr>
          <w:ilvl w:val="1"/>
          <w:numId w:val="9"/>
        </w:numPr>
        <w:ind w:left="1440" w:hanging="720"/>
        <w:jc w:val="both"/>
      </w:pPr>
      <w:r w:rsidRPr="004C59DD">
        <w:t>Data Ownership</w:t>
      </w:r>
    </w:p>
    <w:p w14:paraId="74ADDF11" w14:textId="77777777" w:rsidR="0014630F" w:rsidRPr="004C59DD" w:rsidRDefault="0014630F" w:rsidP="00C764D6">
      <w:pPr>
        <w:pStyle w:val="Level3"/>
        <w:numPr>
          <w:ilvl w:val="0"/>
          <w:numId w:val="0"/>
        </w:numPr>
        <w:ind w:left="1440"/>
        <w:jc w:val="both"/>
        <w:rPr>
          <w:rFonts w:ascii="Arial" w:hAnsi="Arial" w:cs="Arial"/>
          <w:sz w:val="22"/>
        </w:rPr>
      </w:pPr>
      <w:r w:rsidRPr="004C59DD">
        <w:rPr>
          <w:rFonts w:ascii="Arial" w:hAnsi="Arial" w:cs="Arial"/>
          <w:sz w:val="22"/>
        </w:rPr>
        <w:t xml:space="preserve">The State shall own all right, title and interest in all data used by, resulting from, and collected using the services provided. The </w:t>
      </w:r>
      <w:r w:rsidR="009220FB" w:rsidRPr="004C59DD">
        <w:rPr>
          <w:rFonts w:ascii="Arial" w:hAnsi="Arial" w:cs="Arial"/>
          <w:sz w:val="22"/>
        </w:rPr>
        <w:t>Vendor</w:t>
      </w:r>
      <w:r w:rsidRPr="004C59DD">
        <w:rPr>
          <w:rFonts w:ascii="Arial" w:hAnsi="Arial" w:cs="Arial"/>
          <w:sz w:val="22"/>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14:paraId="4D537527" w14:textId="77777777" w:rsidR="0014630F" w:rsidRPr="004C59DD" w:rsidRDefault="0014630F" w:rsidP="00C764D6">
      <w:pPr>
        <w:pStyle w:val="Level1"/>
        <w:numPr>
          <w:ilvl w:val="1"/>
          <w:numId w:val="9"/>
        </w:numPr>
        <w:ind w:left="1440" w:hanging="720"/>
        <w:jc w:val="both"/>
      </w:pPr>
      <w:r w:rsidRPr="004C59DD">
        <w:t>Data Protection</w:t>
      </w:r>
    </w:p>
    <w:p w14:paraId="15C23B41" w14:textId="77777777" w:rsidR="0014630F" w:rsidRPr="004C59DD" w:rsidRDefault="0014630F" w:rsidP="00C764D6">
      <w:pPr>
        <w:pStyle w:val="Level1"/>
        <w:numPr>
          <w:ilvl w:val="0"/>
          <w:numId w:val="0"/>
        </w:numPr>
        <w:ind w:left="1440"/>
        <w:jc w:val="both"/>
      </w:pPr>
      <w:r w:rsidRPr="004C59DD">
        <w:t xml:space="preserve">Protection of personal privacy and sensitive data shall be an integral part of the business activities of the </w:t>
      </w:r>
      <w:r w:rsidR="009220FB" w:rsidRPr="004C59DD">
        <w:t>Vendor</w:t>
      </w:r>
      <w:r w:rsidRPr="004C59DD">
        <w:t xml:space="preserve"> to ensure that there is no inappropriate or unauthorized use of State information at any time. To this end, the </w:t>
      </w:r>
      <w:r w:rsidR="009220FB" w:rsidRPr="004C59DD">
        <w:t>Vendor</w:t>
      </w:r>
      <w:r w:rsidRPr="004C59DD">
        <w:t xml:space="preserve"> shall safeguard the confidentiality, integrity, and availability of State information and comply with the following conditions:</w:t>
      </w:r>
    </w:p>
    <w:p w14:paraId="5767D72C" w14:textId="77777777" w:rsidR="0014630F" w:rsidRPr="001B1997" w:rsidRDefault="0014630F" w:rsidP="00C764D6">
      <w:pPr>
        <w:pStyle w:val="Level1"/>
        <w:numPr>
          <w:ilvl w:val="2"/>
          <w:numId w:val="9"/>
        </w:numPr>
        <w:tabs>
          <w:tab w:val="clear" w:pos="1800"/>
          <w:tab w:val="left" w:pos="1980"/>
          <w:tab w:val="num" w:pos="2700"/>
        </w:tabs>
        <w:ind w:left="2160" w:hanging="720"/>
        <w:jc w:val="both"/>
        <w:rPr>
          <w:rFonts w:cs="Arial"/>
          <w:szCs w:val="22"/>
        </w:rPr>
      </w:pPr>
      <w:r w:rsidRPr="001B1997">
        <w:rPr>
          <w:rFonts w:cs="Arial"/>
          <w:szCs w:val="22"/>
        </w:rPr>
        <w:t xml:space="preserve">All information obtained by the </w:t>
      </w:r>
      <w:r w:rsidR="009220FB" w:rsidRPr="001B1997">
        <w:rPr>
          <w:rFonts w:cs="Arial"/>
          <w:szCs w:val="22"/>
        </w:rPr>
        <w:t>Vendor</w:t>
      </w:r>
      <w:r w:rsidRPr="001B1997">
        <w:rPr>
          <w:rFonts w:cs="Arial"/>
          <w:szCs w:val="22"/>
        </w:rPr>
        <w:t xml:space="preserve"> under this contract shall become and remain property of the State.</w:t>
      </w:r>
    </w:p>
    <w:p w14:paraId="45B6936B" w14:textId="77777777" w:rsidR="0014630F" w:rsidRPr="001B1997" w:rsidRDefault="0014630F" w:rsidP="00C764D6">
      <w:pPr>
        <w:pStyle w:val="Level1"/>
        <w:numPr>
          <w:ilvl w:val="2"/>
          <w:numId w:val="9"/>
        </w:numPr>
        <w:tabs>
          <w:tab w:val="clear" w:pos="1800"/>
          <w:tab w:val="left" w:pos="1980"/>
          <w:tab w:val="num" w:pos="2700"/>
        </w:tabs>
        <w:ind w:left="2160" w:hanging="720"/>
        <w:jc w:val="both"/>
        <w:rPr>
          <w:rFonts w:cs="Arial"/>
          <w:szCs w:val="22"/>
        </w:rPr>
      </w:pPr>
      <w:r w:rsidRPr="001B1997">
        <w:rPr>
          <w:rFonts w:cs="Arial"/>
          <w:szCs w:val="22"/>
        </w:rPr>
        <w:t xml:space="preserve">At no time shall any data or processes which either belong to or are intended for the use of State or its officers, agents, or employees be copied, disclosed, or retained by the </w:t>
      </w:r>
      <w:r w:rsidR="009220FB" w:rsidRPr="001B1997">
        <w:rPr>
          <w:rFonts w:cs="Arial"/>
          <w:szCs w:val="22"/>
        </w:rPr>
        <w:t>Vendor</w:t>
      </w:r>
      <w:r w:rsidRPr="001B1997">
        <w:rPr>
          <w:rFonts w:cs="Arial"/>
          <w:szCs w:val="22"/>
        </w:rPr>
        <w:t xml:space="preserve"> or any party related to the </w:t>
      </w:r>
      <w:r w:rsidR="009220FB" w:rsidRPr="001B1997">
        <w:rPr>
          <w:rFonts w:cs="Arial"/>
          <w:szCs w:val="22"/>
        </w:rPr>
        <w:t>Vendor</w:t>
      </w:r>
      <w:r w:rsidRPr="001B1997">
        <w:rPr>
          <w:rFonts w:cs="Arial"/>
          <w:szCs w:val="22"/>
        </w:rPr>
        <w:t xml:space="preserve"> for subsequent use in any transaction </w:t>
      </w:r>
      <w:r w:rsidR="009220FB" w:rsidRPr="001B1997">
        <w:rPr>
          <w:rFonts w:cs="Arial"/>
          <w:szCs w:val="22"/>
        </w:rPr>
        <w:t>that does not include the State</w:t>
      </w:r>
      <w:r w:rsidRPr="001B1997">
        <w:rPr>
          <w:rFonts w:cs="Arial"/>
          <w:szCs w:val="22"/>
        </w:rPr>
        <w:t>.</w:t>
      </w:r>
    </w:p>
    <w:p w14:paraId="084240F2" w14:textId="77777777" w:rsidR="0014630F" w:rsidRPr="004C59DD" w:rsidRDefault="0014630F" w:rsidP="00C764D6">
      <w:pPr>
        <w:pStyle w:val="Level1"/>
        <w:numPr>
          <w:ilvl w:val="1"/>
          <w:numId w:val="9"/>
        </w:numPr>
        <w:ind w:left="1440" w:hanging="720"/>
        <w:jc w:val="both"/>
      </w:pPr>
      <w:r w:rsidRPr="004C59DD">
        <w:t>Data Location</w:t>
      </w:r>
    </w:p>
    <w:p w14:paraId="70C24BEB" w14:textId="77777777" w:rsidR="0014630F" w:rsidRPr="004C59DD" w:rsidRDefault="0014630F"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shall not store or transfer State data outside of the United States. This includes backup data and Disaster Recovery locations. The </w:t>
      </w:r>
      <w:r w:rsidR="009220FB" w:rsidRPr="004C59DD">
        <w:rPr>
          <w:rFonts w:ascii="Arial" w:hAnsi="Arial" w:cs="Arial"/>
          <w:sz w:val="22"/>
        </w:rPr>
        <w:t>Vendor</w:t>
      </w:r>
      <w:r w:rsidRPr="004C59DD">
        <w:rPr>
          <w:rFonts w:ascii="Arial" w:hAnsi="Arial" w:cs="Arial"/>
          <w:sz w:val="22"/>
        </w:rPr>
        <w:t xml:space="preserve"> will permit its personnel and contractors to access State data remotely only as required to provide technical support.</w:t>
      </w:r>
    </w:p>
    <w:p w14:paraId="68E76590" w14:textId="77777777" w:rsidR="0014630F" w:rsidRPr="004C59DD" w:rsidRDefault="0014630F" w:rsidP="00C764D6">
      <w:pPr>
        <w:pStyle w:val="Level1"/>
        <w:numPr>
          <w:ilvl w:val="1"/>
          <w:numId w:val="9"/>
        </w:numPr>
        <w:ind w:left="1440" w:hanging="720"/>
        <w:jc w:val="both"/>
      </w:pPr>
      <w:r w:rsidRPr="004C59DD">
        <w:lastRenderedPageBreak/>
        <w:t>Encryption</w:t>
      </w:r>
    </w:p>
    <w:p w14:paraId="1030346F" w14:textId="77777777" w:rsidR="0014630F" w:rsidRPr="001B1997" w:rsidRDefault="0014630F" w:rsidP="00C764D6">
      <w:pPr>
        <w:pStyle w:val="Level1"/>
        <w:numPr>
          <w:ilvl w:val="2"/>
          <w:numId w:val="9"/>
        </w:numPr>
        <w:tabs>
          <w:tab w:val="clear" w:pos="1800"/>
          <w:tab w:val="left" w:pos="1980"/>
          <w:tab w:val="num" w:pos="2700"/>
        </w:tabs>
        <w:ind w:left="2160" w:hanging="720"/>
        <w:jc w:val="both"/>
        <w:rPr>
          <w:rFonts w:cs="Arial"/>
          <w:szCs w:val="22"/>
        </w:rPr>
      </w:pPr>
      <w:r w:rsidRPr="001B1997">
        <w:rPr>
          <w:rFonts w:cs="Arial"/>
          <w:szCs w:val="22"/>
        </w:rPr>
        <w:t xml:space="preserve">The </w:t>
      </w:r>
      <w:r w:rsidR="009220FB" w:rsidRPr="001B1997">
        <w:rPr>
          <w:rFonts w:cs="Arial"/>
          <w:szCs w:val="22"/>
        </w:rPr>
        <w:t>Vendor</w:t>
      </w:r>
      <w:r w:rsidRPr="001B1997">
        <w:rPr>
          <w:rFonts w:cs="Arial"/>
          <w:szCs w:val="22"/>
        </w:rPr>
        <w:t xml:space="preserve"> shall encrypt all non-public data in transit regardless of the transit mechanism.</w:t>
      </w:r>
    </w:p>
    <w:p w14:paraId="2458481D" w14:textId="77777777" w:rsidR="0014630F" w:rsidRPr="001B1997" w:rsidRDefault="0014630F" w:rsidP="00C764D6">
      <w:pPr>
        <w:pStyle w:val="Level1"/>
        <w:numPr>
          <w:ilvl w:val="2"/>
          <w:numId w:val="9"/>
        </w:numPr>
        <w:tabs>
          <w:tab w:val="clear" w:pos="1800"/>
          <w:tab w:val="left" w:pos="1980"/>
          <w:tab w:val="num" w:pos="2700"/>
        </w:tabs>
        <w:ind w:left="2160" w:hanging="720"/>
        <w:jc w:val="both"/>
        <w:rPr>
          <w:rFonts w:cs="Arial"/>
          <w:szCs w:val="22"/>
        </w:rPr>
      </w:pPr>
      <w:r w:rsidRPr="001B1997">
        <w:rPr>
          <w:rFonts w:cs="Arial"/>
          <w:szCs w:val="22"/>
        </w:rPr>
        <w:t xml:space="preserve">For engagements where the </w:t>
      </w:r>
      <w:r w:rsidR="009220FB" w:rsidRPr="001B1997">
        <w:rPr>
          <w:rFonts w:cs="Arial"/>
          <w:szCs w:val="22"/>
        </w:rPr>
        <w:t>Vendor</w:t>
      </w:r>
      <w:r w:rsidRPr="001B1997">
        <w:rPr>
          <w:rFonts w:cs="Arial"/>
          <w:szCs w:val="22"/>
        </w:rPr>
        <w:t xml:space="preserve"> stores non-public data, the data shall be encrypted at rest. The key location and other key management details will be discussed and negotiated by both parties. Where encryption of data at rest is not possible, the </w:t>
      </w:r>
      <w:r w:rsidR="009220FB" w:rsidRPr="001B1997">
        <w:rPr>
          <w:rFonts w:cs="Arial"/>
          <w:szCs w:val="22"/>
        </w:rPr>
        <w:t>Vendor</w:t>
      </w:r>
      <w:r w:rsidRPr="001B1997">
        <w:rPr>
          <w:rFonts w:cs="Arial"/>
          <w:szCs w:val="22"/>
        </w:rPr>
        <w:t xml:space="preserve"> must describe existing security measures that provide a similar level of protection.  Additionally, when the </w:t>
      </w:r>
      <w:r w:rsidR="009220FB" w:rsidRPr="001B1997">
        <w:rPr>
          <w:rFonts w:cs="Arial"/>
          <w:szCs w:val="22"/>
        </w:rPr>
        <w:t>Vendor</w:t>
      </w:r>
      <w:r w:rsidRPr="001B1997">
        <w:rPr>
          <w:rFonts w:cs="Arial"/>
          <w:szCs w:val="22"/>
        </w:rPr>
        <w:t xml:space="preserve"> cannot offer encryption at rest, it must maintain, for the duration of the contract, cyber security liability insurance coverage for any loss resulting from a data breach.  The policy shall comply with the following requirements:</w:t>
      </w:r>
    </w:p>
    <w:p w14:paraId="69D34671"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The policy shall be issued by an insurance company acceptable to the State and valid for the entire term of the contract, inclusive of any term extension(s).</w:t>
      </w:r>
    </w:p>
    <w:p w14:paraId="694248F2"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 xml:space="preserve">The </w:t>
      </w:r>
      <w:r w:rsidR="009220FB" w:rsidRPr="004C59DD">
        <w:rPr>
          <w:rFonts w:cs="Arial"/>
        </w:rPr>
        <w:t>Vendor</w:t>
      </w:r>
      <w:r w:rsidRPr="004C59DD">
        <w:rPr>
          <w:rFonts w:cs="Arial"/>
        </w:rPr>
        <w:t xml:space="preserve"> and the State shall reach agreement on the level of liability insurance coverage required.</w:t>
      </w:r>
    </w:p>
    <w:p w14:paraId="2EF55B55"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 xml:space="preserve">The policy shall include, but not be limited to, coverage for liabilities arising out of premises, operations, independent contractors, products, completed operations, and liability assumed under an insured contract. </w:t>
      </w:r>
    </w:p>
    <w:p w14:paraId="15BDA98B"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At a minimum, the policy shall include third party coverage for credit monitoring. notification costs to data breach victims; and regulatory penalties and fines.</w:t>
      </w:r>
    </w:p>
    <w:p w14:paraId="281DEEEC"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 xml:space="preserve">The policy shall apply separately to each insured against whom claim is made or suit is brought subject to the </w:t>
      </w:r>
      <w:r w:rsidR="009220FB" w:rsidRPr="004C59DD">
        <w:rPr>
          <w:rFonts w:cs="Arial"/>
        </w:rPr>
        <w:t>Vendor</w:t>
      </w:r>
      <w:r w:rsidRPr="004C59DD">
        <w:rPr>
          <w:rFonts w:cs="Arial"/>
        </w:rPr>
        <w:t xml:space="preserve">’s limit of liability.   </w:t>
      </w:r>
    </w:p>
    <w:p w14:paraId="1F639AC5"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 xml:space="preserve">The policy shall include a provision requiring that the policy cannot be cancelled without thirty (30) days written notice. </w:t>
      </w:r>
    </w:p>
    <w:p w14:paraId="4B353289"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 xml:space="preserve">The </w:t>
      </w:r>
      <w:r w:rsidR="009220FB" w:rsidRPr="004C59DD">
        <w:rPr>
          <w:rFonts w:cs="Arial"/>
        </w:rPr>
        <w:t>Vendor</w:t>
      </w:r>
      <w:r w:rsidRPr="004C59DD">
        <w:rPr>
          <w:rFonts w:cs="Arial"/>
        </w:rPr>
        <w:t xml:space="preserve"> shall be responsible for any deductible or self-insured retention contained in the insurance policy. </w:t>
      </w:r>
    </w:p>
    <w:p w14:paraId="52E089BC"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 xml:space="preserve">The coverage under the policy shall be primary and not in excess to any other insurance carried by the </w:t>
      </w:r>
      <w:r w:rsidR="009220FB" w:rsidRPr="004C59DD">
        <w:rPr>
          <w:rFonts w:cs="Arial"/>
        </w:rPr>
        <w:t>Vendor</w:t>
      </w:r>
      <w:r w:rsidRPr="004C59DD">
        <w:rPr>
          <w:rFonts w:cs="Arial"/>
        </w:rPr>
        <w:t xml:space="preserve">.   </w:t>
      </w:r>
    </w:p>
    <w:p w14:paraId="0B10D495" w14:textId="77777777" w:rsidR="0014630F" w:rsidRPr="004C59DD" w:rsidRDefault="0014630F" w:rsidP="00C764D6">
      <w:pPr>
        <w:pStyle w:val="Level1"/>
        <w:numPr>
          <w:ilvl w:val="3"/>
          <w:numId w:val="9"/>
        </w:numPr>
        <w:tabs>
          <w:tab w:val="clear" w:pos="4050"/>
          <w:tab w:val="left" w:pos="1980"/>
        </w:tabs>
        <w:ind w:left="3060" w:hanging="900"/>
        <w:jc w:val="both"/>
        <w:rPr>
          <w:rFonts w:cs="Arial"/>
        </w:rPr>
      </w:pPr>
      <w:r w:rsidRPr="004C59DD">
        <w:rPr>
          <w:rFonts w:cs="Arial"/>
        </w:rPr>
        <w:t xml:space="preserve">In the event the </w:t>
      </w:r>
      <w:r w:rsidR="009220FB" w:rsidRPr="004C59DD">
        <w:rPr>
          <w:rFonts w:cs="Arial"/>
        </w:rPr>
        <w:t>Vendor</w:t>
      </w:r>
      <w:r w:rsidRPr="004C59DD">
        <w:rPr>
          <w:rFonts w:cs="Arial"/>
        </w:rPr>
        <w:t xml:space="preserve"> fails to </w:t>
      </w:r>
      <w:proofErr w:type="gramStart"/>
      <w:r w:rsidRPr="004C59DD">
        <w:rPr>
          <w:rFonts w:cs="Arial"/>
        </w:rPr>
        <w:t>keep in effect at all times</w:t>
      </w:r>
      <w:proofErr w:type="gramEnd"/>
      <w:r w:rsidRPr="004C59DD">
        <w:rPr>
          <w:rFonts w:cs="Arial"/>
        </w:rPr>
        <w:t xml:space="preserve"> the insurance coverage required by this provision, the State may, in addition to any other remedies it may have, terminate the contract upon the occurrence of such event, subject to the provisions of the contract.</w:t>
      </w:r>
    </w:p>
    <w:p w14:paraId="1FB7FF18" w14:textId="77777777" w:rsidR="0014630F" w:rsidRPr="004C59DD" w:rsidRDefault="0014630F" w:rsidP="00C764D6">
      <w:pPr>
        <w:pStyle w:val="Level1"/>
        <w:numPr>
          <w:ilvl w:val="1"/>
          <w:numId w:val="9"/>
        </w:numPr>
        <w:ind w:left="1530" w:hanging="810"/>
        <w:jc w:val="both"/>
      </w:pPr>
      <w:r w:rsidRPr="004C59DD">
        <w:t>Breach Notification and Recovery</w:t>
      </w:r>
    </w:p>
    <w:p w14:paraId="70C20093" w14:textId="77777777" w:rsidR="0014630F" w:rsidRPr="004C59DD" w:rsidRDefault="0014630F" w:rsidP="00C764D6">
      <w:pPr>
        <w:pStyle w:val="Level3"/>
        <w:numPr>
          <w:ilvl w:val="0"/>
          <w:numId w:val="0"/>
        </w:numPr>
        <w:ind w:left="1440"/>
        <w:jc w:val="both"/>
        <w:rPr>
          <w:rFonts w:ascii="Arial" w:hAnsi="Arial" w:cs="Arial"/>
          <w:sz w:val="22"/>
        </w:rPr>
      </w:pPr>
      <w:r w:rsidRPr="004C59DD">
        <w:rPr>
          <w:rFonts w:ascii="Arial" w:hAnsi="Arial" w:cs="Arial"/>
          <w:sz w:val="22"/>
        </w:rPr>
        <w:lastRenderedPageBreak/>
        <w:t xml:space="preserve">Unauthorized access or disclosure of non-public data </w:t>
      </w:r>
      <w:proofErr w:type="gramStart"/>
      <w:r w:rsidRPr="004C59DD">
        <w:rPr>
          <w:rFonts w:ascii="Arial" w:hAnsi="Arial" w:cs="Arial"/>
          <w:sz w:val="22"/>
        </w:rPr>
        <w:t>is considered to be</w:t>
      </w:r>
      <w:proofErr w:type="gramEnd"/>
      <w:r w:rsidRPr="004C59DD">
        <w:rPr>
          <w:rFonts w:ascii="Arial" w:hAnsi="Arial" w:cs="Arial"/>
          <w:sz w:val="22"/>
        </w:rPr>
        <w:t xml:space="preserve"> a security breach. The </w:t>
      </w:r>
      <w:r w:rsidR="009220FB" w:rsidRPr="004C59DD">
        <w:rPr>
          <w:rFonts w:ascii="Arial" w:hAnsi="Arial" w:cs="Arial"/>
          <w:sz w:val="22"/>
        </w:rPr>
        <w:t>Vendor</w:t>
      </w:r>
      <w:r w:rsidRPr="004C59DD">
        <w:rPr>
          <w:rFonts w:ascii="Arial" w:hAnsi="Arial" w:cs="Arial"/>
          <w:sz w:val="22"/>
        </w:rPr>
        <w:t xml:space="preserve"> will provide immediate notification and all communication shall be coordinated with the State. When the </w:t>
      </w:r>
      <w:r w:rsidR="009220FB" w:rsidRPr="004C59DD">
        <w:rPr>
          <w:rFonts w:ascii="Arial" w:hAnsi="Arial" w:cs="Arial"/>
          <w:sz w:val="22"/>
        </w:rPr>
        <w:t>Vendor</w:t>
      </w:r>
      <w:r w:rsidRPr="004C59DD">
        <w:rPr>
          <w:rFonts w:ascii="Arial" w:hAnsi="Arial" w:cs="Arial"/>
          <w:sz w:val="22"/>
        </w:rPr>
        <w:t xml:space="preserve"> or their sub-contractors are liable for the loss, the </w:t>
      </w:r>
      <w:r w:rsidR="009220FB" w:rsidRPr="004C59DD">
        <w:rPr>
          <w:rFonts w:ascii="Arial" w:hAnsi="Arial" w:cs="Arial"/>
          <w:sz w:val="22"/>
        </w:rPr>
        <w:t>Vendor</w:t>
      </w:r>
      <w:r w:rsidRPr="004C59DD">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4C59DD">
        <w:rPr>
          <w:rFonts w:ascii="Arial" w:hAnsi="Arial" w:cs="Arial"/>
          <w:sz w:val="22"/>
        </w:rPr>
        <w:t>Vendor</w:t>
      </w:r>
      <w:r w:rsidRPr="004C59DD">
        <w:rPr>
          <w:rFonts w:ascii="Arial" w:hAnsi="Arial" w:cs="Arial"/>
          <w:sz w:val="22"/>
        </w:rPr>
        <w:t xml:space="preserve"> from its own negligence or to the extent that it creates an obligation on the part of the State to hold a </w:t>
      </w:r>
      <w:r w:rsidR="009220FB" w:rsidRPr="004C59DD">
        <w:rPr>
          <w:rFonts w:ascii="Arial" w:hAnsi="Arial" w:cs="Arial"/>
          <w:sz w:val="22"/>
        </w:rPr>
        <w:t>Vendor</w:t>
      </w:r>
      <w:r w:rsidRPr="004C59DD">
        <w:rPr>
          <w:rFonts w:ascii="Arial" w:hAnsi="Arial" w:cs="Arial"/>
          <w:sz w:val="22"/>
        </w:rPr>
        <w:t xml:space="preserve"> harmless.</w:t>
      </w:r>
    </w:p>
    <w:p w14:paraId="5D9D04D5" w14:textId="77777777" w:rsidR="0014630F" w:rsidRPr="004C59DD" w:rsidRDefault="0014630F" w:rsidP="00C764D6">
      <w:pPr>
        <w:pStyle w:val="Level1"/>
        <w:numPr>
          <w:ilvl w:val="1"/>
          <w:numId w:val="9"/>
        </w:numPr>
        <w:ind w:left="1440" w:hanging="720"/>
        <w:jc w:val="both"/>
      </w:pPr>
      <w:r w:rsidRPr="004C59DD">
        <w:t>Notification of Legal Requests</w:t>
      </w:r>
    </w:p>
    <w:p w14:paraId="6BCF3BEA" w14:textId="77777777" w:rsidR="0014630F" w:rsidRPr="004C59DD" w:rsidRDefault="0014630F" w:rsidP="00C764D6">
      <w:pPr>
        <w:pStyle w:val="Level1"/>
        <w:numPr>
          <w:ilvl w:val="0"/>
          <w:numId w:val="0"/>
        </w:numPr>
        <w:ind w:left="1440"/>
        <w:jc w:val="both"/>
      </w:pPr>
      <w:r w:rsidRPr="004C59DD">
        <w:t xml:space="preserve">The </w:t>
      </w:r>
      <w:r w:rsidR="009220FB" w:rsidRPr="004C59DD">
        <w:t>Vendor</w:t>
      </w:r>
      <w:r w:rsidRPr="004C59DD">
        <w:t xml:space="preserve"> shall contact the State upon receipt of any electronic discovery, litigation holds, discovery searches, and expert testimonies related to, or which in any way might reasonably require access to the data of the State. The </w:t>
      </w:r>
      <w:r w:rsidR="009220FB" w:rsidRPr="004C59DD">
        <w:t>Vendor</w:t>
      </w:r>
      <w:r w:rsidRPr="004C59DD">
        <w:t xml:space="preserve"> shall not respond to subpoenas, service of process, and other legal requests related to the State without first notifying the State unless prohibited by law from providing such notice.</w:t>
      </w:r>
    </w:p>
    <w:p w14:paraId="083A665D" w14:textId="77777777" w:rsidR="0014630F" w:rsidRPr="004C59DD" w:rsidRDefault="0014630F" w:rsidP="00C764D6">
      <w:pPr>
        <w:pStyle w:val="Level1"/>
        <w:numPr>
          <w:ilvl w:val="1"/>
          <w:numId w:val="9"/>
        </w:numPr>
        <w:ind w:left="1440" w:hanging="720"/>
        <w:jc w:val="both"/>
      </w:pPr>
      <w:r w:rsidRPr="004C59DD">
        <w:t>Termination and Suspension of Service</w:t>
      </w:r>
    </w:p>
    <w:p w14:paraId="4375B60E" w14:textId="77777777" w:rsidR="00E7461C" w:rsidRPr="004C59DD" w:rsidRDefault="00E7461C" w:rsidP="00C764D6">
      <w:pPr>
        <w:pStyle w:val="Level1"/>
        <w:numPr>
          <w:ilvl w:val="0"/>
          <w:numId w:val="0"/>
        </w:numPr>
        <w:ind w:left="1440"/>
        <w:jc w:val="both"/>
      </w:pPr>
      <w:r w:rsidRPr="004C59DD">
        <w:t xml:space="preserve">In the event of termination of the contract, the </w:t>
      </w:r>
      <w:r w:rsidR="009220FB" w:rsidRPr="004C59DD">
        <w:t>Vendor</w:t>
      </w:r>
      <w:r w:rsidRPr="004C59DD">
        <w:t xml:space="preserve"> shall implement an orderly return of State data in CSV or XML or another mutually agreeable format. The </w:t>
      </w:r>
      <w:r w:rsidR="009220FB" w:rsidRPr="004C59DD">
        <w:t>Vendor</w:t>
      </w:r>
      <w:r w:rsidRPr="004C59DD">
        <w:t xml:space="preserve"> shall guarantee the subsequent secure disposal of State data.</w:t>
      </w:r>
    </w:p>
    <w:p w14:paraId="15D620BD" w14:textId="77777777" w:rsidR="00E7461C" w:rsidRPr="00A46953" w:rsidRDefault="00E7461C" w:rsidP="00C764D6">
      <w:pPr>
        <w:pStyle w:val="Level1"/>
        <w:numPr>
          <w:ilvl w:val="2"/>
          <w:numId w:val="9"/>
        </w:numPr>
        <w:tabs>
          <w:tab w:val="clear" w:pos="1800"/>
          <w:tab w:val="left" w:pos="1980"/>
        </w:tabs>
        <w:ind w:left="2160" w:hanging="720"/>
        <w:jc w:val="both"/>
        <w:rPr>
          <w:rFonts w:cs="Arial"/>
          <w:szCs w:val="22"/>
        </w:rPr>
      </w:pPr>
      <w:r w:rsidRPr="00A46953">
        <w:rPr>
          <w:rFonts w:cs="Arial"/>
          <w:szCs w:val="22"/>
        </w:rPr>
        <w:t xml:space="preserve">Suspension of services: During any period of suspension of this Agreement, for whatever reason, the </w:t>
      </w:r>
      <w:r w:rsidR="009220FB" w:rsidRPr="00A46953">
        <w:rPr>
          <w:rFonts w:cs="Arial"/>
          <w:szCs w:val="22"/>
        </w:rPr>
        <w:t>Vendor</w:t>
      </w:r>
      <w:r w:rsidRPr="00A46953">
        <w:rPr>
          <w:rFonts w:cs="Arial"/>
          <w:szCs w:val="22"/>
        </w:rPr>
        <w:t xml:space="preserve"> shall not take any action to intentionally erase any State data.</w:t>
      </w:r>
    </w:p>
    <w:p w14:paraId="52B2AA7B" w14:textId="7DD2B3CB" w:rsidR="00E7461C" w:rsidRPr="00A46953" w:rsidRDefault="00E7461C" w:rsidP="00C764D6">
      <w:pPr>
        <w:pStyle w:val="Level1"/>
        <w:numPr>
          <w:ilvl w:val="2"/>
          <w:numId w:val="9"/>
        </w:numPr>
        <w:tabs>
          <w:tab w:val="clear" w:pos="1800"/>
          <w:tab w:val="left" w:pos="1980"/>
        </w:tabs>
        <w:ind w:left="2160" w:hanging="720"/>
        <w:jc w:val="both"/>
        <w:rPr>
          <w:rFonts w:cs="Arial"/>
          <w:szCs w:val="22"/>
        </w:rPr>
      </w:pPr>
      <w:r w:rsidRPr="00A46953">
        <w:rPr>
          <w:rFonts w:cs="Arial"/>
          <w:szCs w:val="22"/>
        </w:rPr>
        <w:t xml:space="preserve">Termination of any services or agreement in entirety: In the event of termination of any services or of the agreement in its entirety, the </w:t>
      </w:r>
      <w:r w:rsidR="009220FB" w:rsidRPr="00A46953">
        <w:rPr>
          <w:rFonts w:cs="Arial"/>
          <w:szCs w:val="22"/>
        </w:rPr>
        <w:t>Vendor</w:t>
      </w:r>
      <w:r w:rsidRPr="00A46953">
        <w:rPr>
          <w:rFonts w:cs="Arial"/>
          <w:szCs w:val="22"/>
        </w:rPr>
        <w:t xml:space="preserve"> shall not take any action to intentionally erase any State data for a period of 90 days after the effective date of the termination. After such 90 day period, the </w:t>
      </w:r>
      <w:r w:rsidR="009220FB" w:rsidRPr="00A46953">
        <w:rPr>
          <w:rFonts w:cs="Arial"/>
          <w:szCs w:val="22"/>
        </w:rPr>
        <w:t>Vendor</w:t>
      </w:r>
      <w:r w:rsidRPr="00A46953">
        <w:rPr>
          <w:rFonts w:cs="Arial"/>
          <w:szCs w:val="22"/>
        </w:rPr>
        <w:t xml:space="preserve"> shall have no obligation to maintain or provide any State data and shall thereafter, unless legally prohibited, dispose of all State data in its systems or otherwise in its possession or under its control as specified in </w:t>
      </w:r>
      <w:r w:rsidR="00B46022" w:rsidRPr="00A46953">
        <w:rPr>
          <w:rFonts w:cs="Arial"/>
          <w:szCs w:val="22"/>
        </w:rPr>
        <w:t>Item 14.7.4</w:t>
      </w:r>
      <w:r w:rsidRPr="00A46953">
        <w:rPr>
          <w:rFonts w:cs="Arial"/>
          <w:szCs w:val="22"/>
        </w:rPr>
        <w:t xml:space="preserve"> below. Within this 90 day timeframe, </w:t>
      </w:r>
      <w:r w:rsidR="009220FB" w:rsidRPr="00A46953">
        <w:rPr>
          <w:rFonts w:cs="Arial"/>
          <w:szCs w:val="22"/>
        </w:rPr>
        <w:t>Vendor</w:t>
      </w:r>
      <w:r w:rsidRPr="00A46953">
        <w:rPr>
          <w:rFonts w:cs="Arial"/>
          <w:szCs w:val="22"/>
        </w:rPr>
        <w:t xml:space="preserve"> will continue to secure and back up State data covered under the contract.</w:t>
      </w:r>
    </w:p>
    <w:p w14:paraId="2B4316E3" w14:textId="77777777" w:rsidR="00E7461C" w:rsidRPr="00A46953" w:rsidRDefault="00E7461C" w:rsidP="00C764D6">
      <w:pPr>
        <w:pStyle w:val="Level1"/>
        <w:numPr>
          <w:ilvl w:val="2"/>
          <w:numId w:val="9"/>
        </w:numPr>
        <w:tabs>
          <w:tab w:val="clear" w:pos="1800"/>
          <w:tab w:val="left" w:pos="1980"/>
        </w:tabs>
        <w:ind w:left="2160" w:hanging="720"/>
        <w:jc w:val="both"/>
        <w:rPr>
          <w:rFonts w:cs="Arial"/>
          <w:szCs w:val="22"/>
        </w:rPr>
      </w:pPr>
      <w:r w:rsidRPr="00A46953">
        <w:rPr>
          <w:rFonts w:cs="Arial"/>
          <w:szCs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47D1D303" w14:textId="77777777" w:rsidR="00E7461C" w:rsidRPr="00A46953" w:rsidRDefault="00E7461C" w:rsidP="00C764D6">
      <w:pPr>
        <w:pStyle w:val="Level1"/>
        <w:numPr>
          <w:ilvl w:val="2"/>
          <w:numId w:val="9"/>
        </w:numPr>
        <w:tabs>
          <w:tab w:val="clear" w:pos="1800"/>
          <w:tab w:val="left" w:pos="1980"/>
        </w:tabs>
        <w:ind w:left="2160" w:hanging="720"/>
        <w:jc w:val="both"/>
        <w:rPr>
          <w:rFonts w:cs="Arial"/>
          <w:szCs w:val="22"/>
        </w:rPr>
      </w:pPr>
      <w:r w:rsidRPr="00A46953">
        <w:rPr>
          <w:rFonts w:cs="Arial"/>
          <w:szCs w:val="22"/>
        </w:rPr>
        <w:t xml:space="preserve">Secure Data Disposal: When requested by the State, the provider shall destroy all requested data in </w:t>
      </w:r>
      <w:proofErr w:type="gramStart"/>
      <w:r w:rsidRPr="00A46953">
        <w:rPr>
          <w:rFonts w:cs="Arial"/>
          <w:szCs w:val="22"/>
        </w:rPr>
        <w:t>all of</w:t>
      </w:r>
      <w:proofErr w:type="gramEnd"/>
      <w:r w:rsidRPr="00A46953">
        <w:rPr>
          <w:rFonts w:cs="Arial"/>
          <w:szCs w:val="22"/>
        </w:rPr>
        <w:t xml:space="preserve">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5798FE0B" w14:textId="77777777" w:rsidR="0014630F" w:rsidRPr="004C59DD" w:rsidRDefault="0014630F" w:rsidP="00C764D6">
      <w:pPr>
        <w:pStyle w:val="Level1"/>
        <w:numPr>
          <w:ilvl w:val="1"/>
          <w:numId w:val="9"/>
        </w:numPr>
        <w:ind w:left="1440" w:hanging="720"/>
        <w:jc w:val="both"/>
      </w:pPr>
      <w:r w:rsidRPr="004C59DD">
        <w:lastRenderedPageBreak/>
        <w:t>Background Checks</w:t>
      </w:r>
    </w:p>
    <w:p w14:paraId="2356D1AD" w14:textId="77777777" w:rsidR="00E7461C" w:rsidRPr="004C59DD" w:rsidRDefault="00E7461C"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4C59DD">
        <w:rPr>
          <w:rFonts w:ascii="Arial" w:hAnsi="Arial" w:cs="Arial"/>
          <w:sz w:val="22"/>
        </w:rPr>
        <w:t>Vendor</w:t>
      </w:r>
      <w:r w:rsidRPr="004C59DD">
        <w:rPr>
          <w:rFonts w:ascii="Arial" w:hAnsi="Arial" w:cs="Arial"/>
          <w:sz w:val="22"/>
        </w:rPr>
        <w:t xml:space="preserve"> shall promote and maintain an awareness of the importance of securing the State's information among the </w:t>
      </w:r>
      <w:r w:rsidR="009220FB" w:rsidRPr="004C59DD">
        <w:rPr>
          <w:rFonts w:ascii="Arial" w:hAnsi="Arial" w:cs="Arial"/>
          <w:sz w:val="22"/>
        </w:rPr>
        <w:t>Vendor</w:t>
      </w:r>
      <w:r w:rsidRPr="004C59DD">
        <w:rPr>
          <w:rFonts w:ascii="Arial" w:hAnsi="Arial" w:cs="Arial"/>
          <w:sz w:val="22"/>
        </w:rPr>
        <w:t>'s employees and agents.</w:t>
      </w:r>
    </w:p>
    <w:p w14:paraId="54B69FFB" w14:textId="77777777" w:rsidR="0014630F" w:rsidRPr="004C59DD" w:rsidRDefault="0014630F" w:rsidP="00C764D6">
      <w:pPr>
        <w:pStyle w:val="Level1"/>
        <w:numPr>
          <w:ilvl w:val="1"/>
          <w:numId w:val="9"/>
        </w:numPr>
        <w:ind w:left="1440" w:hanging="720"/>
        <w:jc w:val="both"/>
      </w:pPr>
      <w:r w:rsidRPr="004C59DD">
        <w:t>Security Logs and Reports</w:t>
      </w:r>
    </w:p>
    <w:p w14:paraId="7D243A9E" w14:textId="77777777" w:rsidR="00E7461C" w:rsidRPr="004C59DD" w:rsidRDefault="00E7461C"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w:t>
      </w:r>
      <w:proofErr w:type="gramStart"/>
      <w:r w:rsidRPr="004C59DD">
        <w:rPr>
          <w:rFonts w:ascii="Arial" w:hAnsi="Arial" w:cs="Arial"/>
          <w:sz w:val="22"/>
        </w:rPr>
        <w:t>period of time</w:t>
      </w:r>
      <w:proofErr w:type="gramEnd"/>
      <w:r w:rsidRPr="004C59DD">
        <w:rPr>
          <w:rFonts w:ascii="Arial" w:hAnsi="Arial" w:cs="Arial"/>
          <w:sz w:val="22"/>
        </w:rPr>
        <w:t xml:space="preserve"> as well as the ability for an agency customer to request reports of activities of a specific user associated with that agency.  These mechanisms should be defined up front and be available for the entire length of the agreement with the </w:t>
      </w:r>
      <w:r w:rsidR="009220FB" w:rsidRPr="004C59DD">
        <w:rPr>
          <w:rFonts w:ascii="Arial" w:hAnsi="Arial" w:cs="Arial"/>
          <w:sz w:val="22"/>
        </w:rPr>
        <w:t>Vendor</w:t>
      </w:r>
      <w:r w:rsidRPr="004C59DD">
        <w:rPr>
          <w:rFonts w:ascii="Arial" w:hAnsi="Arial" w:cs="Arial"/>
          <w:sz w:val="22"/>
        </w:rPr>
        <w:t>.</w:t>
      </w:r>
    </w:p>
    <w:p w14:paraId="71E9C8D0" w14:textId="77777777" w:rsidR="0014630F" w:rsidRPr="004C59DD" w:rsidRDefault="0014630F" w:rsidP="00C764D6">
      <w:pPr>
        <w:pStyle w:val="Level1"/>
        <w:numPr>
          <w:ilvl w:val="1"/>
          <w:numId w:val="9"/>
        </w:numPr>
        <w:ind w:left="1440" w:hanging="720"/>
        <w:jc w:val="both"/>
      </w:pPr>
      <w:r w:rsidRPr="004C59DD">
        <w:t>Contract Audit</w:t>
      </w:r>
    </w:p>
    <w:p w14:paraId="30C9D8DC" w14:textId="77777777" w:rsidR="00E7461C" w:rsidRPr="004C59DD" w:rsidRDefault="00E7461C"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4A914F28" w14:textId="77777777" w:rsidR="0014630F" w:rsidRPr="004C59DD" w:rsidRDefault="0014630F" w:rsidP="00C764D6">
      <w:pPr>
        <w:pStyle w:val="Level1"/>
        <w:numPr>
          <w:ilvl w:val="1"/>
          <w:numId w:val="9"/>
        </w:numPr>
        <w:ind w:left="1440" w:hanging="720"/>
        <w:jc w:val="both"/>
      </w:pPr>
      <w:r w:rsidRPr="004C59DD">
        <w:t>Sub-contractor Disclosure</w:t>
      </w:r>
    </w:p>
    <w:p w14:paraId="43968633" w14:textId="77777777" w:rsidR="00E7461C" w:rsidRPr="004C59DD" w:rsidRDefault="00E7461C"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shall identify </w:t>
      </w:r>
      <w:proofErr w:type="gramStart"/>
      <w:r w:rsidRPr="004C59DD">
        <w:rPr>
          <w:rFonts w:ascii="Arial" w:hAnsi="Arial" w:cs="Arial"/>
          <w:sz w:val="22"/>
        </w:rPr>
        <w:t>all of</w:t>
      </w:r>
      <w:proofErr w:type="gramEnd"/>
      <w:r w:rsidRPr="004C59DD">
        <w:rPr>
          <w:rFonts w:ascii="Arial" w:hAnsi="Arial" w:cs="Arial"/>
          <w:sz w:val="22"/>
        </w:rPr>
        <w:t xml:space="preserve"> its strategic business partners related to services provided under this contract, including but not limited to, all subcontractors or other entities or individuals who may be a party to a joint venture or similar agreement with the </w:t>
      </w:r>
      <w:r w:rsidR="009220FB" w:rsidRPr="004C59DD">
        <w:rPr>
          <w:rFonts w:ascii="Arial" w:hAnsi="Arial" w:cs="Arial"/>
          <w:sz w:val="22"/>
        </w:rPr>
        <w:t>Vendor</w:t>
      </w:r>
      <w:r w:rsidRPr="004C59DD">
        <w:rPr>
          <w:rFonts w:ascii="Arial" w:hAnsi="Arial" w:cs="Arial"/>
          <w:sz w:val="22"/>
        </w:rPr>
        <w:t>, who will be involved in any application development and/or operations.</w:t>
      </w:r>
    </w:p>
    <w:p w14:paraId="00A7361C" w14:textId="77777777" w:rsidR="00E7461C" w:rsidRPr="004C59DD" w:rsidRDefault="00E7461C" w:rsidP="00C764D6">
      <w:pPr>
        <w:pStyle w:val="Level1"/>
        <w:numPr>
          <w:ilvl w:val="1"/>
          <w:numId w:val="9"/>
        </w:numPr>
        <w:ind w:left="1440" w:hanging="720"/>
        <w:jc w:val="both"/>
      </w:pPr>
      <w:r w:rsidRPr="004C59DD">
        <w:t>Sub-contractor Compliance</w:t>
      </w:r>
    </w:p>
    <w:p w14:paraId="29D39302" w14:textId="77777777" w:rsidR="00E7461C" w:rsidRPr="004C59DD" w:rsidRDefault="00E7461C"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must ensure that any agent, including a </w:t>
      </w:r>
      <w:r w:rsidR="009220FB" w:rsidRPr="004C59DD">
        <w:rPr>
          <w:rFonts w:ascii="Arial" w:hAnsi="Arial" w:cs="Arial"/>
          <w:sz w:val="22"/>
        </w:rPr>
        <w:t>Vendor</w:t>
      </w:r>
      <w:r w:rsidRPr="004C59DD">
        <w:rPr>
          <w:rFonts w:ascii="Arial" w:hAnsi="Arial" w:cs="Arial"/>
          <w:sz w:val="22"/>
        </w:rPr>
        <w:t xml:space="preserve"> or subcontractor, to whom the </w:t>
      </w:r>
      <w:r w:rsidR="009220FB" w:rsidRPr="004C59DD">
        <w:rPr>
          <w:rFonts w:ascii="Arial" w:hAnsi="Arial" w:cs="Arial"/>
          <w:sz w:val="22"/>
        </w:rPr>
        <w:t>Vendor</w:t>
      </w:r>
      <w:r w:rsidRPr="004C59DD">
        <w:rPr>
          <w:rFonts w:ascii="Arial" w:hAnsi="Arial" w:cs="Arial"/>
          <w:sz w:val="22"/>
        </w:rPr>
        <w:t xml:space="preserve"> provides access agrees to the same restrictions and conditions that apply through this Agreement.</w:t>
      </w:r>
    </w:p>
    <w:p w14:paraId="34BB8E78" w14:textId="77777777" w:rsidR="00E7461C" w:rsidRPr="004C59DD" w:rsidRDefault="00E7461C" w:rsidP="00C764D6">
      <w:pPr>
        <w:pStyle w:val="Level1"/>
        <w:numPr>
          <w:ilvl w:val="1"/>
          <w:numId w:val="9"/>
        </w:numPr>
        <w:ind w:left="1440" w:hanging="720"/>
        <w:jc w:val="both"/>
      </w:pPr>
      <w:r w:rsidRPr="004C59DD">
        <w:t>Processes and Procedures</w:t>
      </w:r>
    </w:p>
    <w:p w14:paraId="1A554F4D" w14:textId="77777777" w:rsidR="00E7461C" w:rsidRPr="004C59DD" w:rsidRDefault="00E7461C"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4C59DD">
        <w:rPr>
          <w:rFonts w:ascii="Arial" w:hAnsi="Arial" w:cs="Arial"/>
          <w:sz w:val="22"/>
        </w:rPr>
        <w:t>Vendor</w:t>
      </w:r>
      <w:r w:rsidRPr="004C59DD">
        <w:rPr>
          <w:rFonts w:ascii="Arial" w:hAnsi="Arial" w:cs="Arial"/>
          <w:sz w:val="22"/>
        </w:rPr>
        <w:t xml:space="preserve">. For example: virus checking and port sniffing — the State and the </w:t>
      </w:r>
      <w:r w:rsidR="009220FB" w:rsidRPr="004C59DD">
        <w:rPr>
          <w:rFonts w:ascii="Arial" w:hAnsi="Arial" w:cs="Arial"/>
          <w:sz w:val="22"/>
        </w:rPr>
        <w:t>Vendor</w:t>
      </w:r>
      <w:r w:rsidRPr="004C59DD">
        <w:rPr>
          <w:rFonts w:ascii="Arial" w:hAnsi="Arial" w:cs="Arial"/>
          <w:sz w:val="22"/>
        </w:rPr>
        <w:t xml:space="preserve"> shall understand each other’s roles and responsibilities.</w:t>
      </w:r>
    </w:p>
    <w:p w14:paraId="55CFF38F" w14:textId="77777777" w:rsidR="00E7461C" w:rsidRPr="004C59DD" w:rsidRDefault="00E7461C" w:rsidP="00C764D6">
      <w:pPr>
        <w:pStyle w:val="Level1"/>
        <w:numPr>
          <w:ilvl w:val="1"/>
          <w:numId w:val="9"/>
        </w:numPr>
        <w:ind w:left="1440" w:hanging="720"/>
        <w:jc w:val="both"/>
      </w:pPr>
      <w:r w:rsidRPr="004C59DD">
        <w:t>Operational Metrics</w:t>
      </w:r>
    </w:p>
    <w:p w14:paraId="25BF8816" w14:textId="77777777" w:rsidR="00E7461C" w:rsidRPr="004C59DD" w:rsidRDefault="00E7461C" w:rsidP="00C764D6">
      <w:pPr>
        <w:pStyle w:val="Level3"/>
        <w:numPr>
          <w:ilvl w:val="0"/>
          <w:numId w:val="0"/>
        </w:numPr>
        <w:ind w:left="1440"/>
        <w:jc w:val="both"/>
        <w:rPr>
          <w:rFonts w:ascii="Arial" w:hAnsi="Arial" w:cs="Arial"/>
          <w:sz w:val="22"/>
        </w:rPr>
      </w:pPr>
      <w:r w:rsidRPr="004C59DD">
        <w:rPr>
          <w:rFonts w:ascii="Arial" w:hAnsi="Arial" w:cs="Arial"/>
          <w:sz w:val="22"/>
        </w:rPr>
        <w:t xml:space="preserve">The </w:t>
      </w:r>
      <w:r w:rsidR="009220FB" w:rsidRPr="004C59DD">
        <w:rPr>
          <w:rFonts w:ascii="Arial" w:hAnsi="Arial" w:cs="Arial"/>
          <w:sz w:val="22"/>
        </w:rPr>
        <w:t>Vendor</w:t>
      </w:r>
      <w:r w:rsidRPr="004C59DD">
        <w:rPr>
          <w:rFonts w:ascii="Arial" w:hAnsi="Arial" w:cs="Arial"/>
          <w:sz w:val="22"/>
        </w:rPr>
        <w:t xml:space="preserve"> and the State shall reach agreement on operational metrics and document said metrics in the Service Level Agreement.  At a minimum the SLA shall include:</w:t>
      </w:r>
    </w:p>
    <w:p w14:paraId="3FD46898" w14:textId="77777777" w:rsidR="00E7461C" w:rsidRPr="00A63DB0" w:rsidRDefault="00E7461C" w:rsidP="00C764D6">
      <w:pPr>
        <w:pStyle w:val="Level1"/>
        <w:numPr>
          <w:ilvl w:val="2"/>
          <w:numId w:val="9"/>
        </w:numPr>
        <w:tabs>
          <w:tab w:val="clear" w:pos="1800"/>
          <w:tab w:val="left" w:pos="1980"/>
        </w:tabs>
        <w:ind w:left="2340" w:hanging="900"/>
        <w:jc w:val="both"/>
        <w:rPr>
          <w:rFonts w:cs="Arial"/>
          <w:szCs w:val="22"/>
        </w:rPr>
      </w:pPr>
      <w:r w:rsidRPr="00A63DB0">
        <w:rPr>
          <w:rFonts w:cs="Arial"/>
          <w:szCs w:val="22"/>
        </w:rPr>
        <w:lastRenderedPageBreak/>
        <w:t>Advance notice and change control for major upgrades and system changes</w:t>
      </w:r>
    </w:p>
    <w:p w14:paraId="52BD5653" w14:textId="77777777" w:rsidR="00E7461C" w:rsidRPr="00A63DB0" w:rsidRDefault="00E7461C" w:rsidP="00C764D6">
      <w:pPr>
        <w:pStyle w:val="Level1"/>
        <w:numPr>
          <w:ilvl w:val="2"/>
          <w:numId w:val="9"/>
        </w:numPr>
        <w:tabs>
          <w:tab w:val="clear" w:pos="1800"/>
          <w:tab w:val="left" w:pos="1980"/>
        </w:tabs>
        <w:ind w:left="2340" w:hanging="900"/>
        <w:jc w:val="both"/>
        <w:rPr>
          <w:rFonts w:cs="Arial"/>
          <w:szCs w:val="22"/>
        </w:rPr>
      </w:pPr>
      <w:r w:rsidRPr="00A63DB0">
        <w:rPr>
          <w:rFonts w:cs="Arial"/>
          <w:szCs w:val="22"/>
        </w:rPr>
        <w:t>System availability/uptime guarantee/agreed-upon maintenance downtime</w:t>
      </w:r>
    </w:p>
    <w:p w14:paraId="44A59674" w14:textId="77777777" w:rsidR="00E7461C" w:rsidRPr="00A63DB0" w:rsidRDefault="00E7461C" w:rsidP="00C764D6">
      <w:pPr>
        <w:pStyle w:val="Level1"/>
        <w:numPr>
          <w:ilvl w:val="2"/>
          <w:numId w:val="9"/>
        </w:numPr>
        <w:tabs>
          <w:tab w:val="clear" w:pos="1800"/>
          <w:tab w:val="left" w:pos="1980"/>
        </w:tabs>
        <w:ind w:left="2340" w:hanging="900"/>
        <w:jc w:val="both"/>
        <w:rPr>
          <w:rFonts w:cs="Arial"/>
          <w:szCs w:val="22"/>
        </w:rPr>
      </w:pPr>
      <w:r w:rsidRPr="00A63DB0">
        <w:rPr>
          <w:rFonts w:cs="Arial"/>
          <w:szCs w:val="22"/>
        </w:rPr>
        <w:t>Recovery Time Objective/Recovery Point Objective</w:t>
      </w:r>
    </w:p>
    <w:p w14:paraId="1F89B3FD" w14:textId="77777777" w:rsidR="00E7461C" w:rsidRPr="00A63DB0" w:rsidRDefault="00E7461C" w:rsidP="00C764D6">
      <w:pPr>
        <w:pStyle w:val="Level1"/>
        <w:numPr>
          <w:ilvl w:val="2"/>
          <w:numId w:val="9"/>
        </w:numPr>
        <w:tabs>
          <w:tab w:val="clear" w:pos="1800"/>
          <w:tab w:val="left" w:pos="1980"/>
        </w:tabs>
        <w:ind w:left="2340" w:hanging="900"/>
        <w:jc w:val="both"/>
        <w:rPr>
          <w:rFonts w:cs="Arial"/>
          <w:szCs w:val="22"/>
        </w:rPr>
      </w:pPr>
      <w:r w:rsidRPr="00A63DB0">
        <w:rPr>
          <w:rFonts w:cs="Arial"/>
          <w:szCs w:val="22"/>
        </w:rPr>
        <w:t>Security Vulnerability Scanning</w:t>
      </w:r>
    </w:p>
    <w:p w14:paraId="00CAAE35" w14:textId="77777777" w:rsidR="00BF6B07" w:rsidRPr="00F00BCA" w:rsidRDefault="00BF6B07" w:rsidP="00B27B0B">
      <w:pPr>
        <w:pStyle w:val="Level1"/>
        <w:numPr>
          <w:ilvl w:val="0"/>
          <w:numId w:val="1"/>
        </w:numPr>
        <w:jc w:val="both"/>
        <w:rPr>
          <w:rFonts w:cs="Arial"/>
          <w:b/>
          <w:bCs/>
          <w:szCs w:val="22"/>
        </w:rPr>
      </w:pPr>
      <w:r w:rsidRPr="00F00BCA">
        <w:rPr>
          <w:rFonts w:cs="Arial"/>
          <w:b/>
          <w:bCs/>
          <w:szCs w:val="22"/>
        </w:rPr>
        <w:t>Additional Requirements</w:t>
      </w:r>
    </w:p>
    <w:p w14:paraId="7A89CAB1" w14:textId="77777777" w:rsidR="00BF6B07" w:rsidRPr="003560BD" w:rsidRDefault="00BF6B07" w:rsidP="00C764D6">
      <w:pPr>
        <w:pStyle w:val="Level1"/>
        <w:numPr>
          <w:ilvl w:val="1"/>
          <w:numId w:val="9"/>
        </w:numPr>
        <w:ind w:left="1440" w:hanging="720"/>
        <w:jc w:val="both"/>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w:t>
      </w:r>
      <w:proofErr w:type="gramStart"/>
      <w:r w:rsidRPr="003560BD">
        <w:t>in order to</w:t>
      </w:r>
      <w:proofErr w:type="gramEnd"/>
      <w:r w:rsidRPr="003560BD">
        <w:t xml:space="preserve"> complete each configuration.</w:t>
      </w:r>
    </w:p>
    <w:p w14:paraId="1331E549" w14:textId="40A3527B" w:rsidR="00BF6B07" w:rsidRPr="003560BD" w:rsidRDefault="00BF6B07" w:rsidP="00B27B0B">
      <w:pPr>
        <w:pStyle w:val="Level1"/>
        <w:numPr>
          <w:ilvl w:val="0"/>
          <w:numId w:val="1"/>
        </w:numPr>
        <w:jc w:val="both"/>
        <w:rPr>
          <w:rFonts w:cs="Arial"/>
          <w:b/>
          <w:bCs/>
          <w:szCs w:val="22"/>
        </w:rPr>
      </w:pPr>
      <w:r w:rsidRPr="003560BD">
        <w:rPr>
          <w:rFonts w:cs="Arial"/>
          <w:b/>
          <w:bCs/>
          <w:szCs w:val="22"/>
        </w:rPr>
        <w:t>Scoring Methodology</w:t>
      </w:r>
    </w:p>
    <w:p w14:paraId="7C35DFA2" w14:textId="3ECEF818" w:rsidR="00BF6B07" w:rsidRPr="003560BD" w:rsidRDefault="00A25FE6" w:rsidP="00C764D6">
      <w:pPr>
        <w:pStyle w:val="Level1"/>
        <w:numPr>
          <w:ilvl w:val="1"/>
          <w:numId w:val="9"/>
        </w:numPr>
        <w:ind w:left="1440" w:hanging="720"/>
        <w:jc w:val="both"/>
      </w:pPr>
      <w:r w:rsidRPr="00FE639B">
        <w:t xml:space="preserve">An Evaluation Team composed of </w:t>
      </w:r>
      <w:r w:rsidR="00FE639B" w:rsidRPr="00FE639B">
        <w:rPr>
          <w:b/>
          <w:bCs/>
        </w:rPr>
        <w:t>ITS</w:t>
      </w:r>
      <w:r w:rsidR="00FE639B" w:rsidRPr="00FE639B">
        <w:t xml:space="preserve"> Network a</w:t>
      </w:r>
      <w:r w:rsidRPr="00FE639B">
        <w:t xml:space="preserve">nd </w:t>
      </w:r>
      <w:r w:rsidRPr="00FE639B">
        <w:rPr>
          <w:b/>
        </w:rPr>
        <w:t>ITS</w:t>
      </w:r>
      <w:r w:rsidRPr="00FE639B">
        <w:t xml:space="preserve"> </w:t>
      </w:r>
      <w:r w:rsidR="00FE639B" w:rsidRPr="00FE639B">
        <w:t>Procurement</w:t>
      </w:r>
      <w:r w:rsidRPr="00FE639B">
        <w:t xml:space="preserve"> </w:t>
      </w:r>
      <w:r w:rsidR="00180BA9">
        <w:t xml:space="preserve">staff </w:t>
      </w:r>
      <w:r w:rsidRPr="00FE639B">
        <w:t>will review and evaluate all proposals.  All information provided by the Vendors, as well as any other information available to evaluation</w:t>
      </w:r>
      <w:r w:rsidRPr="003560BD">
        <w:t xml:space="preserve"> team, will be used to evaluate the </w:t>
      </w:r>
      <w:r w:rsidR="00BF6B07" w:rsidRPr="003560BD">
        <w:t>proposals.</w:t>
      </w:r>
    </w:p>
    <w:p w14:paraId="39D139F2" w14:textId="77777777" w:rsidR="00A25FE6" w:rsidRPr="003560BD" w:rsidRDefault="00A25FE6" w:rsidP="00C764D6">
      <w:pPr>
        <w:pStyle w:val="Level1"/>
        <w:numPr>
          <w:ilvl w:val="2"/>
          <w:numId w:val="9"/>
        </w:numPr>
        <w:tabs>
          <w:tab w:val="clear" w:pos="1800"/>
          <w:tab w:val="left" w:pos="1980"/>
        </w:tabs>
        <w:ind w:left="2160" w:hanging="720"/>
        <w:jc w:val="both"/>
        <w:rPr>
          <w:rFonts w:cs="Arial"/>
          <w:szCs w:val="22"/>
        </w:rPr>
      </w:pPr>
      <w:r w:rsidRPr="003560BD">
        <w:rPr>
          <w:rFonts w:cs="Arial"/>
          <w:szCs w:val="22"/>
        </w:rPr>
        <w:t>Each category included in the scoring mechanism is assigned a weight between one and 100.</w:t>
      </w:r>
    </w:p>
    <w:p w14:paraId="2AA8C891" w14:textId="77777777" w:rsidR="00BF6B07" w:rsidRPr="003560BD" w:rsidRDefault="00A25FE6" w:rsidP="00C764D6">
      <w:pPr>
        <w:pStyle w:val="Level1"/>
        <w:numPr>
          <w:ilvl w:val="2"/>
          <w:numId w:val="9"/>
        </w:numPr>
        <w:tabs>
          <w:tab w:val="clear" w:pos="1800"/>
          <w:tab w:val="left" w:pos="1980"/>
        </w:tabs>
        <w:ind w:left="2160" w:hanging="720"/>
        <w:jc w:val="both"/>
        <w:rPr>
          <w:rFonts w:cs="Arial"/>
          <w:szCs w:val="22"/>
        </w:rPr>
      </w:pPr>
      <w:r w:rsidRPr="003560BD">
        <w:rPr>
          <w:rFonts w:cs="Arial"/>
          <w:szCs w:val="22"/>
        </w:rPr>
        <w:t>The sum of all categories</w:t>
      </w:r>
      <w:r w:rsidR="00363AA0">
        <w:rPr>
          <w:rFonts w:cs="Arial"/>
          <w:szCs w:val="22"/>
        </w:rPr>
        <w:t xml:space="preserve"> </w:t>
      </w:r>
      <w:r w:rsidRPr="003560BD">
        <w:rPr>
          <w:rFonts w:cs="Arial"/>
          <w:szCs w:val="22"/>
        </w:rPr>
        <w:t>equals 100 possible points.</w:t>
      </w:r>
    </w:p>
    <w:p w14:paraId="28231960" w14:textId="77777777" w:rsidR="00BF6B07" w:rsidRPr="003560BD" w:rsidRDefault="00A25FE6" w:rsidP="00C764D6">
      <w:pPr>
        <w:pStyle w:val="Level1"/>
        <w:numPr>
          <w:ilvl w:val="2"/>
          <w:numId w:val="9"/>
        </w:numPr>
        <w:tabs>
          <w:tab w:val="clear" w:pos="1800"/>
          <w:tab w:val="left" w:pos="1980"/>
        </w:tabs>
        <w:spacing w:after="240"/>
        <w:ind w:left="2160" w:hanging="720"/>
        <w:jc w:val="both"/>
        <w:rPr>
          <w:rFonts w:cs="Arial"/>
          <w:szCs w:val="22"/>
        </w:rPr>
      </w:pPr>
      <w:r w:rsidRPr="003560BD">
        <w:rPr>
          <w:rFonts w:cs="Arial"/>
          <w:szCs w:val="22"/>
        </w:rPr>
        <w:t xml:space="preserve">For the evaluation of this </w:t>
      </w:r>
      <w:r w:rsidR="008E3DEF" w:rsidRPr="003560BD">
        <w:rPr>
          <w:rFonts w:cs="Arial"/>
          <w:szCs w:val="22"/>
        </w:rPr>
        <w:t>RFP</w:t>
      </w:r>
      <w:r w:rsidRPr="003560BD">
        <w:rPr>
          <w:rFonts w:cs="Arial"/>
          <w:szCs w:val="22"/>
        </w:rPr>
        <w:t>, the Evaluation Team will use the following categories and possible points:</w:t>
      </w: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20474268" w14:textId="77777777" w:rsidTr="00306430">
        <w:tc>
          <w:tcPr>
            <w:tcW w:w="3678" w:type="dxa"/>
          </w:tcPr>
          <w:p w14:paraId="10A885CC" w14:textId="77777777" w:rsidR="00A25FE6" w:rsidRPr="001522AD" w:rsidRDefault="00A25FE6" w:rsidP="00DD6EC1">
            <w:pPr>
              <w:jc w:val="both"/>
              <w:rPr>
                <w:rFonts w:ascii="Arial" w:hAnsi="Arial" w:cs="Arial"/>
                <w:b/>
                <w:sz w:val="22"/>
                <w:szCs w:val="22"/>
              </w:rPr>
            </w:pPr>
            <w:r w:rsidRPr="001522AD">
              <w:rPr>
                <w:rFonts w:ascii="Arial" w:hAnsi="Arial" w:cs="Arial"/>
                <w:b/>
                <w:sz w:val="22"/>
                <w:szCs w:val="22"/>
              </w:rPr>
              <w:t>Category</w:t>
            </w:r>
          </w:p>
        </w:tc>
        <w:tc>
          <w:tcPr>
            <w:tcW w:w="1357" w:type="dxa"/>
          </w:tcPr>
          <w:p w14:paraId="2C219B15" w14:textId="77777777" w:rsidR="00A25FE6" w:rsidRPr="001127EA" w:rsidRDefault="00A25FE6" w:rsidP="00DD6EC1">
            <w:pPr>
              <w:jc w:val="both"/>
              <w:rPr>
                <w:rFonts w:ascii="Arial" w:hAnsi="Arial" w:cs="Arial"/>
                <w:b/>
                <w:sz w:val="22"/>
                <w:szCs w:val="22"/>
              </w:rPr>
            </w:pPr>
            <w:r w:rsidRPr="001127EA">
              <w:rPr>
                <w:rFonts w:ascii="Arial" w:hAnsi="Arial" w:cs="Arial"/>
                <w:b/>
                <w:sz w:val="22"/>
                <w:szCs w:val="22"/>
              </w:rPr>
              <w:t>Possible Points</w:t>
            </w:r>
          </w:p>
        </w:tc>
      </w:tr>
      <w:tr w:rsidR="00A25FE6" w:rsidRPr="003560BD" w14:paraId="66C9134C" w14:textId="77777777" w:rsidTr="00306430">
        <w:tc>
          <w:tcPr>
            <w:tcW w:w="3678" w:type="dxa"/>
          </w:tcPr>
          <w:p w14:paraId="68CB5816" w14:textId="77777777" w:rsidR="00A25FE6" w:rsidRPr="001127EA" w:rsidRDefault="00A25FE6" w:rsidP="00DD6EC1">
            <w:pPr>
              <w:jc w:val="both"/>
              <w:rPr>
                <w:rFonts w:ascii="Arial" w:hAnsi="Arial" w:cs="Arial"/>
                <w:sz w:val="22"/>
                <w:szCs w:val="22"/>
              </w:rPr>
            </w:pPr>
            <w:r w:rsidRPr="001127EA">
              <w:rPr>
                <w:rFonts w:ascii="Arial" w:hAnsi="Arial" w:cs="Arial"/>
                <w:sz w:val="22"/>
                <w:szCs w:val="22"/>
              </w:rPr>
              <w:t>Non-Cost Categories:</w:t>
            </w:r>
          </w:p>
        </w:tc>
        <w:tc>
          <w:tcPr>
            <w:tcW w:w="1357" w:type="dxa"/>
          </w:tcPr>
          <w:p w14:paraId="5BFF28B2" w14:textId="77777777" w:rsidR="00A25FE6" w:rsidRPr="001127EA" w:rsidRDefault="00A25FE6" w:rsidP="00F975A2">
            <w:pPr>
              <w:jc w:val="right"/>
              <w:rPr>
                <w:rFonts w:ascii="Arial" w:hAnsi="Arial" w:cs="Arial"/>
                <w:sz w:val="22"/>
                <w:szCs w:val="22"/>
              </w:rPr>
            </w:pPr>
          </w:p>
        </w:tc>
      </w:tr>
      <w:tr w:rsidR="00FE639B" w:rsidRPr="003560BD" w14:paraId="3ED65919" w14:textId="77777777" w:rsidTr="00306430">
        <w:tc>
          <w:tcPr>
            <w:tcW w:w="3678" w:type="dxa"/>
          </w:tcPr>
          <w:p w14:paraId="4AF63442" w14:textId="74A62C60" w:rsidR="00FE639B" w:rsidRPr="001127EA" w:rsidRDefault="00FE639B" w:rsidP="00FE639B">
            <w:pPr>
              <w:ind w:left="288"/>
              <w:rPr>
                <w:rFonts w:ascii="Arial" w:hAnsi="Arial" w:cs="Arial"/>
                <w:sz w:val="22"/>
                <w:szCs w:val="22"/>
              </w:rPr>
            </w:pPr>
            <w:r w:rsidRPr="001127EA">
              <w:rPr>
                <w:rFonts w:ascii="Arial" w:hAnsi="Arial" w:cs="Arial"/>
                <w:sz w:val="22"/>
                <w:szCs w:val="22"/>
              </w:rPr>
              <w:t>General Requirements; Functional/Technical Requirements</w:t>
            </w:r>
          </w:p>
        </w:tc>
        <w:tc>
          <w:tcPr>
            <w:tcW w:w="1357" w:type="dxa"/>
          </w:tcPr>
          <w:p w14:paraId="623FA629" w14:textId="6992C8A5" w:rsidR="00FE639B" w:rsidRPr="001127EA" w:rsidRDefault="00FE639B" w:rsidP="00FE639B">
            <w:pPr>
              <w:jc w:val="right"/>
              <w:rPr>
                <w:rFonts w:ascii="Arial" w:hAnsi="Arial" w:cs="Arial"/>
                <w:sz w:val="22"/>
                <w:szCs w:val="22"/>
              </w:rPr>
            </w:pPr>
            <w:r w:rsidRPr="001127EA">
              <w:rPr>
                <w:rFonts w:ascii="Arial" w:hAnsi="Arial" w:cs="Arial"/>
                <w:sz w:val="22"/>
                <w:szCs w:val="22"/>
              </w:rPr>
              <w:t>40</w:t>
            </w:r>
          </w:p>
        </w:tc>
      </w:tr>
      <w:tr w:rsidR="00FE639B" w:rsidRPr="003560BD" w14:paraId="2B734CBB" w14:textId="77777777" w:rsidTr="00306430">
        <w:trPr>
          <w:trHeight w:val="233"/>
        </w:trPr>
        <w:tc>
          <w:tcPr>
            <w:tcW w:w="3678" w:type="dxa"/>
          </w:tcPr>
          <w:p w14:paraId="4024E4A1" w14:textId="74CBFD00" w:rsidR="00FE639B" w:rsidRPr="001127EA" w:rsidRDefault="00FE639B" w:rsidP="00FE639B">
            <w:pPr>
              <w:ind w:left="288"/>
              <w:rPr>
                <w:rFonts w:ascii="Arial" w:hAnsi="Arial" w:cs="Arial"/>
                <w:sz w:val="22"/>
                <w:szCs w:val="22"/>
              </w:rPr>
            </w:pPr>
            <w:r w:rsidRPr="001127EA">
              <w:rPr>
                <w:rFonts w:ascii="Arial" w:hAnsi="Arial" w:cs="Arial"/>
                <w:sz w:val="22"/>
                <w:szCs w:val="22"/>
              </w:rPr>
              <w:t>Vendor Qualifications and Experience; Services and Support; Project Workplan/Statement of Work</w:t>
            </w:r>
          </w:p>
        </w:tc>
        <w:tc>
          <w:tcPr>
            <w:tcW w:w="1357" w:type="dxa"/>
          </w:tcPr>
          <w:p w14:paraId="6263D871" w14:textId="066D4F1D" w:rsidR="00FE639B" w:rsidRPr="001127EA" w:rsidRDefault="00FE639B" w:rsidP="00FE639B">
            <w:pPr>
              <w:jc w:val="right"/>
              <w:rPr>
                <w:rFonts w:ascii="Arial" w:hAnsi="Arial" w:cs="Arial"/>
                <w:sz w:val="22"/>
                <w:szCs w:val="22"/>
              </w:rPr>
            </w:pPr>
            <w:r w:rsidRPr="001127EA">
              <w:rPr>
                <w:rFonts w:ascii="Arial" w:hAnsi="Arial" w:cs="Arial"/>
                <w:sz w:val="22"/>
                <w:szCs w:val="22"/>
              </w:rPr>
              <w:t>20</w:t>
            </w:r>
          </w:p>
        </w:tc>
      </w:tr>
      <w:tr w:rsidR="00FE639B" w:rsidRPr="003560BD" w14:paraId="7DD85276" w14:textId="77777777" w:rsidTr="00306430">
        <w:trPr>
          <w:trHeight w:val="233"/>
        </w:trPr>
        <w:tc>
          <w:tcPr>
            <w:tcW w:w="3678" w:type="dxa"/>
          </w:tcPr>
          <w:p w14:paraId="1937695E" w14:textId="75CB057F" w:rsidR="00FE639B" w:rsidRPr="001127EA" w:rsidRDefault="00FE639B" w:rsidP="00FE639B">
            <w:pPr>
              <w:ind w:left="288"/>
              <w:rPr>
                <w:rFonts w:ascii="Arial" w:hAnsi="Arial" w:cs="Arial"/>
                <w:sz w:val="22"/>
                <w:szCs w:val="22"/>
              </w:rPr>
            </w:pPr>
            <w:r w:rsidRPr="001127EA">
              <w:rPr>
                <w:rFonts w:ascii="Arial" w:hAnsi="Arial" w:cs="Arial"/>
                <w:sz w:val="22"/>
                <w:szCs w:val="22"/>
              </w:rPr>
              <w:t>Price Redetermination; Billing</w:t>
            </w:r>
          </w:p>
        </w:tc>
        <w:tc>
          <w:tcPr>
            <w:tcW w:w="1357" w:type="dxa"/>
          </w:tcPr>
          <w:p w14:paraId="7DD20A0B" w14:textId="2A80D245" w:rsidR="00FE639B" w:rsidRPr="001127EA" w:rsidRDefault="00FE639B" w:rsidP="00FE639B">
            <w:pPr>
              <w:jc w:val="right"/>
              <w:rPr>
                <w:rFonts w:ascii="Arial" w:hAnsi="Arial" w:cs="Arial"/>
                <w:sz w:val="22"/>
                <w:szCs w:val="22"/>
              </w:rPr>
            </w:pPr>
            <w:r w:rsidRPr="001127EA">
              <w:rPr>
                <w:rFonts w:ascii="Arial" w:hAnsi="Arial" w:cs="Arial"/>
                <w:sz w:val="22"/>
                <w:szCs w:val="22"/>
              </w:rPr>
              <w:t>5</w:t>
            </w:r>
          </w:p>
        </w:tc>
      </w:tr>
      <w:tr w:rsidR="00FE639B" w:rsidRPr="003560BD" w14:paraId="6F252017" w14:textId="77777777" w:rsidTr="00306430">
        <w:tc>
          <w:tcPr>
            <w:tcW w:w="3678" w:type="dxa"/>
          </w:tcPr>
          <w:p w14:paraId="01536812" w14:textId="77777777" w:rsidR="00FE639B" w:rsidRPr="001127EA" w:rsidRDefault="00FE639B" w:rsidP="00FE639B">
            <w:pPr>
              <w:jc w:val="both"/>
              <w:rPr>
                <w:rFonts w:ascii="Arial" w:hAnsi="Arial" w:cs="Arial"/>
                <w:sz w:val="22"/>
                <w:szCs w:val="22"/>
              </w:rPr>
            </w:pPr>
            <w:r w:rsidRPr="001127EA">
              <w:rPr>
                <w:rFonts w:ascii="Arial" w:hAnsi="Arial" w:cs="Arial"/>
                <w:sz w:val="22"/>
                <w:szCs w:val="22"/>
              </w:rPr>
              <w:t>Total Non-Cost Points</w:t>
            </w:r>
          </w:p>
        </w:tc>
        <w:tc>
          <w:tcPr>
            <w:tcW w:w="1357" w:type="dxa"/>
          </w:tcPr>
          <w:p w14:paraId="77CC2E9C" w14:textId="19E25785" w:rsidR="00FE639B" w:rsidRPr="001127EA" w:rsidRDefault="00FE639B" w:rsidP="00FE639B">
            <w:pPr>
              <w:jc w:val="right"/>
              <w:rPr>
                <w:rFonts w:ascii="Arial" w:hAnsi="Arial" w:cs="Arial"/>
                <w:sz w:val="22"/>
                <w:szCs w:val="22"/>
              </w:rPr>
            </w:pPr>
            <w:r w:rsidRPr="001127EA">
              <w:rPr>
                <w:rFonts w:ascii="Arial" w:hAnsi="Arial" w:cs="Arial"/>
                <w:sz w:val="22"/>
                <w:szCs w:val="22"/>
              </w:rPr>
              <w:t>65</w:t>
            </w:r>
          </w:p>
        </w:tc>
      </w:tr>
      <w:tr w:rsidR="00FE639B" w:rsidRPr="003560BD" w14:paraId="426ECA06" w14:textId="77777777" w:rsidTr="00306430">
        <w:tc>
          <w:tcPr>
            <w:tcW w:w="3678" w:type="dxa"/>
          </w:tcPr>
          <w:p w14:paraId="7E4CFCAD" w14:textId="77777777" w:rsidR="00FE639B" w:rsidRPr="001127EA" w:rsidRDefault="00FE639B" w:rsidP="00FE639B">
            <w:pPr>
              <w:jc w:val="both"/>
              <w:rPr>
                <w:rFonts w:ascii="Arial" w:hAnsi="Arial" w:cs="Arial"/>
                <w:sz w:val="22"/>
                <w:szCs w:val="22"/>
              </w:rPr>
            </w:pPr>
            <w:r w:rsidRPr="001127EA">
              <w:rPr>
                <w:rFonts w:ascii="Arial" w:hAnsi="Arial" w:cs="Arial"/>
                <w:sz w:val="22"/>
                <w:szCs w:val="22"/>
              </w:rPr>
              <w:t>Cost</w:t>
            </w:r>
          </w:p>
        </w:tc>
        <w:tc>
          <w:tcPr>
            <w:tcW w:w="1357" w:type="dxa"/>
          </w:tcPr>
          <w:p w14:paraId="6A866F75" w14:textId="23DFE94A" w:rsidR="00FE639B" w:rsidRPr="001127EA" w:rsidRDefault="00FE639B" w:rsidP="00FE639B">
            <w:pPr>
              <w:jc w:val="right"/>
              <w:rPr>
                <w:rFonts w:ascii="Arial" w:hAnsi="Arial" w:cs="Arial"/>
                <w:sz w:val="22"/>
                <w:szCs w:val="22"/>
              </w:rPr>
            </w:pPr>
            <w:r w:rsidRPr="001127EA">
              <w:rPr>
                <w:rFonts w:ascii="Arial" w:hAnsi="Arial" w:cs="Arial"/>
                <w:sz w:val="22"/>
                <w:szCs w:val="22"/>
              </w:rPr>
              <w:t>35</w:t>
            </w:r>
          </w:p>
        </w:tc>
      </w:tr>
      <w:tr w:rsidR="00FE639B" w:rsidRPr="003560BD" w14:paraId="45D1FE48" w14:textId="77777777" w:rsidTr="00306430">
        <w:tc>
          <w:tcPr>
            <w:tcW w:w="3678" w:type="dxa"/>
          </w:tcPr>
          <w:p w14:paraId="2F491EF3" w14:textId="77777777" w:rsidR="00FE639B" w:rsidRPr="001127EA" w:rsidRDefault="00FE639B" w:rsidP="00FE639B">
            <w:pPr>
              <w:jc w:val="both"/>
              <w:rPr>
                <w:rFonts w:ascii="Arial" w:hAnsi="Arial" w:cs="Arial"/>
                <w:b/>
                <w:sz w:val="22"/>
                <w:szCs w:val="22"/>
              </w:rPr>
            </w:pPr>
            <w:r w:rsidRPr="001127EA">
              <w:rPr>
                <w:rFonts w:ascii="Arial" w:hAnsi="Arial" w:cs="Arial"/>
                <w:b/>
                <w:sz w:val="22"/>
                <w:szCs w:val="22"/>
              </w:rPr>
              <w:t>Maximum Possible Points</w:t>
            </w:r>
          </w:p>
        </w:tc>
        <w:tc>
          <w:tcPr>
            <w:tcW w:w="1357" w:type="dxa"/>
          </w:tcPr>
          <w:p w14:paraId="233510CB" w14:textId="77777777" w:rsidR="00FE639B" w:rsidRPr="001127EA" w:rsidRDefault="00FE639B" w:rsidP="00FE639B">
            <w:pPr>
              <w:jc w:val="right"/>
              <w:rPr>
                <w:rFonts w:ascii="Arial" w:hAnsi="Arial" w:cs="Arial"/>
                <w:b/>
                <w:sz w:val="22"/>
                <w:szCs w:val="22"/>
              </w:rPr>
            </w:pPr>
            <w:r w:rsidRPr="001127EA">
              <w:rPr>
                <w:rFonts w:ascii="Arial" w:hAnsi="Arial" w:cs="Arial"/>
                <w:b/>
                <w:sz w:val="22"/>
                <w:szCs w:val="22"/>
              </w:rPr>
              <w:t>100</w:t>
            </w:r>
          </w:p>
        </w:tc>
      </w:tr>
    </w:tbl>
    <w:p w14:paraId="2414F563" w14:textId="77777777" w:rsidR="00A25FE6" w:rsidRPr="003560BD" w:rsidRDefault="00A25FE6" w:rsidP="00C764D6">
      <w:pPr>
        <w:pStyle w:val="Level1"/>
        <w:numPr>
          <w:ilvl w:val="1"/>
          <w:numId w:val="9"/>
        </w:numPr>
        <w:ind w:left="1440" w:hanging="720"/>
        <w:jc w:val="both"/>
      </w:pPr>
      <w:r w:rsidRPr="003560BD">
        <w:t>The evaluation will be conducted in four stages as follows:</w:t>
      </w:r>
    </w:p>
    <w:p w14:paraId="531699A6" w14:textId="77777777" w:rsidR="00A25FE6" w:rsidRPr="003560BD" w:rsidRDefault="00A25FE6" w:rsidP="00C764D6">
      <w:pPr>
        <w:pStyle w:val="Level1"/>
        <w:numPr>
          <w:ilvl w:val="2"/>
          <w:numId w:val="9"/>
        </w:numPr>
        <w:tabs>
          <w:tab w:val="clear" w:pos="1800"/>
          <w:tab w:val="left" w:pos="1980"/>
        </w:tabs>
        <w:ind w:left="2160" w:hanging="720"/>
        <w:jc w:val="both"/>
        <w:rPr>
          <w:rStyle w:val="a"/>
          <w:rFonts w:cs="Arial"/>
          <w:szCs w:val="22"/>
        </w:rPr>
      </w:pPr>
      <w:r w:rsidRPr="003560BD">
        <w:rPr>
          <w:rFonts w:cs="Arial"/>
          <w:szCs w:val="22"/>
        </w:rPr>
        <w:t xml:space="preserve">Stage 1 – Selection of Responsive/Valid Proposals – Each proposal will be reviewed to determine if it </w:t>
      </w:r>
      <w:r w:rsidRPr="003560BD">
        <w:rPr>
          <w:rStyle w:val="a"/>
          <w:rFonts w:cs="Arial"/>
          <w:szCs w:val="22"/>
        </w:rPr>
        <w:t xml:space="preserve">is sufficiently responsive to the </w:t>
      </w:r>
      <w:r w:rsidR="00DE7F89" w:rsidRPr="003560BD">
        <w:rPr>
          <w:rStyle w:val="a"/>
          <w:rFonts w:cs="Arial"/>
          <w:szCs w:val="22"/>
        </w:rPr>
        <w:t>RFP</w:t>
      </w:r>
      <w:r w:rsidRPr="003560BD">
        <w:rPr>
          <w:rStyle w:val="a"/>
          <w:rFonts w:cs="Arial"/>
          <w:szCs w:val="22"/>
        </w:rPr>
        <w:t xml:space="preserve"> </w:t>
      </w:r>
      <w:r w:rsidRPr="003560BD">
        <w:rPr>
          <w:rStyle w:val="a"/>
          <w:rFonts w:cs="Arial"/>
          <w:szCs w:val="22"/>
        </w:rPr>
        <w:lastRenderedPageBreak/>
        <w:t xml:space="preserve">requirements to permit a complete evaluation.  A responsive proposal must comply with the instructions stated in this </w:t>
      </w:r>
      <w:r w:rsidR="00DE7F89" w:rsidRPr="003560BD">
        <w:rPr>
          <w:rStyle w:val="a"/>
          <w:rFonts w:cs="Arial"/>
          <w:szCs w:val="22"/>
        </w:rPr>
        <w:t>RFP</w:t>
      </w:r>
      <w:r w:rsidRPr="003560BD">
        <w:rPr>
          <w:rStyle w:val="a"/>
          <w:rFonts w:cs="Arial"/>
          <w:szCs w:val="22"/>
        </w:rPr>
        <w:t xml:space="preserve"> </w:t>
      </w:r>
      <w:proofErr w:type="gramStart"/>
      <w:r w:rsidRPr="003560BD">
        <w:rPr>
          <w:rStyle w:val="a"/>
          <w:rFonts w:cs="Arial"/>
          <w:szCs w:val="22"/>
        </w:rPr>
        <w:t>with regard to</w:t>
      </w:r>
      <w:proofErr w:type="gramEnd"/>
      <w:r w:rsidRPr="003560BD">
        <w:rPr>
          <w:rStyle w:val="a"/>
          <w:rFonts w:cs="Arial"/>
          <w:szCs w:val="22"/>
        </w:rPr>
        <w:t xml:space="preserve"> content, organization/format, Vendor experience, </w:t>
      </w:r>
      <w:r w:rsidR="00AD762E">
        <w:rPr>
          <w:rStyle w:val="a"/>
          <w:rFonts w:cs="Arial"/>
          <w:szCs w:val="22"/>
        </w:rPr>
        <w:t>submission via USB</w:t>
      </w:r>
      <w:r w:rsidR="00933D23" w:rsidRPr="003560BD">
        <w:rPr>
          <w:rStyle w:val="a"/>
          <w:rFonts w:cs="Arial"/>
          <w:szCs w:val="22"/>
        </w:rPr>
        <w:t xml:space="preserve">, bond requirement, </w:t>
      </w:r>
      <w:r w:rsidRPr="006D7C27">
        <w:rPr>
          <w:rStyle w:val="a"/>
          <w:rFonts w:cs="Arial"/>
          <w:szCs w:val="22"/>
        </w:rPr>
        <w:t>timely delivery</w:t>
      </w:r>
      <w:r w:rsidR="00933D23" w:rsidRPr="006D7C27">
        <w:rPr>
          <w:rStyle w:val="a"/>
          <w:rFonts w:cs="Arial"/>
          <w:szCs w:val="22"/>
        </w:rPr>
        <w:t xml:space="preserve">, and must </w:t>
      </w:r>
      <w:r w:rsidR="00AD762E" w:rsidRPr="006D7C27">
        <w:rPr>
          <w:rStyle w:val="a"/>
          <w:rFonts w:cs="Arial"/>
          <w:szCs w:val="22"/>
        </w:rPr>
        <w:t>meet any</w:t>
      </w:r>
      <w:r w:rsidR="00933D23" w:rsidRPr="006D7C27">
        <w:rPr>
          <w:rStyle w:val="a"/>
          <w:rFonts w:cs="Arial"/>
          <w:szCs w:val="22"/>
        </w:rPr>
        <w:t xml:space="preserve"> mandatory requirement</w:t>
      </w:r>
      <w:r w:rsidRPr="006D7C27">
        <w:rPr>
          <w:rStyle w:val="a"/>
          <w:rFonts w:cs="Arial"/>
          <w:szCs w:val="22"/>
        </w:rPr>
        <w:t xml:space="preserve">.  No evaluation points will be awarded in this stage.  Failure to submit a complete </w:t>
      </w:r>
      <w:r w:rsidR="00AD762E" w:rsidRPr="006D7C27">
        <w:rPr>
          <w:rStyle w:val="a"/>
          <w:rFonts w:cs="Arial"/>
          <w:szCs w:val="22"/>
        </w:rPr>
        <w:t xml:space="preserve">and valid </w:t>
      </w:r>
      <w:r w:rsidRPr="006D7C27">
        <w:rPr>
          <w:rStyle w:val="a"/>
          <w:rFonts w:cs="Arial"/>
          <w:szCs w:val="22"/>
        </w:rPr>
        <w:t>proposal may result in rejection of the proposal.</w:t>
      </w:r>
    </w:p>
    <w:p w14:paraId="25116879" w14:textId="77777777" w:rsidR="00A25FE6" w:rsidRPr="003560BD" w:rsidRDefault="00A25FE6" w:rsidP="00C764D6">
      <w:pPr>
        <w:pStyle w:val="Level1"/>
        <w:numPr>
          <w:ilvl w:val="2"/>
          <w:numId w:val="9"/>
        </w:numPr>
        <w:tabs>
          <w:tab w:val="clear" w:pos="1800"/>
          <w:tab w:val="left" w:pos="1980"/>
        </w:tabs>
        <w:ind w:left="2160" w:hanging="720"/>
        <w:jc w:val="both"/>
        <w:rPr>
          <w:rFonts w:cs="Arial"/>
          <w:szCs w:val="22"/>
        </w:rPr>
      </w:pPr>
      <w:r w:rsidRPr="003560BD">
        <w:rPr>
          <w:rFonts w:cs="Arial"/>
          <w:szCs w:val="22"/>
        </w:rPr>
        <w:t>Stage 2 – Non-cost Evaluation (all requirements excluding cost)</w:t>
      </w:r>
    </w:p>
    <w:p w14:paraId="27E1A467" w14:textId="138FDFB6" w:rsidR="0022523B" w:rsidRPr="003560BD" w:rsidRDefault="0022523B" w:rsidP="00C764D6">
      <w:pPr>
        <w:pStyle w:val="Level1"/>
        <w:numPr>
          <w:ilvl w:val="3"/>
          <w:numId w:val="9"/>
        </w:numPr>
        <w:tabs>
          <w:tab w:val="clear" w:pos="4050"/>
          <w:tab w:val="left" w:pos="1980"/>
        </w:tabs>
        <w:ind w:left="3060" w:hanging="900"/>
        <w:jc w:val="both"/>
        <w:rPr>
          <w:rFonts w:cs="Arial"/>
          <w:szCs w:val="22"/>
        </w:rPr>
      </w:pPr>
      <w:r w:rsidRPr="003560BD">
        <w:rPr>
          <w:rFonts w:cs="Arial"/>
          <w:szCs w:val="22"/>
        </w:rPr>
        <w:t>Non-cost categories and possible point values are as follows:</w:t>
      </w:r>
      <w:r w:rsidR="001522AD">
        <w:rPr>
          <w:rFonts w:cs="Arial"/>
          <w:szCs w:val="22"/>
        </w:rPr>
        <w:tab/>
      </w:r>
      <w:r w:rsidR="001522AD">
        <w:rPr>
          <w:rFonts w:cs="Arial"/>
          <w:szCs w:val="22"/>
        </w:rPr>
        <w:tab/>
      </w:r>
      <w:r w:rsidR="001522AD">
        <w:rPr>
          <w:rFonts w:cs="Arial"/>
          <w:szCs w:val="22"/>
        </w:rPr>
        <w:tab/>
      </w:r>
      <w:r w:rsidR="001522AD">
        <w:rPr>
          <w:rFonts w:cs="Arial"/>
          <w:szCs w:val="22"/>
        </w:rPr>
        <w:tab/>
      </w:r>
      <w:r w:rsidR="001522AD">
        <w:rPr>
          <w:rFonts w:cs="Arial"/>
          <w:szCs w:val="22"/>
        </w:rPr>
        <w:tab/>
      </w:r>
      <w:r w:rsidR="001522AD">
        <w:rPr>
          <w:rFonts w:cs="Arial"/>
          <w:szCs w:val="22"/>
        </w:rPr>
        <w:tab/>
      </w:r>
      <w:r w:rsidR="001522AD">
        <w:rPr>
          <w:rFonts w:cs="Arial"/>
          <w:szCs w:val="22"/>
        </w:rPr>
        <w:tab/>
      </w:r>
      <w:r w:rsidR="001522AD">
        <w:rPr>
          <w:rFonts w:cs="Arial"/>
          <w:szCs w:val="22"/>
        </w:rPr>
        <w:tab/>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019"/>
      </w:tblGrid>
      <w:tr w:rsidR="00805A60" w:rsidRPr="003560BD" w14:paraId="09CA29A1" w14:textId="77777777" w:rsidTr="00AB7431">
        <w:tc>
          <w:tcPr>
            <w:tcW w:w="3448" w:type="dxa"/>
            <w:shd w:val="clear" w:color="auto" w:fill="FFFFFF"/>
          </w:tcPr>
          <w:p w14:paraId="166CD0F9" w14:textId="77777777" w:rsidR="00805A60" w:rsidRPr="003560BD" w:rsidRDefault="00805A60" w:rsidP="00805A60">
            <w:pPr>
              <w:pStyle w:val="Level1"/>
              <w:numPr>
                <w:ilvl w:val="0"/>
                <w:numId w:val="0"/>
              </w:numPr>
              <w:jc w:val="both"/>
              <w:rPr>
                <w:rFonts w:cs="Arial"/>
                <w:b/>
                <w:szCs w:val="22"/>
              </w:rPr>
            </w:pPr>
            <w:r w:rsidRPr="003560BD">
              <w:rPr>
                <w:rFonts w:cs="Arial"/>
                <w:b/>
                <w:szCs w:val="22"/>
              </w:rPr>
              <w:t>Non-Cost Categories</w:t>
            </w:r>
          </w:p>
        </w:tc>
        <w:tc>
          <w:tcPr>
            <w:tcW w:w="2019" w:type="dxa"/>
            <w:shd w:val="clear" w:color="auto" w:fill="FFFFFF"/>
          </w:tcPr>
          <w:p w14:paraId="679993DB" w14:textId="77777777" w:rsidR="00805A60" w:rsidRPr="003560BD" w:rsidRDefault="00805A60" w:rsidP="00805A60">
            <w:pPr>
              <w:pStyle w:val="Level1"/>
              <w:numPr>
                <w:ilvl w:val="0"/>
                <w:numId w:val="0"/>
              </w:numPr>
              <w:jc w:val="both"/>
              <w:rPr>
                <w:rFonts w:cs="Arial"/>
                <w:b/>
                <w:szCs w:val="22"/>
              </w:rPr>
            </w:pPr>
            <w:r w:rsidRPr="003560BD">
              <w:rPr>
                <w:rFonts w:cs="Arial"/>
                <w:b/>
                <w:szCs w:val="22"/>
              </w:rPr>
              <w:t>Possible Points</w:t>
            </w:r>
          </w:p>
        </w:tc>
      </w:tr>
      <w:tr w:rsidR="00805A60" w:rsidRPr="003560BD" w14:paraId="55FA6673" w14:textId="77777777" w:rsidTr="00AB7431">
        <w:tc>
          <w:tcPr>
            <w:tcW w:w="3448" w:type="dxa"/>
          </w:tcPr>
          <w:p w14:paraId="2BABBCA3" w14:textId="217AE035" w:rsidR="00805A60" w:rsidRPr="003560BD" w:rsidRDefault="00AB7431" w:rsidP="00AB7431">
            <w:pPr>
              <w:rPr>
                <w:rFonts w:ascii="Arial" w:hAnsi="Arial" w:cs="Arial"/>
                <w:sz w:val="22"/>
                <w:szCs w:val="22"/>
                <w:highlight w:val="yellow"/>
              </w:rPr>
            </w:pPr>
            <w:bookmarkStart w:id="134" w:name="_Hlk86647765"/>
            <w:r>
              <w:rPr>
                <w:rFonts w:ascii="Arial" w:hAnsi="Arial" w:cs="Arial"/>
                <w:sz w:val="22"/>
                <w:szCs w:val="22"/>
              </w:rPr>
              <w:t>General Requirements; Functional/Technical Requirements</w:t>
            </w:r>
            <w:bookmarkEnd w:id="134"/>
          </w:p>
        </w:tc>
        <w:tc>
          <w:tcPr>
            <w:tcW w:w="2019" w:type="dxa"/>
          </w:tcPr>
          <w:p w14:paraId="76708710" w14:textId="5D2CF0D4" w:rsidR="00805A60" w:rsidRPr="003560BD" w:rsidRDefault="00AB7431" w:rsidP="00AB7431">
            <w:pPr>
              <w:jc w:val="right"/>
              <w:rPr>
                <w:rFonts w:ascii="Arial" w:hAnsi="Arial" w:cs="Arial"/>
                <w:sz w:val="22"/>
                <w:szCs w:val="22"/>
              </w:rPr>
            </w:pPr>
            <w:r>
              <w:rPr>
                <w:rFonts w:ascii="Arial" w:hAnsi="Arial" w:cs="Arial"/>
                <w:sz w:val="22"/>
                <w:szCs w:val="22"/>
              </w:rPr>
              <w:t>40</w:t>
            </w:r>
          </w:p>
        </w:tc>
      </w:tr>
      <w:tr w:rsidR="00AB7431" w:rsidRPr="003560BD" w14:paraId="391FB76F" w14:textId="77777777" w:rsidTr="00AB7431">
        <w:tc>
          <w:tcPr>
            <w:tcW w:w="3448" w:type="dxa"/>
          </w:tcPr>
          <w:p w14:paraId="60AC3A9E" w14:textId="52C27073" w:rsidR="00AB7431" w:rsidRPr="003560BD" w:rsidRDefault="00AB7431" w:rsidP="00AB7431">
            <w:pPr>
              <w:rPr>
                <w:rFonts w:ascii="Arial" w:hAnsi="Arial" w:cs="Arial"/>
                <w:sz w:val="22"/>
                <w:szCs w:val="22"/>
                <w:highlight w:val="yellow"/>
              </w:rPr>
            </w:pPr>
            <w:r>
              <w:rPr>
                <w:rFonts w:ascii="Arial" w:hAnsi="Arial" w:cs="Arial"/>
                <w:sz w:val="22"/>
                <w:szCs w:val="22"/>
              </w:rPr>
              <w:t>Vendor Qualifications and Experience; Services and Support; Project Workplan/Statement of Work</w:t>
            </w:r>
          </w:p>
        </w:tc>
        <w:tc>
          <w:tcPr>
            <w:tcW w:w="2019" w:type="dxa"/>
          </w:tcPr>
          <w:p w14:paraId="4A51A47A" w14:textId="024EF6B4" w:rsidR="00AB7431" w:rsidRPr="003560BD" w:rsidRDefault="00AB7431" w:rsidP="00AB7431">
            <w:pPr>
              <w:jc w:val="right"/>
              <w:rPr>
                <w:rFonts w:ascii="Arial" w:hAnsi="Arial" w:cs="Arial"/>
                <w:sz w:val="22"/>
                <w:szCs w:val="22"/>
              </w:rPr>
            </w:pPr>
            <w:r>
              <w:rPr>
                <w:rFonts w:ascii="Arial" w:hAnsi="Arial" w:cs="Arial"/>
                <w:sz w:val="22"/>
                <w:szCs w:val="22"/>
              </w:rPr>
              <w:t>20</w:t>
            </w:r>
          </w:p>
        </w:tc>
      </w:tr>
      <w:tr w:rsidR="00AB7431" w:rsidRPr="003560BD" w14:paraId="0E2D37E0" w14:textId="77777777" w:rsidTr="00AB7431">
        <w:tc>
          <w:tcPr>
            <w:tcW w:w="3448" w:type="dxa"/>
          </w:tcPr>
          <w:p w14:paraId="02392A84" w14:textId="7BCF5F3B" w:rsidR="00AB7431" w:rsidRPr="003560BD" w:rsidRDefault="00AB7431" w:rsidP="00AB7431">
            <w:pPr>
              <w:rPr>
                <w:rFonts w:ascii="Arial" w:hAnsi="Arial" w:cs="Arial"/>
                <w:sz w:val="22"/>
                <w:szCs w:val="22"/>
              </w:rPr>
            </w:pPr>
            <w:r>
              <w:rPr>
                <w:rFonts w:ascii="Arial" w:hAnsi="Arial" w:cs="Arial"/>
                <w:sz w:val="22"/>
                <w:szCs w:val="22"/>
              </w:rPr>
              <w:t>Price Redetermination; Billing</w:t>
            </w:r>
          </w:p>
        </w:tc>
        <w:tc>
          <w:tcPr>
            <w:tcW w:w="2019" w:type="dxa"/>
          </w:tcPr>
          <w:p w14:paraId="6620AA2C" w14:textId="2A5B16A2" w:rsidR="00AB7431" w:rsidRPr="003560BD" w:rsidRDefault="00AB7431" w:rsidP="00AB7431">
            <w:pPr>
              <w:jc w:val="right"/>
              <w:rPr>
                <w:rFonts w:ascii="Arial" w:hAnsi="Arial" w:cs="Arial"/>
                <w:sz w:val="22"/>
                <w:szCs w:val="22"/>
              </w:rPr>
            </w:pPr>
            <w:r>
              <w:rPr>
                <w:rFonts w:ascii="Arial" w:hAnsi="Arial" w:cs="Arial"/>
                <w:sz w:val="22"/>
                <w:szCs w:val="22"/>
              </w:rPr>
              <w:t>5</w:t>
            </w:r>
          </w:p>
        </w:tc>
      </w:tr>
      <w:tr w:rsidR="00AB7431" w:rsidRPr="003560BD" w14:paraId="78FEFE40" w14:textId="77777777" w:rsidTr="00AB7431">
        <w:trPr>
          <w:trHeight w:val="230"/>
        </w:trPr>
        <w:tc>
          <w:tcPr>
            <w:tcW w:w="3448" w:type="dxa"/>
          </w:tcPr>
          <w:p w14:paraId="77C54757" w14:textId="77777777" w:rsidR="00AB7431" w:rsidRPr="003560BD" w:rsidRDefault="00AB7431" w:rsidP="00AB7431">
            <w:pPr>
              <w:jc w:val="both"/>
              <w:rPr>
                <w:rFonts w:ascii="Arial" w:hAnsi="Arial" w:cs="Arial"/>
                <w:sz w:val="22"/>
                <w:szCs w:val="22"/>
                <w:highlight w:val="yellow"/>
              </w:rPr>
            </w:pPr>
            <w:r w:rsidRPr="003560BD">
              <w:rPr>
                <w:rFonts w:ascii="Arial" w:hAnsi="Arial" w:cs="Arial"/>
                <w:b/>
                <w:sz w:val="22"/>
                <w:szCs w:val="22"/>
              </w:rPr>
              <w:t>Maximum Possible Points</w:t>
            </w:r>
          </w:p>
        </w:tc>
        <w:tc>
          <w:tcPr>
            <w:tcW w:w="2019" w:type="dxa"/>
          </w:tcPr>
          <w:p w14:paraId="664ED2EF" w14:textId="30AB8A12" w:rsidR="00AB7431" w:rsidRPr="003560BD" w:rsidRDefault="00AB7431" w:rsidP="00AB7431">
            <w:pPr>
              <w:jc w:val="right"/>
              <w:rPr>
                <w:rFonts w:ascii="Arial" w:hAnsi="Arial" w:cs="Arial"/>
                <w:sz w:val="22"/>
                <w:szCs w:val="22"/>
                <w:highlight w:val="cyan"/>
              </w:rPr>
            </w:pPr>
            <w:r>
              <w:rPr>
                <w:rFonts w:ascii="Arial" w:hAnsi="Arial" w:cs="Arial"/>
                <w:b/>
                <w:sz w:val="22"/>
                <w:szCs w:val="22"/>
              </w:rPr>
              <w:t>65</w:t>
            </w:r>
          </w:p>
        </w:tc>
      </w:tr>
    </w:tbl>
    <w:p w14:paraId="696CDEE0" w14:textId="77777777" w:rsidR="00805A60" w:rsidRPr="003560BD" w:rsidRDefault="00805A60" w:rsidP="00C764D6">
      <w:pPr>
        <w:pStyle w:val="Level1"/>
        <w:numPr>
          <w:ilvl w:val="3"/>
          <w:numId w:val="9"/>
        </w:numPr>
        <w:tabs>
          <w:tab w:val="clear" w:pos="4050"/>
          <w:tab w:val="left" w:pos="1980"/>
        </w:tabs>
        <w:ind w:left="3060" w:hanging="900"/>
        <w:jc w:val="both"/>
        <w:rPr>
          <w:rFonts w:cs="Arial"/>
          <w:szCs w:val="22"/>
        </w:rPr>
      </w:pPr>
      <w:r w:rsidRPr="003560BD">
        <w:rPr>
          <w:rFonts w:cs="Arial"/>
          <w:szCs w:val="22"/>
        </w:rPr>
        <w:t>Proposals meeting fewer than 80% of the requirements in the non-cost categories may be eliminated from further consideration.</w:t>
      </w:r>
    </w:p>
    <w:p w14:paraId="10AF1A82" w14:textId="52E8D4A7" w:rsidR="008E3DEF" w:rsidRPr="003560BD" w:rsidRDefault="008E3DEF" w:rsidP="00C764D6">
      <w:pPr>
        <w:pStyle w:val="Level1"/>
        <w:numPr>
          <w:ilvl w:val="3"/>
          <w:numId w:val="9"/>
        </w:numPr>
        <w:tabs>
          <w:tab w:val="clear" w:pos="4050"/>
          <w:tab w:val="left" w:pos="1980"/>
        </w:tabs>
        <w:ind w:left="3060" w:hanging="900"/>
        <w:jc w:val="both"/>
        <w:rPr>
          <w:rFonts w:cs="Arial"/>
          <w:szCs w:val="22"/>
        </w:rPr>
      </w:pPr>
      <w:r w:rsidRPr="003560BD">
        <w:rPr>
          <w:rFonts w:cs="Arial"/>
          <w:szCs w:val="22"/>
        </w:rPr>
        <w:t xml:space="preserve">ITS scores the non-cost categories on a 10-point scale, with 9 points for meeting the requirement.  The ‘Meets Specs’ score for each category is 90% of the total points allocated for that category.  For example, the </w:t>
      </w:r>
      <w:r w:rsidR="006D7C27">
        <w:rPr>
          <w:rFonts w:cs="Arial"/>
          <w:szCs w:val="22"/>
        </w:rPr>
        <w:t>‘General Requirements; Functional/Technical Requirements</w:t>
      </w:r>
      <w:r w:rsidRPr="003560BD">
        <w:rPr>
          <w:rFonts w:cs="Arial"/>
          <w:szCs w:val="22"/>
        </w:rPr>
        <w:t xml:space="preserve">’ category was allocated </w:t>
      </w:r>
      <w:r w:rsidR="006D7C27">
        <w:rPr>
          <w:rFonts w:cs="Arial"/>
          <w:szCs w:val="22"/>
        </w:rPr>
        <w:t>40</w:t>
      </w:r>
      <w:r w:rsidRPr="003560BD">
        <w:rPr>
          <w:rFonts w:cs="Arial"/>
          <w:szCs w:val="22"/>
        </w:rPr>
        <w:t xml:space="preserve"> points; a proposal that fully met all requirements in that section would have scored </w:t>
      </w:r>
      <w:r w:rsidR="006D7C27">
        <w:rPr>
          <w:rFonts w:cs="Arial"/>
          <w:szCs w:val="22"/>
        </w:rPr>
        <w:t>36</w:t>
      </w:r>
      <w:r w:rsidRPr="003560BD">
        <w:rPr>
          <w:rFonts w:cs="Arial"/>
          <w:szCs w:val="22"/>
        </w:rPr>
        <w:t xml:space="preserve"> points.  The additional 10% is used for a proposal that exceeds the requirement for an item in a way that provides additional benefits to the state.</w:t>
      </w:r>
    </w:p>
    <w:p w14:paraId="2898AC9E" w14:textId="77777777" w:rsidR="00BF6B07" w:rsidRPr="00DE430C" w:rsidRDefault="00F975A2" w:rsidP="00C764D6">
      <w:pPr>
        <w:pStyle w:val="Level1"/>
        <w:numPr>
          <w:ilvl w:val="2"/>
          <w:numId w:val="9"/>
        </w:numPr>
        <w:tabs>
          <w:tab w:val="clear" w:pos="1800"/>
          <w:tab w:val="left" w:pos="1980"/>
        </w:tabs>
        <w:ind w:left="2160" w:hanging="720"/>
        <w:jc w:val="both"/>
        <w:rPr>
          <w:rFonts w:cs="Arial"/>
        </w:rPr>
      </w:pPr>
      <w:r w:rsidRPr="00DE430C">
        <w:rPr>
          <w:rFonts w:cs="Arial"/>
        </w:rPr>
        <w:t>Stage 3 – Cost Evaluation</w:t>
      </w:r>
    </w:p>
    <w:p w14:paraId="0422F681" w14:textId="77777777" w:rsidR="00F975A2" w:rsidRPr="00DE430C" w:rsidRDefault="00F975A2" w:rsidP="00C764D6">
      <w:pPr>
        <w:pStyle w:val="Level1"/>
        <w:numPr>
          <w:ilvl w:val="3"/>
          <w:numId w:val="9"/>
        </w:numPr>
        <w:tabs>
          <w:tab w:val="clear" w:pos="4050"/>
          <w:tab w:val="left" w:pos="1980"/>
        </w:tabs>
        <w:ind w:left="3060" w:hanging="900"/>
        <w:jc w:val="both"/>
        <w:rPr>
          <w:rFonts w:cs="Arial"/>
        </w:rPr>
      </w:pPr>
      <w:r w:rsidRPr="00DE430C">
        <w:rPr>
          <w:rFonts w:cs="Arial"/>
        </w:rPr>
        <w:t>Points will be assigned using the following formula:</w:t>
      </w:r>
    </w:p>
    <w:p w14:paraId="4C5762D1"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4F76CF5B" w14:textId="77777777" w:rsidR="00F975A2" w:rsidRPr="003560BD" w:rsidRDefault="00F975A2" w:rsidP="00DE430C">
      <w:pPr>
        <w:pStyle w:val="Level4"/>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1BFDB153" w14:textId="77777777" w:rsidR="00F975A2" w:rsidRPr="003560BD" w:rsidRDefault="00F975A2" w:rsidP="00DE430C">
      <w:pPr>
        <w:pStyle w:val="Level4"/>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6E8879C4" w14:textId="77777777" w:rsidR="00F975A2" w:rsidRPr="003560BD" w:rsidRDefault="00F975A2" w:rsidP="00DE430C">
      <w:pPr>
        <w:pStyle w:val="Level4"/>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04B45263" w14:textId="77777777" w:rsidR="00F975A2" w:rsidRPr="003560BD" w:rsidRDefault="00F975A2" w:rsidP="00DE430C">
      <w:pPr>
        <w:pStyle w:val="Level4"/>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14C94EF3" w14:textId="77777777" w:rsidR="00F975A2" w:rsidRPr="00DE430C" w:rsidRDefault="00F975A2" w:rsidP="00C764D6">
      <w:pPr>
        <w:pStyle w:val="Level1"/>
        <w:numPr>
          <w:ilvl w:val="3"/>
          <w:numId w:val="9"/>
        </w:numPr>
        <w:tabs>
          <w:tab w:val="clear" w:pos="4050"/>
          <w:tab w:val="left" w:pos="1980"/>
        </w:tabs>
        <w:ind w:left="3060" w:hanging="900"/>
        <w:jc w:val="both"/>
        <w:rPr>
          <w:rFonts w:cs="Arial"/>
        </w:rPr>
      </w:pPr>
      <w:r w:rsidRPr="00DE430C">
        <w:rPr>
          <w:rFonts w:cs="Arial"/>
        </w:rPr>
        <w:t>Cost categories and maximum point values are as follows:</w:t>
      </w:r>
    </w:p>
    <w:p w14:paraId="09E66F7C"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4A316AD0" w14:textId="77777777" w:rsidTr="008844D3">
        <w:tc>
          <w:tcPr>
            <w:tcW w:w="3510" w:type="dxa"/>
            <w:shd w:val="clear" w:color="auto" w:fill="FFFFFF"/>
          </w:tcPr>
          <w:p w14:paraId="684FAC28" w14:textId="77777777" w:rsidR="00F975A2" w:rsidRPr="003560BD" w:rsidRDefault="00F975A2" w:rsidP="00DD6EC1">
            <w:pPr>
              <w:pStyle w:val="Level1"/>
              <w:numPr>
                <w:ilvl w:val="0"/>
                <w:numId w:val="0"/>
              </w:numPr>
              <w:jc w:val="both"/>
              <w:rPr>
                <w:rFonts w:cs="Arial"/>
                <w:b/>
                <w:szCs w:val="22"/>
              </w:rPr>
            </w:pPr>
            <w:r w:rsidRPr="003560BD">
              <w:rPr>
                <w:rFonts w:cs="Arial"/>
                <w:szCs w:val="22"/>
              </w:rPr>
              <w:br w:type="page"/>
            </w:r>
            <w:r w:rsidRPr="003560BD">
              <w:rPr>
                <w:rFonts w:cs="Arial"/>
                <w:b/>
                <w:szCs w:val="22"/>
              </w:rPr>
              <w:t>Cost Category</w:t>
            </w:r>
          </w:p>
        </w:tc>
        <w:tc>
          <w:tcPr>
            <w:tcW w:w="2178" w:type="dxa"/>
            <w:shd w:val="clear" w:color="auto" w:fill="FFFFFF"/>
          </w:tcPr>
          <w:p w14:paraId="538C58A4" w14:textId="77777777" w:rsidR="00F975A2" w:rsidRPr="003560BD" w:rsidRDefault="00F975A2" w:rsidP="00DD6EC1">
            <w:pPr>
              <w:pStyle w:val="Level1"/>
              <w:numPr>
                <w:ilvl w:val="0"/>
                <w:numId w:val="0"/>
              </w:numPr>
              <w:jc w:val="both"/>
              <w:rPr>
                <w:rFonts w:cs="Arial"/>
                <w:b/>
                <w:szCs w:val="22"/>
              </w:rPr>
            </w:pPr>
            <w:r w:rsidRPr="003560BD">
              <w:rPr>
                <w:rFonts w:cs="Arial"/>
                <w:b/>
                <w:szCs w:val="22"/>
              </w:rPr>
              <w:t>Possible Points</w:t>
            </w:r>
          </w:p>
        </w:tc>
      </w:tr>
      <w:tr w:rsidR="00F975A2" w:rsidRPr="003560BD" w14:paraId="69075D49" w14:textId="77777777" w:rsidTr="008844D3">
        <w:trPr>
          <w:trHeight w:val="230"/>
        </w:trPr>
        <w:tc>
          <w:tcPr>
            <w:tcW w:w="3510" w:type="dxa"/>
          </w:tcPr>
          <w:p w14:paraId="64DB823B"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541FF503" w14:textId="041FEFE4" w:rsidR="00F975A2" w:rsidRPr="003560BD" w:rsidRDefault="00AB7431" w:rsidP="00DD6EC1">
            <w:pPr>
              <w:jc w:val="right"/>
              <w:rPr>
                <w:rFonts w:ascii="Arial" w:hAnsi="Arial" w:cs="Arial"/>
                <w:sz w:val="22"/>
                <w:szCs w:val="22"/>
              </w:rPr>
            </w:pPr>
            <w:r>
              <w:rPr>
                <w:rFonts w:ascii="Arial" w:hAnsi="Arial" w:cs="Arial"/>
                <w:sz w:val="22"/>
                <w:szCs w:val="22"/>
              </w:rPr>
              <w:t>35</w:t>
            </w:r>
          </w:p>
        </w:tc>
      </w:tr>
      <w:tr w:rsidR="00F975A2" w:rsidRPr="003560BD" w14:paraId="1F79EAD1" w14:textId="77777777" w:rsidTr="008844D3">
        <w:tc>
          <w:tcPr>
            <w:tcW w:w="3510" w:type="dxa"/>
          </w:tcPr>
          <w:p w14:paraId="5A92BA9F"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4A0E3E54" w14:textId="0AD72CE7" w:rsidR="00F975A2" w:rsidRPr="003560BD" w:rsidRDefault="00AB7431" w:rsidP="00DD6EC1">
            <w:pPr>
              <w:jc w:val="right"/>
              <w:rPr>
                <w:rFonts w:ascii="Arial" w:hAnsi="Arial" w:cs="Arial"/>
                <w:sz w:val="22"/>
                <w:szCs w:val="22"/>
              </w:rPr>
            </w:pPr>
            <w:r>
              <w:rPr>
                <w:rFonts w:ascii="Arial" w:hAnsi="Arial" w:cs="Arial"/>
                <w:b/>
                <w:sz w:val="22"/>
                <w:szCs w:val="22"/>
              </w:rPr>
              <w:t>35</w:t>
            </w:r>
          </w:p>
        </w:tc>
      </w:tr>
    </w:tbl>
    <w:p w14:paraId="233226A6" w14:textId="1A412049" w:rsidR="00F975A2" w:rsidRPr="00AB7431" w:rsidRDefault="00F975A2" w:rsidP="00C764D6">
      <w:pPr>
        <w:pStyle w:val="Level1"/>
        <w:numPr>
          <w:ilvl w:val="2"/>
          <w:numId w:val="9"/>
        </w:numPr>
        <w:tabs>
          <w:tab w:val="clear" w:pos="1800"/>
          <w:tab w:val="left" w:pos="1980"/>
        </w:tabs>
        <w:ind w:left="2160" w:hanging="720"/>
        <w:jc w:val="both"/>
        <w:rPr>
          <w:rFonts w:cs="Arial"/>
        </w:rPr>
      </w:pPr>
      <w:r w:rsidRPr="00AB7431">
        <w:rPr>
          <w:rFonts w:cs="Arial"/>
        </w:rPr>
        <w:t>Stage 4 – Selection of the successful Vendor</w:t>
      </w:r>
      <w:r w:rsidR="000D70BB" w:rsidRPr="00AB7431">
        <w:rPr>
          <w:rFonts w:cs="Arial"/>
        </w:rPr>
        <w:t xml:space="preserve"> </w:t>
      </w:r>
    </w:p>
    <w:p w14:paraId="56017629" w14:textId="77777777" w:rsidR="008E3DEF" w:rsidRPr="00AB7431" w:rsidRDefault="008E3DEF" w:rsidP="00C764D6">
      <w:pPr>
        <w:pStyle w:val="Level1"/>
        <w:numPr>
          <w:ilvl w:val="3"/>
          <w:numId w:val="9"/>
        </w:numPr>
        <w:tabs>
          <w:tab w:val="clear" w:pos="4050"/>
          <w:tab w:val="left" w:pos="1980"/>
        </w:tabs>
        <w:ind w:left="3060" w:hanging="900"/>
        <w:jc w:val="both"/>
        <w:rPr>
          <w:rFonts w:cs="Arial"/>
        </w:rPr>
      </w:pPr>
      <w:r w:rsidRPr="00AB7431">
        <w:rPr>
          <w:rFonts w:cs="Arial"/>
        </w:rPr>
        <w:t>Demonstrations and Interviews</w:t>
      </w:r>
    </w:p>
    <w:p w14:paraId="111EE428" w14:textId="77777777" w:rsidR="008E3DEF" w:rsidRPr="00DE430C" w:rsidRDefault="008E3DEF" w:rsidP="00C764D6">
      <w:pPr>
        <w:pStyle w:val="Level1"/>
        <w:numPr>
          <w:ilvl w:val="4"/>
          <w:numId w:val="9"/>
        </w:numPr>
        <w:tabs>
          <w:tab w:val="clear" w:pos="4050"/>
          <w:tab w:val="left" w:pos="1980"/>
        </w:tabs>
        <w:ind w:left="4140"/>
        <w:jc w:val="both"/>
        <w:rPr>
          <w:rFonts w:cs="Arial"/>
        </w:rPr>
      </w:pPr>
      <w:r w:rsidRPr="00DE430C">
        <w:rPr>
          <w:rFonts w:cs="Arial"/>
        </w:rPr>
        <w:t xml:space="preserve">At the discretion of the State, evaluators may request interviews, presentations, </w:t>
      </w:r>
      <w:proofErr w:type="gramStart"/>
      <w:r w:rsidRPr="00DE430C">
        <w:rPr>
          <w:rFonts w:cs="Arial"/>
        </w:rPr>
        <w:t>demonstrations</w:t>
      </w:r>
      <w:proofErr w:type="gramEnd"/>
      <w:r w:rsidRPr="00DE430C">
        <w:rPr>
          <w:rFonts w:cs="Arial"/>
        </w:rPr>
        <w:t xml:space="preserve"> or discussions with any and all Vendors for the purpose of system overview and/or clarification or amplification of information presented in any part of the proposal.</w:t>
      </w:r>
    </w:p>
    <w:p w14:paraId="69237D2A" w14:textId="77777777" w:rsidR="008E3DEF" w:rsidRPr="00DE430C" w:rsidRDefault="008E3DEF" w:rsidP="00C764D6">
      <w:pPr>
        <w:pStyle w:val="Level1"/>
        <w:numPr>
          <w:ilvl w:val="4"/>
          <w:numId w:val="9"/>
        </w:numPr>
        <w:tabs>
          <w:tab w:val="clear" w:pos="4050"/>
          <w:tab w:val="left" w:pos="1980"/>
        </w:tabs>
        <w:ind w:left="4140"/>
        <w:jc w:val="both"/>
        <w:rPr>
          <w:rFonts w:cs="Arial"/>
        </w:rPr>
      </w:pPr>
      <w:r w:rsidRPr="00DE430C">
        <w:rPr>
          <w:rFonts w:cs="Arial"/>
        </w:rPr>
        <w:t>If requested, Vendors must be prepared to make demonstrations of system functionality and/or proposal clarifications to the evaluation team and its affiliates with seven calendar days of noti</w:t>
      </w:r>
      <w:r w:rsidR="00AD762E">
        <w:rPr>
          <w:rFonts w:cs="Arial"/>
        </w:rPr>
        <w:t>ce</w:t>
      </w:r>
      <w:r w:rsidRPr="00DE430C">
        <w:rPr>
          <w:rFonts w:cs="Arial"/>
        </w:rPr>
        <w:t>.  Each presentation must be made by the project manager being proposed by the Vendor to oversee implementation of this project.</w:t>
      </w:r>
    </w:p>
    <w:p w14:paraId="11859BA9" w14:textId="77777777" w:rsidR="008E3DEF" w:rsidRPr="00DE430C" w:rsidRDefault="008E3DEF" w:rsidP="00C764D6">
      <w:pPr>
        <w:pStyle w:val="Level1"/>
        <w:numPr>
          <w:ilvl w:val="4"/>
          <w:numId w:val="9"/>
        </w:numPr>
        <w:tabs>
          <w:tab w:val="clear" w:pos="4050"/>
          <w:tab w:val="left" w:pos="1980"/>
        </w:tabs>
        <w:ind w:left="4140"/>
        <w:jc w:val="both"/>
        <w:rPr>
          <w:rFonts w:cs="Arial"/>
        </w:rPr>
      </w:pPr>
      <w:r w:rsidRPr="00DE430C">
        <w:rPr>
          <w:rFonts w:cs="Arial"/>
        </w:rPr>
        <w:t>Proposed key team members must be present at the demonstration.  The evaluation team reserves the right to interview the proposed key team members during this visit</w:t>
      </w:r>
      <w:r w:rsidR="00AD762E">
        <w:rPr>
          <w:rFonts w:cs="Arial"/>
        </w:rPr>
        <w:t>/demonstration</w:t>
      </w:r>
      <w:r w:rsidRPr="00DE430C">
        <w:rPr>
          <w:rFonts w:cs="Arial"/>
        </w:rPr>
        <w:t>.</w:t>
      </w:r>
    </w:p>
    <w:p w14:paraId="4DB16F58" w14:textId="77777777" w:rsidR="006272FB" w:rsidRPr="00DE430C" w:rsidRDefault="006272FB" w:rsidP="00C764D6">
      <w:pPr>
        <w:pStyle w:val="Level1"/>
        <w:numPr>
          <w:ilvl w:val="4"/>
          <w:numId w:val="9"/>
        </w:numPr>
        <w:tabs>
          <w:tab w:val="clear" w:pos="4050"/>
          <w:tab w:val="left" w:pos="1980"/>
        </w:tabs>
        <w:ind w:left="4140"/>
        <w:jc w:val="both"/>
        <w:rPr>
          <w:rFonts w:cs="Arial"/>
        </w:rPr>
      </w:pPr>
      <w:r w:rsidRPr="00DE430C">
        <w:rPr>
          <w:rFonts w:cs="Arial"/>
        </w:rPr>
        <w:t>Although demonstrations may be requested, the demonstration will not be allowed in lieu of a written proposal.</w:t>
      </w:r>
    </w:p>
    <w:p w14:paraId="2B0971B7" w14:textId="77777777" w:rsidR="008E3DEF" w:rsidRPr="003560BD" w:rsidRDefault="008E3DEF" w:rsidP="00C764D6">
      <w:pPr>
        <w:pStyle w:val="Level1"/>
        <w:numPr>
          <w:ilvl w:val="3"/>
          <w:numId w:val="9"/>
        </w:numPr>
        <w:tabs>
          <w:tab w:val="clear" w:pos="4050"/>
          <w:tab w:val="left" w:pos="1980"/>
        </w:tabs>
        <w:ind w:left="3060" w:hanging="900"/>
        <w:jc w:val="both"/>
        <w:rPr>
          <w:rFonts w:cs="Arial"/>
          <w:szCs w:val="22"/>
        </w:rPr>
      </w:pPr>
      <w:r w:rsidRPr="003560BD">
        <w:rPr>
          <w:rFonts w:cs="Arial"/>
          <w:szCs w:val="22"/>
        </w:rPr>
        <w:t>Site Visits</w:t>
      </w:r>
    </w:p>
    <w:p w14:paraId="245C3ECB" w14:textId="77777777" w:rsidR="008E3DEF" w:rsidRPr="003560BD" w:rsidRDefault="008E3DEF" w:rsidP="00C764D6">
      <w:pPr>
        <w:pStyle w:val="Level1"/>
        <w:numPr>
          <w:ilvl w:val="4"/>
          <w:numId w:val="9"/>
        </w:numPr>
        <w:tabs>
          <w:tab w:val="clear" w:pos="4050"/>
          <w:tab w:val="left" w:pos="1980"/>
        </w:tabs>
        <w:ind w:left="4140"/>
        <w:jc w:val="both"/>
        <w:rPr>
          <w:rFonts w:cs="Arial"/>
          <w:szCs w:val="22"/>
        </w:rPr>
      </w:pPr>
      <w:r w:rsidRPr="003560BD">
        <w:rPr>
          <w:rFonts w:cs="Arial"/>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01E1A5E6" w14:textId="77777777" w:rsidR="0014443C" w:rsidRPr="003560BD" w:rsidRDefault="008E3DEF" w:rsidP="00C764D6">
      <w:pPr>
        <w:pStyle w:val="Level1"/>
        <w:numPr>
          <w:ilvl w:val="1"/>
          <w:numId w:val="9"/>
        </w:numPr>
        <w:ind w:left="1440" w:hanging="720"/>
        <w:jc w:val="both"/>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48A62C37" w14:textId="77777777" w:rsidR="0014443C" w:rsidRPr="003560BD" w:rsidRDefault="0014443C" w:rsidP="0014443C">
      <w:pPr>
        <w:pStyle w:val="Level1"/>
        <w:numPr>
          <w:ilvl w:val="0"/>
          <w:numId w:val="0"/>
        </w:numPr>
        <w:ind w:left="720" w:hanging="720"/>
        <w:rPr>
          <w:rFonts w:cs="Arial"/>
          <w:szCs w:val="22"/>
        </w:rPr>
      </w:pPr>
    </w:p>
    <w:p w14:paraId="29FB14A6" w14:textId="77777777" w:rsidR="0014443C" w:rsidRPr="003560BD" w:rsidRDefault="0014443C" w:rsidP="0014443C">
      <w:pPr>
        <w:pStyle w:val="Level1"/>
        <w:numPr>
          <w:ilvl w:val="0"/>
          <w:numId w:val="0"/>
        </w:numPr>
        <w:ind w:left="720" w:hanging="720"/>
        <w:rPr>
          <w:rFonts w:cs="Arial"/>
          <w:szCs w:val="22"/>
        </w:rPr>
        <w:sectPr w:rsidR="0014443C" w:rsidRPr="003560BD" w:rsidSect="00BF1916">
          <w:headerReference w:type="default" r:id="rId33"/>
          <w:pgSz w:w="12240" w:h="15840" w:code="1"/>
          <w:pgMar w:top="1440" w:right="1440" w:bottom="1440" w:left="1440" w:header="720" w:footer="720" w:gutter="0"/>
          <w:cols w:space="720"/>
          <w:noEndnote/>
          <w:docGrid w:linePitch="326"/>
        </w:sectPr>
      </w:pPr>
    </w:p>
    <w:p w14:paraId="2053E68B" w14:textId="415CD2C2" w:rsidR="00BF6B07" w:rsidRPr="001127EA" w:rsidRDefault="00BF6B07" w:rsidP="00BF6B07">
      <w:pPr>
        <w:pStyle w:val="Heading1"/>
        <w:tabs>
          <w:tab w:val="left" w:pos="2280"/>
        </w:tabs>
        <w:rPr>
          <w:rFonts w:ascii="Arial" w:hAnsi="Arial" w:cs="Arial"/>
          <w:sz w:val="22"/>
          <w:szCs w:val="22"/>
        </w:rPr>
      </w:pPr>
      <w:bookmarkStart w:id="135" w:name="_Toc49239769"/>
      <w:bookmarkStart w:id="136" w:name="_Toc94767687"/>
      <w:r w:rsidRPr="001127EA">
        <w:rPr>
          <w:rFonts w:ascii="Arial" w:hAnsi="Arial" w:cs="Arial"/>
          <w:sz w:val="22"/>
          <w:szCs w:val="22"/>
        </w:rPr>
        <w:lastRenderedPageBreak/>
        <w:t xml:space="preserve">SECTION </w:t>
      </w:r>
      <w:bookmarkEnd w:id="135"/>
      <w:r w:rsidRPr="001127EA">
        <w:rPr>
          <w:rFonts w:ascii="Arial" w:hAnsi="Arial" w:cs="Arial"/>
          <w:sz w:val="22"/>
          <w:szCs w:val="22"/>
        </w:rPr>
        <w:t>VIII</w:t>
      </w:r>
      <w:bookmarkEnd w:id="136"/>
    </w:p>
    <w:p w14:paraId="4DC02BDA" w14:textId="674B1890" w:rsidR="00BF6B07" w:rsidRPr="003560BD" w:rsidRDefault="00BF6B07" w:rsidP="00BF6B07">
      <w:pPr>
        <w:pStyle w:val="Heading2"/>
        <w:rPr>
          <w:rFonts w:ascii="Arial" w:hAnsi="Arial" w:cs="Arial"/>
          <w:sz w:val="22"/>
          <w:szCs w:val="22"/>
        </w:rPr>
      </w:pPr>
      <w:bookmarkStart w:id="137" w:name="_Toc94767688"/>
      <w:r w:rsidRPr="001127EA">
        <w:rPr>
          <w:rFonts w:ascii="Arial" w:hAnsi="Arial" w:cs="Arial"/>
          <w:sz w:val="22"/>
          <w:szCs w:val="22"/>
        </w:rPr>
        <w:t>COST INFORMATION SUBMISSION</w:t>
      </w:r>
      <w:bookmarkEnd w:id="137"/>
    </w:p>
    <w:p w14:paraId="605F1D5D" w14:textId="77777777" w:rsidR="00BF6B07" w:rsidRPr="003560BD" w:rsidRDefault="00BF6B07">
      <w:pPr>
        <w:rPr>
          <w:rFonts w:ascii="Arial" w:hAnsi="Arial" w:cs="Arial"/>
          <w:sz w:val="22"/>
          <w:szCs w:val="22"/>
        </w:rPr>
      </w:pPr>
    </w:p>
    <w:p w14:paraId="5C9DFBC3" w14:textId="17487D11" w:rsidR="00AB7431" w:rsidRPr="003560BD" w:rsidRDefault="00AB7431" w:rsidP="00AB7431">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w:t>
      </w:r>
      <w:r w:rsidR="00D72D7A">
        <w:rPr>
          <w:rFonts w:ascii="Arial" w:hAnsi="Arial" w:cs="Arial"/>
          <w:sz w:val="22"/>
          <w:szCs w:val="22"/>
        </w:rPr>
        <w:t>, even if it was asked for in the RFP technical requirements but not included below,</w:t>
      </w:r>
      <w:r w:rsidRPr="003560BD">
        <w:rPr>
          <w:rFonts w:ascii="Arial" w:hAnsi="Arial" w:cs="Arial"/>
          <w:sz w:val="22"/>
          <w:szCs w:val="22"/>
        </w:rPr>
        <w:t xml:space="preserve"> may result in the Vendor providing those products or services at no charge to the State or face disqualification.</w:t>
      </w:r>
    </w:p>
    <w:p w14:paraId="33D054F0" w14:textId="77777777" w:rsidR="00AB7431" w:rsidRPr="003560BD" w:rsidRDefault="00AB7431" w:rsidP="00AB7431">
      <w:pPr>
        <w:rPr>
          <w:rFonts w:ascii="Arial" w:hAnsi="Arial" w:cs="Arial"/>
          <w:sz w:val="22"/>
          <w:szCs w:val="22"/>
        </w:rPr>
      </w:pPr>
    </w:p>
    <w:p w14:paraId="5A5740A5" w14:textId="77777777" w:rsidR="00AB7431" w:rsidRDefault="00AB7431" w:rsidP="00AB7431">
      <w:pPr>
        <w:rPr>
          <w:rFonts w:ascii="Arial" w:hAnsi="Arial" w:cs="Arial"/>
          <w:b/>
          <w:bCs/>
          <w:sz w:val="22"/>
          <w:szCs w:val="22"/>
        </w:rPr>
      </w:pPr>
    </w:p>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gridCol w:w="1350"/>
        <w:gridCol w:w="2067"/>
      </w:tblGrid>
      <w:tr w:rsidR="00AB7431" w:rsidRPr="00503ED6" w14:paraId="4651B60C" w14:textId="77777777" w:rsidTr="00D72D7A">
        <w:trPr>
          <w:trHeight w:val="512"/>
          <w:jc w:val="center"/>
        </w:trPr>
        <w:tc>
          <w:tcPr>
            <w:tcW w:w="9355"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6057E264"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
                <w:bCs/>
                <w:sz w:val="22"/>
                <w:szCs w:val="22"/>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D9E2F3"/>
            <w:vAlign w:val="center"/>
          </w:tcPr>
          <w:p w14:paraId="2694F81D" w14:textId="77777777" w:rsidR="00AB7431" w:rsidRPr="00503ED6" w:rsidRDefault="00AB7431" w:rsidP="006C2D81">
            <w:pPr>
              <w:widowControl/>
              <w:autoSpaceDE/>
              <w:autoSpaceDN/>
              <w:adjustRightInd/>
              <w:jc w:val="center"/>
              <w:rPr>
                <w:rFonts w:ascii="Arial" w:hAnsi="Arial" w:cs="Arial"/>
                <w:b/>
                <w:sz w:val="22"/>
                <w:szCs w:val="22"/>
              </w:rPr>
            </w:pPr>
            <w:r w:rsidRPr="00503ED6">
              <w:rPr>
                <w:rFonts w:ascii="Arial" w:hAnsi="Arial" w:cs="Arial"/>
                <w:b/>
                <w:sz w:val="22"/>
                <w:szCs w:val="22"/>
              </w:rPr>
              <w:t xml:space="preserve">Quantity </w:t>
            </w:r>
          </w:p>
        </w:tc>
        <w:tc>
          <w:tcPr>
            <w:tcW w:w="2067" w:type="dxa"/>
            <w:tcBorders>
              <w:top w:val="single" w:sz="4" w:space="0" w:color="auto"/>
              <w:left w:val="single" w:sz="4" w:space="0" w:color="auto"/>
              <w:bottom w:val="single" w:sz="4" w:space="0" w:color="auto"/>
              <w:right w:val="single" w:sz="4" w:space="0" w:color="auto"/>
            </w:tcBorders>
            <w:shd w:val="clear" w:color="auto" w:fill="D9E2F3"/>
            <w:vAlign w:val="center"/>
          </w:tcPr>
          <w:p w14:paraId="3BFF2596" w14:textId="77777777" w:rsidR="00AB7431" w:rsidRPr="00503ED6" w:rsidRDefault="00AB7431" w:rsidP="006C2D81">
            <w:pPr>
              <w:widowControl/>
              <w:autoSpaceDE/>
              <w:autoSpaceDN/>
              <w:adjustRightInd/>
              <w:jc w:val="center"/>
              <w:rPr>
                <w:rFonts w:ascii="Arial" w:hAnsi="Arial" w:cs="Arial"/>
                <w:b/>
                <w:sz w:val="22"/>
                <w:szCs w:val="22"/>
              </w:rPr>
            </w:pPr>
            <w:r w:rsidRPr="00503ED6">
              <w:rPr>
                <w:rFonts w:ascii="Arial" w:hAnsi="Arial" w:cs="Arial"/>
                <w:b/>
                <w:sz w:val="22"/>
                <w:szCs w:val="22"/>
              </w:rPr>
              <w:t>Unit Cost</w:t>
            </w:r>
          </w:p>
        </w:tc>
      </w:tr>
      <w:tr w:rsidR="00AB7431" w:rsidRPr="00503ED6" w14:paraId="746FFCD0" w14:textId="77777777" w:rsidTr="00D72D7A">
        <w:trPr>
          <w:trHeight w:val="305"/>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B9EF" w14:textId="77777777" w:rsidR="00AB7431" w:rsidRPr="00503ED6" w:rsidRDefault="00AB7431" w:rsidP="006C2D81">
            <w:pPr>
              <w:widowControl/>
              <w:autoSpaceDE/>
              <w:autoSpaceDN/>
              <w:adjustRightInd/>
              <w:jc w:val="both"/>
              <w:rPr>
                <w:rFonts w:ascii="Arial" w:hAnsi="Arial" w:cs="Arial"/>
                <w:bCs/>
                <w:sz w:val="22"/>
                <w:szCs w:val="22"/>
              </w:rPr>
            </w:pPr>
            <w:r w:rsidRPr="00503ED6">
              <w:rPr>
                <w:rFonts w:ascii="Arial" w:hAnsi="Arial" w:cs="Arial"/>
                <w:bCs/>
                <w:sz w:val="22"/>
                <w:szCs w:val="22"/>
              </w:rPr>
              <w:t xml:space="preserve">Implementation Services (fully loaded with travel, subsistence and associated per diem costs) Break out costs by: </w:t>
            </w:r>
          </w:p>
        </w:tc>
        <w:tc>
          <w:tcPr>
            <w:tcW w:w="1350" w:type="dxa"/>
            <w:tcBorders>
              <w:top w:val="single" w:sz="4" w:space="0" w:color="auto"/>
              <w:left w:val="single" w:sz="4" w:space="0" w:color="auto"/>
              <w:bottom w:val="single" w:sz="4" w:space="0" w:color="auto"/>
              <w:right w:val="single" w:sz="4" w:space="0" w:color="auto"/>
            </w:tcBorders>
            <w:shd w:val="clear" w:color="auto" w:fill="D0CECE"/>
          </w:tcPr>
          <w:p w14:paraId="6E06DBEA"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D0CECE"/>
          </w:tcPr>
          <w:p w14:paraId="182F94E6" w14:textId="77777777" w:rsidR="00AB7431" w:rsidRPr="00503ED6" w:rsidRDefault="00AB7431" w:rsidP="006C2D81">
            <w:pPr>
              <w:widowControl/>
              <w:autoSpaceDE/>
              <w:autoSpaceDN/>
              <w:adjustRightInd/>
              <w:jc w:val="center"/>
              <w:rPr>
                <w:rFonts w:ascii="Arial" w:hAnsi="Arial" w:cs="Arial"/>
                <w:sz w:val="22"/>
                <w:szCs w:val="22"/>
                <w:highlight w:val="lightGray"/>
              </w:rPr>
            </w:pPr>
          </w:p>
        </w:tc>
      </w:tr>
      <w:tr w:rsidR="00AB7431" w:rsidRPr="00503ED6" w14:paraId="7E0A4BE7" w14:textId="77777777" w:rsidTr="00D72D7A">
        <w:trPr>
          <w:trHeight w:val="260"/>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2BFC9" w14:textId="77777777" w:rsidR="00AB7431" w:rsidRPr="00503ED6" w:rsidRDefault="00AB7431" w:rsidP="006C2D81">
            <w:pPr>
              <w:widowControl/>
              <w:autoSpaceDE/>
              <w:autoSpaceDN/>
              <w:adjustRightInd/>
              <w:jc w:val="both"/>
              <w:rPr>
                <w:rFonts w:ascii="Arial" w:hAnsi="Arial" w:cs="Arial"/>
                <w:bCs/>
                <w:sz w:val="22"/>
                <w:szCs w:val="22"/>
              </w:rPr>
            </w:pPr>
            <w:r w:rsidRPr="00503ED6">
              <w:rPr>
                <w:rFonts w:ascii="Arial" w:hAnsi="Arial" w:cs="Arial"/>
                <w:bCs/>
                <w:sz w:val="22"/>
                <w:szCs w:val="22"/>
              </w:rPr>
              <w:t>Pre-installation (Requirements Analysis, System Design, Migration of Data, Professional Fees, and other related costs)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C43E30"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51928BCE"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24D86370"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ED699"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Training/Knowledge Transfer Costs (provide cost per user and system admin training:</w:t>
            </w:r>
          </w:p>
        </w:tc>
        <w:tc>
          <w:tcPr>
            <w:tcW w:w="1350" w:type="dxa"/>
            <w:tcBorders>
              <w:top w:val="single" w:sz="4" w:space="0" w:color="auto"/>
              <w:left w:val="single" w:sz="4" w:space="0" w:color="auto"/>
              <w:bottom w:val="single" w:sz="4" w:space="0" w:color="auto"/>
              <w:right w:val="single" w:sz="4" w:space="0" w:color="auto"/>
            </w:tcBorders>
            <w:shd w:val="clear" w:color="auto" w:fill="D0CECE"/>
          </w:tcPr>
          <w:p w14:paraId="104BAB30"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D0CECE"/>
          </w:tcPr>
          <w:p w14:paraId="41F310CD" w14:textId="77777777" w:rsidR="00AB7431" w:rsidRPr="00503ED6" w:rsidRDefault="00AB7431" w:rsidP="006C2D81">
            <w:pPr>
              <w:widowControl/>
              <w:autoSpaceDE/>
              <w:autoSpaceDN/>
              <w:adjustRightInd/>
              <w:rPr>
                <w:rFonts w:ascii="Arial" w:hAnsi="Arial" w:cs="Arial"/>
                <w:sz w:val="22"/>
                <w:szCs w:val="22"/>
              </w:rPr>
            </w:pPr>
          </w:p>
        </w:tc>
      </w:tr>
      <w:tr w:rsidR="00AB7431" w:rsidRPr="00503ED6" w14:paraId="19F7608C"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B86CC" w14:textId="77777777" w:rsidR="00AB7431" w:rsidRPr="00503ED6" w:rsidRDefault="00AB7431" w:rsidP="006C2D81">
            <w:pPr>
              <w:widowControl/>
              <w:autoSpaceDE/>
              <w:autoSpaceDN/>
              <w:adjustRightInd/>
              <w:ind w:left="720"/>
              <w:rPr>
                <w:rFonts w:ascii="Arial" w:hAnsi="Arial" w:cs="Arial"/>
                <w:bCs/>
                <w:sz w:val="22"/>
                <w:szCs w:val="22"/>
              </w:rPr>
            </w:pPr>
            <w:r w:rsidRPr="00503ED6">
              <w:rPr>
                <w:rFonts w:ascii="Arial" w:hAnsi="Arial" w:cs="Arial"/>
                <w:bCs/>
                <w:sz w:val="22"/>
                <w:szCs w:val="22"/>
              </w:rPr>
              <w:t>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1F020B"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49E5A35"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78558FB3"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FA4AA" w14:textId="77777777" w:rsidR="00AB7431" w:rsidRPr="00503ED6" w:rsidRDefault="00AB7431" w:rsidP="006C2D81">
            <w:pPr>
              <w:widowControl/>
              <w:autoSpaceDE/>
              <w:autoSpaceDN/>
              <w:adjustRightInd/>
              <w:ind w:left="720"/>
              <w:rPr>
                <w:rFonts w:ascii="Arial" w:hAnsi="Arial" w:cs="Arial"/>
                <w:bCs/>
                <w:sz w:val="22"/>
                <w:szCs w:val="22"/>
              </w:rPr>
            </w:pPr>
            <w:r w:rsidRPr="00503ED6">
              <w:rPr>
                <w:rFonts w:ascii="Arial" w:hAnsi="Arial" w:cs="Arial"/>
                <w:bCs/>
                <w:sz w:val="22"/>
                <w:szCs w:val="22"/>
              </w:rPr>
              <w:t xml:space="preserve">System Administrator Training – system controls, security, configuration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9CE461"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03F20FD2"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25991970"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6D0E0" w14:textId="77777777" w:rsidR="00AB7431" w:rsidRPr="00503ED6" w:rsidRDefault="00AB7431" w:rsidP="006C2D81">
            <w:pPr>
              <w:widowControl/>
              <w:autoSpaceDE/>
              <w:autoSpaceDN/>
              <w:adjustRightInd/>
              <w:ind w:left="720"/>
              <w:rPr>
                <w:rFonts w:ascii="Arial" w:hAnsi="Arial" w:cs="Arial"/>
                <w:bCs/>
                <w:sz w:val="22"/>
                <w:szCs w:val="22"/>
              </w:rPr>
            </w:pPr>
            <w:r w:rsidRPr="00503ED6">
              <w:rPr>
                <w:rFonts w:ascii="Arial" w:hAnsi="Arial" w:cs="Arial"/>
                <w:bCs/>
                <w:sz w:val="22"/>
                <w:szCs w:val="22"/>
              </w:rPr>
              <w:t xml:space="preserve">Online portal training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37C4D1"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08865C8C"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2224305B"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A876"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 xml:space="preserve">            Travel Costs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58C1B6"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440C2CEC"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777E61D7"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FC5A2"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 xml:space="preserve">Hardware, include proposed purchase options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2DC8FF"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21849CC1"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041A0C76"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C6B1E"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System Set-up Costs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263B09"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0BB399A5"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739CF05E"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CC336"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Other Costs (specify)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B9DF3C"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78B5DAEF"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3E8927D4" w14:textId="77777777" w:rsidTr="00D72D7A">
        <w:trPr>
          <w:trHeight w:val="278"/>
          <w:jc w:val="center"/>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3591"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
                <w:bCs/>
                <w:sz w:val="22"/>
                <w:szCs w:val="22"/>
              </w:rPr>
              <w:t>Implementation Costs Total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19D96A" w14:textId="77777777" w:rsidR="00AB7431" w:rsidRPr="00503ED6" w:rsidRDefault="00AB7431" w:rsidP="006C2D81">
            <w:pPr>
              <w:widowControl/>
              <w:autoSpaceDE/>
              <w:autoSpaceDN/>
              <w:adjustRightInd/>
              <w:jc w:val="cente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B673E7"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bl>
    <w:p w14:paraId="2EC9D1B9" w14:textId="77777777" w:rsidR="00AB7431" w:rsidRPr="00503ED6" w:rsidRDefault="00AB7431" w:rsidP="00AB7431">
      <w:pPr>
        <w:rPr>
          <w:rFonts w:ascii="Arial" w:hAnsi="Arial" w:cs="Arial"/>
          <w:b/>
          <w:bCs/>
          <w:sz w:val="22"/>
          <w:szCs w:val="22"/>
        </w:rPr>
      </w:pPr>
    </w:p>
    <w:p w14:paraId="0F7F7AA8" w14:textId="77777777" w:rsidR="00AB7431" w:rsidRPr="00503ED6" w:rsidRDefault="00AB7431" w:rsidP="00AB7431">
      <w:pPr>
        <w:rPr>
          <w:rFonts w:ascii="Arial" w:hAnsi="Arial" w:cs="Arial"/>
          <w:b/>
          <w:bCs/>
          <w:sz w:val="22"/>
          <w:szCs w:val="22"/>
        </w:rPr>
      </w:pPr>
    </w:p>
    <w:p w14:paraId="6C218D3C" w14:textId="77777777" w:rsidR="00AB7431" w:rsidRPr="00503ED6" w:rsidRDefault="00AB7431" w:rsidP="00AB7431">
      <w:pPr>
        <w:rPr>
          <w:rFonts w:ascii="Arial" w:hAnsi="Arial" w:cs="Arial"/>
          <w:b/>
          <w:bCs/>
          <w:sz w:val="22"/>
          <w:szCs w:val="22"/>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9"/>
        <w:gridCol w:w="2537"/>
        <w:gridCol w:w="1854"/>
      </w:tblGrid>
      <w:tr w:rsidR="00AB7431" w:rsidRPr="00503ED6" w14:paraId="0FD37EEE" w14:textId="77777777" w:rsidTr="00D72D7A">
        <w:trPr>
          <w:trHeight w:val="350"/>
          <w:tblHeader/>
          <w:jc w:val="center"/>
        </w:trPr>
        <w:tc>
          <w:tcPr>
            <w:tcW w:w="12780" w:type="dxa"/>
            <w:gridSpan w:val="3"/>
            <w:shd w:val="clear" w:color="auto" w:fill="D9E2F3"/>
            <w:noWrap/>
            <w:vAlign w:val="center"/>
          </w:tcPr>
          <w:p w14:paraId="5E3419ED" w14:textId="77777777" w:rsidR="00AB7431" w:rsidRPr="00503ED6" w:rsidRDefault="00AB7431" w:rsidP="006C2D81">
            <w:pPr>
              <w:widowControl/>
              <w:autoSpaceDE/>
              <w:autoSpaceDN/>
              <w:adjustRightInd/>
              <w:rPr>
                <w:rFonts w:ascii="Arial" w:hAnsi="Arial" w:cs="Arial"/>
                <w:b/>
                <w:bCs/>
                <w:sz w:val="22"/>
                <w:szCs w:val="22"/>
              </w:rPr>
            </w:pPr>
            <w:bookmarkStart w:id="138" w:name="_Hlk30666266"/>
            <w:r w:rsidRPr="00503ED6">
              <w:rPr>
                <w:rFonts w:ascii="Arial" w:hAnsi="Arial" w:cs="Arial"/>
                <w:b/>
                <w:bCs/>
                <w:sz w:val="22"/>
                <w:szCs w:val="22"/>
              </w:rPr>
              <w:t xml:space="preserve">Annual Costs </w:t>
            </w:r>
          </w:p>
        </w:tc>
      </w:tr>
      <w:tr w:rsidR="00AB7431" w:rsidRPr="00503ED6" w14:paraId="19BA4FAD" w14:textId="77777777" w:rsidTr="00D72D7A">
        <w:trPr>
          <w:trHeight w:val="260"/>
          <w:jc w:val="center"/>
        </w:trPr>
        <w:tc>
          <w:tcPr>
            <w:tcW w:w="8389" w:type="dxa"/>
            <w:shd w:val="clear" w:color="auto" w:fill="auto"/>
            <w:noWrap/>
            <w:vAlign w:val="center"/>
          </w:tcPr>
          <w:p w14:paraId="3FB91E2B" w14:textId="13ABEE85" w:rsidR="00AB7431" w:rsidRPr="00503ED6" w:rsidRDefault="00667687" w:rsidP="006C2D81">
            <w:pPr>
              <w:widowControl/>
              <w:autoSpaceDE/>
              <w:autoSpaceDN/>
              <w:adjustRightInd/>
              <w:jc w:val="both"/>
              <w:rPr>
                <w:rFonts w:ascii="Arial" w:hAnsi="Arial" w:cs="Arial"/>
                <w:sz w:val="22"/>
                <w:szCs w:val="22"/>
              </w:rPr>
            </w:pPr>
            <w:r>
              <w:rPr>
                <w:rFonts w:ascii="Arial" w:hAnsi="Arial" w:cs="Arial"/>
                <w:sz w:val="22"/>
                <w:szCs w:val="22"/>
              </w:rPr>
              <w:t>Annual</w:t>
            </w:r>
            <w:r w:rsidR="00632AD9">
              <w:rPr>
                <w:rFonts w:ascii="Arial" w:hAnsi="Arial" w:cs="Arial"/>
                <w:sz w:val="22"/>
                <w:szCs w:val="22"/>
              </w:rPr>
              <w:t xml:space="preserve"> </w:t>
            </w:r>
            <w:r w:rsidR="00AB7431" w:rsidRPr="00503ED6">
              <w:rPr>
                <w:rFonts w:ascii="Arial" w:hAnsi="Arial" w:cs="Arial"/>
                <w:sz w:val="22"/>
                <w:szCs w:val="22"/>
              </w:rPr>
              <w:t>Subscription and Hosting Fees - (including maintenance/support costs for 5 years)</w:t>
            </w:r>
            <w:r w:rsidR="00AB7431">
              <w:rPr>
                <w:rFonts w:ascii="Arial" w:hAnsi="Arial" w:cs="Arial"/>
                <w:sz w:val="22"/>
                <w:szCs w:val="22"/>
              </w:rPr>
              <w:t>. Each year must also include, but not limited to, Managed Services, Administration, and additional features costs.</w:t>
            </w:r>
          </w:p>
        </w:tc>
        <w:tc>
          <w:tcPr>
            <w:tcW w:w="2537" w:type="dxa"/>
            <w:shd w:val="clear" w:color="auto" w:fill="D0CECE"/>
          </w:tcPr>
          <w:p w14:paraId="3BC729D1" w14:textId="77777777" w:rsidR="00AB7431" w:rsidRPr="00503ED6" w:rsidRDefault="00AB7431" w:rsidP="006C2D81">
            <w:pPr>
              <w:widowControl/>
              <w:autoSpaceDE/>
              <w:autoSpaceDN/>
              <w:adjustRightInd/>
              <w:jc w:val="center"/>
              <w:rPr>
                <w:rFonts w:ascii="Arial" w:hAnsi="Arial" w:cs="Arial"/>
                <w:sz w:val="22"/>
                <w:szCs w:val="22"/>
              </w:rPr>
            </w:pPr>
            <w:r w:rsidRPr="00503ED6">
              <w:rPr>
                <w:rFonts w:ascii="Arial" w:hAnsi="Arial" w:cs="Arial"/>
                <w:sz w:val="22"/>
                <w:szCs w:val="22"/>
              </w:rPr>
              <w:t>Combined Subscription and Hosting Fees</w:t>
            </w:r>
          </w:p>
        </w:tc>
        <w:tc>
          <w:tcPr>
            <w:tcW w:w="1854" w:type="dxa"/>
            <w:shd w:val="clear" w:color="auto" w:fill="D0CECE"/>
          </w:tcPr>
          <w:p w14:paraId="629C1ABA" w14:textId="77777777" w:rsidR="00AB7431" w:rsidRPr="00503ED6" w:rsidRDefault="00AB7431" w:rsidP="006C2D81">
            <w:pPr>
              <w:widowControl/>
              <w:autoSpaceDE/>
              <w:autoSpaceDN/>
              <w:adjustRightInd/>
              <w:jc w:val="right"/>
              <w:rPr>
                <w:rFonts w:ascii="Arial" w:hAnsi="Arial" w:cs="Arial"/>
                <w:sz w:val="22"/>
                <w:szCs w:val="22"/>
              </w:rPr>
            </w:pPr>
          </w:p>
        </w:tc>
      </w:tr>
      <w:tr w:rsidR="00AB7431" w:rsidRPr="00503ED6" w14:paraId="0A802D05" w14:textId="77777777" w:rsidTr="00D72D7A">
        <w:trPr>
          <w:trHeight w:val="260"/>
          <w:jc w:val="center"/>
        </w:trPr>
        <w:tc>
          <w:tcPr>
            <w:tcW w:w="8389" w:type="dxa"/>
            <w:shd w:val="clear" w:color="auto" w:fill="auto"/>
            <w:noWrap/>
            <w:vAlign w:val="center"/>
          </w:tcPr>
          <w:p w14:paraId="1B8F6E3A" w14:textId="05373B71"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Year 1</w:t>
            </w:r>
            <w:r w:rsidR="00632AD9">
              <w:rPr>
                <w:rFonts w:ascii="Arial" w:hAnsi="Arial" w:cs="Arial"/>
                <w:sz w:val="22"/>
                <w:szCs w:val="22"/>
              </w:rPr>
              <w:t xml:space="preserve"> </w:t>
            </w:r>
          </w:p>
        </w:tc>
        <w:tc>
          <w:tcPr>
            <w:tcW w:w="2537" w:type="dxa"/>
          </w:tcPr>
          <w:p w14:paraId="68845A65" w14:textId="77777777" w:rsidR="00AB7431" w:rsidRPr="00503ED6" w:rsidRDefault="00AB7431" w:rsidP="006C2D81">
            <w:pPr>
              <w:widowControl/>
              <w:autoSpaceDE/>
              <w:autoSpaceDN/>
              <w:adjustRightInd/>
              <w:rPr>
                <w:rFonts w:ascii="Arial" w:hAnsi="Arial" w:cs="Arial"/>
                <w:sz w:val="22"/>
                <w:szCs w:val="22"/>
              </w:rPr>
            </w:pPr>
          </w:p>
        </w:tc>
        <w:tc>
          <w:tcPr>
            <w:tcW w:w="1854" w:type="dxa"/>
          </w:tcPr>
          <w:p w14:paraId="388CBECA"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0EE6FF7C" w14:textId="77777777" w:rsidTr="00D72D7A">
        <w:trPr>
          <w:trHeight w:val="260"/>
          <w:jc w:val="center"/>
        </w:trPr>
        <w:tc>
          <w:tcPr>
            <w:tcW w:w="8389" w:type="dxa"/>
            <w:shd w:val="clear" w:color="auto" w:fill="auto"/>
            <w:noWrap/>
            <w:vAlign w:val="center"/>
          </w:tcPr>
          <w:p w14:paraId="724BBFED" w14:textId="32D5D7DE"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lastRenderedPageBreak/>
              <w:t>Year 2</w:t>
            </w:r>
            <w:r w:rsidR="00632AD9">
              <w:rPr>
                <w:rFonts w:ascii="Arial" w:hAnsi="Arial" w:cs="Arial"/>
                <w:sz w:val="22"/>
                <w:szCs w:val="22"/>
              </w:rPr>
              <w:t xml:space="preserve"> </w:t>
            </w:r>
          </w:p>
        </w:tc>
        <w:tc>
          <w:tcPr>
            <w:tcW w:w="2537" w:type="dxa"/>
          </w:tcPr>
          <w:p w14:paraId="5F0EE041" w14:textId="77777777" w:rsidR="00AB7431" w:rsidRPr="00503ED6" w:rsidRDefault="00AB7431" w:rsidP="006C2D81">
            <w:pPr>
              <w:widowControl/>
              <w:autoSpaceDE/>
              <w:autoSpaceDN/>
              <w:adjustRightInd/>
              <w:rPr>
                <w:rFonts w:ascii="Arial" w:hAnsi="Arial" w:cs="Arial"/>
                <w:sz w:val="22"/>
                <w:szCs w:val="22"/>
              </w:rPr>
            </w:pPr>
          </w:p>
        </w:tc>
        <w:tc>
          <w:tcPr>
            <w:tcW w:w="1854" w:type="dxa"/>
          </w:tcPr>
          <w:p w14:paraId="58BE12E0"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2DFEE327" w14:textId="77777777" w:rsidTr="00D72D7A">
        <w:trPr>
          <w:trHeight w:val="260"/>
          <w:jc w:val="center"/>
        </w:trPr>
        <w:tc>
          <w:tcPr>
            <w:tcW w:w="8389" w:type="dxa"/>
            <w:shd w:val="clear" w:color="auto" w:fill="auto"/>
            <w:noWrap/>
            <w:vAlign w:val="center"/>
          </w:tcPr>
          <w:p w14:paraId="4EE3DEEF" w14:textId="19D6BB73"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Year 3</w:t>
            </w:r>
            <w:r w:rsidR="00632AD9">
              <w:rPr>
                <w:rFonts w:ascii="Arial" w:hAnsi="Arial" w:cs="Arial"/>
                <w:sz w:val="22"/>
                <w:szCs w:val="22"/>
              </w:rPr>
              <w:t xml:space="preserve"> </w:t>
            </w:r>
          </w:p>
        </w:tc>
        <w:tc>
          <w:tcPr>
            <w:tcW w:w="2537" w:type="dxa"/>
          </w:tcPr>
          <w:p w14:paraId="16EC5B15" w14:textId="77777777" w:rsidR="00AB7431" w:rsidRPr="00503ED6" w:rsidRDefault="00AB7431" w:rsidP="006C2D81">
            <w:pPr>
              <w:widowControl/>
              <w:autoSpaceDE/>
              <w:autoSpaceDN/>
              <w:adjustRightInd/>
              <w:rPr>
                <w:rFonts w:ascii="Arial" w:hAnsi="Arial" w:cs="Arial"/>
                <w:sz w:val="22"/>
                <w:szCs w:val="22"/>
              </w:rPr>
            </w:pPr>
          </w:p>
        </w:tc>
        <w:tc>
          <w:tcPr>
            <w:tcW w:w="1854" w:type="dxa"/>
          </w:tcPr>
          <w:p w14:paraId="046EE975"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1F075E52" w14:textId="77777777" w:rsidTr="00D72D7A">
        <w:trPr>
          <w:trHeight w:val="260"/>
          <w:jc w:val="center"/>
        </w:trPr>
        <w:tc>
          <w:tcPr>
            <w:tcW w:w="8389" w:type="dxa"/>
            <w:shd w:val="clear" w:color="auto" w:fill="auto"/>
            <w:noWrap/>
            <w:vAlign w:val="center"/>
          </w:tcPr>
          <w:p w14:paraId="265D2B1B" w14:textId="3457DF53"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Year 4</w:t>
            </w:r>
            <w:r w:rsidR="00632AD9">
              <w:rPr>
                <w:rFonts w:ascii="Arial" w:hAnsi="Arial" w:cs="Arial"/>
                <w:sz w:val="22"/>
                <w:szCs w:val="22"/>
              </w:rPr>
              <w:t xml:space="preserve"> </w:t>
            </w:r>
          </w:p>
        </w:tc>
        <w:tc>
          <w:tcPr>
            <w:tcW w:w="2537" w:type="dxa"/>
          </w:tcPr>
          <w:p w14:paraId="5F4B7FC7" w14:textId="77777777" w:rsidR="00AB7431" w:rsidRPr="00503ED6" w:rsidRDefault="00AB7431" w:rsidP="006C2D81">
            <w:pPr>
              <w:widowControl/>
              <w:autoSpaceDE/>
              <w:autoSpaceDN/>
              <w:adjustRightInd/>
              <w:rPr>
                <w:rFonts w:ascii="Arial" w:hAnsi="Arial" w:cs="Arial"/>
                <w:sz w:val="22"/>
                <w:szCs w:val="22"/>
              </w:rPr>
            </w:pPr>
          </w:p>
        </w:tc>
        <w:tc>
          <w:tcPr>
            <w:tcW w:w="1854" w:type="dxa"/>
          </w:tcPr>
          <w:p w14:paraId="6E71CE61"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47F8D228" w14:textId="77777777" w:rsidTr="00D72D7A">
        <w:trPr>
          <w:trHeight w:val="260"/>
          <w:jc w:val="center"/>
        </w:trPr>
        <w:tc>
          <w:tcPr>
            <w:tcW w:w="8389" w:type="dxa"/>
            <w:shd w:val="clear" w:color="auto" w:fill="auto"/>
            <w:noWrap/>
            <w:vAlign w:val="center"/>
          </w:tcPr>
          <w:p w14:paraId="78BA25A9" w14:textId="0590E700"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Year 5</w:t>
            </w:r>
            <w:r w:rsidR="00632AD9">
              <w:rPr>
                <w:rFonts w:ascii="Arial" w:hAnsi="Arial" w:cs="Arial"/>
                <w:sz w:val="22"/>
                <w:szCs w:val="22"/>
              </w:rPr>
              <w:t xml:space="preserve"> </w:t>
            </w:r>
          </w:p>
        </w:tc>
        <w:tc>
          <w:tcPr>
            <w:tcW w:w="2537" w:type="dxa"/>
          </w:tcPr>
          <w:p w14:paraId="1843B53D" w14:textId="77777777" w:rsidR="00AB7431" w:rsidRPr="00503ED6" w:rsidRDefault="00AB7431" w:rsidP="006C2D81">
            <w:pPr>
              <w:widowControl/>
              <w:autoSpaceDE/>
              <w:autoSpaceDN/>
              <w:adjustRightInd/>
              <w:rPr>
                <w:rFonts w:ascii="Arial" w:hAnsi="Arial" w:cs="Arial"/>
                <w:sz w:val="22"/>
                <w:szCs w:val="22"/>
              </w:rPr>
            </w:pPr>
          </w:p>
        </w:tc>
        <w:tc>
          <w:tcPr>
            <w:tcW w:w="1854" w:type="dxa"/>
          </w:tcPr>
          <w:p w14:paraId="788CADEA"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3171D1BE" w14:textId="77777777" w:rsidTr="00D72D7A">
        <w:trPr>
          <w:trHeight w:val="260"/>
          <w:jc w:val="center"/>
        </w:trPr>
        <w:tc>
          <w:tcPr>
            <w:tcW w:w="8389" w:type="dxa"/>
            <w:shd w:val="clear" w:color="auto" w:fill="auto"/>
            <w:noWrap/>
            <w:vAlign w:val="bottom"/>
          </w:tcPr>
          <w:p w14:paraId="2FA334F4"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Miscellaneous Costs (must specify)</w:t>
            </w:r>
          </w:p>
        </w:tc>
        <w:tc>
          <w:tcPr>
            <w:tcW w:w="2537" w:type="dxa"/>
            <w:shd w:val="clear" w:color="auto" w:fill="auto"/>
          </w:tcPr>
          <w:p w14:paraId="2333481D" w14:textId="77777777" w:rsidR="00AB7431" w:rsidRPr="00503ED6" w:rsidRDefault="00AB7431" w:rsidP="006C2D81">
            <w:pPr>
              <w:widowControl/>
              <w:autoSpaceDE/>
              <w:autoSpaceDN/>
              <w:adjustRightInd/>
              <w:rPr>
                <w:rFonts w:ascii="Arial" w:hAnsi="Arial" w:cs="Arial"/>
                <w:sz w:val="22"/>
                <w:szCs w:val="22"/>
              </w:rPr>
            </w:pPr>
          </w:p>
        </w:tc>
        <w:tc>
          <w:tcPr>
            <w:tcW w:w="1854" w:type="dxa"/>
            <w:shd w:val="clear" w:color="auto" w:fill="auto"/>
          </w:tcPr>
          <w:p w14:paraId="0162415A"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56D6C348" w14:textId="77777777" w:rsidTr="00D72D7A">
        <w:trPr>
          <w:trHeight w:val="260"/>
          <w:jc w:val="center"/>
        </w:trPr>
        <w:tc>
          <w:tcPr>
            <w:tcW w:w="8389" w:type="dxa"/>
            <w:shd w:val="clear" w:color="auto" w:fill="auto"/>
            <w:noWrap/>
            <w:vAlign w:val="bottom"/>
          </w:tcPr>
          <w:p w14:paraId="76883AC4"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b/>
                <w:bCs/>
                <w:sz w:val="22"/>
                <w:szCs w:val="22"/>
              </w:rPr>
              <w:t>Total Subscription and Hosting:</w:t>
            </w:r>
          </w:p>
        </w:tc>
        <w:tc>
          <w:tcPr>
            <w:tcW w:w="2537" w:type="dxa"/>
            <w:shd w:val="clear" w:color="auto" w:fill="auto"/>
          </w:tcPr>
          <w:p w14:paraId="63436740" w14:textId="77777777" w:rsidR="00AB7431" w:rsidRPr="00503ED6" w:rsidRDefault="00AB7431" w:rsidP="006C2D81">
            <w:pPr>
              <w:widowControl/>
              <w:autoSpaceDE/>
              <w:autoSpaceDN/>
              <w:adjustRightInd/>
              <w:jc w:val="center"/>
              <w:rPr>
                <w:rFonts w:ascii="Arial" w:hAnsi="Arial" w:cs="Arial"/>
                <w:sz w:val="22"/>
                <w:szCs w:val="22"/>
              </w:rPr>
            </w:pPr>
          </w:p>
        </w:tc>
        <w:tc>
          <w:tcPr>
            <w:tcW w:w="1854" w:type="dxa"/>
            <w:shd w:val="clear" w:color="auto" w:fill="auto"/>
          </w:tcPr>
          <w:p w14:paraId="2BDCF604"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734D07EC" w14:textId="77777777" w:rsidTr="00D72D7A">
        <w:trPr>
          <w:trHeight w:val="260"/>
          <w:jc w:val="center"/>
        </w:trPr>
        <w:tc>
          <w:tcPr>
            <w:tcW w:w="8389" w:type="dxa"/>
            <w:shd w:val="clear" w:color="auto" w:fill="auto"/>
            <w:noWrap/>
            <w:vAlign w:val="bottom"/>
          </w:tcPr>
          <w:p w14:paraId="080E741B" w14:textId="77777777" w:rsidR="00AB7431" w:rsidRPr="00503ED6" w:rsidRDefault="00AB7431" w:rsidP="006C2D81">
            <w:pPr>
              <w:widowControl/>
              <w:autoSpaceDE/>
              <w:autoSpaceDN/>
              <w:adjustRightInd/>
              <w:rPr>
                <w:rFonts w:ascii="Arial" w:hAnsi="Arial" w:cs="Arial"/>
                <w:b/>
                <w:bCs/>
                <w:sz w:val="22"/>
                <w:szCs w:val="22"/>
              </w:rPr>
            </w:pPr>
            <w:r w:rsidRPr="00503ED6">
              <w:rPr>
                <w:rFonts w:ascii="Arial" w:hAnsi="Arial" w:cs="Arial"/>
                <w:b/>
                <w:bCs/>
                <w:sz w:val="22"/>
                <w:szCs w:val="22"/>
              </w:rPr>
              <w:t>GRAND TOTAL (Implementation and Subscription/Hosting):</w:t>
            </w:r>
          </w:p>
        </w:tc>
        <w:tc>
          <w:tcPr>
            <w:tcW w:w="2537" w:type="dxa"/>
            <w:shd w:val="clear" w:color="auto" w:fill="auto"/>
          </w:tcPr>
          <w:p w14:paraId="2D88E635" w14:textId="77777777" w:rsidR="00AB7431" w:rsidRPr="00503ED6" w:rsidRDefault="00AB7431" w:rsidP="006C2D81">
            <w:pPr>
              <w:widowControl/>
              <w:autoSpaceDE/>
              <w:autoSpaceDN/>
              <w:adjustRightInd/>
              <w:jc w:val="center"/>
              <w:rPr>
                <w:rFonts w:ascii="Arial" w:hAnsi="Arial" w:cs="Arial"/>
                <w:color w:val="BFBFBF"/>
                <w:sz w:val="22"/>
                <w:szCs w:val="22"/>
              </w:rPr>
            </w:pPr>
          </w:p>
        </w:tc>
        <w:tc>
          <w:tcPr>
            <w:tcW w:w="1854" w:type="dxa"/>
            <w:shd w:val="clear" w:color="auto" w:fill="auto"/>
          </w:tcPr>
          <w:p w14:paraId="77F45425"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463C1A29" w14:textId="77777777" w:rsidTr="00D72D7A">
        <w:trPr>
          <w:trHeight w:val="260"/>
          <w:jc w:val="center"/>
        </w:trPr>
        <w:tc>
          <w:tcPr>
            <w:tcW w:w="8389" w:type="dxa"/>
            <w:shd w:val="clear" w:color="auto" w:fill="auto"/>
            <w:noWrap/>
            <w:vAlign w:val="bottom"/>
          </w:tcPr>
          <w:p w14:paraId="6D35EBEE" w14:textId="77777777" w:rsidR="00AB7431" w:rsidRPr="00503ED6" w:rsidRDefault="00AB7431" w:rsidP="006C2D81">
            <w:pPr>
              <w:widowControl/>
              <w:autoSpaceDE/>
              <w:autoSpaceDN/>
              <w:adjustRightInd/>
              <w:rPr>
                <w:rFonts w:ascii="Arial" w:hAnsi="Arial" w:cs="Arial"/>
                <w:b/>
                <w:bCs/>
                <w:sz w:val="22"/>
                <w:szCs w:val="22"/>
              </w:rPr>
            </w:pPr>
          </w:p>
        </w:tc>
        <w:tc>
          <w:tcPr>
            <w:tcW w:w="2537" w:type="dxa"/>
            <w:shd w:val="clear" w:color="auto" w:fill="auto"/>
          </w:tcPr>
          <w:p w14:paraId="48A90BC3" w14:textId="77777777" w:rsidR="00AB7431" w:rsidRPr="00503ED6" w:rsidRDefault="00AB7431" w:rsidP="006C2D81">
            <w:pPr>
              <w:widowControl/>
              <w:autoSpaceDE/>
              <w:autoSpaceDN/>
              <w:adjustRightInd/>
              <w:jc w:val="center"/>
              <w:rPr>
                <w:rFonts w:ascii="Arial" w:hAnsi="Arial" w:cs="Arial"/>
                <w:sz w:val="22"/>
                <w:szCs w:val="22"/>
              </w:rPr>
            </w:pPr>
          </w:p>
        </w:tc>
        <w:tc>
          <w:tcPr>
            <w:tcW w:w="1854" w:type="dxa"/>
            <w:shd w:val="clear" w:color="auto" w:fill="auto"/>
          </w:tcPr>
          <w:p w14:paraId="18350CE3" w14:textId="77777777" w:rsidR="00AB7431" w:rsidRPr="00503ED6" w:rsidRDefault="00AB7431" w:rsidP="006C2D81">
            <w:pPr>
              <w:widowControl/>
              <w:autoSpaceDE/>
              <w:autoSpaceDN/>
              <w:adjustRightInd/>
              <w:jc w:val="center"/>
              <w:rPr>
                <w:rFonts w:ascii="Arial" w:hAnsi="Arial" w:cs="Arial"/>
                <w:sz w:val="22"/>
                <w:szCs w:val="22"/>
              </w:rPr>
            </w:pPr>
          </w:p>
        </w:tc>
      </w:tr>
      <w:tr w:rsidR="00AB7431" w:rsidRPr="00503ED6" w14:paraId="582C6114" w14:textId="77777777" w:rsidTr="00D72D7A">
        <w:trPr>
          <w:trHeight w:val="260"/>
          <w:jc w:val="center"/>
        </w:trPr>
        <w:tc>
          <w:tcPr>
            <w:tcW w:w="8389" w:type="dxa"/>
            <w:shd w:val="clear" w:color="auto" w:fill="auto"/>
            <w:noWrap/>
            <w:vAlign w:val="bottom"/>
          </w:tcPr>
          <w:p w14:paraId="0AC46B7E" w14:textId="77777777" w:rsidR="00AB7431" w:rsidRPr="00503ED6" w:rsidRDefault="00AB7431" w:rsidP="006C2D81">
            <w:pPr>
              <w:widowControl/>
              <w:autoSpaceDE/>
              <w:autoSpaceDN/>
              <w:adjustRightInd/>
              <w:jc w:val="both"/>
              <w:rPr>
                <w:rFonts w:ascii="Arial" w:hAnsi="Arial" w:cs="Arial"/>
                <w:bCs/>
                <w:sz w:val="22"/>
                <w:szCs w:val="22"/>
              </w:rPr>
            </w:pPr>
            <w:r w:rsidRPr="00503ED6">
              <w:rPr>
                <w:rFonts w:ascii="Arial" w:hAnsi="Arial" w:cs="Arial"/>
                <w:bCs/>
                <w:sz w:val="22"/>
                <w:szCs w:val="22"/>
              </w:rPr>
              <w:t xml:space="preserve">If Change Order Rate varies depending on the level of support, Vendor should specify the Change Order Rate according to position. </w:t>
            </w:r>
          </w:p>
        </w:tc>
        <w:tc>
          <w:tcPr>
            <w:tcW w:w="2537" w:type="dxa"/>
            <w:shd w:val="clear" w:color="auto" w:fill="D0CECE"/>
          </w:tcPr>
          <w:p w14:paraId="2C5C7706" w14:textId="77777777" w:rsidR="00AB7431" w:rsidRPr="00503ED6" w:rsidRDefault="00AB7431" w:rsidP="006C2D81">
            <w:pPr>
              <w:widowControl/>
              <w:autoSpaceDE/>
              <w:autoSpaceDN/>
              <w:adjustRightInd/>
              <w:jc w:val="center"/>
              <w:rPr>
                <w:rFonts w:ascii="Arial" w:hAnsi="Arial" w:cs="Arial"/>
                <w:sz w:val="22"/>
                <w:szCs w:val="22"/>
              </w:rPr>
            </w:pPr>
          </w:p>
        </w:tc>
        <w:tc>
          <w:tcPr>
            <w:tcW w:w="1854" w:type="dxa"/>
            <w:shd w:val="clear" w:color="auto" w:fill="D0CECE"/>
          </w:tcPr>
          <w:p w14:paraId="724EE822" w14:textId="77777777" w:rsidR="00AB7431" w:rsidRPr="00503ED6" w:rsidRDefault="00AB7431" w:rsidP="006C2D81">
            <w:pPr>
              <w:widowControl/>
              <w:autoSpaceDE/>
              <w:autoSpaceDN/>
              <w:adjustRightInd/>
              <w:jc w:val="center"/>
              <w:rPr>
                <w:rFonts w:ascii="Arial" w:hAnsi="Arial" w:cs="Arial"/>
                <w:sz w:val="22"/>
                <w:szCs w:val="22"/>
              </w:rPr>
            </w:pPr>
          </w:p>
        </w:tc>
      </w:tr>
      <w:tr w:rsidR="00AB7431" w:rsidRPr="00503ED6" w14:paraId="5526C89D" w14:textId="77777777" w:rsidTr="00D72D7A">
        <w:trPr>
          <w:trHeight w:val="260"/>
          <w:jc w:val="center"/>
        </w:trPr>
        <w:tc>
          <w:tcPr>
            <w:tcW w:w="8389" w:type="dxa"/>
            <w:shd w:val="clear" w:color="auto" w:fill="auto"/>
            <w:noWrap/>
            <w:vAlign w:val="bottom"/>
          </w:tcPr>
          <w:p w14:paraId="39951881"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Fully-loaded Hourly Change Order Rate</w:t>
            </w:r>
          </w:p>
        </w:tc>
        <w:tc>
          <w:tcPr>
            <w:tcW w:w="2537" w:type="dxa"/>
            <w:shd w:val="clear" w:color="auto" w:fill="auto"/>
          </w:tcPr>
          <w:p w14:paraId="27D9D758" w14:textId="77777777" w:rsidR="00AB7431" w:rsidRPr="00503ED6" w:rsidRDefault="00AB7431" w:rsidP="006C2D81">
            <w:pPr>
              <w:widowControl/>
              <w:autoSpaceDE/>
              <w:autoSpaceDN/>
              <w:adjustRightInd/>
              <w:rPr>
                <w:rFonts w:ascii="Arial" w:hAnsi="Arial" w:cs="Arial"/>
                <w:sz w:val="22"/>
                <w:szCs w:val="22"/>
              </w:rPr>
            </w:pPr>
          </w:p>
        </w:tc>
        <w:tc>
          <w:tcPr>
            <w:tcW w:w="1854" w:type="dxa"/>
            <w:shd w:val="clear" w:color="auto" w:fill="auto"/>
          </w:tcPr>
          <w:p w14:paraId="6B271392"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tr w:rsidR="00AB7431" w:rsidRPr="00503ED6" w14:paraId="5772F029" w14:textId="77777777" w:rsidTr="00D72D7A">
        <w:trPr>
          <w:trHeight w:val="260"/>
          <w:jc w:val="center"/>
        </w:trPr>
        <w:tc>
          <w:tcPr>
            <w:tcW w:w="8389" w:type="dxa"/>
            <w:shd w:val="clear" w:color="auto" w:fill="auto"/>
            <w:noWrap/>
            <w:vAlign w:val="bottom"/>
          </w:tcPr>
          <w:p w14:paraId="4BEB238C" w14:textId="77777777" w:rsidR="00AB7431" w:rsidRPr="00503ED6" w:rsidRDefault="00AB7431" w:rsidP="006C2D81">
            <w:pPr>
              <w:widowControl/>
              <w:autoSpaceDE/>
              <w:autoSpaceDN/>
              <w:adjustRightInd/>
              <w:rPr>
                <w:rFonts w:ascii="Arial" w:hAnsi="Arial" w:cs="Arial"/>
                <w:bCs/>
                <w:sz w:val="22"/>
                <w:szCs w:val="22"/>
              </w:rPr>
            </w:pPr>
            <w:r w:rsidRPr="00503ED6">
              <w:rPr>
                <w:rFonts w:ascii="Arial" w:hAnsi="Arial" w:cs="Arial"/>
                <w:bCs/>
                <w:sz w:val="22"/>
                <w:szCs w:val="22"/>
              </w:rPr>
              <w:t>Performance Bond</w:t>
            </w:r>
          </w:p>
        </w:tc>
        <w:tc>
          <w:tcPr>
            <w:tcW w:w="2537" w:type="dxa"/>
            <w:shd w:val="clear" w:color="auto" w:fill="auto"/>
          </w:tcPr>
          <w:p w14:paraId="16BF9D02" w14:textId="77777777" w:rsidR="00AB7431" w:rsidRPr="00503ED6" w:rsidRDefault="00AB7431" w:rsidP="006C2D81">
            <w:pPr>
              <w:widowControl/>
              <w:autoSpaceDE/>
              <w:autoSpaceDN/>
              <w:adjustRightInd/>
              <w:rPr>
                <w:rFonts w:ascii="Arial" w:hAnsi="Arial" w:cs="Arial"/>
                <w:sz w:val="22"/>
                <w:szCs w:val="22"/>
              </w:rPr>
            </w:pPr>
          </w:p>
        </w:tc>
        <w:tc>
          <w:tcPr>
            <w:tcW w:w="1854" w:type="dxa"/>
            <w:shd w:val="clear" w:color="auto" w:fill="auto"/>
          </w:tcPr>
          <w:p w14:paraId="4FF725D3" w14:textId="77777777" w:rsidR="00AB7431" w:rsidRPr="00503ED6" w:rsidRDefault="00AB7431" w:rsidP="006C2D81">
            <w:pPr>
              <w:widowControl/>
              <w:autoSpaceDE/>
              <w:autoSpaceDN/>
              <w:adjustRightInd/>
              <w:rPr>
                <w:rFonts w:ascii="Arial" w:hAnsi="Arial" w:cs="Arial"/>
                <w:sz w:val="22"/>
                <w:szCs w:val="22"/>
              </w:rPr>
            </w:pPr>
            <w:r w:rsidRPr="00503ED6">
              <w:rPr>
                <w:rFonts w:ascii="Arial" w:hAnsi="Arial" w:cs="Arial"/>
                <w:sz w:val="22"/>
                <w:szCs w:val="22"/>
              </w:rPr>
              <w:t>$</w:t>
            </w:r>
          </w:p>
        </w:tc>
      </w:tr>
      <w:bookmarkEnd w:id="138"/>
    </w:tbl>
    <w:p w14:paraId="061315BC" w14:textId="77777777" w:rsidR="00BF1916" w:rsidRPr="003560BD" w:rsidRDefault="00BF1916" w:rsidP="004920DB">
      <w:pPr>
        <w:rPr>
          <w:rFonts w:ascii="Arial" w:hAnsi="Arial" w:cs="Arial"/>
          <w:b/>
          <w:bCs/>
          <w:sz w:val="22"/>
          <w:szCs w:val="22"/>
        </w:rPr>
        <w:sectPr w:rsidR="00BF1916" w:rsidRPr="003560BD" w:rsidSect="00BF1916">
          <w:headerReference w:type="default" r:id="rId34"/>
          <w:pgSz w:w="15840" w:h="12240" w:orient="landscape" w:code="1"/>
          <w:pgMar w:top="1440" w:right="1440" w:bottom="1440" w:left="1440" w:header="720" w:footer="720" w:gutter="0"/>
          <w:cols w:space="720"/>
          <w:noEndnote/>
          <w:docGrid w:linePitch="326"/>
        </w:sectPr>
      </w:pPr>
    </w:p>
    <w:p w14:paraId="25357948" w14:textId="77777777" w:rsidR="00BF6B07" w:rsidRPr="003560BD" w:rsidRDefault="00BF6B07">
      <w:pPr>
        <w:pStyle w:val="Heading1"/>
        <w:rPr>
          <w:rFonts w:ascii="Arial" w:hAnsi="Arial" w:cs="Arial"/>
          <w:sz w:val="22"/>
          <w:szCs w:val="22"/>
        </w:rPr>
      </w:pPr>
      <w:bookmarkStart w:id="139" w:name="_Toc49239770"/>
      <w:bookmarkStart w:id="140" w:name="_Toc94767689"/>
      <w:r w:rsidRPr="003560BD">
        <w:rPr>
          <w:rFonts w:ascii="Arial" w:hAnsi="Arial" w:cs="Arial"/>
          <w:sz w:val="22"/>
          <w:szCs w:val="22"/>
        </w:rPr>
        <w:lastRenderedPageBreak/>
        <w:t xml:space="preserve">SECTION </w:t>
      </w:r>
      <w:bookmarkEnd w:id="139"/>
      <w:r w:rsidRPr="003560BD">
        <w:rPr>
          <w:rFonts w:ascii="Arial" w:hAnsi="Arial" w:cs="Arial"/>
          <w:sz w:val="22"/>
          <w:szCs w:val="22"/>
        </w:rPr>
        <w:t>IX</w:t>
      </w:r>
      <w:bookmarkEnd w:id="140"/>
    </w:p>
    <w:p w14:paraId="0F7A8A8A" w14:textId="77777777" w:rsidR="00BF6B07" w:rsidRPr="003560BD" w:rsidRDefault="00BF6B07">
      <w:pPr>
        <w:pStyle w:val="Heading2"/>
        <w:rPr>
          <w:rFonts w:ascii="Arial" w:hAnsi="Arial" w:cs="Arial"/>
          <w:sz w:val="22"/>
          <w:szCs w:val="22"/>
        </w:rPr>
      </w:pPr>
      <w:bookmarkStart w:id="141" w:name="_Toc94767690"/>
      <w:r w:rsidRPr="003560BD">
        <w:rPr>
          <w:rFonts w:ascii="Arial" w:hAnsi="Arial" w:cs="Arial"/>
          <w:sz w:val="22"/>
          <w:szCs w:val="22"/>
        </w:rPr>
        <w:t>REFERENCES</w:t>
      </w:r>
      <w:bookmarkEnd w:id="141"/>
    </w:p>
    <w:p w14:paraId="6B217944" w14:textId="77777777" w:rsidR="00BF6B07" w:rsidRPr="003560BD" w:rsidRDefault="00BF6B07" w:rsidP="00BF6B07">
      <w:pPr>
        <w:pStyle w:val="Level1"/>
        <w:numPr>
          <w:ilvl w:val="0"/>
          <w:numId w:val="0"/>
        </w:numPr>
        <w:jc w:val="both"/>
        <w:rPr>
          <w:rFonts w:cs="Arial"/>
          <w:szCs w:val="22"/>
        </w:rPr>
      </w:pPr>
      <w:bookmarkStart w:id="142" w:name="_Toc49239772"/>
      <w:r w:rsidRPr="003560BD">
        <w:rPr>
          <w:rFonts w:cs="Arial"/>
          <w:szCs w:val="22"/>
        </w:rPr>
        <w:t>Please return the following Reference Forms, and if applicable, Subcontractor Reference Forms.</w:t>
      </w:r>
    </w:p>
    <w:p w14:paraId="7E361B30" w14:textId="37ABDBF0" w:rsidR="00BF6B07" w:rsidRPr="003560BD" w:rsidRDefault="00C93D13" w:rsidP="00C93D13">
      <w:pPr>
        <w:pStyle w:val="Level1"/>
        <w:numPr>
          <w:ilvl w:val="0"/>
          <w:numId w:val="0"/>
        </w:numPr>
        <w:ind w:left="720" w:hanging="720"/>
        <w:jc w:val="both"/>
        <w:rPr>
          <w:rFonts w:cs="Arial"/>
          <w:szCs w:val="22"/>
        </w:rPr>
      </w:pPr>
      <w:r w:rsidRPr="00C93D13">
        <w:rPr>
          <w:rFonts w:cs="Arial"/>
          <w:szCs w:val="22"/>
        </w:rPr>
        <w:t>1.</w:t>
      </w:r>
      <w:r>
        <w:rPr>
          <w:rFonts w:cs="Arial"/>
          <w:b/>
          <w:bCs/>
          <w:szCs w:val="22"/>
        </w:rPr>
        <w:tab/>
      </w:r>
      <w:r w:rsidR="00BF6B07" w:rsidRPr="003560BD">
        <w:rPr>
          <w:rFonts w:cs="Arial"/>
          <w:b/>
          <w:bCs/>
          <w:szCs w:val="22"/>
        </w:rPr>
        <w:t>References</w:t>
      </w:r>
      <w:bookmarkEnd w:id="142"/>
    </w:p>
    <w:p w14:paraId="7CBDF971" w14:textId="5CB32785" w:rsidR="00DD3E93" w:rsidRPr="000168A5" w:rsidRDefault="00BF6B07" w:rsidP="00C93D13">
      <w:pPr>
        <w:pStyle w:val="Level1"/>
        <w:numPr>
          <w:ilvl w:val="1"/>
          <w:numId w:val="346"/>
        </w:numPr>
        <w:ind w:left="1620" w:hanging="900"/>
        <w:jc w:val="both"/>
      </w:pPr>
      <w:r w:rsidRPr="000168A5">
        <w:t xml:space="preserve">The Vendor must provide at least </w:t>
      </w:r>
      <w:r w:rsidRPr="000168A5">
        <w:fldChar w:fldCharType="begin"/>
      </w:r>
      <w:r w:rsidRPr="000168A5">
        <w:instrText xml:space="preserve"> ASK References "Enter the number of references Vendor must provide (Ex. five (5))" \* MERGEFORMAT </w:instrText>
      </w:r>
      <w:r w:rsidRPr="000168A5">
        <w:fldChar w:fldCharType="separate"/>
      </w:r>
      <w:bookmarkStart w:id="143" w:name="References"/>
      <w:r w:rsidR="00373291" w:rsidRPr="000168A5">
        <w:t>five (5)</w:t>
      </w:r>
      <w:bookmarkEnd w:id="143"/>
      <w:r w:rsidRPr="000168A5">
        <w:fldChar w:fldCharType="end"/>
      </w:r>
      <w:r w:rsidRPr="000168A5">
        <w:fldChar w:fldCharType="begin"/>
      </w:r>
      <w:r w:rsidRPr="000168A5">
        <w:instrText xml:space="preserve"> REF References  \* </w:instrText>
      </w:r>
      <w:r w:rsidR="00C32F25" w:rsidRPr="000168A5">
        <w:instrText>CHAR</w:instrText>
      </w:r>
      <w:r w:rsidRPr="000168A5">
        <w:instrText xml:space="preserve">FORMAT </w:instrText>
      </w:r>
      <w:r w:rsidR="00774B6E" w:rsidRPr="000168A5">
        <w:instrText xml:space="preserve"> \* MERGEFORMAT </w:instrText>
      </w:r>
      <w:r w:rsidRPr="000168A5">
        <w:fldChar w:fldCharType="separate"/>
      </w:r>
      <w:r w:rsidR="00921DF5" w:rsidRPr="000168A5">
        <w:t>five (5)</w:t>
      </w:r>
      <w:r w:rsidRPr="000168A5">
        <w:fldChar w:fldCharType="end"/>
      </w:r>
      <w:r w:rsidRPr="000168A5">
        <w:t xml:space="preserve"> references consisting of Vendor accounts that the State may contact.  </w:t>
      </w:r>
      <w:r w:rsidR="00DD3E93" w:rsidRPr="000168A5">
        <w:t xml:space="preserve">Required information includes customer contact name, address, telephone number, email address, and engagement starting and ending dates.  Forms for providing reference information are included later in this RFP section.  The Vendor must </w:t>
      </w:r>
      <w:proofErr w:type="gramStart"/>
      <w:r w:rsidR="00DD3E93" w:rsidRPr="000168A5">
        <w:t>make arrangements</w:t>
      </w:r>
      <w:proofErr w:type="gramEnd"/>
      <w:r w:rsidR="00DD3E93" w:rsidRPr="000168A5">
        <w:t xml:space="preserve"> in advance with the account references so that they may be contacted at the Project team's convenience without further clearance or Vendor intercession.</w:t>
      </w:r>
    </w:p>
    <w:p w14:paraId="1F1771BE" w14:textId="77777777" w:rsidR="00DD3E93" w:rsidRPr="003149A6" w:rsidRDefault="00DD3E93" w:rsidP="00C93D13">
      <w:pPr>
        <w:pStyle w:val="Level1"/>
        <w:numPr>
          <w:ilvl w:val="1"/>
          <w:numId w:val="346"/>
        </w:numPr>
        <w:ind w:left="1620" w:hanging="900"/>
        <w:jc w:val="both"/>
      </w:pPr>
      <w:bookmarkStart w:id="144" w:name="_Toc49239773"/>
      <w:r w:rsidRPr="003149A6">
        <w:t>Any of the following may subject the Vendor’s proposal to being rated unfavorably relative to these criteria or removed from further consideration, at the State’s sole discretion:</w:t>
      </w:r>
    </w:p>
    <w:p w14:paraId="61734C14" w14:textId="77777777" w:rsidR="00DD3E93" w:rsidRPr="003560BD" w:rsidRDefault="00DD3E93" w:rsidP="00C93D13">
      <w:pPr>
        <w:pStyle w:val="Level1"/>
        <w:numPr>
          <w:ilvl w:val="2"/>
          <w:numId w:val="346"/>
        </w:numPr>
        <w:tabs>
          <w:tab w:val="clear" w:pos="1800"/>
        </w:tabs>
        <w:ind w:left="2520" w:hanging="900"/>
        <w:jc w:val="both"/>
        <w:rPr>
          <w:rFonts w:cs="Arial"/>
          <w:szCs w:val="22"/>
        </w:rPr>
      </w:pPr>
      <w:r w:rsidRPr="003560BD">
        <w:rPr>
          <w:rFonts w:cs="Arial"/>
          <w:szCs w:val="22"/>
        </w:rPr>
        <w:t xml:space="preserve">Failure to provide reference information in the manner </w:t>
      </w:r>
      <w:proofErr w:type="gramStart"/>
      <w:r w:rsidRPr="003560BD">
        <w:rPr>
          <w:rFonts w:cs="Arial"/>
          <w:szCs w:val="22"/>
        </w:rPr>
        <w:t>described;</w:t>
      </w:r>
      <w:proofErr w:type="gramEnd"/>
    </w:p>
    <w:p w14:paraId="1F3A951A" w14:textId="77777777" w:rsidR="00DD3E93" w:rsidRPr="003560BD" w:rsidRDefault="00DD3E93" w:rsidP="00C93D13">
      <w:pPr>
        <w:pStyle w:val="Level1"/>
        <w:numPr>
          <w:ilvl w:val="2"/>
          <w:numId w:val="346"/>
        </w:numPr>
        <w:tabs>
          <w:tab w:val="clear" w:pos="1800"/>
          <w:tab w:val="num" w:pos="1980"/>
        </w:tabs>
        <w:ind w:left="2520" w:hanging="900"/>
        <w:jc w:val="both"/>
        <w:rPr>
          <w:rFonts w:cs="Arial"/>
          <w:szCs w:val="22"/>
        </w:rPr>
      </w:pPr>
      <w:r w:rsidRPr="003560BD">
        <w:rPr>
          <w:rFonts w:cs="Arial"/>
          <w:szCs w:val="22"/>
        </w:rPr>
        <w:t xml:space="preserve">Inability of the State to substantiate minimum experience or other requirements from the references provided; </w:t>
      </w:r>
    </w:p>
    <w:p w14:paraId="2576C743" w14:textId="77777777" w:rsidR="00DD3E93" w:rsidRPr="003560BD" w:rsidRDefault="00DD3E93" w:rsidP="00C93D13">
      <w:pPr>
        <w:pStyle w:val="Level1"/>
        <w:numPr>
          <w:ilvl w:val="2"/>
          <w:numId w:val="346"/>
        </w:numPr>
        <w:tabs>
          <w:tab w:val="clear" w:pos="1800"/>
        </w:tabs>
        <w:ind w:left="2520" w:hanging="900"/>
        <w:jc w:val="both"/>
        <w:rPr>
          <w:rFonts w:cs="Arial"/>
          <w:szCs w:val="22"/>
        </w:rPr>
      </w:pPr>
      <w:r w:rsidRPr="005F268F">
        <w:rPr>
          <w:rFonts w:cs="Arial"/>
          <w:szCs w:val="22"/>
        </w:rPr>
        <w:t>Non-responsiveness</w:t>
      </w:r>
      <w:r w:rsidRPr="003560BD">
        <w:rPr>
          <w:rFonts w:cs="Arial"/>
          <w:szCs w:val="22"/>
        </w:rPr>
        <w:t xml:space="preserve"> of references to the State's attempts to contact them; or</w:t>
      </w:r>
    </w:p>
    <w:p w14:paraId="58C70D63" w14:textId="77777777" w:rsidR="00DD3E93" w:rsidRPr="003560BD" w:rsidRDefault="00DD3E93" w:rsidP="00C93D13">
      <w:pPr>
        <w:pStyle w:val="Level1"/>
        <w:numPr>
          <w:ilvl w:val="2"/>
          <w:numId w:val="346"/>
        </w:numPr>
        <w:tabs>
          <w:tab w:val="clear" w:pos="1800"/>
          <w:tab w:val="left" w:pos="1890"/>
          <w:tab w:val="num" w:pos="2880"/>
        </w:tabs>
        <w:ind w:left="2520" w:hanging="900"/>
        <w:jc w:val="both"/>
        <w:rPr>
          <w:rFonts w:cs="Arial"/>
          <w:szCs w:val="22"/>
        </w:rPr>
      </w:pPr>
      <w:r w:rsidRPr="003560BD">
        <w:rPr>
          <w:rFonts w:cs="Arial"/>
          <w:szCs w:val="22"/>
        </w:rPr>
        <w:t>Unfavorable references that raise serious concerns about material risks to the State in contracting with the Vendor for the proposed products or services.</w:t>
      </w:r>
    </w:p>
    <w:p w14:paraId="675963B5" w14:textId="77777777" w:rsidR="00DD3E93" w:rsidRPr="003560BD" w:rsidRDefault="007A624D" w:rsidP="00C93D13">
      <w:pPr>
        <w:pStyle w:val="Level1"/>
        <w:numPr>
          <w:ilvl w:val="1"/>
          <w:numId w:val="346"/>
        </w:numPr>
        <w:ind w:left="1620" w:hanging="900"/>
        <w:jc w:val="both"/>
      </w:pPr>
      <w:r w:rsidRPr="003560BD">
        <w:rPr>
          <w:color w:val="000000"/>
        </w:rPr>
        <w:t xml:space="preserve">References should be based on the following profiles and </w:t>
      </w:r>
      <w:r w:rsidRPr="003560BD">
        <w:t>be able to substantiate the following information from both management and technical viewpoints:</w:t>
      </w:r>
    </w:p>
    <w:p w14:paraId="6B53014D" w14:textId="77777777" w:rsidR="007A624D" w:rsidRPr="005F268F" w:rsidRDefault="007A624D" w:rsidP="00C93D13">
      <w:pPr>
        <w:pStyle w:val="Level1"/>
        <w:numPr>
          <w:ilvl w:val="2"/>
          <w:numId w:val="346"/>
        </w:numPr>
        <w:tabs>
          <w:tab w:val="clear" w:pos="1800"/>
          <w:tab w:val="left" w:pos="1890"/>
        </w:tabs>
        <w:ind w:left="2520" w:hanging="900"/>
        <w:jc w:val="both"/>
        <w:rPr>
          <w:rFonts w:cs="Arial"/>
          <w:szCs w:val="22"/>
        </w:rPr>
      </w:pPr>
      <w:r w:rsidRPr="005F268F">
        <w:rPr>
          <w:rFonts w:cs="Arial"/>
          <w:szCs w:val="22"/>
        </w:rPr>
        <w:t xml:space="preserve">The reference installation must </w:t>
      </w:r>
      <w:r w:rsidR="007942F3" w:rsidRPr="005F268F">
        <w:rPr>
          <w:rFonts w:cs="Arial"/>
          <w:szCs w:val="22"/>
        </w:rPr>
        <w:t xml:space="preserve">be </w:t>
      </w:r>
      <w:r w:rsidRPr="005F268F">
        <w:rPr>
          <w:rFonts w:cs="Arial"/>
          <w:szCs w:val="22"/>
        </w:rPr>
        <w:t>for a project similar in scope and size to the project for which this RFP is issued;</w:t>
      </w:r>
    </w:p>
    <w:p w14:paraId="6A65CC0C" w14:textId="77777777" w:rsidR="007A624D" w:rsidRPr="003560BD" w:rsidRDefault="007A624D" w:rsidP="00C93D13">
      <w:pPr>
        <w:pStyle w:val="Level1"/>
        <w:numPr>
          <w:ilvl w:val="2"/>
          <w:numId w:val="346"/>
        </w:numPr>
        <w:tabs>
          <w:tab w:val="clear" w:pos="1800"/>
          <w:tab w:val="left" w:pos="1890"/>
        </w:tabs>
        <w:ind w:left="2520" w:hanging="900"/>
        <w:jc w:val="both"/>
        <w:rPr>
          <w:rFonts w:cs="Arial"/>
          <w:szCs w:val="22"/>
        </w:rPr>
      </w:pPr>
      <w:r w:rsidRPr="003560BD">
        <w:rPr>
          <w:rFonts w:cs="Arial"/>
          <w:szCs w:val="22"/>
        </w:rPr>
        <w:t>The reference installation must have been operational for at least six (6) months.</w:t>
      </w:r>
    </w:p>
    <w:bookmarkEnd w:id="144"/>
    <w:p w14:paraId="5E51E9E9" w14:textId="77777777" w:rsidR="007A624D" w:rsidRPr="003560BD" w:rsidRDefault="007A624D" w:rsidP="00C93D13">
      <w:pPr>
        <w:pStyle w:val="Level1"/>
        <w:numPr>
          <w:ilvl w:val="1"/>
          <w:numId w:val="346"/>
        </w:numPr>
        <w:ind w:left="1620" w:hanging="900"/>
        <w:jc w:val="both"/>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07876BA9" w14:textId="77777777" w:rsidR="007A624D" w:rsidRPr="003560BD" w:rsidRDefault="007A624D" w:rsidP="00C93D13">
      <w:pPr>
        <w:pStyle w:val="Level1"/>
        <w:numPr>
          <w:ilvl w:val="1"/>
          <w:numId w:val="346"/>
        </w:numPr>
        <w:ind w:left="1620" w:hanging="900"/>
        <w:jc w:val="both"/>
        <w:rPr>
          <w:color w:val="000000"/>
        </w:rPr>
      </w:pPr>
      <w:r w:rsidRPr="003560BD">
        <w:t>Unless otherwise indicated in the Scoring Methodology in Section VII, reference information available to the State will be used as follows:</w:t>
      </w:r>
    </w:p>
    <w:p w14:paraId="7139E7F7" w14:textId="77777777" w:rsidR="007A624D" w:rsidRPr="003560BD" w:rsidRDefault="007A624D" w:rsidP="00C93D13">
      <w:pPr>
        <w:pStyle w:val="Level1"/>
        <w:numPr>
          <w:ilvl w:val="2"/>
          <w:numId w:val="346"/>
        </w:numPr>
        <w:tabs>
          <w:tab w:val="clear" w:pos="1800"/>
          <w:tab w:val="left" w:pos="1890"/>
        </w:tabs>
        <w:ind w:left="2520" w:hanging="1080"/>
        <w:jc w:val="both"/>
        <w:rPr>
          <w:rFonts w:cs="Arial"/>
          <w:szCs w:val="22"/>
        </w:rPr>
      </w:pPr>
      <w:r w:rsidRPr="003560BD">
        <w:rPr>
          <w:rFonts w:cs="Arial"/>
          <w:szCs w:val="22"/>
        </w:rPr>
        <w:lastRenderedPageBreak/>
        <w:t xml:space="preserve">As documentation supporting mandatory experience requirements for companies, products, and/or individuals, as required in this </w:t>
      </w:r>
      <w:proofErr w:type="gramStart"/>
      <w:r w:rsidRPr="003560BD">
        <w:rPr>
          <w:rFonts w:cs="Arial"/>
          <w:szCs w:val="22"/>
        </w:rPr>
        <w:t>RFP;</w:t>
      </w:r>
      <w:proofErr w:type="gramEnd"/>
    </w:p>
    <w:p w14:paraId="5584EA10" w14:textId="77777777" w:rsidR="007A624D" w:rsidRPr="003560BD" w:rsidRDefault="007A624D" w:rsidP="00C93D13">
      <w:pPr>
        <w:pStyle w:val="Level1"/>
        <w:numPr>
          <w:ilvl w:val="2"/>
          <w:numId w:val="346"/>
        </w:numPr>
        <w:tabs>
          <w:tab w:val="clear" w:pos="1800"/>
          <w:tab w:val="left" w:pos="1890"/>
        </w:tabs>
        <w:ind w:left="2520" w:hanging="1080"/>
        <w:jc w:val="both"/>
        <w:rPr>
          <w:rFonts w:cs="Arial"/>
          <w:szCs w:val="22"/>
        </w:rPr>
      </w:pPr>
      <w:r w:rsidRPr="003560BD">
        <w:rPr>
          <w:rFonts w:cs="Arial"/>
          <w:szCs w:val="22"/>
        </w:rPr>
        <w:t>To confirm the capabilities and quality of a Vendor, product, or individual for the proposal deemed lowest and best, prior to finalizing the award.</w:t>
      </w:r>
    </w:p>
    <w:p w14:paraId="6714410D" w14:textId="77777777" w:rsidR="007A624D" w:rsidRPr="003560BD" w:rsidRDefault="007A624D" w:rsidP="00C93D13">
      <w:pPr>
        <w:pStyle w:val="Level1"/>
        <w:numPr>
          <w:ilvl w:val="1"/>
          <w:numId w:val="346"/>
        </w:numPr>
        <w:ind w:left="1620" w:hanging="900"/>
        <w:jc w:val="both"/>
      </w:pPr>
      <w:r w:rsidRPr="003560BD">
        <w:t>The State reserves the right to forego reference checking when, at the State's sole discretion, the evaluation team determines that the capabilities of the recommended Vendor are known to the State.</w:t>
      </w:r>
    </w:p>
    <w:p w14:paraId="0F107661" w14:textId="77777777" w:rsidR="007A624D" w:rsidRPr="003560BD" w:rsidRDefault="007A624D" w:rsidP="00B27B0B">
      <w:pPr>
        <w:pStyle w:val="Level1"/>
        <w:numPr>
          <w:ilvl w:val="0"/>
          <w:numId w:val="346"/>
        </w:numPr>
        <w:jc w:val="both"/>
        <w:rPr>
          <w:rFonts w:cs="Arial"/>
          <w:b/>
          <w:szCs w:val="22"/>
        </w:rPr>
      </w:pPr>
      <w:r w:rsidRPr="003560BD">
        <w:rPr>
          <w:rFonts w:cs="Arial"/>
          <w:b/>
          <w:szCs w:val="22"/>
        </w:rPr>
        <w:t>Subcontractors</w:t>
      </w:r>
    </w:p>
    <w:p w14:paraId="059A14E0" w14:textId="6B40A19C" w:rsidR="007A624D" w:rsidRPr="003560BD" w:rsidRDefault="007A624D" w:rsidP="00C93D13">
      <w:pPr>
        <w:pStyle w:val="Level1"/>
        <w:numPr>
          <w:ilvl w:val="1"/>
          <w:numId w:val="346"/>
        </w:numPr>
        <w:ind w:left="1620" w:hanging="900"/>
        <w:jc w:val="both"/>
        <w:rPr>
          <w:rFonts w:cs="Arial"/>
          <w:b/>
          <w:bCs/>
          <w:szCs w:val="22"/>
        </w:rPr>
      </w:pPr>
      <w:r w:rsidRPr="003560BD">
        <w:rPr>
          <w:rFonts w:cs="Arial"/>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cs="Arial"/>
          <w:szCs w:val="22"/>
        </w:rPr>
        <w:fldChar w:fldCharType="begin"/>
      </w:r>
      <w:r w:rsidRPr="003560BD">
        <w:rPr>
          <w:rFonts w:cs="Arial"/>
          <w:szCs w:val="22"/>
        </w:rPr>
        <w:instrText xml:space="preserve"> ASK Subcontractor "Enter the number of references required for whom the subcontractor has performed work (Ex. five (5))" \* MERGEFORMAT </w:instrText>
      </w:r>
      <w:r w:rsidRPr="003560BD">
        <w:rPr>
          <w:rFonts w:cs="Arial"/>
          <w:szCs w:val="22"/>
        </w:rPr>
        <w:fldChar w:fldCharType="separate"/>
      </w:r>
      <w:bookmarkStart w:id="145" w:name="Subcontractor"/>
      <w:r w:rsidR="00373291">
        <w:rPr>
          <w:rFonts w:cs="Arial"/>
          <w:szCs w:val="22"/>
        </w:rPr>
        <w:t>five (5)</w:t>
      </w:r>
      <w:bookmarkEnd w:id="145"/>
      <w:r w:rsidRPr="003560BD">
        <w:rPr>
          <w:rFonts w:cs="Arial"/>
          <w:szCs w:val="22"/>
        </w:rPr>
        <w:fldChar w:fldCharType="end"/>
      </w:r>
      <w:r w:rsidRPr="003560BD">
        <w:rPr>
          <w:rFonts w:cs="Arial"/>
          <w:szCs w:val="22"/>
        </w:rPr>
        <w:fldChar w:fldCharType="begin"/>
      </w:r>
      <w:r w:rsidRPr="003560BD">
        <w:rPr>
          <w:rFonts w:cs="Arial"/>
          <w:szCs w:val="22"/>
        </w:rPr>
        <w:instrText xml:space="preserve"> REF Subcontractor  \* CHARFORMAT  \* MERGEFORMAT </w:instrText>
      </w:r>
      <w:r w:rsidRPr="003560BD">
        <w:rPr>
          <w:rFonts w:cs="Arial"/>
          <w:szCs w:val="22"/>
        </w:rPr>
        <w:fldChar w:fldCharType="separate"/>
      </w:r>
      <w:r w:rsidR="00921DF5" w:rsidRPr="00921DF5">
        <w:rPr>
          <w:rFonts w:cs="Arial"/>
          <w:b/>
          <w:bCs/>
          <w:szCs w:val="22"/>
        </w:rPr>
        <w:t>five (5)</w:t>
      </w:r>
      <w:r w:rsidRPr="003560BD">
        <w:rPr>
          <w:rFonts w:cs="Arial"/>
          <w:szCs w:val="22"/>
        </w:rPr>
        <w:fldChar w:fldCharType="end"/>
      </w:r>
      <w:r w:rsidRPr="003560BD">
        <w:rPr>
          <w:rFonts w:cs="Arial"/>
          <w:szCs w:val="22"/>
        </w:rPr>
        <w:t xml:space="preserve"> references for whom the subcontractor has performed work that the State may contact.  Forms for providing subcontractor information and references are included at the end of this section.</w:t>
      </w:r>
      <w:r w:rsidRPr="003560BD">
        <w:rPr>
          <w:rFonts w:cs="Arial"/>
          <w:b/>
          <w:bCs/>
          <w:szCs w:val="22"/>
        </w:rPr>
        <w:t xml:space="preserve"> </w:t>
      </w:r>
    </w:p>
    <w:p w14:paraId="031F7A3E" w14:textId="77777777" w:rsidR="00BF6B07" w:rsidRPr="003560BD" w:rsidRDefault="007A624D" w:rsidP="00C93D13">
      <w:pPr>
        <w:pStyle w:val="Level1"/>
        <w:numPr>
          <w:ilvl w:val="1"/>
          <w:numId w:val="346"/>
        </w:numPr>
        <w:ind w:left="1620" w:hanging="900"/>
        <w:jc w:val="both"/>
        <w:rPr>
          <w:rFonts w:cs="Arial"/>
          <w:szCs w:val="22"/>
        </w:rPr>
      </w:pPr>
      <w:r w:rsidRPr="003560BD">
        <w:rPr>
          <w:rFonts w:cs="Arial"/>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cs="Arial"/>
          <w:szCs w:val="22"/>
        </w:rPr>
        <w:t>i.e.</w:t>
      </w:r>
      <w:proofErr w:type="gramEnd"/>
      <w:r w:rsidRPr="003560BD">
        <w:rPr>
          <w:rFonts w:cs="Arial"/>
          <w:szCs w:val="22"/>
        </w:rPr>
        <w:t xml:space="preserve"> the State does not typically accept proposals in which the prime Vendor is only a brokering agent.)</w:t>
      </w:r>
    </w:p>
    <w:p w14:paraId="69A15E15"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6" w:name="_Toc94767691"/>
      <w:r w:rsidRPr="003560BD">
        <w:rPr>
          <w:rFonts w:ascii="Arial" w:hAnsi="Arial" w:cs="Arial"/>
          <w:sz w:val="22"/>
          <w:szCs w:val="22"/>
        </w:rPr>
        <w:lastRenderedPageBreak/>
        <w:t>REFERENCE FORM</w:t>
      </w:r>
      <w:bookmarkEnd w:id="146"/>
    </w:p>
    <w:p w14:paraId="6EA3495C" w14:textId="77777777" w:rsidR="00BF6B07" w:rsidRPr="003560BD" w:rsidRDefault="00BF6B07">
      <w:pPr>
        <w:rPr>
          <w:rFonts w:ascii="Arial" w:hAnsi="Arial" w:cs="Arial"/>
          <w:b/>
          <w:bCs/>
          <w:sz w:val="22"/>
          <w:szCs w:val="22"/>
        </w:rPr>
      </w:pPr>
    </w:p>
    <w:p w14:paraId="09423753" w14:textId="0855DA3C"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5F268F">
        <w:rPr>
          <w:rFonts w:ascii="Arial" w:hAnsi="Arial" w:cs="Arial"/>
          <w:b/>
          <w:bCs/>
          <w:sz w:val="22"/>
          <w:szCs w:val="22"/>
        </w:rPr>
        <w:fldChar w:fldCharType="begin"/>
      </w:r>
      <w:r w:rsidRPr="005F268F">
        <w:rPr>
          <w:rFonts w:ascii="Arial" w:hAnsi="Arial" w:cs="Arial"/>
          <w:b/>
          <w:bCs/>
          <w:sz w:val="22"/>
          <w:szCs w:val="22"/>
        </w:rPr>
        <w:instrText xml:space="preserve"> REF References  \* CHARFORMAT</w:instrText>
      </w:r>
      <w:r w:rsidR="0043639F" w:rsidRPr="005F268F">
        <w:rPr>
          <w:rFonts w:ascii="Arial" w:hAnsi="Arial" w:cs="Arial"/>
          <w:b/>
          <w:bCs/>
          <w:sz w:val="22"/>
          <w:szCs w:val="22"/>
        </w:rPr>
        <w:instrText xml:space="preserve"> </w:instrText>
      </w:r>
      <w:r w:rsidR="00774B6E" w:rsidRPr="005F268F">
        <w:rPr>
          <w:rFonts w:ascii="Arial" w:hAnsi="Arial" w:cs="Arial"/>
          <w:b/>
          <w:bCs/>
          <w:sz w:val="22"/>
          <w:szCs w:val="22"/>
        </w:rPr>
        <w:instrText xml:space="preserve"> \* MERGEFORMAT </w:instrText>
      </w:r>
      <w:r w:rsidRPr="005F268F">
        <w:rPr>
          <w:rFonts w:ascii="Arial" w:hAnsi="Arial" w:cs="Arial"/>
          <w:b/>
          <w:bCs/>
          <w:sz w:val="22"/>
          <w:szCs w:val="22"/>
        </w:rPr>
        <w:fldChar w:fldCharType="separate"/>
      </w:r>
      <w:r w:rsidR="00921DF5" w:rsidRPr="00921DF5">
        <w:rPr>
          <w:rFonts w:ascii="Arial" w:hAnsi="Arial" w:cs="Arial"/>
          <w:b/>
          <w:bCs/>
          <w:sz w:val="22"/>
          <w:szCs w:val="22"/>
        </w:rPr>
        <w:t>five (5)</w:t>
      </w:r>
      <w:r w:rsidRPr="005F268F">
        <w:rPr>
          <w:rFonts w:ascii="Arial" w:hAnsi="Arial" w:cs="Arial"/>
          <w:b/>
          <w:bCs/>
          <w:sz w:val="22"/>
          <w:szCs w:val="22"/>
        </w:rPr>
        <w:fldChar w:fldCharType="end"/>
      </w:r>
      <w:r w:rsidRPr="003560BD">
        <w:rPr>
          <w:rFonts w:ascii="Arial" w:hAnsi="Arial" w:cs="Arial"/>
          <w:b/>
          <w:bCs/>
          <w:sz w:val="22"/>
          <w:szCs w:val="22"/>
        </w:rPr>
        <w:t xml:space="preserve"> Reference Forms.</w:t>
      </w:r>
    </w:p>
    <w:p w14:paraId="4C512A04" w14:textId="77777777" w:rsidR="00BF6B07" w:rsidRPr="003560BD" w:rsidRDefault="00BF6B07" w:rsidP="00BF6B07">
      <w:pPr>
        <w:jc w:val="both"/>
        <w:rPr>
          <w:rFonts w:ascii="Arial" w:hAnsi="Arial" w:cs="Arial"/>
          <w:sz w:val="22"/>
          <w:szCs w:val="22"/>
        </w:rPr>
      </w:pPr>
    </w:p>
    <w:p w14:paraId="60C5C48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E1055A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73B33B9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E00F73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461945E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29BCD51"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3E2075D1"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7E54A126" w14:textId="77777777" w:rsidR="00BF6B07" w:rsidRPr="003560BD" w:rsidRDefault="00BF6B07" w:rsidP="00BF6B07">
      <w:pPr>
        <w:jc w:val="both"/>
        <w:rPr>
          <w:rFonts w:ascii="Arial" w:hAnsi="Arial" w:cs="Arial"/>
          <w:sz w:val="22"/>
          <w:szCs w:val="22"/>
        </w:rPr>
      </w:pPr>
    </w:p>
    <w:p w14:paraId="0FB720E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7F76C9C8" w14:textId="77777777" w:rsidR="00BF6B07" w:rsidRPr="003560BD" w:rsidRDefault="00BF6B07" w:rsidP="00BF6B07">
      <w:pPr>
        <w:jc w:val="both"/>
        <w:rPr>
          <w:rFonts w:ascii="Arial" w:hAnsi="Arial" w:cs="Arial"/>
          <w:sz w:val="22"/>
          <w:szCs w:val="22"/>
        </w:rPr>
      </w:pPr>
    </w:p>
    <w:p w14:paraId="0B280BE0"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3995485A" wp14:editId="2F056B5B">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65A59F80"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5485A"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FAd+MRsCAAAzBAAADgAAAAAAAAAAAAAAAAAuAgAAZHJzL2Uyb0RvYy54bWxQSwECLQAU&#10;AAYACAAAACEA0gv2Id0AAAAGAQAADwAAAAAAAAAAAAAAAAB1BAAAZHJzL2Rvd25yZXYueG1sUEsF&#10;BgAAAAAEAAQA8wAAAH8FAAAAAA==&#10;">
                <v:textbox>
                  <w:txbxContent>
                    <w:p w14:paraId="65A59F80" w14:textId="77777777" w:rsidR="00612907" w:rsidRDefault="00612907"/>
                  </w:txbxContent>
                </v:textbox>
                <w10:wrap type="topAndBottom"/>
              </v:shape>
            </w:pict>
          </mc:Fallback>
        </mc:AlternateContent>
      </w:r>
    </w:p>
    <w:p w14:paraId="1A5C3A90" w14:textId="77777777" w:rsidR="00BF6B07" w:rsidRPr="003560BD" w:rsidRDefault="00BF6B07" w:rsidP="00BF6B07">
      <w:pPr>
        <w:jc w:val="both"/>
        <w:rPr>
          <w:rFonts w:ascii="Arial" w:hAnsi="Arial" w:cs="Arial"/>
          <w:sz w:val="22"/>
          <w:szCs w:val="22"/>
        </w:rPr>
      </w:pPr>
    </w:p>
    <w:p w14:paraId="5F3F63E7" w14:textId="77777777" w:rsidR="00BF6B07" w:rsidRPr="003560BD" w:rsidRDefault="00BF6B07" w:rsidP="00BF6B07">
      <w:pPr>
        <w:jc w:val="both"/>
        <w:rPr>
          <w:rFonts w:ascii="Arial" w:hAnsi="Arial" w:cs="Arial"/>
          <w:sz w:val="22"/>
          <w:szCs w:val="22"/>
        </w:rPr>
      </w:pPr>
    </w:p>
    <w:p w14:paraId="1DE87A99" w14:textId="77777777" w:rsidR="00BF6B07" w:rsidRPr="003560BD" w:rsidRDefault="00BF6B07" w:rsidP="00BF6B07">
      <w:pPr>
        <w:jc w:val="both"/>
        <w:rPr>
          <w:rFonts w:ascii="Arial" w:hAnsi="Arial" w:cs="Arial"/>
          <w:sz w:val="22"/>
          <w:szCs w:val="22"/>
        </w:rPr>
      </w:pPr>
    </w:p>
    <w:p w14:paraId="7AB405B6" w14:textId="77777777" w:rsidR="00BF6B07" w:rsidRPr="003560BD" w:rsidRDefault="00BF6B07">
      <w:pPr>
        <w:pStyle w:val="Heading2"/>
        <w:rPr>
          <w:rFonts w:ascii="Arial" w:hAnsi="Arial" w:cs="Arial"/>
          <w:sz w:val="22"/>
          <w:szCs w:val="22"/>
        </w:rPr>
        <w:sectPr w:rsidR="00BF6B07" w:rsidRPr="003560BD">
          <w:headerReference w:type="default" r:id="rId35"/>
          <w:pgSz w:w="12240" w:h="15840" w:code="1"/>
          <w:pgMar w:top="1440" w:right="1440" w:bottom="1440" w:left="1440" w:header="720" w:footer="720" w:gutter="0"/>
          <w:cols w:space="720"/>
          <w:noEndnote/>
          <w:docGrid w:linePitch="254"/>
        </w:sectPr>
      </w:pPr>
    </w:p>
    <w:p w14:paraId="674C17EB" w14:textId="77777777" w:rsidR="00BF6B07" w:rsidRPr="003560BD" w:rsidRDefault="00BF6B07">
      <w:pPr>
        <w:pStyle w:val="Heading2"/>
        <w:rPr>
          <w:rFonts w:ascii="Arial" w:hAnsi="Arial" w:cs="Arial"/>
          <w:sz w:val="22"/>
          <w:szCs w:val="22"/>
        </w:rPr>
      </w:pPr>
      <w:bookmarkStart w:id="147" w:name="_Toc94767692"/>
      <w:r w:rsidRPr="003560BD">
        <w:rPr>
          <w:rFonts w:ascii="Arial" w:hAnsi="Arial" w:cs="Arial"/>
          <w:sz w:val="22"/>
          <w:szCs w:val="22"/>
        </w:rPr>
        <w:lastRenderedPageBreak/>
        <w:t>SUBCONTRACTOR REFERENCE FORM</w:t>
      </w:r>
      <w:bookmarkEnd w:id="147"/>
    </w:p>
    <w:p w14:paraId="6D3E7580" w14:textId="77777777" w:rsidR="00BF6B07" w:rsidRPr="003560BD" w:rsidRDefault="00BF6B07">
      <w:pPr>
        <w:rPr>
          <w:rFonts w:ascii="Arial" w:hAnsi="Arial" w:cs="Arial"/>
          <w:sz w:val="22"/>
          <w:szCs w:val="22"/>
        </w:rPr>
      </w:pPr>
    </w:p>
    <w:p w14:paraId="102E9542" w14:textId="731F3E03"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5F268F">
        <w:rPr>
          <w:rFonts w:ascii="Arial" w:hAnsi="Arial" w:cs="Arial"/>
          <w:b/>
          <w:bCs/>
          <w:sz w:val="22"/>
          <w:szCs w:val="22"/>
        </w:rPr>
        <w:fldChar w:fldCharType="begin"/>
      </w:r>
      <w:r w:rsidRPr="005F268F">
        <w:rPr>
          <w:rFonts w:ascii="Arial" w:hAnsi="Arial" w:cs="Arial"/>
          <w:b/>
          <w:bCs/>
          <w:sz w:val="22"/>
          <w:szCs w:val="22"/>
        </w:rPr>
        <w:instrText xml:space="preserve"> REF Subcontractor  \* CHARFORMAT</w:instrText>
      </w:r>
      <w:r w:rsidR="0043639F" w:rsidRPr="005F268F">
        <w:rPr>
          <w:rFonts w:ascii="Arial" w:hAnsi="Arial" w:cs="Arial"/>
          <w:b/>
          <w:bCs/>
          <w:sz w:val="22"/>
          <w:szCs w:val="22"/>
        </w:rPr>
        <w:instrText xml:space="preserve"> </w:instrText>
      </w:r>
      <w:r w:rsidR="00774B6E" w:rsidRPr="005F268F">
        <w:rPr>
          <w:rFonts w:ascii="Arial" w:hAnsi="Arial" w:cs="Arial"/>
          <w:b/>
          <w:bCs/>
          <w:sz w:val="22"/>
          <w:szCs w:val="22"/>
        </w:rPr>
        <w:instrText xml:space="preserve"> \* MERGEFORMAT </w:instrText>
      </w:r>
      <w:r w:rsidRPr="005F268F">
        <w:rPr>
          <w:rFonts w:ascii="Arial" w:hAnsi="Arial" w:cs="Arial"/>
          <w:b/>
          <w:bCs/>
          <w:sz w:val="22"/>
          <w:szCs w:val="22"/>
        </w:rPr>
        <w:fldChar w:fldCharType="separate"/>
      </w:r>
      <w:r w:rsidR="00921DF5" w:rsidRPr="00921DF5">
        <w:rPr>
          <w:rFonts w:ascii="Arial" w:hAnsi="Arial" w:cs="Arial"/>
          <w:b/>
          <w:bCs/>
          <w:sz w:val="22"/>
          <w:szCs w:val="22"/>
        </w:rPr>
        <w:t>five (5)</w:t>
      </w:r>
      <w:r w:rsidRPr="005F268F">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6620ABDD" w14:textId="77777777" w:rsidR="00BF6B07" w:rsidRPr="003560BD" w:rsidRDefault="00BF6B07" w:rsidP="00BF6B07">
      <w:pPr>
        <w:jc w:val="both"/>
        <w:rPr>
          <w:rFonts w:ascii="Arial" w:hAnsi="Arial" w:cs="Arial"/>
          <w:sz w:val="22"/>
          <w:szCs w:val="22"/>
        </w:rPr>
      </w:pPr>
    </w:p>
    <w:p w14:paraId="0E6E218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3209865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272D3C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7A343B6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40D8001D"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398931C7"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5F475F94"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502AAB1F" w14:textId="77777777" w:rsidR="0004368E" w:rsidRPr="003560BD" w:rsidRDefault="0004368E" w:rsidP="00BF6B07">
      <w:pPr>
        <w:jc w:val="both"/>
        <w:rPr>
          <w:rFonts w:ascii="Arial" w:hAnsi="Arial" w:cs="Arial"/>
          <w:sz w:val="22"/>
          <w:szCs w:val="22"/>
        </w:rPr>
      </w:pPr>
    </w:p>
    <w:p w14:paraId="0FF3B5D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13945420"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3DBBB0BA" wp14:editId="6477B2D9">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6ED22955"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B0BA"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fa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">
                <v:textbox>
                  <w:txbxContent>
                    <w:p w14:paraId="6ED22955" w14:textId="77777777" w:rsidR="00612907" w:rsidRDefault="00612907"/>
                  </w:txbxContent>
                </v:textbox>
                <w10:wrap type="topAndBottom"/>
              </v:shape>
            </w:pict>
          </mc:Fallback>
        </mc:AlternateContent>
      </w:r>
    </w:p>
    <w:p w14:paraId="3C6C00A1" w14:textId="77777777" w:rsidR="00BF6B07" w:rsidRPr="003560BD" w:rsidRDefault="00BF6B07">
      <w:pPr>
        <w:rPr>
          <w:rFonts w:ascii="Arial" w:hAnsi="Arial" w:cs="Arial"/>
          <w:sz w:val="22"/>
          <w:szCs w:val="22"/>
        </w:rPr>
      </w:pPr>
    </w:p>
    <w:p w14:paraId="1660F263"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8" w:name="_Toc49239775"/>
    </w:p>
    <w:p w14:paraId="203F87E6" w14:textId="77777777" w:rsidR="00BF6B07" w:rsidRPr="003560BD" w:rsidRDefault="00BF6B07">
      <w:pPr>
        <w:pStyle w:val="Heading1"/>
        <w:rPr>
          <w:rFonts w:ascii="Arial" w:hAnsi="Arial" w:cs="Arial"/>
          <w:sz w:val="22"/>
          <w:szCs w:val="22"/>
        </w:rPr>
      </w:pPr>
      <w:bookmarkStart w:id="149" w:name="_Toc94767693"/>
      <w:r w:rsidRPr="003560BD">
        <w:rPr>
          <w:rFonts w:ascii="Arial" w:hAnsi="Arial" w:cs="Arial"/>
          <w:sz w:val="22"/>
          <w:szCs w:val="22"/>
        </w:rPr>
        <w:lastRenderedPageBreak/>
        <w:t>EXHIBIT A</w:t>
      </w:r>
      <w:bookmarkEnd w:id="148"/>
      <w:bookmarkEnd w:id="149"/>
    </w:p>
    <w:p w14:paraId="404D446B" w14:textId="77777777" w:rsidR="00BF6B07" w:rsidRPr="003560BD" w:rsidRDefault="00BF6B07">
      <w:pPr>
        <w:pStyle w:val="Heading2"/>
        <w:rPr>
          <w:rFonts w:ascii="Arial" w:hAnsi="Arial" w:cs="Arial"/>
          <w:sz w:val="22"/>
          <w:szCs w:val="22"/>
        </w:rPr>
      </w:pPr>
      <w:bookmarkStart w:id="150" w:name="_Toc94767694"/>
      <w:r w:rsidRPr="003560BD">
        <w:rPr>
          <w:rFonts w:ascii="Arial" w:hAnsi="Arial" w:cs="Arial"/>
          <w:sz w:val="22"/>
          <w:szCs w:val="22"/>
        </w:rPr>
        <w:t>STANDARD CONTRACT</w:t>
      </w:r>
      <w:bookmarkEnd w:id="150"/>
    </w:p>
    <w:p w14:paraId="6F4689BF" w14:textId="77777777" w:rsidR="00BF6B07" w:rsidRPr="003560BD" w:rsidRDefault="00BF6B07" w:rsidP="00BF6B07">
      <w:pPr>
        <w:pStyle w:val="Level1"/>
        <w:numPr>
          <w:ilvl w:val="0"/>
          <w:numId w:val="0"/>
        </w:numPr>
        <w:jc w:val="both"/>
        <w:rPr>
          <w:rFonts w:cs="Arial"/>
          <w:szCs w:val="22"/>
        </w:rPr>
      </w:pPr>
      <w:r w:rsidRPr="003560BD">
        <w:rPr>
          <w:rFonts w:cs="Arial"/>
          <w:szCs w:val="22"/>
        </w:rPr>
        <w:t xml:space="preserve">A properly executed contract is a requirement of this RFP.  After an award has been made, it will be necessary for the winning Vendor to execute a </w:t>
      </w:r>
      <w:r w:rsidRPr="003560BD">
        <w:rPr>
          <w:rFonts w:cs="Arial"/>
          <w:iCs/>
          <w:szCs w:val="22"/>
        </w:rPr>
        <w:t>contract</w:t>
      </w:r>
      <w:r w:rsidRPr="003560BD">
        <w:rPr>
          <w:rFonts w:cs="Arial"/>
          <w:szCs w:val="22"/>
        </w:rPr>
        <w:t xml:space="preserve"> with </w:t>
      </w:r>
      <w:r w:rsidRPr="003560BD">
        <w:rPr>
          <w:rFonts w:cs="Arial"/>
          <w:b/>
          <w:bCs/>
          <w:szCs w:val="22"/>
        </w:rPr>
        <w:t>ITS</w:t>
      </w:r>
      <w:r w:rsidRPr="003560BD">
        <w:rPr>
          <w:rFonts w:cs="Arial"/>
          <w:szCs w:val="22"/>
        </w:rPr>
        <w:t xml:space="preserve">.  The inclusion of this contract does not preclude </w:t>
      </w:r>
      <w:r w:rsidRPr="003560BD">
        <w:rPr>
          <w:rFonts w:cs="Arial"/>
          <w:b/>
          <w:bCs/>
          <w:szCs w:val="22"/>
        </w:rPr>
        <w:t>ITS</w:t>
      </w:r>
      <w:r w:rsidRPr="003560BD">
        <w:rPr>
          <w:rFonts w:cs="Arial"/>
          <w:szCs w:val="22"/>
        </w:rPr>
        <w:t xml:space="preserve"> from, at its sole discretion, negotiating additional terms and conditions with the selected Vendor(s) specific to the projects covered by this RFP.</w:t>
      </w:r>
    </w:p>
    <w:p w14:paraId="001F4C2B" w14:textId="77777777" w:rsidR="00BF6B07" w:rsidRPr="003560BD" w:rsidRDefault="00BF6B07" w:rsidP="00BF6B07">
      <w:pPr>
        <w:jc w:val="both"/>
        <w:rPr>
          <w:rFonts w:ascii="Arial" w:hAnsi="Arial" w:cs="Arial"/>
          <w:sz w:val="22"/>
          <w:szCs w:val="22"/>
        </w:rPr>
      </w:pPr>
    </w:p>
    <w:p w14:paraId="4BB9B0C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2DBF09F3" w14:textId="77777777" w:rsidR="00BF6B07" w:rsidRPr="003560BD" w:rsidRDefault="00BF6B07" w:rsidP="00BF6B07">
      <w:pPr>
        <w:jc w:val="both"/>
        <w:rPr>
          <w:rFonts w:ascii="Arial" w:hAnsi="Arial" w:cs="Arial"/>
          <w:sz w:val="22"/>
          <w:szCs w:val="22"/>
        </w:rPr>
      </w:pPr>
    </w:p>
    <w:p w14:paraId="3BA09A52" w14:textId="77777777" w:rsidR="00AB7431" w:rsidRPr="00942B6D" w:rsidRDefault="00AB7431" w:rsidP="00AB7431">
      <w:pPr>
        <w:widowControl/>
        <w:autoSpaceDE/>
        <w:autoSpaceDN/>
        <w:adjustRightInd/>
        <w:jc w:val="center"/>
        <w:rPr>
          <w:rFonts w:ascii="Arial" w:eastAsia="Calibri" w:hAnsi="Arial" w:cs="Arial"/>
          <w:b/>
          <w:bCs/>
          <w:sz w:val="22"/>
          <w:szCs w:val="22"/>
        </w:rPr>
      </w:pPr>
      <w:r w:rsidRPr="00942B6D">
        <w:rPr>
          <w:rFonts w:ascii="Arial" w:eastAsia="Calibri" w:hAnsi="Arial" w:cs="Arial"/>
          <w:b/>
          <w:sz w:val="22"/>
          <w:szCs w:val="22"/>
        </w:rPr>
        <w:t xml:space="preserve">PROJECT NUMBER </w:t>
      </w:r>
      <w:bookmarkStart w:id="151" w:name="projectnumber"/>
      <w:bookmarkEnd w:id="151"/>
      <w:r w:rsidRPr="00942B6D">
        <w:rPr>
          <w:rFonts w:ascii="Arial" w:eastAsia="Calibri" w:hAnsi="Arial" w:cs="Arial"/>
          <w:b/>
          <w:sz w:val="22"/>
          <w:szCs w:val="22"/>
        </w:rPr>
        <w:t>44639</w:t>
      </w:r>
    </w:p>
    <w:p w14:paraId="1B4D1BB3" w14:textId="77777777" w:rsidR="00AB7431" w:rsidRPr="00942B6D" w:rsidRDefault="00AB7431" w:rsidP="00AB7431">
      <w:pPr>
        <w:jc w:val="center"/>
        <w:rPr>
          <w:rFonts w:ascii="Arial" w:eastAsia="Calibri" w:hAnsi="Arial" w:cs="Arial"/>
          <w:b/>
          <w:sz w:val="22"/>
          <w:szCs w:val="22"/>
        </w:rPr>
      </w:pPr>
      <w:r w:rsidRPr="005F268F">
        <w:rPr>
          <w:rFonts w:ascii="Arial" w:eastAsia="Calibri" w:hAnsi="Arial" w:cs="Arial"/>
          <w:b/>
          <w:sz w:val="22"/>
          <w:szCs w:val="22"/>
        </w:rPr>
        <w:t>SOFTWARE AS A SERVICE AGREEMENT</w:t>
      </w:r>
    </w:p>
    <w:p w14:paraId="782C68AE" w14:textId="77777777" w:rsidR="00AB7431" w:rsidRPr="00942B6D" w:rsidRDefault="00AB7431" w:rsidP="00AB7431">
      <w:pPr>
        <w:tabs>
          <w:tab w:val="center" w:pos="4680"/>
        </w:tabs>
        <w:jc w:val="center"/>
        <w:rPr>
          <w:rFonts w:ascii="Arial" w:eastAsia="Calibri" w:hAnsi="Arial" w:cs="Arial"/>
          <w:b/>
          <w:bCs/>
          <w:sz w:val="22"/>
          <w:szCs w:val="22"/>
        </w:rPr>
      </w:pPr>
      <w:r w:rsidRPr="00942B6D">
        <w:rPr>
          <w:rFonts w:ascii="Arial" w:eastAsia="Calibri" w:hAnsi="Arial" w:cs="Arial"/>
          <w:b/>
          <w:bCs/>
          <w:sz w:val="22"/>
          <w:szCs w:val="22"/>
        </w:rPr>
        <w:t>BETWEEN</w:t>
      </w:r>
    </w:p>
    <w:p w14:paraId="5AB8E66D" w14:textId="77777777" w:rsidR="00AB7431" w:rsidRPr="00942B6D" w:rsidRDefault="00AB7431" w:rsidP="00AB7431">
      <w:pPr>
        <w:tabs>
          <w:tab w:val="center" w:pos="4680"/>
        </w:tabs>
        <w:jc w:val="center"/>
        <w:rPr>
          <w:rFonts w:ascii="Arial" w:eastAsia="Calibri" w:hAnsi="Arial" w:cs="Arial"/>
          <w:b/>
          <w:bCs/>
          <w:sz w:val="22"/>
          <w:szCs w:val="22"/>
        </w:rPr>
      </w:pPr>
      <w:r w:rsidRPr="00942B6D">
        <w:rPr>
          <w:rFonts w:ascii="Arial" w:eastAsia="Calibri" w:hAnsi="Arial" w:cs="Arial"/>
          <w:b/>
          <w:bCs/>
          <w:sz w:val="22"/>
          <w:szCs w:val="22"/>
        </w:rPr>
        <w:t xml:space="preserve"> </w:t>
      </w:r>
      <w:bookmarkStart w:id="152" w:name="vendorname"/>
      <w:bookmarkEnd w:id="152"/>
      <w:r w:rsidRPr="003B0285">
        <w:rPr>
          <w:rFonts w:ascii="Arial" w:eastAsia="Calibri" w:hAnsi="Arial" w:cs="Arial"/>
          <w:b/>
          <w:bCs/>
          <w:sz w:val="22"/>
          <w:szCs w:val="22"/>
          <w:highlight w:val="cyan"/>
        </w:rPr>
        <w:t>VENDOR NAME</w:t>
      </w:r>
    </w:p>
    <w:p w14:paraId="026CD053" w14:textId="77777777" w:rsidR="00AB7431" w:rsidRPr="00942B6D" w:rsidRDefault="00AB7431" w:rsidP="00AB7431">
      <w:pPr>
        <w:tabs>
          <w:tab w:val="center" w:pos="4680"/>
        </w:tabs>
        <w:jc w:val="center"/>
        <w:rPr>
          <w:rFonts w:ascii="Arial" w:eastAsia="Calibri" w:hAnsi="Arial" w:cs="Arial"/>
          <w:b/>
          <w:bCs/>
          <w:sz w:val="22"/>
          <w:szCs w:val="22"/>
        </w:rPr>
      </w:pPr>
      <w:r w:rsidRPr="00942B6D">
        <w:rPr>
          <w:rFonts w:ascii="Arial" w:eastAsia="Calibri" w:hAnsi="Arial" w:cs="Arial"/>
          <w:b/>
          <w:bCs/>
          <w:sz w:val="22"/>
          <w:szCs w:val="22"/>
        </w:rPr>
        <w:t>AND</w:t>
      </w:r>
    </w:p>
    <w:p w14:paraId="2380A2C5" w14:textId="77777777" w:rsidR="00AB7431" w:rsidRPr="00942B6D" w:rsidRDefault="00AB7431" w:rsidP="00AB7431">
      <w:pPr>
        <w:tabs>
          <w:tab w:val="center" w:pos="4680"/>
        </w:tabs>
        <w:jc w:val="center"/>
        <w:rPr>
          <w:rFonts w:ascii="Arial" w:eastAsia="Calibri" w:hAnsi="Arial" w:cs="Arial"/>
          <w:b/>
          <w:bCs/>
          <w:sz w:val="22"/>
          <w:szCs w:val="22"/>
        </w:rPr>
      </w:pPr>
      <w:r w:rsidRPr="00942B6D">
        <w:rPr>
          <w:rFonts w:ascii="Arial" w:eastAsia="Calibri" w:hAnsi="Arial" w:cs="Arial"/>
          <w:b/>
          <w:bCs/>
          <w:sz w:val="22"/>
          <w:szCs w:val="22"/>
        </w:rPr>
        <w:t>MISSISSIPPI DEPARTMENT OF INFORMATION TECHNOLOGY SERVICES</w:t>
      </w:r>
    </w:p>
    <w:p w14:paraId="18F13643" w14:textId="77777777" w:rsidR="00AB7431" w:rsidRPr="00942B6D" w:rsidRDefault="00AB7431" w:rsidP="00AB7431">
      <w:pPr>
        <w:jc w:val="both"/>
        <w:rPr>
          <w:rFonts w:ascii="Arial" w:eastAsia="Calibri" w:hAnsi="Arial" w:cs="Arial"/>
          <w:sz w:val="22"/>
          <w:szCs w:val="22"/>
        </w:rPr>
      </w:pPr>
    </w:p>
    <w:p w14:paraId="78BB78E2"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sz w:val="22"/>
          <w:szCs w:val="22"/>
        </w:rPr>
        <w:t xml:space="preserve">This Software as a Service Agreement (hereinafter referred to as “Agreement”) is entered into by and between, </w:t>
      </w:r>
      <w:bookmarkStart w:id="153" w:name="vendorname1"/>
      <w:bookmarkEnd w:id="153"/>
      <w:r w:rsidRPr="003B0285">
        <w:rPr>
          <w:rFonts w:ascii="Arial" w:eastAsia="Calibri" w:hAnsi="Arial" w:cs="Arial"/>
          <w:sz w:val="22"/>
          <w:szCs w:val="22"/>
          <w:highlight w:val="cyan"/>
        </w:rPr>
        <w:t>VENDOR NAME,</w:t>
      </w:r>
      <w:r w:rsidRPr="00942B6D">
        <w:rPr>
          <w:rFonts w:ascii="Arial" w:eastAsia="Calibri" w:hAnsi="Arial" w:cs="Arial"/>
          <w:sz w:val="22"/>
          <w:szCs w:val="22"/>
        </w:rPr>
        <w:t xml:space="preserve"> a</w:t>
      </w:r>
      <w:r w:rsidRPr="00942B6D">
        <w:rPr>
          <w:rFonts w:ascii="Arial" w:eastAsia="Calibri" w:hAnsi="Arial" w:cs="Arial"/>
          <w:sz w:val="22"/>
          <w:szCs w:val="22"/>
        </w:rPr>
        <w:fldChar w:fldCharType="begin"/>
      </w:r>
      <w:r w:rsidRPr="00942B6D">
        <w:rPr>
          <w:rFonts w:ascii="Arial" w:eastAsia="Calibri" w:hAnsi="Arial" w:cs="Arial"/>
          <w:sz w:val="22"/>
          <w:szCs w:val="22"/>
        </w:rPr>
        <w:instrText xml:space="preserve"> ASK state "Enter the State of Incorporation (Ex. Mississippi)" \* MERGEFORMAT </w:instrText>
      </w:r>
      <w:r w:rsidRPr="00942B6D">
        <w:rPr>
          <w:rFonts w:ascii="Arial" w:eastAsia="Calibri" w:hAnsi="Arial" w:cs="Arial"/>
          <w:sz w:val="22"/>
          <w:szCs w:val="22"/>
        </w:rPr>
        <w:fldChar w:fldCharType="separate"/>
      </w:r>
      <w:r w:rsidRPr="00942B6D">
        <w:rPr>
          <w:rFonts w:ascii="Arial" w:eastAsia="Calibri" w:hAnsi="Arial" w:cs="Arial"/>
          <w:sz w:val="22"/>
          <w:szCs w:val="22"/>
        </w:rPr>
        <w:t>INSERT STATE OF INCORPORATION</w:t>
      </w:r>
      <w:r w:rsidRPr="00942B6D">
        <w:rPr>
          <w:rFonts w:ascii="Arial" w:eastAsia="Calibri" w:hAnsi="Arial" w:cs="Arial"/>
          <w:sz w:val="22"/>
          <w:szCs w:val="22"/>
        </w:rPr>
        <w:fldChar w:fldCharType="end"/>
      </w:r>
      <w:r w:rsidRPr="00942B6D">
        <w:rPr>
          <w:rFonts w:ascii="Arial" w:eastAsia="Calibri" w:hAnsi="Arial" w:cs="Arial"/>
          <w:sz w:val="22"/>
          <w:szCs w:val="22"/>
        </w:rPr>
        <w:t xml:space="preserve"> </w:t>
      </w:r>
      <w:bookmarkStart w:id="154" w:name="stateofincorp"/>
      <w:bookmarkEnd w:id="154"/>
      <w:r w:rsidRPr="003B0285">
        <w:rPr>
          <w:rFonts w:ascii="Arial" w:eastAsia="Calibri" w:hAnsi="Arial" w:cs="Arial"/>
          <w:sz w:val="22"/>
          <w:szCs w:val="22"/>
          <w:highlight w:val="cyan"/>
        </w:rPr>
        <w:t>STATE OF INCORPORATION</w:t>
      </w:r>
      <w:r w:rsidRPr="00942B6D">
        <w:rPr>
          <w:rFonts w:ascii="Arial" w:eastAsia="Calibri" w:hAnsi="Arial" w:cs="Arial"/>
          <w:sz w:val="22"/>
          <w:szCs w:val="22"/>
        </w:rPr>
        <w:t xml:space="preserve"> corporation having its principal place of business at </w:t>
      </w:r>
      <w:bookmarkStart w:id="155" w:name="vendorstreet"/>
      <w:bookmarkEnd w:id="155"/>
      <w:r w:rsidRPr="003B0285">
        <w:rPr>
          <w:rFonts w:ascii="Arial" w:eastAsia="Calibri" w:hAnsi="Arial" w:cs="Arial"/>
          <w:sz w:val="22"/>
          <w:szCs w:val="22"/>
          <w:highlight w:val="cyan"/>
        </w:rPr>
        <w:t>VENDOR ADDRESS</w:t>
      </w:r>
      <w:bookmarkStart w:id="156" w:name="vendorcity"/>
      <w:bookmarkStart w:id="157" w:name="vendorstate"/>
      <w:bookmarkStart w:id="158" w:name="vendorzip"/>
      <w:bookmarkEnd w:id="156"/>
      <w:bookmarkEnd w:id="157"/>
      <w:bookmarkEnd w:id="158"/>
      <w:r w:rsidRPr="003B0285">
        <w:rPr>
          <w:rFonts w:ascii="Arial" w:eastAsia="Calibri" w:hAnsi="Arial" w:cs="Arial"/>
          <w:sz w:val="22"/>
          <w:szCs w:val="22"/>
          <w:highlight w:val="cyan"/>
        </w:rPr>
        <w:fldChar w:fldCharType="begin"/>
      </w:r>
      <w:r w:rsidRPr="003B0285">
        <w:rPr>
          <w:rFonts w:ascii="Arial" w:eastAsia="Calibri" w:hAnsi="Arial" w:cs="Arial"/>
          <w:sz w:val="22"/>
          <w:szCs w:val="22"/>
          <w:highlight w:val="cyan"/>
        </w:rPr>
        <w:instrText xml:space="preserve"> ASK VAddress "Enter the Vendor Address (Street, City, State  Zip)" \* MERGEFORMAT </w:instrText>
      </w:r>
      <w:r w:rsidRPr="003B0285">
        <w:rPr>
          <w:rFonts w:ascii="Arial" w:eastAsia="Calibri" w:hAnsi="Arial" w:cs="Arial"/>
          <w:sz w:val="22"/>
          <w:szCs w:val="22"/>
          <w:highlight w:val="cyan"/>
        </w:rPr>
        <w:fldChar w:fldCharType="separate"/>
      </w:r>
      <w:r w:rsidRPr="003B0285">
        <w:rPr>
          <w:rFonts w:ascii="Arial" w:eastAsia="Calibri" w:hAnsi="Arial" w:cs="Arial"/>
          <w:sz w:val="22"/>
          <w:szCs w:val="22"/>
          <w:highlight w:val="cyan"/>
        </w:rPr>
        <w:t>INSERT VENDOR ADDRESS</w:t>
      </w:r>
      <w:r w:rsidRPr="003B0285">
        <w:rPr>
          <w:rFonts w:ascii="Arial" w:eastAsia="Calibri" w:hAnsi="Arial" w:cs="Arial"/>
          <w:sz w:val="22"/>
          <w:szCs w:val="22"/>
          <w:highlight w:val="cyan"/>
        </w:rPr>
        <w:fldChar w:fldCharType="end"/>
      </w:r>
      <w:r w:rsidRPr="00942B6D">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w:t>
      </w:r>
    </w:p>
    <w:p w14:paraId="4B19806B" w14:textId="77777777" w:rsidR="00AB7431" w:rsidRPr="00942B6D" w:rsidRDefault="00AB7431" w:rsidP="00AB7431">
      <w:pPr>
        <w:jc w:val="both"/>
        <w:rPr>
          <w:rFonts w:ascii="Arial" w:eastAsia="Calibri" w:hAnsi="Arial" w:cs="Arial"/>
          <w:sz w:val="22"/>
          <w:szCs w:val="22"/>
        </w:rPr>
      </w:pPr>
    </w:p>
    <w:p w14:paraId="2C606EB3" w14:textId="77777777" w:rsidR="00AB7431" w:rsidRPr="00942B6D" w:rsidRDefault="00AB7431" w:rsidP="00AB7431">
      <w:pPr>
        <w:jc w:val="both"/>
        <w:rPr>
          <w:rFonts w:ascii="Arial" w:eastAsia="Calibri" w:hAnsi="Arial" w:cs="Arial"/>
          <w:sz w:val="22"/>
          <w:szCs w:val="22"/>
        </w:rPr>
      </w:pPr>
      <w:proofErr w:type="gramStart"/>
      <w:r w:rsidRPr="00942B6D">
        <w:rPr>
          <w:rFonts w:ascii="Arial" w:eastAsia="Calibri" w:hAnsi="Arial" w:cs="Arial"/>
          <w:b/>
          <w:bCs/>
          <w:sz w:val="22"/>
          <w:szCs w:val="22"/>
        </w:rPr>
        <w:t>WHEREAS,</w:t>
      </w:r>
      <w:proofErr w:type="gramEnd"/>
      <w:r w:rsidRPr="00942B6D">
        <w:rPr>
          <w:rFonts w:ascii="Arial" w:eastAsia="Calibri" w:hAnsi="Arial" w:cs="Arial"/>
          <w:bCs/>
          <w:sz w:val="22"/>
          <w:szCs w:val="22"/>
        </w:rPr>
        <w:t xml:space="preserve"> </w:t>
      </w:r>
      <w:bookmarkStart w:id="159" w:name="agencycode2"/>
      <w:bookmarkEnd w:id="159"/>
      <w:r w:rsidRPr="00942B6D">
        <w:rPr>
          <w:rFonts w:ascii="Arial" w:eastAsia="Calibri" w:hAnsi="Arial" w:cs="Arial"/>
          <w:bCs/>
          <w:sz w:val="22"/>
          <w:szCs w:val="22"/>
        </w:rPr>
        <w:t xml:space="preserve">ITS, pursuant to Request for Proposals (“RFP”) No. </w:t>
      </w:r>
      <w:bookmarkStart w:id="160" w:name="rfpnumber"/>
      <w:bookmarkEnd w:id="160"/>
      <w:r w:rsidRPr="00942B6D">
        <w:rPr>
          <w:rFonts w:ascii="Arial" w:eastAsia="Calibri" w:hAnsi="Arial" w:cs="Arial"/>
          <w:bCs/>
          <w:sz w:val="22"/>
          <w:szCs w:val="22"/>
        </w:rPr>
        <w:t>4246 requested proposals for</w:t>
      </w:r>
      <w:r w:rsidRPr="00942B6D" w:rsidDel="002D453E">
        <w:rPr>
          <w:rFonts w:ascii="Arial" w:eastAsia="Calibri" w:hAnsi="Arial" w:cs="Arial"/>
          <w:bCs/>
          <w:sz w:val="22"/>
          <w:szCs w:val="22"/>
        </w:rPr>
        <w:t xml:space="preserve"> </w:t>
      </w:r>
      <w:r w:rsidRPr="00942B6D">
        <w:rPr>
          <w:rFonts w:ascii="Arial" w:eastAsia="Calibri" w:hAnsi="Arial" w:cs="Arial"/>
          <w:sz w:val="22"/>
          <w:szCs w:val="22"/>
        </w:rPr>
        <w:t xml:space="preserve">the services of a contractor to provide a Software as a Service (“SaaS”) solution for a </w:t>
      </w:r>
      <w:bookmarkStart w:id="161" w:name="descriptionofsystem"/>
      <w:bookmarkEnd w:id="161"/>
      <w:r w:rsidRPr="00942B6D">
        <w:rPr>
          <w:rFonts w:ascii="Arial" w:eastAsia="Calibri" w:hAnsi="Arial" w:cs="Arial"/>
          <w:sz w:val="22"/>
          <w:szCs w:val="22"/>
        </w:rPr>
        <w:t>secure web gateway solution system; and</w:t>
      </w:r>
    </w:p>
    <w:p w14:paraId="0A839D1A" w14:textId="77777777" w:rsidR="00AB7431" w:rsidRPr="00942B6D" w:rsidRDefault="00AB7431" w:rsidP="00AB7431">
      <w:pPr>
        <w:jc w:val="both"/>
        <w:rPr>
          <w:rFonts w:ascii="Arial" w:eastAsia="Calibri" w:hAnsi="Arial" w:cs="Arial"/>
          <w:sz w:val="22"/>
          <w:szCs w:val="22"/>
        </w:rPr>
      </w:pPr>
    </w:p>
    <w:p w14:paraId="762E9A46" w14:textId="77777777" w:rsidR="00AB7431" w:rsidRPr="00942B6D" w:rsidRDefault="00AB7431" w:rsidP="00AB7431">
      <w:pPr>
        <w:jc w:val="both"/>
        <w:rPr>
          <w:rFonts w:ascii="Arial" w:eastAsia="Calibri" w:hAnsi="Arial" w:cs="Arial"/>
          <w:sz w:val="22"/>
          <w:szCs w:val="22"/>
        </w:rPr>
      </w:pPr>
      <w:proofErr w:type="gramStart"/>
      <w:r w:rsidRPr="00942B6D">
        <w:rPr>
          <w:rFonts w:ascii="Arial" w:eastAsia="Calibri" w:hAnsi="Arial" w:cs="Arial"/>
          <w:b/>
          <w:bCs/>
          <w:sz w:val="22"/>
          <w:szCs w:val="22"/>
        </w:rPr>
        <w:t>WHEREAS,</w:t>
      </w:r>
      <w:proofErr w:type="gramEnd"/>
      <w:r w:rsidRPr="00942B6D">
        <w:rPr>
          <w:rFonts w:ascii="Arial" w:eastAsia="Calibri" w:hAnsi="Arial" w:cs="Arial"/>
          <w:sz w:val="22"/>
          <w:szCs w:val="22"/>
        </w:rPr>
        <w:t xml:space="preserve"> Licensor was the successful proposer in an open, fair and competitive procurement process to provide the Applications to </w:t>
      </w:r>
      <w:bookmarkStart w:id="162" w:name="agencycode3"/>
      <w:bookmarkEnd w:id="162"/>
      <w:r w:rsidRPr="00942B6D">
        <w:rPr>
          <w:rFonts w:ascii="Arial" w:eastAsia="Calibri" w:hAnsi="Arial" w:cs="Arial"/>
          <w:sz w:val="22"/>
          <w:szCs w:val="22"/>
        </w:rPr>
        <w:t>ITS pursuant to this Agreement;</w:t>
      </w:r>
    </w:p>
    <w:p w14:paraId="74E17998" w14:textId="77777777" w:rsidR="00AB7431" w:rsidRPr="00942B6D" w:rsidRDefault="00AB7431" w:rsidP="00AB7431">
      <w:pPr>
        <w:jc w:val="both"/>
        <w:rPr>
          <w:rFonts w:ascii="Arial" w:eastAsia="Calibri" w:hAnsi="Arial" w:cs="Arial"/>
          <w:sz w:val="22"/>
          <w:szCs w:val="22"/>
        </w:rPr>
      </w:pPr>
    </w:p>
    <w:p w14:paraId="0902BA54"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NOW THEREFORE,</w:t>
      </w:r>
      <w:r w:rsidRPr="00942B6D">
        <w:rPr>
          <w:rFonts w:ascii="Arial" w:eastAsia="Calibri" w:hAnsi="Arial" w:cs="Arial"/>
          <w:sz w:val="22"/>
          <w:szCs w:val="22"/>
        </w:rPr>
        <w:t xml:space="preserve"> in consideration of the mutual understandings, promises and agreements set forth, the parties hereto agree as follows:</w:t>
      </w:r>
    </w:p>
    <w:p w14:paraId="48B2D09A" w14:textId="77777777" w:rsidR="00AB7431" w:rsidRPr="00942B6D" w:rsidRDefault="00AB7431" w:rsidP="00AB7431">
      <w:pPr>
        <w:jc w:val="both"/>
        <w:rPr>
          <w:rFonts w:ascii="Arial" w:eastAsia="Calibri" w:hAnsi="Arial" w:cs="Arial"/>
          <w:sz w:val="22"/>
          <w:szCs w:val="22"/>
        </w:rPr>
      </w:pPr>
    </w:p>
    <w:p w14:paraId="0EF9849B"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t>ARTICLE 1</w:t>
      </w:r>
      <w:r w:rsidRPr="00942B6D">
        <w:rPr>
          <w:rFonts w:ascii="Arial" w:eastAsia="Calibri" w:hAnsi="Arial" w:cs="Arial"/>
          <w:b/>
          <w:bCs/>
          <w:sz w:val="22"/>
          <w:szCs w:val="22"/>
        </w:rPr>
        <w:tab/>
        <w:t>DEFINITIONS</w:t>
      </w:r>
    </w:p>
    <w:p w14:paraId="1560EDE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1.1</w:t>
      </w:r>
      <w:r w:rsidRPr="00942B6D">
        <w:rPr>
          <w:rFonts w:ascii="Arial" w:eastAsia="Calibri" w:hAnsi="Arial" w:cs="Arial"/>
          <w:b/>
          <w:bCs/>
          <w:sz w:val="22"/>
          <w:szCs w:val="22"/>
        </w:rPr>
        <w:tab/>
        <w:t xml:space="preserve">“Active User” </w:t>
      </w:r>
      <w:r w:rsidRPr="00942B6D">
        <w:rPr>
          <w:rFonts w:ascii="Arial" w:eastAsia="Calibri" w:hAnsi="Arial" w:cs="Arial"/>
          <w:sz w:val="22"/>
          <w:szCs w:val="22"/>
        </w:rPr>
        <w:t xml:space="preserve">means </w:t>
      </w:r>
      <w:bookmarkStart w:id="163" w:name="agencycode4"/>
      <w:bookmarkEnd w:id="163"/>
      <w:r w:rsidRPr="00942B6D">
        <w:rPr>
          <w:rFonts w:ascii="Arial" w:eastAsia="Calibri" w:hAnsi="Arial" w:cs="Arial"/>
          <w:sz w:val="22"/>
          <w:szCs w:val="22"/>
        </w:rPr>
        <w:t xml:space="preserve">ITS, its employees, and any third party consultants or outsourcers engaged by </w:t>
      </w:r>
      <w:bookmarkStart w:id="164" w:name="agencycode5"/>
      <w:bookmarkEnd w:id="164"/>
      <w:r w:rsidRPr="00942B6D">
        <w:rPr>
          <w:rFonts w:ascii="Arial" w:eastAsia="Calibri" w:hAnsi="Arial" w:cs="Arial"/>
          <w:sz w:val="22"/>
          <w:szCs w:val="22"/>
        </w:rPr>
        <w:t>ITS actively participating on the system in any given month of operation, who shall be bound to the terms and conditions of this Agreement. Licensor does not impose a limit on the number of Active Users accessing or registering to use the system.</w:t>
      </w:r>
    </w:p>
    <w:p w14:paraId="429458BE" w14:textId="77777777" w:rsidR="00AB7431" w:rsidRPr="00942B6D" w:rsidRDefault="00AB7431" w:rsidP="00AB7431">
      <w:pPr>
        <w:jc w:val="both"/>
        <w:rPr>
          <w:rFonts w:ascii="Arial" w:eastAsia="Calibri" w:hAnsi="Arial" w:cs="Arial"/>
          <w:sz w:val="22"/>
          <w:szCs w:val="22"/>
        </w:rPr>
      </w:pPr>
    </w:p>
    <w:p w14:paraId="501D3AFA"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1.2</w:t>
      </w:r>
      <w:r w:rsidRPr="00942B6D">
        <w:rPr>
          <w:rFonts w:ascii="Arial" w:eastAsia="Calibri" w:hAnsi="Arial" w:cs="Arial"/>
          <w:b/>
          <w:sz w:val="22"/>
          <w:szCs w:val="22"/>
        </w:rPr>
        <w:tab/>
        <w:t>“Application(s)” or “SaaS Application(s)”</w:t>
      </w:r>
      <w:r w:rsidRPr="00942B6D">
        <w:rPr>
          <w:rFonts w:ascii="Arial" w:eastAsia="Calibri" w:hAnsi="Arial" w:cs="Arial"/>
          <w:sz w:val="22"/>
          <w:szCs w:val="22"/>
        </w:rPr>
        <w:t xml:space="preserve"> means those Licensor software application programs which are made accessible for </w:t>
      </w:r>
      <w:bookmarkStart w:id="165" w:name="agencycode6"/>
      <w:bookmarkEnd w:id="165"/>
      <w:r w:rsidRPr="00942B6D">
        <w:rPr>
          <w:rFonts w:ascii="Arial" w:eastAsia="Calibri" w:hAnsi="Arial" w:cs="Arial"/>
          <w:sz w:val="22"/>
          <w:szCs w:val="22"/>
        </w:rPr>
        <w:t>ITS to use under the terms of this Agreement.</w:t>
      </w:r>
    </w:p>
    <w:p w14:paraId="0C6C6D61" w14:textId="77777777" w:rsidR="00AB7431" w:rsidRPr="00942B6D" w:rsidRDefault="00AB7431" w:rsidP="00AB7431">
      <w:pPr>
        <w:jc w:val="both"/>
        <w:rPr>
          <w:rFonts w:ascii="Arial" w:eastAsia="Calibri" w:hAnsi="Arial" w:cs="Arial"/>
          <w:b/>
          <w:bCs/>
          <w:sz w:val="22"/>
          <w:szCs w:val="22"/>
        </w:rPr>
      </w:pPr>
    </w:p>
    <w:p w14:paraId="36ACCC9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1.3</w:t>
      </w:r>
      <w:r w:rsidRPr="00942B6D">
        <w:rPr>
          <w:rFonts w:ascii="Arial" w:eastAsia="Calibri" w:hAnsi="Arial" w:cs="Arial"/>
          <w:b/>
          <w:bCs/>
          <w:sz w:val="22"/>
          <w:szCs w:val="22"/>
        </w:rPr>
        <w:tab/>
        <w:t xml:space="preserve">“Available Date” </w:t>
      </w:r>
      <w:r w:rsidRPr="00942B6D">
        <w:rPr>
          <w:rFonts w:ascii="Arial" w:eastAsia="Calibri" w:hAnsi="Arial" w:cs="Arial"/>
          <w:sz w:val="22"/>
          <w:szCs w:val="22"/>
        </w:rPr>
        <w:t xml:space="preserve">means the date upon which Licensor notifies </w:t>
      </w:r>
      <w:bookmarkStart w:id="166" w:name="agencycode7"/>
      <w:bookmarkEnd w:id="166"/>
      <w:r w:rsidRPr="00942B6D">
        <w:rPr>
          <w:rFonts w:ascii="Arial" w:eastAsia="Calibri" w:hAnsi="Arial" w:cs="Arial"/>
          <w:sz w:val="22"/>
          <w:szCs w:val="22"/>
        </w:rPr>
        <w:t xml:space="preserve">ITS that the Applications may be accessed on the Licensor’s SaaS server and </w:t>
      </w:r>
      <w:bookmarkStart w:id="167" w:name="agencycode8"/>
      <w:bookmarkEnd w:id="167"/>
      <w:r w:rsidRPr="00942B6D">
        <w:rPr>
          <w:rFonts w:ascii="Arial" w:eastAsia="Calibri" w:hAnsi="Arial" w:cs="Arial"/>
          <w:sz w:val="22"/>
          <w:szCs w:val="22"/>
        </w:rPr>
        <w:t>ITS may begin acceptance testing.</w:t>
      </w:r>
    </w:p>
    <w:p w14:paraId="1E30EEEF" w14:textId="77777777" w:rsidR="00AB7431" w:rsidRPr="00942B6D" w:rsidRDefault="00AB7431" w:rsidP="00AB7431">
      <w:pPr>
        <w:jc w:val="both"/>
        <w:rPr>
          <w:rFonts w:ascii="Arial" w:eastAsia="Calibri" w:hAnsi="Arial" w:cs="Arial"/>
          <w:sz w:val="22"/>
          <w:szCs w:val="22"/>
        </w:rPr>
      </w:pPr>
    </w:p>
    <w:p w14:paraId="564AFDE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1.4</w:t>
      </w:r>
      <w:r w:rsidRPr="00942B6D">
        <w:rPr>
          <w:rFonts w:ascii="Arial" w:eastAsia="Calibri" w:hAnsi="Arial" w:cs="Arial"/>
          <w:b/>
          <w:sz w:val="22"/>
          <w:szCs w:val="22"/>
        </w:rPr>
        <w:tab/>
        <w:t>“Cloud Services” or “SaaS Services”</w:t>
      </w:r>
      <w:r w:rsidRPr="00942B6D">
        <w:rPr>
          <w:rFonts w:ascii="Arial" w:eastAsia="Calibri" w:hAnsi="Arial" w:cs="Arial"/>
          <w:sz w:val="22"/>
          <w:szCs w:val="22"/>
        </w:rPr>
        <w:t xml:space="preserve"> means those services related  to Licensor’s private cloud environment provided to </w:t>
      </w:r>
      <w:bookmarkStart w:id="168" w:name="agencycode9"/>
      <w:bookmarkEnd w:id="168"/>
      <w:r w:rsidRPr="00942B6D">
        <w:rPr>
          <w:rFonts w:ascii="Arial" w:eastAsia="Calibri" w:hAnsi="Arial" w:cs="Arial"/>
          <w:sz w:val="22"/>
          <w:szCs w:val="22"/>
        </w:rPr>
        <w:t xml:space="preserve">ITS, including but not limited to, infrastructure, equipment, </w:t>
      </w:r>
      <w:r w:rsidRPr="00942B6D">
        <w:rPr>
          <w:rFonts w:ascii="Arial" w:eastAsia="Calibri" w:hAnsi="Arial" w:cs="Arial"/>
          <w:sz w:val="22"/>
          <w:szCs w:val="22"/>
        </w:rPr>
        <w:lastRenderedPageBreak/>
        <w:t>bandwidth, server monitoring, backup services, disaster recovery services, storage area network (SAN) services, security services, system administration, connectivity services, performance tuning, update installation and maintenance services related thereto.</w:t>
      </w:r>
    </w:p>
    <w:p w14:paraId="15FB2771" w14:textId="77777777" w:rsidR="00AB7431" w:rsidRPr="00942B6D" w:rsidRDefault="00AB7431" w:rsidP="00AB7431">
      <w:pPr>
        <w:jc w:val="both"/>
        <w:rPr>
          <w:rFonts w:ascii="Arial" w:eastAsia="Calibri" w:hAnsi="Arial" w:cs="Arial"/>
          <w:b/>
          <w:bCs/>
          <w:sz w:val="22"/>
          <w:szCs w:val="22"/>
        </w:rPr>
      </w:pPr>
    </w:p>
    <w:p w14:paraId="5F24C71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1.5</w:t>
      </w:r>
      <w:r w:rsidRPr="00942B6D">
        <w:rPr>
          <w:rFonts w:ascii="Arial" w:eastAsia="Calibri" w:hAnsi="Arial" w:cs="Arial"/>
          <w:b/>
          <w:bCs/>
          <w:sz w:val="22"/>
          <w:szCs w:val="22"/>
        </w:rPr>
        <w:tab/>
        <w:t>“Content”</w:t>
      </w:r>
      <w:r w:rsidRPr="00942B6D">
        <w:rPr>
          <w:rFonts w:ascii="Arial" w:eastAsia="Calibri" w:hAnsi="Arial" w:cs="Arial"/>
          <w:sz w:val="22"/>
          <w:szCs w:val="22"/>
        </w:rPr>
        <w:t xml:space="preserve"> means any content </w:t>
      </w:r>
      <w:bookmarkStart w:id="169" w:name="agencycode10"/>
      <w:bookmarkEnd w:id="169"/>
      <w:r w:rsidRPr="00942B6D">
        <w:rPr>
          <w:rFonts w:ascii="Arial" w:eastAsia="Calibri" w:hAnsi="Arial" w:cs="Arial"/>
          <w:sz w:val="22"/>
          <w:szCs w:val="22"/>
        </w:rPr>
        <w:t xml:space="preserve">ITS or Active Users post or otherwise input into the Services. </w:t>
      </w:r>
    </w:p>
    <w:p w14:paraId="20F650D7" w14:textId="77777777" w:rsidR="00AB7431" w:rsidRPr="00942B6D" w:rsidRDefault="00AB7431" w:rsidP="00AB7431">
      <w:pPr>
        <w:jc w:val="both"/>
        <w:rPr>
          <w:rFonts w:ascii="Arial" w:eastAsia="Calibri" w:hAnsi="Arial" w:cs="Arial"/>
          <w:sz w:val="22"/>
          <w:szCs w:val="22"/>
        </w:rPr>
      </w:pPr>
    </w:p>
    <w:p w14:paraId="2488044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1.6</w:t>
      </w:r>
      <w:r w:rsidRPr="00942B6D">
        <w:rPr>
          <w:rFonts w:ascii="Arial" w:eastAsia="Calibri" w:hAnsi="Arial" w:cs="Arial"/>
          <w:b/>
          <w:bCs/>
          <w:sz w:val="22"/>
          <w:szCs w:val="22"/>
        </w:rPr>
        <w:tab/>
        <w:t xml:space="preserve"> “Documentation”</w:t>
      </w:r>
      <w:r w:rsidRPr="00942B6D">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1118C5CD" w14:textId="77777777" w:rsidR="00AB7431" w:rsidRPr="00942B6D" w:rsidRDefault="00AB7431" w:rsidP="00AB7431">
      <w:pPr>
        <w:jc w:val="both"/>
        <w:rPr>
          <w:rFonts w:ascii="Arial" w:eastAsia="Calibri" w:hAnsi="Arial" w:cs="Arial"/>
          <w:sz w:val="22"/>
          <w:szCs w:val="22"/>
        </w:rPr>
      </w:pPr>
    </w:p>
    <w:p w14:paraId="7E69112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1.7</w:t>
      </w:r>
      <w:r w:rsidRPr="00942B6D">
        <w:rPr>
          <w:rFonts w:ascii="Arial" w:eastAsia="Calibri" w:hAnsi="Arial" w:cs="Arial"/>
          <w:b/>
          <w:bCs/>
          <w:sz w:val="22"/>
          <w:szCs w:val="22"/>
        </w:rPr>
        <w:tab/>
        <w:t xml:space="preserve">“Initial Term” </w:t>
      </w:r>
      <w:r w:rsidRPr="00942B6D">
        <w:rPr>
          <w:rFonts w:ascii="Arial" w:eastAsia="Calibri" w:hAnsi="Arial" w:cs="Arial"/>
          <w:sz w:val="22"/>
          <w:szCs w:val="22"/>
        </w:rPr>
        <w:t xml:space="preserve">means the </w:t>
      </w:r>
      <w:bookmarkStart w:id="170" w:name="lengthofterm"/>
      <w:bookmarkEnd w:id="170"/>
      <w:r w:rsidRPr="00942B6D">
        <w:rPr>
          <w:rFonts w:ascii="Arial" w:eastAsia="Calibri" w:hAnsi="Arial" w:cs="Arial"/>
          <w:sz w:val="22"/>
          <w:szCs w:val="22"/>
        </w:rPr>
        <w:t xml:space="preserve">five (5) year term of Services as indicated in Article 2. </w:t>
      </w:r>
    </w:p>
    <w:p w14:paraId="1FC4E509" w14:textId="77777777" w:rsidR="00AB7431" w:rsidRPr="00942B6D" w:rsidRDefault="00AB7431" w:rsidP="00AB7431">
      <w:pPr>
        <w:jc w:val="both"/>
        <w:rPr>
          <w:rFonts w:ascii="Arial" w:eastAsia="Calibri" w:hAnsi="Arial" w:cs="Arial"/>
          <w:b/>
          <w:bCs/>
          <w:sz w:val="22"/>
          <w:szCs w:val="22"/>
        </w:rPr>
      </w:pPr>
    </w:p>
    <w:p w14:paraId="5F933D25"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t>1.8</w:t>
      </w:r>
      <w:r w:rsidRPr="00942B6D">
        <w:rPr>
          <w:rFonts w:ascii="Arial" w:eastAsia="Calibri" w:hAnsi="Arial" w:cs="Arial"/>
          <w:b/>
          <w:bCs/>
          <w:sz w:val="22"/>
          <w:szCs w:val="22"/>
        </w:rPr>
        <w:tab/>
        <w:t>“Licensee”</w:t>
      </w:r>
      <w:r w:rsidRPr="00942B6D">
        <w:rPr>
          <w:rFonts w:ascii="Arial" w:eastAsia="Calibri" w:hAnsi="Arial" w:cs="Arial"/>
          <w:sz w:val="22"/>
          <w:szCs w:val="22"/>
        </w:rPr>
        <w:t xml:space="preserve"> means ITS</w:t>
      </w:r>
      <w:bookmarkStart w:id="171" w:name="agencyname2"/>
      <w:bookmarkEnd w:id="171"/>
      <w:r w:rsidRPr="00942B6D">
        <w:rPr>
          <w:rFonts w:ascii="Arial" w:eastAsia="Calibri" w:hAnsi="Arial" w:cs="Arial"/>
          <w:sz w:val="22"/>
          <w:szCs w:val="22"/>
        </w:rPr>
        <w:t xml:space="preserve">, its employees, and any third party consultants or outsourcers engaged by </w:t>
      </w:r>
      <w:bookmarkStart w:id="172" w:name="agencycode12"/>
      <w:bookmarkEnd w:id="172"/>
      <w:r w:rsidRPr="00942B6D">
        <w:rPr>
          <w:rFonts w:ascii="Arial" w:eastAsia="Calibri" w:hAnsi="Arial" w:cs="Arial"/>
          <w:sz w:val="22"/>
          <w:szCs w:val="22"/>
        </w:rPr>
        <w:t>ITS who have a need to know and who shall be bound by the terms and conditions of this Agreement.</w:t>
      </w:r>
    </w:p>
    <w:p w14:paraId="2E9D9B18" w14:textId="77777777" w:rsidR="00AB7431" w:rsidRPr="00942B6D" w:rsidRDefault="00AB7431" w:rsidP="00AB7431">
      <w:pPr>
        <w:jc w:val="both"/>
        <w:rPr>
          <w:rFonts w:ascii="Arial" w:eastAsia="Calibri" w:hAnsi="Arial" w:cs="Arial"/>
          <w:b/>
          <w:bCs/>
          <w:sz w:val="22"/>
          <w:szCs w:val="22"/>
        </w:rPr>
      </w:pPr>
    </w:p>
    <w:p w14:paraId="6F53BBB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1.9</w:t>
      </w:r>
      <w:r w:rsidRPr="00942B6D">
        <w:rPr>
          <w:rFonts w:ascii="Arial" w:eastAsia="Calibri" w:hAnsi="Arial" w:cs="Arial"/>
          <w:b/>
          <w:bCs/>
          <w:sz w:val="22"/>
          <w:szCs w:val="22"/>
        </w:rPr>
        <w:tab/>
        <w:t xml:space="preserve">“Licensor” </w:t>
      </w:r>
      <w:r w:rsidRPr="00942B6D">
        <w:rPr>
          <w:rFonts w:ascii="Arial" w:eastAsia="Calibri" w:hAnsi="Arial" w:cs="Arial"/>
          <w:sz w:val="22"/>
          <w:szCs w:val="22"/>
        </w:rPr>
        <w:t xml:space="preserve">means </w:t>
      </w:r>
      <w:bookmarkStart w:id="173" w:name="vendorname3"/>
      <w:bookmarkEnd w:id="173"/>
      <w:r w:rsidRPr="003B0285">
        <w:rPr>
          <w:rFonts w:ascii="Arial" w:eastAsia="Calibri" w:hAnsi="Arial" w:cs="Arial"/>
          <w:sz w:val="22"/>
          <w:szCs w:val="22"/>
          <w:highlight w:val="cyan"/>
        </w:rPr>
        <w:t>VENDOR NAME</w:t>
      </w:r>
      <w:r w:rsidRPr="00942B6D">
        <w:rPr>
          <w:rFonts w:ascii="Arial" w:eastAsia="Calibri" w:hAnsi="Arial" w:cs="Arial"/>
          <w:sz w:val="22"/>
          <w:szCs w:val="22"/>
        </w:rPr>
        <w:t>, and its successors and assigns.</w:t>
      </w:r>
    </w:p>
    <w:p w14:paraId="7A5526B5" w14:textId="77777777" w:rsidR="00AB7431" w:rsidRPr="00942B6D" w:rsidRDefault="00AB7431" w:rsidP="00AB7431">
      <w:pPr>
        <w:jc w:val="both"/>
        <w:rPr>
          <w:rFonts w:ascii="Arial" w:eastAsia="Calibri" w:hAnsi="Arial" w:cs="Arial"/>
          <w:sz w:val="22"/>
          <w:szCs w:val="22"/>
        </w:rPr>
      </w:pPr>
    </w:p>
    <w:p w14:paraId="2FBAD5A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1.10</w:t>
      </w:r>
      <w:r w:rsidRPr="00942B6D">
        <w:rPr>
          <w:rFonts w:ascii="Arial" w:eastAsia="Calibri" w:hAnsi="Arial" w:cs="Arial"/>
          <w:b/>
          <w:sz w:val="22"/>
          <w:szCs w:val="22"/>
        </w:rPr>
        <w:tab/>
        <w:t>“Personally Identifiable Information (“PII”)”</w:t>
      </w:r>
      <w:r w:rsidRPr="00942B6D">
        <w:rPr>
          <w:rFonts w:ascii="Arial" w:eastAsia="Calibri" w:hAnsi="Arial" w:cs="Arial"/>
          <w:sz w:val="22"/>
          <w:szCs w:val="22"/>
        </w:rPr>
        <w:t xml:space="preserve"> means information concerning individually identifiable Active Users that is protected against disclosure under applicable law or regulation.  </w:t>
      </w:r>
    </w:p>
    <w:p w14:paraId="2DA44BA7" w14:textId="77777777" w:rsidR="00AB7431" w:rsidRPr="00942B6D" w:rsidRDefault="00AB7431" w:rsidP="00AB7431">
      <w:pPr>
        <w:jc w:val="both"/>
        <w:rPr>
          <w:rFonts w:ascii="Arial" w:eastAsia="Calibri" w:hAnsi="Arial" w:cs="Arial"/>
          <w:sz w:val="22"/>
          <w:szCs w:val="22"/>
        </w:rPr>
      </w:pPr>
    </w:p>
    <w:p w14:paraId="12F71E89"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1.11</w:t>
      </w:r>
      <w:r w:rsidRPr="00942B6D">
        <w:rPr>
          <w:rFonts w:ascii="Arial" w:eastAsia="Calibri" w:hAnsi="Arial" w:cs="Arial"/>
          <w:b/>
          <w:bCs/>
          <w:sz w:val="22"/>
          <w:szCs w:val="22"/>
        </w:rPr>
        <w:tab/>
        <w:t>“Services”</w:t>
      </w:r>
      <w:r w:rsidRPr="00942B6D">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2D5B3195" w14:textId="77777777" w:rsidR="00AB7431" w:rsidRPr="00942B6D" w:rsidRDefault="00AB7431" w:rsidP="00AB7431">
      <w:pPr>
        <w:jc w:val="both"/>
        <w:rPr>
          <w:rFonts w:ascii="Arial" w:eastAsia="Calibri" w:hAnsi="Arial" w:cs="Arial"/>
          <w:sz w:val="22"/>
          <w:szCs w:val="22"/>
        </w:rPr>
      </w:pPr>
    </w:p>
    <w:p w14:paraId="1E89E35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1.12</w:t>
      </w:r>
      <w:r w:rsidRPr="00942B6D">
        <w:rPr>
          <w:rFonts w:ascii="Arial" w:eastAsia="Calibri" w:hAnsi="Arial" w:cs="Arial"/>
          <w:b/>
          <w:bCs/>
          <w:sz w:val="22"/>
          <w:szCs w:val="22"/>
        </w:rPr>
        <w:tab/>
        <w:t xml:space="preserve">“Supported Interfaces” </w:t>
      </w:r>
      <w:r w:rsidRPr="00942B6D">
        <w:rPr>
          <w:rFonts w:ascii="Arial" w:eastAsia="Calibri" w:hAnsi="Arial" w:cs="Arial"/>
          <w:sz w:val="22"/>
          <w:szCs w:val="22"/>
        </w:rPr>
        <w:t>means application-based interfaces (API), network protocols, data formats, database schemas, and file formats used in the Applications as described in the Documentation.</w:t>
      </w:r>
    </w:p>
    <w:p w14:paraId="2AE45681" w14:textId="77777777" w:rsidR="00AB7431" w:rsidRPr="00942B6D" w:rsidRDefault="00AB7431" w:rsidP="00AB7431">
      <w:pPr>
        <w:jc w:val="both"/>
        <w:rPr>
          <w:rFonts w:ascii="Arial" w:eastAsia="Calibri" w:hAnsi="Arial" w:cs="Arial"/>
          <w:sz w:val="22"/>
          <w:szCs w:val="22"/>
        </w:rPr>
      </w:pPr>
    </w:p>
    <w:p w14:paraId="14D76609"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w:t>
      </w:r>
      <w:r w:rsidRPr="00942B6D">
        <w:rPr>
          <w:rFonts w:ascii="Arial" w:eastAsia="Calibri" w:hAnsi="Arial" w:cs="Arial"/>
          <w:b/>
          <w:bCs/>
          <w:sz w:val="22"/>
          <w:szCs w:val="22"/>
        </w:rPr>
        <w:tab/>
        <w:t>PERIOD OF PERFORMANCE</w:t>
      </w:r>
    </w:p>
    <w:p w14:paraId="26723293"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bCs/>
          <w:sz w:val="22"/>
          <w:szCs w:val="22"/>
        </w:rPr>
        <w:t>2.1</w:t>
      </w:r>
      <w:r w:rsidRPr="00942B6D">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74" w:name="lengthofterm1"/>
      <w:bookmarkEnd w:id="174"/>
      <w:r w:rsidRPr="00942B6D">
        <w:rPr>
          <w:rFonts w:ascii="Arial" w:eastAsia="Calibri" w:hAnsi="Arial" w:cs="Arial"/>
          <w:sz w:val="22"/>
          <w:szCs w:val="22"/>
        </w:rPr>
        <w:t>five (5) years thereafter (“Initial Term”). At the end of the Initial Term, the Agreement may, upon the written agreement of the parties, be renewed for two (2), two-year terms</w:t>
      </w:r>
      <w:r w:rsidRPr="00942B6D">
        <w:rPr>
          <w:rFonts w:ascii="Arial" w:eastAsia="Calibri" w:hAnsi="Arial" w:cs="Arial"/>
          <w:sz w:val="22"/>
          <w:szCs w:val="22"/>
        </w:rPr>
        <w:fldChar w:fldCharType="begin"/>
      </w:r>
      <w:r w:rsidRPr="00942B6D">
        <w:rPr>
          <w:rFonts w:ascii="Arial" w:eastAsia="Calibri" w:hAnsi="Arial" w:cs="Arial"/>
          <w:sz w:val="22"/>
          <w:szCs w:val="22"/>
        </w:rPr>
        <w:instrText xml:space="preserve"> ASK Renewal "Enter the number of possible renewal terms (Ex. two)" \* MERGEFORMAT </w:instrText>
      </w:r>
      <w:r w:rsidRPr="00942B6D">
        <w:rPr>
          <w:rFonts w:ascii="Arial" w:eastAsia="Calibri" w:hAnsi="Arial" w:cs="Arial"/>
          <w:sz w:val="22"/>
          <w:szCs w:val="22"/>
        </w:rPr>
        <w:fldChar w:fldCharType="separate"/>
      </w:r>
      <w:r w:rsidRPr="00942B6D">
        <w:rPr>
          <w:rFonts w:ascii="Arial" w:eastAsia="Calibri" w:hAnsi="Arial" w:cs="Arial"/>
          <w:sz w:val="22"/>
          <w:szCs w:val="22"/>
        </w:rPr>
        <w:t>INSERT RENEWAL TERMS</w:t>
      </w:r>
      <w:r w:rsidRPr="00942B6D">
        <w:rPr>
          <w:rFonts w:ascii="Arial" w:eastAsia="Calibri" w:hAnsi="Arial" w:cs="Arial"/>
          <w:sz w:val="22"/>
          <w:szCs w:val="22"/>
        </w:rPr>
        <w:fldChar w:fldCharType="end"/>
      </w:r>
      <w:r w:rsidRPr="00942B6D">
        <w:rPr>
          <w:rFonts w:ascii="Arial" w:eastAsia="Calibri" w:hAnsi="Arial" w:cs="Arial"/>
          <w:sz w:val="22"/>
          <w:szCs w:val="22"/>
        </w:rPr>
        <w:t xml:space="preserve">. One hundred and eighty (180) days prior to the expiration of the Initial Term or any renewal term of this Agreement, Licensor shall notify </w:t>
      </w:r>
      <w:bookmarkStart w:id="175" w:name="agencycode13"/>
      <w:bookmarkEnd w:id="175"/>
      <w:r w:rsidRPr="00942B6D">
        <w:rPr>
          <w:rFonts w:ascii="Arial" w:eastAsia="Calibri" w:hAnsi="Arial" w:cs="Arial"/>
          <w:sz w:val="22"/>
          <w:szCs w:val="22"/>
        </w:rPr>
        <w:t xml:space="preserve">ITS and ITS of the impending expiration and </w:t>
      </w:r>
      <w:bookmarkStart w:id="176" w:name="agencycode14"/>
      <w:bookmarkEnd w:id="176"/>
      <w:r w:rsidRPr="00942B6D">
        <w:rPr>
          <w:rFonts w:ascii="Arial" w:eastAsia="Calibri" w:hAnsi="Arial" w:cs="Arial"/>
          <w:sz w:val="22"/>
          <w:szCs w:val="22"/>
        </w:rPr>
        <w:t>ITS shall have sixty (60) days in which to notify Licensor of its intention to either renew or cancel the Agreement.</w:t>
      </w:r>
    </w:p>
    <w:p w14:paraId="060AF9F0" w14:textId="77777777" w:rsidR="00AB7431" w:rsidRPr="00942B6D" w:rsidRDefault="00AB7431" w:rsidP="00AB7431">
      <w:pPr>
        <w:jc w:val="both"/>
        <w:rPr>
          <w:rFonts w:ascii="Arial" w:eastAsia="Calibri" w:hAnsi="Arial" w:cs="Arial"/>
          <w:sz w:val="22"/>
          <w:szCs w:val="22"/>
        </w:rPr>
      </w:pPr>
    </w:p>
    <w:p w14:paraId="6E231911"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2.2</w:t>
      </w:r>
      <w:r w:rsidRPr="00942B6D">
        <w:rPr>
          <w:rFonts w:ascii="Arial" w:eastAsia="Calibri" w:hAnsi="Arial" w:cs="Arial"/>
          <w:sz w:val="22"/>
          <w:szCs w:val="22"/>
        </w:rPr>
        <w:tab/>
        <w:t xml:space="preserve">This Agreement will become a binding obligation on the State only upon the issuance of a valid purchase order by </w:t>
      </w:r>
      <w:bookmarkStart w:id="177" w:name="agencycode15"/>
      <w:bookmarkEnd w:id="177"/>
      <w:r w:rsidRPr="00942B6D">
        <w:rPr>
          <w:rFonts w:ascii="Arial" w:eastAsia="Calibri" w:hAnsi="Arial" w:cs="Arial"/>
          <w:sz w:val="22"/>
          <w:szCs w:val="22"/>
        </w:rPr>
        <w:t>ITS following contract execution and the issuance by ITS of the CP-1 Acquisition Approval Document.</w:t>
      </w:r>
    </w:p>
    <w:p w14:paraId="538599CF" w14:textId="77777777" w:rsidR="00AB7431" w:rsidRPr="00942B6D" w:rsidRDefault="00AB7431" w:rsidP="00AB7431">
      <w:pPr>
        <w:jc w:val="both"/>
        <w:rPr>
          <w:rFonts w:ascii="Arial" w:eastAsia="Calibri" w:hAnsi="Arial" w:cs="Arial"/>
          <w:b/>
          <w:bCs/>
          <w:sz w:val="22"/>
          <w:szCs w:val="22"/>
        </w:rPr>
      </w:pPr>
    </w:p>
    <w:p w14:paraId="476A851F"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w:t>
      </w:r>
      <w:r w:rsidRPr="00942B6D">
        <w:rPr>
          <w:rFonts w:ascii="Arial" w:eastAsia="Calibri" w:hAnsi="Arial" w:cs="Arial"/>
          <w:b/>
          <w:bCs/>
          <w:sz w:val="22"/>
          <w:szCs w:val="22"/>
        </w:rPr>
        <w:tab/>
        <w:t>SCOPE OF SERVICES</w:t>
      </w:r>
    </w:p>
    <w:p w14:paraId="5C81D7D1"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3.1</w:t>
      </w:r>
      <w:r w:rsidRPr="00942B6D">
        <w:rPr>
          <w:rFonts w:ascii="Arial" w:eastAsia="Calibri" w:hAnsi="Arial" w:cs="Arial"/>
          <w:sz w:val="22"/>
          <w:szCs w:val="22"/>
        </w:rPr>
        <w:tab/>
        <w:t xml:space="preserve">The Licensor agrees to provide to </w:t>
      </w:r>
      <w:bookmarkStart w:id="178" w:name="agencycode16"/>
      <w:bookmarkEnd w:id="178"/>
      <w:r w:rsidRPr="00942B6D">
        <w:rPr>
          <w:rFonts w:ascii="Arial" w:eastAsia="Calibri" w:hAnsi="Arial" w:cs="Arial"/>
          <w:sz w:val="22"/>
          <w:szCs w:val="22"/>
        </w:rPr>
        <w:t xml:space="preserve">ITS a SaaS based </w:t>
      </w:r>
      <w:bookmarkStart w:id="179" w:name="descriptionofsystem1"/>
      <w:bookmarkEnd w:id="179"/>
      <w:r w:rsidRPr="00942B6D">
        <w:rPr>
          <w:rFonts w:ascii="Arial" w:eastAsia="Calibri" w:hAnsi="Arial" w:cs="Arial"/>
          <w:sz w:val="22"/>
          <w:szCs w:val="22"/>
        </w:rPr>
        <w:t xml:space="preserve">secure web gateway solution system and associated deliverables as described in this Agreement. While the scope of work for this project is defined by the contract documents set forth herein in the article titled “Entire Agreement”, </w:t>
      </w:r>
      <w:r w:rsidRPr="00942B6D">
        <w:rPr>
          <w:rFonts w:ascii="Arial" w:eastAsia="Calibri" w:hAnsi="Arial" w:cs="Arial"/>
          <w:sz w:val="22"/>
          <w:szCs w:val="22"/>
        </w:rPr>
        <w:lastRenderedPageBreak/>
        <w:t>a summary of such work is outlined in Article 3.2 below.</w:t>
      </w:r>
    </w:p>
    <w:p w14:paraId="7C4159CB" w14:textId="77777777" w:rsidR="00AB7431" w:rsidRPr="00942B6D" w:rsidRDefault="00AB7431" w:rsidP="00AB7431">
      <w:pPr>
        <w:jc w:val="both"/>
        <w:rPr>
          <w:rFonts w:ascii="Arial" w:eastAsia="Calibri" w:hAnsi="Arial" w:cs="Arial"/>
          <w:sz w:val="22"/>
          <w:szCs w:val="22"/>
        </w:rPr>
      </w:pPr>
    </w:p>
    <w:p w14:paraId="721EBE0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3.2</w:t>
      </w:r>
      <w:r w:rsidRPr="00942B6D">
        <w:rPr>
          <w:rFonts w:ascii="Arial" w:eastAsia="Calibri" w:hAnsi="Arial" w:cs="Arial"/>
          <w:sz w:val="22"/>
          <w:szCs w:val="22"/>
        </w:rPr>
        <w:tab/>
        <w:t>Licensor shall be responsible for the following:</w:t>
      </w:r>
    </w:p>
    <w:p w14:paraId="206CE0FF" w14:textId="77777777" w:rsidR="00AB7431" w:rsidRPr="00942B6D" w:rsidRDefault="00AB7431" w:rsidP="00AB7431">
      <w:pPr>
        <w:jc w:val="both"/>
        <w:rPr>
          <w:rFonts w:ascii="Arial" w:eastAsia="Calibri" w:hAnsi="Arial" w:cs="Arial"/>
          <w:sz w:val="22"/>
          <w:szCs w:val="22"/>
        </w:rPr>
      </w:pPr>
    </w:p>
    <w:p w14:paraId="0C005102"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Ensuring that all deliverables are complete and accepted by </w:t>
      </w:r>
      <w:bookmarkStart w:id="180" w:name="agencycode17"/>
      <w:bookmarkEnd w:id="180"/>
      <w:r w:rsidRPr="00942B6D">
        <w:rPr>
          <w:rFonts w:ascii="Arial" w:eastAsia="Calibri" w:hAnsi="Arial" w:cs="Arial"/>
          <w:sz w:val="22"/>
          <w:szCs w:val="22"/>
        </w:rPr>
        <w:t>ITS pursuant to a mutually agreed upon project work plan;</w:t>
      </w:r>
    </w:p>
    <w:p w14:paraId="03308050"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Tracking date sensitive items to ensure timely updates;</w:t>
      </w:r>
    </w:p>
    <w:p w14:paraId="76B73495"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Acknowledging that the Content is and shall remain the sole and exclusive property of </w:t>
      </w:r>
      <w:bookmarkStart w:id="181" w:name="agencycode18"/>
      <w:bookmarkEnd w:id="181"/>
      <w:r w:rsidRPr="00942B6D">
        <w:rPr>
          <w:rFonts w:ascii="Arial" w:eastAsia="Calibri" w:hAnsi="Arial" w:cs="Arial"/>
          <w:sz w:val="22"/>
          <w:szCs w:val="22"/>
        </w:rPr>
        <w:t xml:space="preserve">ITS.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82" w:name="agencycode19"/>
      <w:bookmarkEnd w:id="182"/>
      <w:r w:rsidRPr="00942B6D">
        <w:rPr>
          <w:rFonts w:ascii="Arial" w:eastAsia="Calibri" w:hAnsi="Arial" w:cs="Arial"/>
          <w:sz w:val="22"/>
          <w:szCs w:val="22"/>
        </w:rPr>
        <w:t xml:space="preserve">ITS pursuant to a mutually agreed upon release schedule and in a format acceptable to </w:t>
      </w:r>
      <w:bookmarkStart w:id="183" w:name="agencycode20"/>
      <w:bookmarkEnd w:id="183"/>
      <w:r w:rsidRPr="00942B6D">
        <w:rPr>
          <w:rFonts w:ascii="Arial" w:eastAsia="Calibri" w:hAnsi="Arial" w:cs="Arial"/>
          <w:sz w:val="22"/>
          <w:szCs w:val="22"/>
        </w:rPr>
        <w:t>ITS;</w:t>
      </w:r>
    </w:p>
    <w:p w14:paraId="6D6928D2"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Working with </w:t>
      </w:r>
      <w:bookmarkStart w:id="184" w:name="agencycode21"/>
      <w:bookmarkEnd w:id="184"/>
      <w:r w:rsidRPr="00942B6D">
        <w:rPr>
          <w:rFonts w:ascii="Arial" w:eastAsia="Calibri" w:hAnsi="Arial" w:cs="Arial"/>
          <w:sz w:val="22"/>
          <w:szCs w:val="22"/>
        </w:rPr>
        <w:t xml:space="preserve">ITS to achieve access rates that meet </w:t>
      </w:r>
      <w:bookmarkStart w:id="185" w:name="agencycode22"/>
      <w:bookmarkEnd w:id="185"/>
      <w:r w:rsidRPr="00942B6D">
        <w:rPr>
          <w:rFonts w:ascii="Arial" w:eastAsia="Calibri" w:hAnsi="Arial" w:cs="Arial"/>
          <w:sz w:val="22"/>
          <w:szCs w:val="22"/>
        </w:rPr>
        <w:t>ITS</w:t>
      </w:r>
      <w:r w:rsidRPr="00942B6D">
        <w:rPr>
          <w:rFonts w:ascii="Arial" w:eastAsia="Calibri" w:hAnsi="Arial" w:cs="Arial"/>
          <w:bCs/>
          <w:sz w:val="22"/>
          <w:szCs w:val="22"/>
        </w:rPr>
        <w:t>’s</w:t>
      </w:r>
      <w:r w:rsidRPr="00942B6D">
        <w:rPr>
          <w:rFonts w:ascii="Arial" w:eastAsia="Calibri" w:hAnsi="Arial" w:cs="Arial"/>
          <w:sz w:val="22"/>
          <w:szCs w:val="22"/>
        </w:rPr>
        <w:t xml:space="preserve"> needs;</w:t>
      </w:r>
    </w:p>
    <w:p w14:paraId="764FF865"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Providing security for the site that is agreeable to </w:t>
      </w:r>
      <w:bookmarkStart w:id="186" w:name="agencycode23"/>
      <w:bookmarkEnd w:id="186"/>
      <w:r w:rsidRPr="00942B6D">
        <w:rPr>
          <w:rFonts w:ascii="Arial" w:eastAsia="Calibri" w:hAnsi="Arial" w:cs="Arial"/>
          <w:sz w:val="22"/>
          <w:szCs w:val="22"/>
        </w:rPr>
        <w:t>ITS with Licensor responsible for all necessary equipment and software related to security;</w:t>
      </w:r>
    </w:p>
    <w:p w14:paraId="74F9417C" w14:textId="77C0CC74"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Maintaining the accessibility of the site twenty-four (24) hours a day, seven (7) days a week at an uptime rate of 99</w:t>
      </w:r>
      <w:r w:rsidR="008B4D44">
        <w:rPr>
          <w:rFonts w:ascii="Arial" w:eastAsia="Calibri" w:hAnsi="Arial" w:cs="Arial"/>
          <w:sz w:val="22"/>
          <w:szCs w:val="22"/>
        </w:rPr>
        <w:t>.9</w:t>
      </w:r>
      <w:r w:rsidRPr="00942B6D">
        <w:rPr>
          <w:rFonts w:ascii="Arial" w:eastAsia="Calibri" w:hAnsi="Arial" w:cs="Arial"/>
          <w:sz w:val="22"/>
          <w:szCs w:val="22"/>
        </w:rPr>
        <w:t>% or greater, subject to the limitations set forth in this Agreement, including but not limited to, those in Article 4.4;</w:t>
      </w:r>
    </w:p>
    <w:p w14:paraId="1952298F"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Completing daily backups of the site;</w:t>
      </w:r>
    </w:p>
    <w:p w14:paraId="00112201"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Notifying </w:t>
      </w:r>
      <w:bookmarkStart w:id="187" w:name="agencycode24"/>
      <w:bookmarkEnd w:id="187"/>
      <w:r w:rsidRPr="00942B6D">
        <w:rPr>
          <w:rFonts w:ascii="Arial" w:eastAsia="Calibri" w:hAnsi="Arial" w:cs="Arial"/>
          <w:sz w:val="22"/>
          <w:szCs w:val="22"/>
        </w:rPr>
        <w:t>ITS at least three (3) business days prior to any anticipated service interruption, with said notice containing a general description of the reason for the service interruption;</w:t>
      </w:r>
    </w:p>
    <w:p w14:paraId="2C5225AE"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Proposing and adhering to a disaster recovery plan and providing access to such plan to the State, all at Licensor’s expense;</w:t>
      </w:r>
    </w:p>
    <w:p w14:paraId="667C4938"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Participating with </w:t>
      </w:r>
      <w:bookmarkStart w:id="188" w:name="agencycode25"/>
      <w:bookmarkEnd w:id="188"/>
      <w:r w:rsidRPr="00942B6D">
        <w:rPr>
          <w:rFonts w:ascii="Arial" w:eastAsia="Calibri" w:hAnsi="Arial" w:cs="Arial"/>
          <w:sz w:val="22"/>
          <w:szCs w:val="22"/>
        </w:rPr>
        <w:t>ITS in disaster recovery planning and testing based on a mutually agreed upon schedule;</w:t>
      </w:r>
    </w:p>
    <w:p w14:paraId="4911DBFC"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Maintaining the confidentiality of the information entered;</w:t>
      </w:r>
    </w:p>
    <w:p w14:paraId="4D3128F0"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Providing </w:t>
      </w:r>
      <w:bookmarkStart w:id="189" w:name="agencycode26"/>
      <w:bookmarkEnd w:id="189"/>
      <w:r w:rsidRPr="00942B6D">
        <w:rPr>
          <w:rFonts w:ascii="Arial" w:eastAsia="Calibri" w:hAnsi="Arial" w:cs="Arial"/>
          <w:sz w:val="22"/>
          <w:szCs w:val="22"/>
        </w:rPr>
        <w:t xml:space="preserve">ITS access to all of the technical information concerning operation of </w:t>
      </w:r>
      <w:proofErr w:type="gramStart"/>
      <w:r w:rsidRPr="00942B6D">
        <w:rPr>
          <w:rFonts w:ascii="Arial" w:eastAsia="Calibri" w:hAnsi="Arial" w:cs="Arial"/>
          <w:sz w:val="22"/>
          <w:szCs w:val="22"/>
        </w:rPr>
        <w:t xml:space="preserve">the  </w:t>
      </w:r>
      <w:bookmarkStart w:id="190" w:name="descriptionofsystem2"/>
      <w:bookmarkEnd w:id="190"/>
      <w:r w:rsidRPr="00942B6D">
        <w:rPr>
          <w:rFonts w:ascii="Arial" w:eastAsia="Calibri" w:hAnsi="Arial" w:cs="Arial"/>
          <w:sz w:val="22"/>
          <w:szCs w:val="22"/>
        </w:rPr>
        <w:t>secure</w:t>
      </w:r>
      <w:proofErr w:type="gramEnd"/>
      <w:r w:rsidRPr="00942B6D">
        <w:rPr>
          <w:rFonts w:ascii="Arial" w:eastAsia="Calibri" w:hAnsi="Arial" w:cs="Arial"/>
          <w:sz w:val="22"/>
          <w:szCs w:val="22"/>
        </w:rPr>
        <w:t xml:space="preserve"> web gateway solution system, including but not limited to, server specifications, Internet connection information, personnel requirements and software implementations;</w:t>
      </w:r>
    </w:p>
    <w:p w14:paraId="71FC6995"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sz w:val="22"/>
          <w:szCs w:val="22"/>
        </w:rPr>
      </w:pPr>
      <w:r w:rsidRPr="00942B6D">
        <w:rPr>
          <w:rFonts w:ascii="Arial" w:eastAsia="Calibri" w:hAnsi="Arial" w:cs="Arial"/>
          <w:sz w:val="22"/>
          <w:szCs w:val="22"/>
        </w:rPr>
        <w:t xml:space="preserve">Identifying any commercially available software, by vendor and version number, integrated into the Applications and describing the particular functionality of any software that is proprietary to the </w:t>
      </w:r>
      <w:proofErr w:type="gramStart"/>
      <w:r w:rsidRPr="00942B6D">
        <w:rPr>
          <w:rFonts w:ascii="Arial" w:eastAsia="Calibri" w:hAnsi="Arial" w:cs="Arial"/>
          <w:sz w:val="22"/>
          <w:szCs w:val="22"/>
        </w:rPr>
        <w:t>Licensor;</w:t>
      </w:r>
      <w:proofErr w:type="gramEnd"/>
    </w:p>
    <w:p w14:paraId="7B6B76A1"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
          <w:bCs/>
          <w:sz w:val="22"/>
          <w:szCs w:val="22"/>
        </w:rPr>
      </w:pPr>
      <w:r w:rsidRPr="00942B6D">
        <w:rPr>
          <w:rFonts w:ascii="Arial" w:eastAsia="Calibri" w:hAnsi="Arial" w:cs="Arial"/>
          <w:sz w:val="22"/>
          <w:szCs w:val="22"/>
        </w:rPr>
        <w:t xml:space="preserve">Maintaining the host site, with the cost for such support, maintenance, and hosting for years following the initial </w:t>
      </w:r>
      <w:bookmarkStart w:id="191" w:name="lengthofterm2"/>
      <w:bookmarkEnd w:id="191"/>
      <w:r w:rsidRPr="00942B6D">
        <w:rPr>
          <w:rFonts w:ascii="Arial" w:eastAsia="Calibri" w:hAnsi="Arial" w:cs="Arial"/>
          <w:sz w:val="22"/>
          <w:szCs w:val="22"/>
        </w:rPr>
        <w:t>five (5) year period not increasing annually beyond three percent (3%) or the percent increase in the consumer price index for all Urban Consumers, US City Average (C.P.I.-U) for the preceding year, whichever is less;</w:t>
      </w:r>
    </w:p>
    <w:p w14:paraId="64B30848"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
          <w:bCs/>
          <w:sz w:val="22"/>
          <w:szCs w:val="22"/>
        </w:rPr>
      </w:pPr>
      <w:r w:rsidRPr="00942B6D">
        <w:rPr>
          <w:rFonts w:ascii="Arial" w:eastAsia="Calibri" w:hAnsi="Arial" w:cs="Arial"/>
          <w:sz w:val="22"/>
          <w:szCs w:val="22"/>
        </w:rPr>
        <w:t>Providing 24x7x365 support of the site;</w:t>
      </w:r>
    </w:p>
    <w:p w14:paraId="43518D7E"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
          <w:bCs/>
          <w:sz w:val="22"/>
          <w:szCs w:val="22"/>
        </w:rPr>
      </w:pPr>
      <w:r w:rsidRPr="00942B6D">
        <w:rPr>
          <w:rFonts w:ascii="Arial" w:eastAsia="Calibri" w:hAnsi="Arial" w:cs="Arial"/>
          <w:sz w:val="22"/>
          <w:szCs w:val="22"/>
        </w:rPr>
        <w:t>Providing redundant internet connections;</w:t>
      </w:r>
      <w:r w:rsidRPr="00942B6D" w:rsidDel="00944E39">
        <w:rPr>
          <w:rFonts w:ascii="Arial" w:eastAsia="Calibri" w:hAnsi="Arial" w:cs="Arial"/>
          <w:b/>
          <w:bCs/>
          <w:sz w:val="22"/>
          <w:szCs w:val="22"/>
        </w:rPr>
        <w:t xml:space="preserve"> </w:t>
      </w:r>
    </w:p>
    <w:p w14:paraId="2AAE04B9"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
          <w:bCs/>
          <w:sz w:val="22"/>
          <w:szCs w:val="22"/>
        </w:rPr>
      </w:pPr>
      <w:r w:rsidRPr="00942B6D">
        <w:rPr>
          <w:rFonts w:ascii="Arial" w:eastAsia="Calibri" w:hAnsi="Arial" w:cs="Arial"/>
          <w:sz w:val="22"/>
          <w:szCs w:val="22"/>
        </w:rPr>
        <w:t>Providing Transport Layer Security (“TLS”) secure server support;</w:t>
      </w:r>
    </w:p>
    <w:p w14:paraId="70F800E6"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
          <w:bCs/>
          <w:sz w:val="22"/>
          <w:szCs w:val="22"/>
        </w:rPr>
      </w:pPr>
      <w:r w:rsidRPr="00942B6D">
        <w:rPr>
          <w:rFonts w:ascii="Arial" w:eastAsia="Calibri" w:hAnsi="Arial" w:cs="Arial"/>
          <w:sz w:val="22"/>
          <w:szCs w:val="22"/>
        </w:rPr>
        <w:t xml:space="preserve">Maintaining sufficient bandwidth and server capacity to meet </w:t>
      </w:r>
      <w:bookmarkStart w:id="192" w:name="agencycode27"/>
      <w:bookmarkEnd w:id="192"/>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and Active Users’ demand as it may fluctuate and increase during the term of this Agreement, and;</w:t>
      </w:r>
    </w:p>
    <w:p w14:paraId="754773A2"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Cs/>
          <w:sz w:val="22"/>
          <w:szCs w:val="22"/>
        </w:rPr>
      </w:pPr>
      <w:r w:rsidRPr="00942B6D">
        <w:rPr>
          <w:rFonts w:ascii="Arial" w:eastAsia="Calibri" w:hAnsi="Arial" w:cs="Arial"/>
          <w:bCs/>
          <w:sz w:val="22"/>
          <w:szCs w:val="22"/>
        </w:rPr>
        <w:t>Ensuring that all Licensee data remains within the continental United States;</w:t>
      </w:r>
    </w:p>
    <w:p w14:paraId="512C0643"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
          <w:bCs/>
          <w:sz w:val="22"/>
          <w:szCs w:val="22"/>
        </w:rPr>
      </w:pPr>
      <w:r w:rsidRPr="00942B6D">
        <w:rPr>
          <w:rFonts w:ascii="Arial" w:eastAsia="Calibri" w:hAnsi="Arial" w:cs="Arial"/>
          <w:bCs/>
          <w:sz w:val="22"/>
          <w:szCs w:val="22"/>
        </w:rPr>
        <w:t>Partitioning Licensee’s data from other customer data so Licensee’s access is not impaired due to e-discovery, seizure, or the like, and</w:t>
      </w:r>
    </w:p>
    <w:p w14:paraId="20F90E49" w14:textId="77777777" w:rsidR="00AB7431" w:rsidRPr="00942B6D" w:rsidRDefault="00AB7431" w:rsidP="006D7C27">
      <w:pPr>
        <w:widowControl/>
        <w:numPr>
          <w:ilvl w:val="0"/>
          <w:numId w:val="21"/>
        </w:numPr>
        <w:tabs>
          <w:tab w:val="clear" w:pos="720"/>
        </w:tabs>
        <w:autoSpaceDE/>
        <w:autoSpaceDN/>
        <w:adjustRightInd/>
        <w:ind w:left="1350" w:hanging="630"/>
        <w:jc w:val="both"/>
        <w:rPr>
          <w:rFonts w:ascii="Arial" w:eastAsia="Calibri" w:hAnsi="Arial" w:cs="Arial"/>
          <w:b/>
          <w:bCs/>
          <w:sz w:val="22"/>
          <w:szCs w:val="22"/>
        </w:rPr>
      </w:pPr>
      <w:r w:rsidRPr="00942B6D">
        <w:rPr>
          <w:rFonts w:ascii="Arial" w:eastAsia="Calibri" w:hAnsi="Arial" w:cs="Arial"/>
          <w:sz w:val="22"/>
          <w:szCs w:val="22"/>
        </w:rPr>
        <w:lastRenderedPageBreak/>
        <w:t xml:space="preserve">Ensuring that upon termination or expiration of this Agreement that transition from the Licensor to </w:t>
      </w:r>
      <w:bookmarkStart w:id="193" w:name="agencycode28"/>
      <w:bookmarkEnd w:id="193"/>
      <w:r w:rsidRPr="00942B6D">
        <w:rPr>
          <w:rFonts w:ascii="Arial" w:eastAsia="Calibri" w:hAnsi="Arial" w:cs="Arial"/>
          <w:sz w:val="22"/>
          <w:szCs w:val="22"/>
        </w:rPr>
        <w:t xml:space="preserve">ITS or to a successor host will be accomplished at no expense to </w:t>
      </w:r>
      <w:bookmarkStart w:id="194" w:name="agencycode29"/>
      <w:bookmarkEnd w:id="194"/>
      <w:r w:rsidRPr="00942B6D">
        <w:rPr>
          <w:rFonts w:ascii="Arial" w:eastAsia="Calibri" w:hAnsi="Arial" w:cs="Arial"/>
          <w:sz w:val="22"/>
          <w:szCs w:val="22"/>
        </w:rPr>
        <w:t>ITS.</w:t>
      </w:r>
    </w:p>
    <w:p w14:paraId="0DA5C71C" w14:textId="77777777" w:rsidR="00AB7431" w:rsidRPr="00942B6D" w:rsidRDefault="00AB7431" w:rsidP="00AB7431">
      <w:pPr>
        <w:jc w:val="both"/>
        <w:rPr>
          <w:rFonts w:ascii="Arial" w:eastAsia="Calibri" w:hAnsi="Arial" w:cs="Arial"/>
          <w:b/>
          <w:bCs/>
          <w:sz w:val="22"/>
          <w:szCs w:val="22"/>
        </w:rPr>
      </w:pPr>
    </w:p>
    <w:p w14:paraId="2BD446AE" w14:textId="77777777" w:rsidR="00AB7431" w:rsidRPr="00942B6D" w:rsidRDefault="00AB7431" w:rsidP="00AB7431">
      <w:pPr>
        <w:jc w:val="both"/>
        <w:rPr>
          <w:rFonts w:ascii="Arial" w:eastAsia="Calibri" w:hAnsi="Arial" w:cs="Arial"/>
          <w:b/>
          <w:sz w:val="22"/>
          <w:szCs w:val="22"/>
        </w:rPr>
      </w:pPr>
      <w:r w:rsidRPr="00942B6D">
        <w:rPr>
          <w:rFonts w:ascii="Arial" w:eastAsia="Calibri" w:hAnsi="Arial" w:cs="Arial"/>
          <w:b/>
          <w:sz w:val="22"/>
          <w:szCs w:val="22"/>
        </w:rPr>
        <w:t>3.3</w:t>
      </w:r>
      <w:r w:rsidRPr="00942B6D">
        <w:rPr>
          <w:rFonts w:ascii="Arial" w:eastAsia="Calibri" w:hAnsi="Arial" w:cs="Arial"/>
          <w:sz w:val="22"/>
          <w:szCs w:val="22"/>
        </w:rPr>
        <w:tab/>
      </w:r>
      <w:r w:rsidRPr="00942B6D">
        <w:rPr>
          <w:rFonts w:ascii="Arial" w:eastAsia="Calibri" w:hAnsi="Arial" w:cs="Arial"/>
          <w:bCs/>
          <w:sz w:val="22"/>
          <w:szCs w:val="22"/>
        </w:rPr>
        <w:t>In the event</w:t>
      </w:r>
      <w:r w:rsidRPr="00942B6D">
        <w:rPr>
          <w:rFonts w:ascii="Arial" w:eastAsia="Calibri" w:hAnsi="Arial" w:cs="Arial"/>
          <w:sz w:val="22"/>
          <w:szCs w:val="22"/>
        </w:rPr>
        <w:t xml:space="preserve"> Licensor creates any revisions to or upgrades of the system, Licensor shall provide </w:t>
      </w:r>
      <w:bookmarkStart w:id="195" w:name="agencycode30"/>
      <w:bookmarkEnd w:id="195"/>
      <w:r w:rsidRPr="00942B6D">
        <w:rPr>
          <w:rFonts w:ascii="Arial" w:eastAsia="Calibri" w:hAnsi="Arial" w:cs="Arial"/>
          <w:sz w:val="22"/>
          <w:szCs w:val="22"/>
        </w:rPr>
        <w:t xml:space="preserve">ITS thirty (30) days written notification of such revision or upgrade, and shall, upon request of </w:t>
      </w:r>
      <w:bookmarkStart w:id="196" w:name="agencycode31"/>
      <w:bookmarkEnd w:id="196"/>
      <w:r w:rsidRPr="00942B6D">
        <w:rPr>
          <w:rFonts w:ascii="Arial" w:eastAsia="Calibri" w:hAnsi="Arial" w:cs="Arial"/>
          <w:sz w:val="22"/>
          <w:szCs w:val="22"/>
        </w:rPr>
        <w:t xml:space="preserve">ITS, furnish such revision or upgrade to </w:t>
      </w:r>
      <w:bookmarkStart w:id="197" w:name="agencycode32"/>
      <w:bookmarkEnd w:id="197"/>
      <w:r w:rsidRPr="00942B6D">
        <w:rPr>
          <w:rFonts w:ascii="Arial" w:eastAsia="Calibri" w:hAnsi="Arial" w:cs="Arial"/>
          <w:sz w:val="22"/>
          <w:szCs w:val="22"/>
        </w:rPr>
        <w:t>ITS free of charge as part of the SaaS fees.</w:t>
      </w:r>
    </w:p>
    <w:p w14:paraId="09A83BF5" w14:textId="77777777" w:rsidR="00AB7431" w:rsidRPr="00942B6D" w:rsidRDefault="00AB7431" w:rsidP="00AB7431">
      <w:pPr>
        <w:keepNext/>
        <w:jc w:val="both"/>
        <w:outlineLvl w:val="0"/>
        <w:rPr>
          <w:rFonts w:ascii="Arial" w:eastAsia="Calibri" w:hAnsi="Arial" w:cs="Arial"/>
          <w:b/>
          <w:bCs/>
          <w:sz w:val="22"/>
          <w:szCs w:val="22"/>
        </w:rPr>
      </w:pPr>
    </w:p>
    <w:p w14:paraId="1610E911"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t>ARTICLE 4</w:t>
      </w:r>
      <w:r w:rsidRPr="00942B6D">
        <w:rPr>
          <w:rFonts w:ascii="Arial" w:eastAsia="Calibri" w:hAnsi="Arial" w:cs="Arial"/>
          <w:b/>
          <w:bCs/>
          <w:sz w:val="22"/>
          <w:szCs w:val="22"/>
        </w:rPr>
        <w:tab/>
        <w:t xml:space="preserve">SCOPE OF LICENSE AND RIGHT TO USE </w:t>
      </w:r>
    </w:p>
    <w:p w14:paraId="21C9FA7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4.1</w:t>
      </w:r>
      <w:r w:rsidRPr="00942B6D">
        <w:rPr>
          <w:rFonts w:ascii="Arial" w:eastAsia="Calibri" w:hAnsi="Arial" w:cs="Arial"/>
          <w:b/>
          <w:bCs/>
          <w:sz w:val="22"/>
          <w:szCs w:val="22"/>
        </w:rPr>
        <w:tab/>
      </w:r>
      <w:r w:rsidRPr="00942B6D">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5C9A26B4" w14:textId="77777777" w:rsidR="00AB7431" w:rsidRPr="00942B6D" w:rsidRDefault="00AB7431" w:rsidP="00AB7431">
      <w:pPr>
        <w:jc w:val="both"/>
        <w:rPr>
          <w:rFonts w:ascii="Arial" w:eastAsia="Calibri" w:hAnsi="Arial" w:cs="Arial"/>
          <w:sz w:val="22"/>
          <w:szCs w:val="22"/>
        </w:rPr>
      </w:pPr>
    </w:p>
    <w:p w14:paraId="20CBBD2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4.2</w:t>
      </w:r>
      <w:r w:rsidRPr="00942B6D">
        <w:rPr>
          <w:rFonts w:ascii="Arial" w:eastAsia="Calibri" w:hAnsi="Arial" w:cs="Arial"/>
          <w:b/>
          <w:bCs/>
          <w:sz w:val="22"/>
          <w:szCs w:val="22"/>
        </w:rPr>
        <w:tab/>
      </w:r>
      <w:r w:rsidRPr="00942B6D">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432555DE" w14:textId="77777777" w:rsidR="00AB7431" w:rsidRPr="00942B6D" w:rsidRDefault="00AB7431" w:rsidP="00AB7431">
      <w:pPr>
        <w:jc w:val="both"/>
        <w:rPr>
          <w:rFonts w:ascii="Arial" w:eastAsia="Calibri" w:hAnsi="Arial" w:cs="Arial"/>
          <w:sz w:val="22"/>
          <w:szCs w:val="22"/>
        </w:rPr>
      </w:pPr>
    </w:p>
    <w:p w14:paraId="0A5BFC6B"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4.3</w:t>
      </w:r>
      <w:r w:rsidRPr="00942B6D">
        <w:rPr>
          <w:rFonts w:ascii="Arial" w:eastAsia="Calibri" w:hAnsi="Arial" w:cs="Arial"/>
          <w:b/>
          <w:bCs/>
          <w:sz w:val="22"/>
          <w:szCs w:val="22"/>
        </w:rPr>
        <w:tab/>
      </w:r>
      <w:r w:rsidRPr="00942B6D">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05EF5563" w14:textId="77777777" w:rsidR="00AB7431" w:rsidRPr="00942B6D" w:rsidRDefault="00AB7431" w:rsidP="00AB7431">
      <w:pPr>
        <w:jc w:val="both"/>
        <w:rPr>
          <w:rFonts w:ascii="Arial" w:eastAsia="Calibri" w:hAnsi="Arial" w:cs="Arial"/>
          <w:sz w:val="22"/>
          <w:szCs w:val="22"/>
        </w:rPr>
      </w:pPr>
    </w:p>
    <w:p w14:paraId="49AB7980"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4.4</w:t>
      </w:r>
      <w:r w:rsidRPr="00942B6D">
        <w:rPr>
          <w:rFonts w:ascii="Arial" w:eastAsia="Calibri" w:hAnsi="Arial" w:cs="Arial"/>
          <w:b/>
          <w:bCs/>
          <w:sz w:val="22"/>
          <w:szCs w:val="22"/>
        </w:rPr>
        <w:tab/>
      </w:r>
      <w:r w:rsidRPr="00942B6D">
        <w:rPr>
          <w:rFonts w:ascii="Arial" w:eastAsia="Calibri" w:hAnsi="Arial" w:cs="Arial"/>
          <w:sz w:val="22"/>
          <w:szCs w:val="22"/>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w:t>
      </w:r>
      <w:proofErr w:type="gramStart"/>
      <w:r w:rsidRPr="00942B6D">
        <w:rPr>
          <w:rFonts w:ascii="Arial" w:eastAsia="Calibri" w:hAnsi="Arial" w:cs="Arial"/>
          <w:sz w:val="22"/>
          <w:szCs w:val="22"/>
        </w:rPr>
        <w:t>In the event that</w:t>
      </w:r>
      <w:proofErr w:type="gramEnd"/>
      <w:r w:rsidRPr="00942B6D">
        <w:rPr>
          <w:rFonts w:ascii="Arial" w:eastAsia="Calibri" w:hAnsi="Arial" w:cs="Arial"/>
          <w:sz w:val="22"/>
          <w:szCs w:val="22"/>
        </w:rPr>
        <w:t xml:space="preserve"> </w:t>
      </w:r>
      <w:bookmarkStart w:id="198" w:name="agencycode33"/>
      <w:bookmarkEnd w:id="198"/>
      <w:r w:rsidRPr="00942B6D">
        <w:rPr>
          <w:rFonts w:ascii="Arial" w:eastAsia="Calibri" w:hAnsi="Arial" w:cs="Arial"/>
          <w:sz w:val="22"/>
          <w:szCs w:val="22"/>
        </w:rPr>
        <w:t xml:space="preserve">ITS or an Active User is unable to achieve the 99% application availability during any given month, excluding scheduled maintenance, required repairs, and unavailability due to causes beyond the control of Licensor, the Licensor shall reimburse </w:t>
      </w:r>
      <w:bookmarkStart w:id="199" w:name="agencycode34"/>
      <w:bookmarkEnd w:id="199"/>
      <w:r w:rsidRPr="00942B6D">
        <w:rPr>
          <w:rFonts w:ascii="Arial" w:eastAsia="Calibri" w:hAnsi="Arial" w:cs="Arial"/>
          <w:sz w:val="22"/>
          <w:szCs w:val="22"/>
        </w:rPr>
        <w:t xml:space="preserve">ITS twenty-five percent (25%) of the monthly SaaS hosting fees for each twenty-four (24) hour day during which there were any incidents of unavailability. Licensor shall maintain the server at a secured location with restricted access. </w:t>
      </w:r>
    </w:p>
    <w:p w14:paraId="526108BA" w14:textId="77777777" w:rsidR="00AB7431" w:rsidRPr="00942B6D" w:rsidRDefault="00AB7431" w:rsidP="00AB7431">
      <w:pPr>
        <w:jc w:val="both"/>
        <w:rPr>
          <w:rFonts w:ascii="Arial" w:eastAsia="Calibri" w:hAnsi="Arial" w:cs="Arial"/>
          <w:sz w:val="22"/>
          <w:szCs w:val="22"/>
        </w:rPr>
      </w:pPr>
    </w:p>
    <w:p w14:paraId="6F98B09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4.5</w:t>
      </w:r>
      <w:r w:rsidRPr="00942B6D">
        <w:rPr>
          <w:rFonts w:ascii="Arial" w:eastAsia="Calibri" w:hAnsi="Arial" w:cs="Arial"/>
          <w:b/>
          <w:bCs/>
          <w:sz w:val="22"/>
          <w:szCs w:val="22"/>
        </w:rPr>
        <w:tab/>
      </w:r>
      <w:r w:rsidRPr="00942B6D">
        <w:rPr>
          <w:rFonts w:ascii="Arial" w:eastAsia="Calibri"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4FBC9090" w14:textId="77777777" w:rsidR="00AB7431" w:rsidRPr="00942B6D" w:rsidRDefault="00AB7431" w:rsidP="00AB7431">
      <w:pPr>
        <w:jc w:val="both"/>
        <w:rPr>
          <w:rFonts w:ascii="Arial" w:eastAsia="Calibri" w:hAnsi="Arial" w:cs="Arial"/>
          <w:sz w:val="22"/>
          <w:szCs w:val="22"/>
        </w:rPr>
      </w:pPr>
    </w:p>
    <w:p w14:paraId="1002C533"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bCs/>
          <w:sz w:val="22"/>
          <w:szCs w:val="22"/>
        </w:rPr>
        <w:t>4.6</w:t>
      </w:r>
      <w:r w:rsidRPr="00942B6D">
        <w:rPr>
          <w:rFonts w:ascii="Arial" w:eastAsia="Calibri" w:hAnsi="Arial" w:cs="Arial"/>
          <w:sz w:val="22"/>
          <w:szCs w:val="22"/>
        </w:rPr>
        <w:tab/>
        <w:t xml:space="preserve"> The use of the Services by Active Users will be governed solely by the terms and conditions of this Agreement.</w:t>
      </w:r>
    </w:p>
    <w:p w14:paraId="5553E3AF" w14:textId="77777777" w:rsidR="00AB7431" w:rsidRPr="00942B6D" w:rsidRDefault="00AB7431" w:rsidP="00AB7431">
      <w:pPr>
        <w:jc w:val="both"/>
        <w:rPr>
          <w:rFonts w:ascii="Arial" w:eastAsia="Calibri" w:hAnsi="Arial" w:cs="Arial"/>
          <w:sz w:val="22"/>
          <w:szCs w:val="22"/>
        </w:rPr>
      </w:pPr>
    </w:p>
    <w:p w14:paraId="0E528638"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bCs/>
          <w:sz w:val="22"/>
          <w:szCs w:val="22"/>
        </w:rPr>
        <w:t>4.7</w:t>
      </w:r>
      <w:r w:rsidRPr="00942B6D">
        <w:rPr>
          <w:rFonts w:ascii="Arial" w:eastAsia="Calibri" w:hAnsi="Arial" w:cs="Arial"/>
          <w:sz w:val="22"/>
          <w:szCs w:val="22"/>
        </w:rPr>
        <w:tab/>
        <w:t xml:space="preserve"> </w:t>
      </w:r>
      <w:bookmarkStart w:id="200" w:name="agencycode35"/>
      <w:bookmarkEnd w:id="200"/>
      <w:r w:rsidRPr="00942B6D">
        <w:rPr>
          <w:rFonts w:ascii="Arial" w:eastAsia="Calibri" w:hAnsi="Arial" w:cs="Arial"/>
          <w:sz w:val="22"/>
          <w:szCs w:val="22"/>
        </w:rPr>
        <w:t xml:space="preserve">ITS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1" w:name="agencycode36"/>
      <w:bookmarkEnd w:id="201"/>
      <w:r w:rsidRPr="00942B6D">
        <w:rPr>
          <w:rFonts w:ascii="Arial" w:eastAsia="Calibri" w:hAnsi="Arial" w:cs="Arial"/>
          <w:sz w:val="22"/>
          <w:szCs w:val="22"/>
        </w:rPr>
        <w:t xml:space="preserve">ITS, </w:t>
      </w:r>
      <w:bookmarkStart w:id="202" w:name="agencycode37"/>
      <w:bookmarkEnd w:id="202"/>
      <w:r w:rsidRPr="00942B6D">
        <w:rPr>
          <w:rFonts w:ascii="Arial" w:eastAsia="Calibri" w:hAnsi="Arial" w:cs="Arial"/>
          <w:sz w:val="22"/>
          <w:szCs w:val="22"/>
        </w:rPr>
        <w:lastRenderedPageBreak/>
        <w:t xml:space="preserve">ITS shall not obtain or claim any rights in or ownership interest to the Services or Applications or any associated intellectual property rights in any of the foregoing.  </w:t>
      </w:r>
      <w:bookmarkStart w:id="203" w:name="agencycode38"/>
      <w:bookmarkEnd w:id="203"/>
      <w:r w:rsidRPr="00942B6D">
        <w:rPr>
          <w:rFonts w:ascii="Arial" w:eastAsia="Calibri" w:hAnsi="Arial" w:cs="Arial"/>
          <w:sz w:val="22"/>
          <w:szCs w:val="22"/>
        </w:rPr>
        <w:t xml:space="preserve">ITS agrees to comply with all copyright and other intellectual property rights notices contained on or in any information obtained or accessed by </w:t>
      </w:r>
      <w:bookmarkStart w:id="204" w:name="agencycode39"/>
      <w:bookmarkEnd w:id="204"/>
      <w:r w:rsidRPr="00942B6D">
        <w:rPr>
          <w:rFonts w:ascii="Arial" w:eastAsia="Calibri" w:hAnsi="Arial" w:cs="Arial"/>
          <w:sz w:val="22"/>
          <w:szCs w:val="22"/>
        </w:rPr>
        <w:t xml:space="preserve">ITS through the Services. </w:t>
      </w:r>
    </w:p>
    <w:p w14:paraId="0EF3DD6D" w14:textId="77777777" w:rsidR="00AB7431" w:rsidRPr="00942B6D" w:rsidRDefault="00AB7431" w:rsidP="00AB7431">
      <w:pPr>
        <w:jc w:val="both"/>
        <w:rPr>
          <w:rFonts w:ascii="Arial" w:eastAsia="Calibri" w:hAnsi="Arial" w:cs="Arial"/>
          <w:sz w:val="22"/>
          <w:szCs w:val="22"/>
        </w:rPr>
      </w:pPr>
    </w:p>
    <w:p w14:paraId="3C825239"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5</w:t>
      </w:r>
      <w:r w:rsidRPr="00942B6D">
        <w:rPr>
          <w:rFonts w:ascii="Arial" w:eastAsia="Calibri" w:hAnsi="Arial" w:cs="Arial"/>
          <w:b/>
          <w:bCs/>
          <w:sz w:val="22"/>
          <w:szCs w:val="22"/>
        </w:rPr>
        <w:tab/>
        <w:t>ACCEPTANCE</w:t>
      </w:r>
    </w:p>
    <w:p w14:paraId="6E993450"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5.1</w:t>
      </w:r>
      <w:r w:rsidRPr="00942B6D">
        <w:rPr>
          <w:rFonts w:ascii="Arial" w:eastAsia="Calibri" w:hAnsi="Arial" w:cs="Arial"/>
          <w:sz w:val="22"/>
          <w:szCs w:val="22"/>
        </w:rPr>
        <w:tab/>
        <w:t>Licensor shall make the Applications and Documentation available through its Services pursuant to the delivery schedule mutually agreed to by the parties.</w:t>
      </w:r>
    </w:p>
    <w:p w14:paraId="0678D894" w14:textId="77777777" w:rsidR="00AB7431" w:rsidRPr="00942B6D" w:rsidRDefault="00AB7431" w:rsidP="00AB7431">
      <w:pPr>
        <w:jc w:val="both"/>
        <w:rPr>
          <w:rFonts w:ascii="Arial" w:eastAsia="Calibri" w:hAnsi="Arial" w:cs="Arial"/>
          <w:sz w:val="22"/>
          <w:szCs w:val="22"/>
        </w:rPr>
      </w:pPr>
    </w:p>
    <w:p w14:paraId="65194E7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5.2</w:t>
      </w:r>
      <w:r w:rsidRPr="00942B6D">
        <w:rPr>
          <w:rFonts w:ascii="Arial" w:eastAsia="Calibri" w:hAnsi="Arial" w:cs="Arial"/>
          <w:sz w:val="22"/>
          <w:szCs w:val="22"/>
        </w:rPr>
        <w:tab/>
      </w:r>
      <w:bookmarkStart w:id="205" w:name="agencycode40"/>
      <w:bookmarkEnd w:id="205"/>
      <w:r w:rsidRPr="00942B6D">
        <w:rPr>
          <w:rFonts w:ascii="Arial" w:eastAsia="Calibri" w:hAnsi="Arial" w:cs="Arial"/>
          <w:sz w:val="22"/>
          <w:szCs w:val="22"/>
        </w:rPr>
        <w:t xml:space="preserve">ITS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06" w:name="agencycode41"/>
      <w:bookmarkEnd w:id="206"/>
      <w:r w:rsidRPr="00942B6D">
        <w:rPr>
          <w:rFonts w:ascii="Arial" w:eastAsia="Calibri" w:hAnsi="Arial" w:cs="Arial"/>
          <w:sz w:val="22"/>
          <w:szCs w:val="22"/>
        </w:rPr>
        <w:t xml:space="preserve">ITS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07" w:name="agencycode42"/>
      <w:bookmarkEnd w:id="207"/>
      <w:r w:rsidRPr="00942B6D">
        <w:rPr>
          <w:rFonts w:ascii="Arial" w:eastAsia="Calibri" w:hAnsi="Arial" w:cs="Arial"/>
          <w:sz w:val="22"/>
          <w:szCs w:val="22"/>
        </w:rPr>
        <w:t xml:space="preserve">ITS shall have an additional thirty (30) calendar days to evaluate the Applications and Services. In the event Licensor is unable to repair the defect within this ten (10) day period, </w:t>
      </w:r>
      <w:bookmarkStart w:id="208" w:name="agencycode43"/>
      <w:bookmarkEnd w:id="208"/>
      <w:r w:rsidRPr="00942B6D">
        <w:rPr>
          <w:rFonts w:ascii="Arial" w:eastAsia="Calibri" w:hAnsi="Arial" w:cs="Arial"/>
          <w:sz w:val="22"/>
          <w:szCs w:val="22"/>
        </w:rPr>
        <w:t xml:space="preserve">ITS may terminate this Agreement pursuant to the Termination Article herein. </w:t>
      </w:r>
    </w:p>
    <w:p w14:paraId="16E383D2" w14:textId="77777777" w:rsidR="00AB7431" w:rsidRPr="00942B6D" w:rsidRDefault="00AB7431" w:rsidP="00AB7431">
      <w:pPr>
        <w:jc w:val="both"/>
        <w:rPr>
          <w:rFonts w:ascii="Arial" w:eastAsia="Calibri" w:hAnsi="Arial" w:cs="Arial"/>
          <w:sz w:val="22"/>
          <w:szCs w:val="22"/>
        </w:rPr>
      </w:pPr>
    </w:p>
    <w:p w14:paraId="3144D44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6</w:t>
      </w:r>
      <w:r w:rsidRPr="00942B6D">
        <w:rPr>
          <w:rFonts w:ascii="Arial" w:eastAsia="Calibri" w:hAnsi="Arial" w:cs="Arial"/>
          <w:b/>
          <w:bCs/>
          <w:sz w:val="22"/>
          <w:szCs w:val="22"/>
        </w:rPr>
        <w:tab/>
        <w:t>CONSIDERATION AND METHOD OF PAYMENT</w:t>
      </w:r>
    </w:p>
    <w:p w14:paraId="38914C9D"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t>6.1</w:t>
      </w:r>
      <w:r w:rsidRPr="00942B6D">
        <w:rPr>
          <w:rFonts w:ascii="Arial" w:eastAsia="Calibri" w:hAnsi="Arial" w:cs="Arial"/>
          <w:b/>
          <w:bCs/>
          <w:sz w:val="22"/>
          <w:szCs w:val="22"/>
        </w:rPr>
        <w:tab/>
      </w:r>
      <w:r w:rsidRPr="00942B6D">
        <w:rPr>
          <w:rFonts w:ascii="Arial" w:eastAsia="Calibri" w:hAnsi="Arial" w:cs="Arial"/>
          <w:sz w:val="22"/>
          <w:szCs w:val="22"/>
        </w:rPr>
        <w:t xml:space="preserve">The total compensation to be paid to the Licensor by </w:t>
      </w:r>
      <w:bookmarkStart w:id="209" w:name="agencycode44"/>
      <w:bookmarkEnd w:id="209"/>
      <w:r w:rsidRPr="00942B6D">
        <w:rPr>
          <w:rFonts w:ascii="Arial" w:eastAsia="Calibri" w:hAnsi="Arial" w:cs="Arial"/>
          <w:sz w:val="22"/>
          <w:szCs w:val="22"/>
        </w:rPr>
        <w:t xml:space="preserve">ITS for all Applications, development, maintenance and SaaS Services, customizations, products, travel, </w:t>
      </w:r>
      <w:proofErr w:type="gramStart"/>
      <w:r w:rsidRPr="00942B6D">
        <w:rPr>
          <w:rFonts w:ascii="Arial" w:eastAsia="Calibri" w:hAnsi="Arial" w:cs="Arial"/>
          <w:sz w:val="22"/>
          <w:szCs w:val="22"/>
        </w:rPr>
        <w:t>performances</w:t>
      </w:r>
      <w:proofErr w:type="gramEnd"/>
      <w:r w:rsidRPr="00942B6D">
        <w:rPr>
          <w:rFonts w:ascii="Arial" w:eastAsia="Calibri" w:hAnsi="Arial" w:cs="Arial"/>
          <w:sz w:val="22"/>
          <w:szCs w:val="22"/>
        </w:rPr>
        <w:t xml:space="preserve"> and expenses under this Agreement shall not exceed the specified sum of </w:t>
      </w:r>
      <w:bookmarkStart w:id="210" w:name="specifiedsum"/>
      <w:bookmarkEnd w:id="210"/>
      <w:r w:rsidRPr="003B0285">
        <w:rPr>
          <w:rFonts w:ascii="Arial" w:eastAsia="Calibri" w:hAnsi="Arial" w:cs="Arial"/>
          <w:sz w:val="22"/>
          <w:szCs w:val="22"/>
          <w:highlight w:val="cyan"/>
        </w:rPr>
        <w:t>$TOTAL COMPENSATION</w:t>
      </w:r>
      <w:r w:rsidRPr="00942B6D">
        <w:rPr>
          <w:rFonts w:ascii="Arial" w:eastAsia="Calibri" w:hAnsi="Arial" w:cs="Arial"/>
          <w:sz w:val="22"/>
          <w:szCs w:val="22"/>
        </w:rPr>
        <w:t>, and shall be payable as set forth in the Payment Schedule attached hereto as Exhibit A.</w:t>
      </w:r>
    </w:p>
    <w:p w14:paraId="3934F72E" w14:textId="77777777" w:rsidR="00AB7431" w:rsidRPr="00942B6D" w:rsidRDefault="00AB7431" w:rsidP="00AB7431">
      <w:pPr>
        <w:jc w:val="both"/>
        <w:rPr>
          <w:rFonts w:ascii="Arial" w:eastAsia="Calibri" w:hAnsi="Arial" w:cs="Arial"/>
          <w:b/>
          <w:bCs/>
          <w:sz w:val="22"/>
          <w:szCs w:val="22"/>
        </w:rPr>
      </w:pPr>
    </w:p>
    <w:p w14:paraId="3FFB78E0"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6.2</w:t>
      </w:r>
      <w:r w:rsidRPr="00942B6D">
        <w:rPr>
          <w:rFonts w:ascii="Arial" w:eastAsia="Calibri" w:hAnsi="Arial" w:cs="Arial"/>
          <w:sz w:val="22"/>
          <w:szCs w:val="22"/>
        </w:rPr>
        <w:tab/>
        <w:t xml:space="preserve">Licensor shall submit invoices with the appropriate documentation to </w:t>
      </w:r>
      <w:bookmarkStart w:id="211" w:name="agencycode45"/>
      <w:bookmarkEnd w:id="211"/>
      <w:r w:rsidRPr="00942B6D">
        <w:rPr>
          <w:rFonts w:ascii="Arial" w:eastAsia="Calibri" w:hAnsi="Arial" w:cs="Arial"/>
          <w:sz w:val="22"/>
          <w:szCs w:val="22"/>
        </w:rPr>
        <w:t xml:space="preserve">ITS annually for any year in which SaaS Services and/or other services are rendered. Licensor shall submit invoices and supporting documentation to </w:t>
      </w:r>
      <w:bookmarkStart w:id="212" w:name="agencycode46"/>
      <w:bookmarkEnd w:id="212"/>
      <w:r w:rsidRPr="00942B6D">
        <w:rPr>
          <w:rFonts w:ascii="Arial" w:eastAsia="Calibri" w:hAnsi="Arial" w:cs="Arial"/>
          <w:sz w:val="22"/>
          <w:szCs w:val="22"/>
        </w:rPr>
        <w:t xml:space="preserve">ITS electronically during the term of this Agreement using the processes and procedures identified by the State. </w:t>
      </w:r>
      <w:bookmarkStart w:id="213" w:name="agencycode47"/>
      <w:bookmarkEnd w:id="213"/>
      <w:r w:rsidRPr="00942B6D">
        <w:rPr>
          <w:rFonts w:ascii="Arial" w:eastAsia="Calibri" w:hAnsi="Arial" w:cs="Arial"/>
          <w:sz w:val="22"/>
          <w:szCs w:val="22"/>
        </w:rPr>
        <w:t xml:space="preserve">ITS agrees to make payment in accordance with Mississippi law on “Timely Payments for Purchases by Public Bodies”, Section 31-7-301, et seq. of the 1972 Mississippi Code Annotated, as amended, which generally provides for payment of undisputed amounts by </w:t>
      </w:r>
      <w:bookmarkStart w:id="214" w:name="agencycode48"/>
      <w:bookmarkEnd w:id="214"/>
      <w:r w:rsidRPr="00942B6D">
        <w:rPr>
          <w:rFonts w:ascii="Arial" w:eastAsia="Calibri" w:hAnsi="Arial" w:cs="Arial"/>
          <w:sz w:val="22"/>
          <w:szCs w:val="22"/>
        </w:rPr>
        <w:t xml:space="preserve">ITS within forty-five (45) days of receipt of the invoice. Licensor understands and agrees that </w:t>
      </w:r>
      <w:bookmarkStart w:id="215" w:name="agencycode49"/>
      <w:bookmarkEnd w:id="215"/>
      <w:r w:rsidRPr="00942B6D">
        <w:rPr>
          <w:rFonts w:ascii="Arial" w:eastAsia="Calibri" w:hAnsi="Arial" w:cs="Arial"/>
          <w:sz w:val="22"/>
          <w:szCs w:val="22"/>
        </w:rPr>
        <w:t>ITS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2D59090F" w14:textId="77777777" w:rsidR="00AB7431" w:rsidRPr="00942B6D" w:rsidRDefault="00AB7431" w:rsidP="00AB7431">
      <w:pPr>
        <w:jc w:val="both"/>
        <w:rPr>
          <w:rFonts w:ascii="Arial" w:eastAsia="Calibri" w:hAnsi="Arial" w:cs="Arial"/>
          <w:sz w:val="22"/>
          <w:szCs w:val="22"/>
        </w:rPr>
      </w:pPr>
    </w:p>
    <w:p w14:paraId="4BBD5C91"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6.3</w:t>
      </w:r>
      <w:r w:rsidRPr="00942B6D">
        <w:rPr>
          <w:rFonts w:ascii="Arial" w:eastAsia="Calibri" w:hAnsi="Arial" w:cs="Arial"/>
          <w:sz w:val="22"/>
          <w:szCs w:val="22"/>
        </w:rPr>
        <w:tab/>
        <w:t xml:space="preserve">Acceptance by the Licensor of the last payment due from </w:t>
      </w:r>
      <w:bookmarkStart w:id="216" w:name="agencycode50"/>
      <w:bookmarkEnd w:id="216"/>
      <w:r w:rsidRPr="00942B6D">
        <w:rPr>
          <w:rFonts w:ascii="Arial" w:eastAsia="Calibri" w:hAnsi="Arial" w:cs="Arial"/>
          <w:sz w:val="22"/>
          <w:szCs w:val="22"/>
        </w:rPr>
        <w:t xml:space="preserve">ITS under this Agreement shall operate as a release of all claims for money against the State by the Licensor and any subcontractors or other persons supplying labor or materials used in the performance of the work under this Agreement. </w:t>
      </w:r>
    </w:p>
    <w:p w14:paraId="3A94F188" w14:textId="77777777" w:rsidR="00AB7431" w:rsidRPr="00942B6D" w:rsidRDefault="00AB7431" w:rsidP="00AB7431">
      <w:pPr>
        <w:jc w:val="both"/>
        <w:rPr>
          <w:rFonts w:ascii="Arial" w:eastAsia="Calibri" w:hAnsi="Arial" w:cs="Arial"/>
          <w:sz w:val="22"/>
          <w:szCs w:val="22"/>
        </w:rPr>
      </w:pPr>
    </w:p>
    <w:p w14:paraId="7F02B37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7</w:t>
      </w:r>
      <w:r w:rsidRPr="00942B6D">
        <w:rPr>
          <w:rFonts w:ascii="Arial" w:eastAsia="Calibri" w:hAnsi="Arial" w:cs="Arial"/>
          <w:b/>
          <w:bCs/>
          <w:sz w:val="22"/>
          <w:szCs w:val="22"/>
        </w:rPr>
        <w:tab/>
        <w:t>WARRANTY</w:t>
      </w:r>
    </w:p>
    <w:p w14:paraId="25ACAE62"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7.1</w:t>
      </w:r>
      <w:r w:rsidRPr="00942B6D">
        <w:rPr>
          <w:rFonts w:ascii="Arial" w:eastAsia="Calibri" w:hAnsi="Arial" w:cs="Arial"/>
          <w:sz w:val="22"/>
          <w:szCs w:val="22"/>
        </w:rPr>
        <w:tab/>
        <w:t>Licensor represents and warrants that it has the right to license the Applications provided under this Agreement.</w:t>
      </w:r>
    </w:p>
    <w:p w14:paraId="6CAAB5B3" w14:textId="77777777" w:rsidR="00AB7431" w:rsidRPr="00942B6D" w:rsidRDefault="00AB7431" w:rsidP="00AB7431">
      <w:pPr>
        <w:jc w:val="both"/>
        <w:rPr>
          <w:rFonts w:ascii="Arial" w:eastAsia="Calibri" w:hAnsi="Arial" w:cs="Arial"/>
          <w:sz w:val="22"/>
          <w:szCs w:val="22"/>
        </w:rPr>
      </w:pPr>
    </w:p>
    <w:p w14:paraId="6C097488"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7.2</w:t>
      </w:r>
      <w:r w:rsidRPr="00942B6D">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17" w:name="rfpnumber2"/>
      <w:bookmarkEnd w:id="217"/>
      <w:r w:rsidRPr="00942B6D">
        <w:rPr>
          <w:rFonts w:ascii="Arial" w:eastAsia="Calibri" w:hAnsi="Arial" w:cs="Arial"/>
          <w:sz w:val="22"/>
          <w:szCs w:val="22"/>
        </w:rPr>
        <w:t>4246 and Licensor’s Proposal, as accepted by the State, in response thereto.</w:t>
      </w:r>
    </w:p>
    <w:p w14:paraId="41C883CF" w14:textId="77777777" w:rsidR="00AB7431" w:rsidRPr="00942B6D" w:rsidRDefault="00AB7431" w:rsidP="00AB7431">
      <w:pPr>
        <w:jc w:val="both"/>
        <w:rPr>
          <w:rFonts w:ascii="Arial" w:eastAsia="Calibri" w:hAnsi="Arial" w:cs="Arial"/>
          <w:sz w:val="22"/>
          <w:szCs w:val="22"/>
        </w:rPr>
      </w:pPr>
    </w:p>
    <w:p w14:paraId="4475868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7.3</w:t>
      </w:r>
      <w:r w:rsidRPr="00942B6D">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w:t>
      </w:r>
      <w:proofErr w:type="gramStart"/>
      <w:r w:rsidRPr="00942B6D">
        <w:rPr>
          <w:rFonts w:ascii="Arial" w:eastAsia="Calibri" w:hAnsi="Arial" w:cs="Arial"/>
          <w:sz w:val="22"/>
          <w:szCs w:val="22"/>
        </w:rPr>
        <w:t>incompleteness</w:t>
      </w:r>
      <w:proofErr w:type="gramEnd"/>
      <w:r w:rsidRPr="00942B6D">
        <w:rPr>
          <w:rFonts w:ascii="Arial" w:eastAsia="Calibri" w:hAnsi="Arial" w:cs="Arial"/>
          <w:sz w:val="22"/>
          <w:szCs w:val="22"/>
        </w:rPr>
        <w:t xml:space="preserve">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w:t>
      </w:r>
      <w:r w:rsidRPr="006D7C27">
        <w:rPr>
          <w:rFonts w:ascii="Arial" w:eastAsia="Calibri" w:hAnsi="Arial" w:cs="Arial"/>
          <w:sz w:val="22"/>
          <w:szCs w:val="22"/>
          <w:highlight w:val="yellow"/>
        </w:rPr>
        <w:t>ten (10) business days</w:t>
      </w:r>
      <w:r w:rsidRPr="00942B6D">
        <w:rPr>
          <w:rFonts w:ascii="Arial" w:eastAsia="Calibri" w:hAnsi="Arial" w:cs="Arial"/>
          <w:sz w:val="22"/>
          <w:szCs w:val="22"/>
        </w:rPr>
        <w:t xml:space="preserve"> of receiving notice of the Defect from the </w:t>
      </w:r>
      <w:proofErr w:type="gramStart"/>
      <w:r w:rsidRPr="00942B6D">
        <w:rPr>
          <w:rFonts w:ascii="Arial" w:eastAsia="Calibri" w:hAnsi="Arial" w:cs="Arial"/>
          <w:sz w:val="22"/>
          <w:szCs w:val="22"/>
        </w:rPr>
        <w:t>State, unless</w:t>
      </w:r>
      <w:proofErr w:type="gramEnd"/>
      <w:r w:rsidRPr="00942B6D">
        <w:rPr>
          <w:rFonts w:ascii="Arial" w:eastAsia="Calibri" w:hAnsi="Arial" w:cs="Arial"/>
          <w:sz w:val="22"/>
          <w:szCs w:val="22"/>
        </w:rPr>
        <w:t xml:space="preserve"> </w:t>
      </w:r>
      <w:bookmarkStart w:id="218" w:name="agencycode51"/>
      <w:bookmarkEnd w:id="218"/>
      <w:r w:rsidRPr="00942B6D">
        <w:rPr>
          <w:rFonts w:ascii="Arial" w:eastAsia="Calibri" w:hAnsi="Arial" w:cs="Arial"/>
          <w:sz w:val="22"/>
          <w:szCs w:val="22"/>
        </w:rPr>
        <w:t xml:space="preserve">ITS consents in writing to a longer period of repair time. In the event Licensor is unable to repair or replace the Application within the mutually agreed upon time frame after receipt of notice of the Defect,  </w:t>
      </w:r>
      <w:bookmarkStart w:id="219" w:name="agencycode52"/>
      <w:bookmarkEnd w:id="219"/>
      <w:r w:rsidRPr="00942B6D">
        <w:rPr>
          <w:rFonts w:ascii="Arial" w:eastAsia="Calibri" w:hAnsi="Arial" w:cs="Arial"/>
          <w:sz w:val="22"/>
          <w:szCs w:val="22"/>
        </w:rPr>
        <w:t xml:space="preserve">ITS shall be entitled to a full refund of fees paid and shall have the right to terminate this Agreement in whole or in part as provided for in the Termination Article herein. Licensee’s rights hereunder are in addition to any other rights Licensee may have. </w:t>
      </w:r>
    </w:p>
    <w:p w14:paraId="6BB692DA" w14:textId="77777777" w:rsidR="00AB7431" w:rsidRPr="00942B6D" w:rsidRDefault="00AB7431" w:rsidP="00AB7431">
      <w:pPr>
        <w:jc w:val="both"/>
        <w:rPr>
          <w:rFonts w:ascii="Arial" w:eastAsia="Calibri" w:hAnsi="Arial" w:cs="Arial"/>
          <w:sz w:val="22"/>
          <w:szCs w:val="22"/>
        </w:rPr>
      </w:pPr>
    </w:p>
    <w:p w14:paraId="562C9CAC"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7.4</w:t>
      </w:r>
      <w:r w:rsidRPr="00942B6D">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0883467C" w14:textId="77777777" w:rsidR="00AB7431" w:rsidRPr="00942B6D" w:rsidRDefault="00AB7431" w:rsidP="00AB7431">
      <w:pPr>
        <w:jc w:val="both"/>
        <w:rPr>
          <w:rFonts w:ascii="Arial" w:eastAsia="Calibri" w:hAnsi="Arial" w:cs="Arial"/>
          <w:sz w:val="22"/>
          <w:szCs w:val="22"/>
        </w:rPr>
      </w:pPr>
    </w:p>
    <w:p w14:paraId="2F33A7EA"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7.5</w:t>
      </w:r>
      <w:r w:rsidRPr="00942B6D">
        <w:rPr>
          <w:rFonts w:ascii="Arial" w:eastAsia="Calibri" w:hAnsi="Arial" w:cs="Arial"/>
          <w:sz w:val="22"/>
          <w:szCs w:val="22"/>
        </w:rPr>
        <w:tab/>
        <w:t xml:space="preserve">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w:t>
      </w:r>
      <w:r w:rsidRPr="00013C10">
        <w:rPr>
          <w:rFonts w:ascii="Arial" w:eastAsia="Calibri" w:hAnsi="Arial" w:cs="Arial"/>
          <w:sz w:val="22"/>
          <w:szCs w:val="22"/>
          <w:highlight w:val="yellow"/>
        </w:rPr>
        <w:t>ten (10) business days</w:t>
      </w:r>
      <w:r w:rsidRPr="00942B6D">
        <w:rPr>
          <w:rFonts w:ascii="Arial" w:eastAsia="Calibri" w:hAnsi="Arial" w:cs="Arial"/>
          <w:sz w:val="22"/>
          <w:szCs w:val="22"/>
        </w:rPr>
        <w:t xml:space="preserve"> after receipt of notification of the breach, remove any such disabling code, lockup program or device.</w:t>
      </w:r>
    </w:p>
    <w:p w14:paraId="6BBD7D91" w14:textId="77777777" w:rsidR="00AB7431" w:rsidRPr="00942B6D" w:rsidRDefault="00AB7431" w:rsidP="00AB7431">
      <w:pPr>
        <w:jc w:val="both"/>
        <w:rPr>
          <w:rFonts w:ascii="Arial" w:eastAsia="Calibri" w:hAnsi="Arial" w:cs="Arial"/>
          <w:sz w:val="22"/>
          <w:szCs w:val="22"/>
        </w:rPr>
      </w:pPr>
    </w:p>
    <w:p w14:paraId="5F872167"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7.6</w:t>
      </w:r>
      <w:r w:rsidRPr="00942B6D">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20" w:name="agencycode53"/>
      <w:bookmarkEnd w:id="220"/>
      <w:r w:rsidRPr="00942B6D">
        <w:rPr>
          <w:rFonts w:ascii="Arial" w:eastAsia="Calibri" w:hAnsi="Arial" w:cs="Arial"/>
          <w:sz w:val="22"/>
          <w:szCs w:val="22"/>
        </w:rPr>
        <w:t xml:space="preserve">ITS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21" w:name="agencycode54"/>
      <w:bookmarkEnd w:id="221"/>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applications and </w:t>
      </w:r>
      <w:bookmarkStart w:id="222" w:name="agencycode55"/>
      <w:bookmarkEnd w:id="222"/>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Content. For any breach of this warranty, Licensor at its expense shall, within </w:t>
      </w:r>
      <w:r w:rsidRPr="00013C10">
        <w:rPr>
          <w:rFonts w:ascii="Arial" w:eastAsia="Calibri" w:hAnsi="Arial" w:cs="Arial"/>
          <w:sz w:val="22"/>
          <w:szCs w:val="22"/>
          <w:highlight w:val="yellow"/>
        </w:rPr>
        <w:t>five (5) business days</w:t>
      </w:r>
      <w:r w:rsidRPr="00942B6D">
        <w:rPr>
          <w:rFonts w:ascii="Arial" w:eastAsia="Calibri" w:hAnsi="Arial" w:cs="Arial"/>
          <w:sz w:val="22"/>
          <w:szCs w:val="22"/>
        </w:rPr>
        <w:t xml:space="preserve"> after receipt of notification of the breach, be responsible for repairing, at Licensor’s expense, </w:t>
      </w:r>
      <w:proofErr w:type="gramStart"/>
      <w:r w:rsidRPr="00942B6D">
        <w:rPr>
          <w:rFonts w:ascii="Arial" w:eastAsia="Calibri" w:hAnsi="Arial" w:cs="Arial"/>
          <w:sz w:val="22"/>
          <w:szCs w:val="22"/>
        </w:rPr>
        <w:t>any and all</w:t>
      </w:r>
      <w:proofErr w:type="gramEnd"/>
      <w:r w:rsidRPr="00942B6D">
        <w:rPr>
          <w:rFonts w:ascii="Arial" w:eastAsia="Calibri" w:hAnsi="Arial" w:cs="Arial"/>
          <w:sz w:val="22"/>
          <w:szCs w:val="22"/>
        </w:rPr>
        <w:t xml:space="preserve"> damage done by the virus or such to </w:t>
      </w:r>
      <w:bookmarkStart w:id="223" w:name="agencycode56"/>
      <w:bookmarkEnd w:id="223"/>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applications and </w:t>
      </w:r>
      <w:bookmarkStart w:id="224" w:name="agencycode57"/>
      <w:bookmarkEnd w:id="224"/>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Content. </w:t>
      </w:r>
    </w:p>
    <w:p w14:paraId="5E1964D4" w14:textId="77777777" w:rsidR="00AB7431" w:rsidRPr="00942B6D" w:rsidRDefault="00AB7431" w:rsidP="00AB7431">
      <w:pPr>
        <w:jc w:val="both"/>
        <w:rPr>
          <w:rFonts w:ascii="Arial" w:eastAsia="Calibri" w:hAnsi="Arial" w:cs="Arial"/>
          <w:sz w:val="22"/>
          <w:szCs w:val="22"/>
        </w:rPr>
      </w:pPr>
    </w:p>
    <w:p w14:paraId="0F3DEEE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7.7</w:t>
      </w:r>
      <w:r w:rsidRPr="00942B6D">
        <w:rPr>
          <w:rFonts w:ascii="Arial" w:eastAsia="Calibri" w:hAnsi="Arial" w:cs="Arial"/>
          <w:sz w:val="22"/>
          <w:szCs w:val="22"/>
        </w:rPr>
        <w:tab/>
        <w:t xml:space="preserve">Licensor represents and warrants that the </w:t>
      </w:r>
      <w:bookmarkStart w:id="225" w:name="descriptionofsystem3"/>
      <w:bookmarkEnd w:id="225"/>
      <w:r w:rsidRPr="00942B6D">
        <w:rPr>
          <w:rFonts w:ascii="Arial" w:eastAsia="Calibri" w:hAnsi="Arial" w:cs="Arial"/>
          <w:sz w:val="22"/>
          <w:szCs w:val="22"/>
        </w:rPr>
        <w:t xml:space="preserve">secure web gateway solution system provided by the Licensor shall be reasonably expandable and scalable so </w:t>
      </w:r>
      <w:bookmarkStart w:id="226" w:name="agencycode58"/>
      <w:bookmarkEnd w:id="226"/>
      <w:r w:rsidRPr="00942B6D">
        <w:rPr>
          <w:rFonts w:ascii="Arial" w:eastAsia="Calibri" w:hAnsi="Arial" w:cs="Arial"/>
          <w:sz w:val="22"/>
          <w:szCs w:val="22"/>
        </w:rPr>
        <w:t xml:space="preserve">ITS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27" w:name="agencycode59"/>
      <w:bookmarkEnd w:id="227"/>
      <w:r w:rsidRPr="00942B6D">
        <w:rPr>
          <w:rFonts w:ascii="Arial" w:eastAsia="Calibri" w:hAnsi="Arial" w:cs="Arial"/>
          <w:sz w:val="22"/>
          <w:szCs w:val="22"/>
        </w:rPr>
        <w:t xml:space="preserve">ITS at no additional cost to </w:t>
      </w:r>
      <w:bookmarkStart w:id="228" w:name="agencycode60"/>
      <w:bookmarkEnd w:id="228"/>
      <w:r w:rsidRPr="00942B6D">
        <w:rPr>
          <w:rFonts w:ascii="Arial" w:eastAsia="Calibri" w:hAnsi="Arial" w:cs="Arial"/>
          <w:sz w:val="22"/>
          <w:szCs w:val="22"/>
        </w:rPr>
        <w:t>ITS.</w:t>
      </w:r>
    </w:p>
    <w:p w14:paraId="5602341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 </w:t>
      </w:r>
    </w:p>
    <w:p w14:paraId="2D94FD9F"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7.8</w:t>
      </w:r>
      <w:r w:rsidRPr="00942B6D">
        <w:rPr>
          <w:rFonts w:ascii="Arial" w:eastAsia="Calibri" w:hAnsi="Arial" w:cs="Arial"/>
          <w:b/>
          <w:bCs/>
          <w:sz w:val="22"/>
          <w:szCs w:val="22"/>
        </w:rPr>
        <w:tab/>
      </w:r>
      <w:r w:rsidRPr="00942B6D">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47D27721" w14:textId="77777777" w:rsidR="00AB7431" w:rsidRPr="00942B6D" w:rsidRDefault="00AB7431" w:rsidP="00AB7431">
      <w:pPr>
        <w:jc w:val="both"/>
        <w:rPr>
          <w:rFonts w:ascii="Arial" w:eastAsia="Calibri" w:hAnsi="Arial" w:cs="Arial"/>
          <w:sz w:val="22"/>
          <w:szCs w:val="22"/>
        </w:rPr>
      </w:pPr>
    </w:p>
    <w:p w14:paraId="703119E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7.9</w:t>
      </w:r>
      <w:r w:rsidRPr="00942B6D">
        <w:rPr>
          <w:rFonts w:ascii="Arial" w:eastAsia="Calibri" w:hAnsi="Arial" w:cs="Arial"/>
          <w:b/>
          <w:sz w:val="22"/>
          <w:szCs w:val="22"/>
        </w:rPr>
        <w:tab/>
      </w:r>
      <w:r w:rsidRPr="00942B6D">
        <w:rPr>
          <w:rFonts w:ascii="Arial" w:eastAsia="Calibri" w:hAnsi="Arial" w:cs="Arial"/>
          <w:sz w:val="22"/>
          <w:szCs w:val="22"/>
        </w:rPr>
        <w:t>If applicable under the given circumstances, Licensor represents and warrants that it will ensure its compliance with the Mississippi Employment Protection Act, Section 71-11-1, et seq. of the Mississippi Code Annotated (Supp2008</w:t>
      </w:r>
      <w:proofErr w:type="gramStart"/>
      <w:r w:rsidRPr="00942B6D">
        <w:rPr>
          <w:rFonts w:ascii="Arial" w:eastAsia="Calibri" w:hAnsi="Arial" w:cs="Arial"/>
          <w:sz w:val="22"/>
          <w:szCs w:val="22"/>
        </w:rPr>
        <w:t>), and</w:t>
      </w:r>
      <w:proofErr w:type="gramEnd"/>
      <w:r w:rsidRPr="00942B6D">
        <w:rPr>
          <w:rFonts w:ascii="Arial" w:eastAsia="Calibri"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26BCC3B6" w14:textId="77777777" w:rsidR="00AB7431" w:rsidRPr="00942B6D" w:rsidRDefault="00AB7431" w:rsidP="00AB7431">
      <w:pPr>
        <w:jc w:val="both"/>
        <w:rPr>
          <w:rFonts w:ascii="Arial" w:eastAsia="Calibri" w:hAnsi="Arial" w:cs="Arial"/>
          <w:sz w:val="22"/>
          <w:szCs w:val="22"/>
        </w:rPr>
      </w:pPr>
    </w:p>
    <w:p w14:paraId="32ACE786"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sz w:val="22"/>
          <w:szCs w:val="22"/>
        </w:rPr>
        <w:t>7.10</w:t>
      </w:r>
      <w:r w:rsidRPr="00942B6D">
        <w:rPr>
          <w:rFonts w:ascii="Arial" w:eastAsia="Calibri" w:hAnsi="Arial" w:cs="Arial"/>
          <w:b/>
          <w:sz w:val="22"/>
          <w:szCs w:val="22"/>
        </w:rPr>
        <w:tab/>
      </w:r>
      <w:r w:rsidRPr="00942B6D">
        <w:rPr>
          <w:rFonts w:ascii="Arial" w:eastAsia="Calibri" w:hAnsi="Arial" w:cs="Arial"/>
          <w:sz w:val="22"/>
          <w:szCs w:val="22"/>
        </w:rPr>
        <w:t xml:space="preserve">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w:t>
      </w:r>
      <w:proofErr w:type="gramStart"/>
      <w:r w:rsidRPr="00942B6D">
        <w:rPr>
          <w:rFonts w:ascii="Arial" w:eastAsia="Calibri" w:hAnsi="Arial" w:cs="Arial"/>
          <w:sz w:val="22"/>
          <w:szCs w:val="22"/>
        </w:rPr>
        <w:t>anomaly</w:t>
      </w:r>
      <w:proofErr w:type="gramEnd"/>
      <w:r w:rsidRPr="00942B6D">
        <w:rPr>
          <w:rFonts w:ascii="Arial" w:eastAsia="Calibri" w:hAnsi="Arial" w:cs="Arial"/>
          <w:sz w:val="22"/>
          <w:szCs w:val="22"/>
        </w:rPr>
        <w:t xml:space="preserve"> or security vulnerability in the system by repairing and/or replacing any and all components of the system necessary in order for the system to be secure.</w:t>
      </w:r>
    </w:p>
    <w:p w14:paraId="2E3AC151" w14:textId="77777777" w:rsidR="00AB7431" w:rsidRPr="00942B6D" w:rsidRDefault="00AB7431" w:rsidP="00AB7431">
      <w:pPr>
        <w:widowControl/>
        <w:jc w:val="both"/>
        <w:rPr>
          <w:rFonts w:ascii="Arial" w:eastAsia="Calibri" w:hAnsi="Arial" w:cs="Arial"/>
          <w:sz w:val="22"/>
          <w:szCs w:val="22"/>
        </w:rPr>
      </w:pPr>
    </w:p>
    <w:p w14:paraId="1F171EC3" w14:textId="77777777" w:rsidR="00AB7431" w:rsidRPr="00942B6D" w:rsidRDefault="00AB7431" w:rsidP="00AB7431">
      <w:pPr>
        <w:widowControl/>
        <w:jc w:val="both"/>
        <w:rPr>
          <w:rFonts w:ascii="Arial" w:eastAsia="Calibri" w:hAnsi="Arial" w:cs="Arial"/>
          <w:b/>
          <w:sz w:val="22"/>
          <w:szCs w:val="22"/>
        </w:rPr>
      </w:pPr>
      <w:r w:rsidRPr="00942B6D">
        <w:rPr>
          <w:rFonts w:ascii="Arial" w:eastAsia="Calibri" w:hAnsi="Arial" w:cs="Arial"/>
          <w:b/>
          <w:sz w:val="22"/>
          <w:szCs w:val="22"/>
        </w:rPr>
        <w:t>7.11</w:t>
      </w:r>
      <w:r w:rsidRPr="00942B6D">
        <w:rPr>
          <w:rFonts w:ascii="Arial" w:eastAsia="Calibri" w:hAnsi="Arial" w:cs="Arial"/>
          <w:b/>
          <w:sz w:val="22"/>
          <w:szCs w:val="22"/>
        </w:rPr>
        <w:tab/>
      </w:r>
      <w:r w:rsidRPr="00942B6D">
        <w:rPr>
          <w:rFonts w:ascii="Arial" w:eastAsia="Calibri" w:hAnsi="Arial" w:cs="Arial"/>
          <w:sz w:val="22"/>
          <w:szCs w:val="22"/>
        </w:rPr>
        <w:t xml:space="preserve">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w:t>
      </w:r>
      <w:r w:rsidRPr="00942B6D">
        <w:rPr>
          <w:rFonts w:ascii="Arial" w:eastAsia="Calibri" w:hAnsi="Arial" w:cs="Arial"/>
          <w:sz w:val="22"/>
          <w:szCs w:val="22"/>
        </w:rPr>
        <w:lastRenderedPageBreak/>
        <w:t>The Licensor also warrants that in the performance of this Agreement no person having any such known interests shall be employed</w:t>
      </w:r>
      <w:r w:rsidRPr="00942B6D">
        <w:rPr>
          <w:rFonts w:ascii="Arial" w:eastAsia="Calibri" w:hAnsi="Arial" w:cs="Arial"/>
          <w:b/>
          <w:sz w:val="22"/>
          <w:szCs w:val="22"/>
        </w:rPr>
        <w:t>.</w:t>
      </w:r>
    </w:p>
    <w:p w14:paraId="5503EC9D" w14:textId="77777777" w:rsidR="00AB7431" w:rsidRPr="00942B6D" w:rsidRDefault="00AB7431" w:rsidP="00AB7431">
      <w:pPr>
        <w:widowControl/>
        <w:jc w:val="both"/>
        <w:rPr>
          <w:rFonts w:ascii="Arial" w:eastAsia="Calibri" w:hAnsi="Arial" w:cs="Arial"/>
          <w:b/>
          <w:sz w:val="22"/>
          <w:szCs w:val="22"/>
        </w:rPr>
      </w:pPr>
    </w:p>
    <w:p w14:paraId="129931B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7.12</w:t>
      </w:r>
      <w:r w:rsidRPr="00942B6D">
        <w:rPr>
          <w:rFonts w:ascii="Arial" w:eastAsia="Calibri" w:hAnsi="Arial" w:cs="Arial"/>
          <w:b/>
          <w:sz w:val="22"/>
          <w:szCs w:val="22"/>
        </w:rPr>
        <w:tab/>
      </w:r>
      <w:r w:rsidRPr="00942B6D">
        <w:rPr>
          <w:rFonts w:ascii="Arial" w:eastAsia="Calibri" w:hAnsi="Arial" w:cs="Arial"/>
          <w:sz w:val="22"/>
          <w:szCs w:val="22"/>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1A14AB19" w14:textId="77777777" w:rsidR="00AB7431" w:rsidRPr="00942B6D" w:rsidRDefault="00AB7431" w:rsidP="00AB7431">
      <w:pPr>
        <w:jc w:val="both"/>
        <w:rPr>
          <w:rFonts w:ascii="Arial" w:eastAsia="Calibri" w:hAnsi="Arial" w:cs="Arial"/>
          <w:sz w:val="22"/>
          <w:szCs w:val="22"/>
        </w:rPr>
      </w:pPr>
    </w:p>
    <w:p w14:paraId="25F4965B"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7.13</w:t>
      </w:r>
      <w:r w:rsidRPr="00942B6D">
        <w:rPr>
          <w:rFonts w:ascii="Arial" w:eastAsia="Calibri" w:hAnsi="Arial" w:cs="Arial"/>
          <w:b/>
          <w:sz w:val="22"/>
          <w:szCs w:val="22"/>
        </w:rPr>
        <w:tab/>
      </w:r>
      <w:r w:rsidRPr="00942B6D">
        <w:rPr>
          <w:rFonts w:ascii="Arial" w:eastAsia="Calibri" w:hAnsi="Arial" w:cs="Arial"/>
          <w:sz w:val="22"/>
          <w:szCs w:val="22"/>
        </w:rPr>
        <w:t xml:space="preserve">Licensor will not knowingly (a) introduce into the Services any virus or other </w:t>
      </w:r>
      <w:proofErr w:type="gramStart"/>
      <w:r w:rsidRPr="00942B6D">
        <w:rPr>
          <w:rFonts w:ascii="Arial" w:eastAsia="Calibri" w:hAnsi="Arial" w:cs="Arial"/>
          <w:sz w:val="22"/>
          <w:szCs w:val="22"/>
        </w:rPr>
        <w:t>code</w:t>
      </w:r>
      <w:proofErr w:type="gramEnd"/>
      <w:r w:rsidRPr="00942B6D">
        <w:rPr>
          <w:rFonts w:ascii="Arial" w:eastAsia="Calibri" w:hAnsi="Arial" w:cs="Arial"/>
          <w:sz w:val="22"/>
          <w:szCs w:val="22"/>
        </w:rPr>
        <w:t xml:space="preserve"> or routine intended to disrupt or damage the Services, or alter, damage, delete, retrieve or record information about the Services or its users; (b) use the Content for any purpose other than needed to provide the Services to </w:t>
      </w:r>
      <w:bookmarkStart w:id="229" w:name="agencycode61"/>
      <w:bookmarkEnd w:id="229"/>
      <w:r w:rsidRPr="00942B6D">
        <w:rPr>
          <w:rFonts w:ascii="Arial" w:eastAsia="Calibri" w:hAnsi="Arial" w:cs="Arial"/>
          <w:sz w:val="22"/>
          <w:szCs w:val="22"/>
        </w:rPr>
        <w:t>ITS hereunder; or (c) otherwise act in a fraudulent, malicious or negligent manner when providing the Services.</w:t>
      </w:r>
    </w:p>
    <w:p w14:paraId="3338E458" w14:textId="77777777" w:rsidR="00AB7431" w:rsidRPr="00942B6D" w:rsidRDefault="00AB7431" w:rsidP="00AB7431">
      <w:pPr>
        <w:jc w:val="both"/>
        <w:rPr>
          <w:rFonts w:ascii="Arial" w:eastAsia="Calibri" w:hAnsi="Arial" w:cs="Arial"/>
          <w:sz w:val="22"/>
          <w:szCs w:val="22"/>
        </w:rPr>
      </w:pPr>
    </w:p>
    <w:p w14:paraId="289CE228" w14:textId="77777777" w:rsidR="00AB7431" w:rsidRPr="00942B6D" w:rsidRDefault="00AB7431" w:rsidP="00AB7431">
      <w:pPr>
        <w:widowControl/>
        <w:autoSpaceDE/>
        <w:autoSpaceDN/>
        <w:adjustRightInd/>
        <w:jc w:val="both"/>
        <w:rPr>
          <w:rFonts w:ascii="Arial" w:eastAsia="Calibri" w:hAnsi="Arial" w:cs="Arial"/>
          <w:b/>
          <w:sz w:val="22"/>
          <w:szCs w:val="22"/>
        </w:rPr>
      </w:pPr>
      <w:r w:rsidRPr="00942B6D">
        <w:rPr>
          <w:rFonts w:ascii="Arial" w:eastAsia="Calibri" w:hAnsi="Arial" w:cs="Arial"/>
          <w:b/>
          <w:sz w:val="22"/>
          <w:szCs w:val="22"/>
        </w:rPr>
        <w:t>ARTICLE 8</w:t>
      </w:r>
      <w:r w:rsidRPr="00942B6D">
        <w:rPr>
          <w:rFonts w:ascii="Arial" w:eastAsia="Calibri" w:hAnsi="Arial" w:cs="Arial"/>
          <w:b/>
          <w:sz w:val="22"/>
          <w:szCs w:val="22"/>
        </w:rPr>
        <w:tab/>
        <w:t>INFRINGEMENT INDEMNIFICATION</w:t>
      </w:r>
    </w:p>
    <w:p w14:paraId="259CD85F" w14:textId="77777777" w:rsidR="00AB7431" w:rsidRPr="00942B6D" w:rsidRDefault="00AB7431" w:rsidP="00AB7431">
      <w:pPr>
        <w:widowControl/>
        <w:autoSpaceDE/>
        <w:autoSpaceDN/>
        <w:adjustRightInd/>
        <w:jc w:val="both"/>
        <w:rPr>
          <w:rFonts w:ascii="Arial" w:eastAsia="Calibri" w:hAnsi="Arial" w:cs="Arial"/>
          <w:sz w:val="22"/>
          <w:szCs w:val="22"/>
        </w:rPr>
      </w:pPr>
      <w:r w:rsidRPr="00942B6D">
        <w:rPr>
          <w:rFonts w:ascii="Arial" w:eastAsia="Calibri" w:hAnsi="Arial" w:cs="Arial"/>
          <w:b/>
          <w:sz w:val="22"/>
          <w:szCs w:val="22"/>
        </w:rPr>
        <w:t>8.1</w:t>
      </w:r>
      <w:r w:rsidRPr="00942B6D">
        <w:rPr>
          <w:rFonts w:ascii="Arial" w:eastAsia="Calibri" w:hAnsi="Arial" w:cs="Arial"/>
          <w:b/>
          <w:sz w:val="22"/>
          <w:szCs w:val="22"/>
        </w:rPr>
        <w:tab/>
      </w:r>
      <w:r w:rsidRPr="00942B6D">
        <w:rPr>
          <w:rFonts w:ascii="Arial" w:eastAsia="Calibri" w:hAnsi="Arial" w:cs="Arial"/>
          <w:sz w:val="22"/>
          <w:szCs w:val="22"/>
        </w:rPr>
        <w:t xml:space="preserve">Licensor represents and warrants, to the best of its knowledge, that neither the Applications and Services provided to </w:t>
      </w:r>
      <w:bookmarkStart w:id="230" w:name="agencycode62"/>
      <w:bookmarkEnd w:id="230"/>
      <w:r w:rsidRPr="00942B6D">
        <w:rPr>
          <w:rFonts w:ascii="Arial" w:eastAsia="Calibri" w:hAnsi="Arial" w:cs="Arial"/>
          <w:sz w:val="22"/>
          <w:szCs w:val="22"/>
        </w:rPr>
        <w:t xml:space="preserve">ITS under this Agreement nor their use by </w:t>
      </w:r>
      <w:bookmarkStart w:id="231" w:name="agencycode63"/>
      <w:bookmarkEnd w:id="231"/>
      <w:r w:rsidRPr="00942B6D">
        <w:rPr>
          <w:rFonts w:ascii="Arial" w:eastAsia="Calibri" w:hAnsi="Arial" w:cs="Arial"/>
          <w:sz w:val="22"/>
          <w:szCs w:val="22"/>
        </w:rPr>
        <w:t xml:space="preserve">ITS will violate or infringe on any copyright, patent, trade secret or other proprietary right of any person or entity. Licensor, at its own expense, shall defend or settle any and all infringement actions filed against Licensor or </w:t>
      </w:r>
      <w:bookmarkStart w:id="232" w:name="agencycode64"/>
      <w:bookmarkEnd w:id="232"/>
      <w:r w:rsidRPr="00942B6D">
        <w:rPr>
          <w:rFonts w:ascii="Arial" w:eastAsia="Calibri" w:hAnsi="Arial" w:cs="Arial"/>
          <w:sz w:val="22"/>
          <w:szCs w:val="22"/>
        </w:rPr>
        <w:t xml:space="preserve">ITS which involve the Applications, Services or other items provided under this Agreement and shall pay all costs, attorney fees, damages and judgment finally awarded against </w:t>
      </w:r>
      <w:bookmarkStart w:id="233" w:name="agencycode65"/>
      <w:bookmarkEnd w:id="233"/>
      <w:r w:rsidRPr="00942B6D">
        <w:rPr>
          <w:rFonts w:ascii="Arial" w:eastAsia="Calibri" w:hAnsi="Arial" w:cs="Arial"/>
          <w:sz w:val="22"/>
          <w:szCs w:val="22"/>
        </w:rPr>
        <w:t xml:space="preserve">ITS provided that: (a) </w:t>
      </w:r>
      <w:bookmarkStart w:id="234" w:name="agencycode66"/>
      <w:bookmarkEnd w:id="234"/>
      <w:r w:rsidRPr="00942B6D">
        <w:rPr>
          <w:rFonts w:ascii="Arial" w:eastAsia="Calibri" w:hAnsi="Arial" w:cs="Arial"/>
          <w:sz w:val="22"/>
          <w:szCs w:val="22"/>
        </w:rPr>
        <w:t xml:space="preserve">ITS notifies Licensor in writing of any such claim of which it has knowledge; (b) Licensor has, to the extent authorized by Mississippi law, sole control of the defense of any actions or negotiations related to the defense or settlement of any such claim, and (c) </w:t>
      </w:r>
      <w:bookmarkStart w:id="235" w:name="agencycode67"/>
      <w:bookmarkEnd w:id="235"/>
      <w:r w:rsidRPr="00942B6D">
        <w:rPr>
          <w:rFonts w:ascii="Arial" w:eastAsia="Calibri" w:hAnsi="Arial" w:cs="Arial"/>
          <w:sz w:val="22"/>
          <w:szCs w:val="22"/>
        </w:rPr>
        <w:t xml:space="preserve">ITS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36" w:name="agencycode68"/>
      <w:bookmarkEnd w:id="236"/>
      <w:r w:rsidRPr="00942B6D">
        <w:rPr>
          <w:rFonts w:ascii="Arial" w:eastAsia="Calibri" w:hAnsi="Arial" w:cs="Arial"/>
          <w:sz w:val="22"/>
          <w:szCs w:val="22"/>
        </w:rPr>
        <w:t xml:space="preserve">ITS if such compromise or settlement would create an obligation or liability upon </w:t>
      </w:r>
      <w:bookmarkStart w:id="237" w:name="agencycode69"/>
      <w:bookmarkEnd w:id="237"/>
      <w:r w:rsidRPr="00942B6D">
        <w:rPr>
          <w:rFonts w:ascii="Arial" w:eastAsia="Calibri" w:hAnsi="Arial" w:cs="Arial"/>
          <w:sz w:val="22"/>
          <w:szCs w:val="22"/>
        </w:rPr>
        <w:t xml:space="preserve">ITS or the State. If, in any such suit arising from such claim, the continued use of the items for the purpose intended is enjoined or threatened to be enjoined by any court of competent jurisdiction, Licensor shall, at its expense: (a) first procure for </w:t>
      </w:r>
      <w:bookmarkStart w:id="238" w:name="agencycode70"/>
      <w:bookmarkEnd w:id="238"/>
      <w:r w:rsidRPr="00942B6D">
        <w:rPr>
          <w:rFonts w:ascii="Arial" w:eastAsia="Calibri" w:hAnsi="Arial" w:cs="Arial"/>
          <w:sz w:val="22"/>
          <w:szCs w:val="22"/>
        </w:rPr>
        <w:t xml:space="preserve">ITS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39" w:name="agencycode71"/>
      <w:bookmarkEnd w:id="239"/>
      <w:r w:rsidRPr="00942B6D">
        <w:rPr>
          <w:rFonts w:ascii="Arial" w:eastAsia="Calibri" w:hAnsi="Arial" w:cs="Arial"/>
          <w:sz w:val="22"/>
          <w:szCs w:val="22"/>
        </w:rPr>
        <w:t xml:space="preserve">ITS for the  fees previously paid by </w:t>
      </w:r>
      <w:bookmarkStart w:id="240" w:name="agencycode72"/>
      <w:bookmarkEnd w:id="240"/>
      <w:r w:rsidRPr="00942B6D">
        <w:rPr>
          <w:rFonts w:ascii="Arial" w:eastAsia="Calibri" w:hAnsi="Arial" w:cs="Arial"/>
          <w:sz w:val="22"/>
          <w:szCs w:val="22"/>
        </w:rPr>
        <w:t xml:space="preserve">ITS for the infringing Applications and Services </w:t>
      </w:r>
      <w:bookmarkStart w:id="241" w:name="agencycode73"/>
      <w:bookmarkEnd w:id="241"/>
      <w:r w:rsidRPr="00942B6D">
        <w:rPr>
          <w:rFonts w:ascii="Arial" w:eastAsia="Calibri" w:hAnsi="Arial" w:cs="Arial"/>
          <w:sz w:val="22"/>
          <w:szCs w:val="22"/>
        </w:rPr>
        <w:t xml:space="preserve">ITS may no longer </w:t>
      </w:r>
      <w:r w:rsidRPr="00942B6D">
        <w:rPr>
          <w:rFonts w:ascii="Arial" w:eastAsia="Calibri" w:hAnsi="Arial" w:cs="Arial"/>
          <w:sz w:val="22"/>
          <w:szCs w:val="22"/>
        </w:rPr>
        <w:lastRenderedPageBreak/>
        <w:t xml:space="preserve">use.  Said refund shall be paid within </w:t>
      </w:r>
      <w:r w:rsidRPr="00013C10">
        <w:rPr>
          <w:rFonts w:ascii="Arial" w:eastAsia="Calibri" w:hAnsi="Arial" w:cs="Arial"/>
          <w:sz w:val="22"/>
          <w:szCs w:val="22"/>
          <w:highlight w:val="yellow"/>
        </w:rPr>
        <w:t>ten (10) business days</w:t>
      </w:r>
      <w:r w:rsidRPr="00942B6D">
        <w:rPr>
          <w:rFonts w:ascii="Arial" w:eastAsia="Calibri" w:hAnsi="Arial" w:cs="Arial"/>
          <w:sz w:val="22"/>
          <w:szCs w:val="22"/>
        </w:rPr>
        <w:t xml:space="preserve"> of notice to </w:t>
      </w:r>
      <w:bookmarkStart w:id="242" w:name="agencycode74"/>
      <w:bookmarkEnd w:id="242"/>
      <w:r w:rsidRPr="00942B6D">
        <w:rPr>
          <w:rFonts w:ascii="Arial" w:eastAsia="Calibri" w:hAnsi="Arial" w:cs="Arial"/>
          <w:sz w:val="22"/>
          <w:szCs w:val="22"/>
        </w:rPr>
        <w:t>ITS to discontinue said use.</w:t>
      </w:r>
    </w:p>
    <w:p w14:paraId="0D258510" w14:textId="77777777" w:rsidR="00AB7431" w:rsidRPr="00942B6D" w:rsidRDefault="00AB7431" w:rsidP="00AB7431">
      <w:pPr>
        <w:widowControl/>
        <w:autoSpaceDE/>
        <w:autoSpaceDN/>
        <w:adjustRightInd/>
        <w:jc w:val="both"/>
        <w:rPr>
          <w:rFonts w:ascii="Arial" w:eastAsia="Calibri" w:hAnsi="Arial" w:cs="Arial"/>
          <w:b/>
          <w:sz w:val="22"/>
          <w:szCs w:val="22"/>
        </w:rPr>
      </w:pPr>
    </w:p>
    <w:p w14:paraId="736E7467"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8.2</w:t>
      </w:r>
      <w:r w:rsidRPr="00942B6D">
        <w:rPr>
          <w:rFonts w:ascii="Arial" w:eastAsia="Calibri" w:hAnsi="Arial" w:cs="Arial"/>
          <w:b/>
          <w:sz w:val="22"/>
          <w:szCs w:val="22"/>
        </w:rPr>
        <w:tab/>
      </w:r>
      <w:r w:rsidRPr="00942B6D">
        <w:rPr>
          <w:rFonts w:ascii="Arial" w:eastAsia="Calibri" w:hAnsi="Arial" w:cs="Arial"/>
          <w:sz w:val="22"/>
          <w:szCs w:val="22"/>
        </w:rPr>
        <w:t xml:space="preserve">Licensor shall have no obligation for infringement claims caused by: (a) an unauthorized modification of the Applications or Service by </w:t>
      </w:r>
      <w:bookmarkStart w:id="243" w:name="agencycode75"/>
      <w:bookmarkEnd w:id="243"/>
      <w:r w:rsidRPr="00942B6D">
        <w:rPr>
          <w:rFonts w:ascii="Arial" w:eastAsia="Calibri" w:hAnsi="Arial" w:cs="Arial"/>
          <w:sz w:val="22"/>
          <w:szCs w:val="22"/>
        </w:rPr>
        <w:t xml:space="preserve">ITS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44" w:name="agencycode76"/>
      <w:bookmarkEnd w:id="244"/>
      <w:r w:rsidRPr="00942B6D">
        <w:rPr>
          <w:rFonts w:ascii="Arial" w:eastAsia="Calibri" w:hAnsi="Arial" w:cs="Arial"/>
          <w:sz w:val="22"/>
          <w:szCs w:val="22"/>
        </w:rPr>
        <w:t>ITS other than in accordance with this Agreement.</w:t>
      </w:r>
    </w:p>
    <w:p w14:paraId="6F747918" w14:textId="77777777" w:rsidR="00AB7431" w:rsidRPr="00942B6D" w:rsidRDefault="00AB7431" w:rsidP="00AB7431">
      <w:pPr>
        <w:jc w:val="both"/>
        <w:rPr>
          <w:rFonts w:ascii="Arial" w:eastAsia="Calibri" w:hAnsi="Arial" w:cs="Arial"/>
          <w:sz w:val="22"/>
          <w:szCs w:val="22"/>
        </w:rPr>
      </w:pPr>
    </w:p>
    <w:p w14:paraId="62567A4A" w14:textId="77777777" w:rsidR="00AB7431" w:rsidRPr="00942B6D" w:rsidRDefault="00AB7431" w:rsidP="00AB7431">
      <w:pPr>
        <w:widowControl/>
        <w:autoSpaceDE/>
        <w:autoSpaceDN/>
        <w:adjustRightInd/>
        <w:jc w:val="both"/>
        <w:rPr>
          <w:rFonts w:ascii="Arial" w:eastAsia="Calibri" w:hAnsi="Arial" w:cs="Arial"/>
          <w:b/>
          <w:sz w:val="22"/>
          <w:szCs w:val="22"/>
        </w:rPr>
      </w:pPr>
      <w:r w:rsidRPr="00942B6D">
        <w:rPr>
          <w:rFonts w:ascii="Arial" w:eastAsia="Calibri" w:hAnsi="Arial" w:cs="Arial"/>
          <w:b/>
          <w:sz w:val="22"/>
          <w:szCs w:val="22"/>
        </w:rPr>
        <w:t>ARTICLE 9</w:t>
      </w:r>
      <w:r w:rsidRPr="00942B6D">
        <w:rPr>
          <w:rFonts w:ascii="Arial" w:eastAsia="Calibri" w:hAnsi="Arial" w:cs="Arial"/>
          <w:b/>
          <w:sz w:val="22"/>
          <w:szCs w:val="22"/>
        </w:rPr>
        <w:tab/>
        <w:t>DATA SECURITY</w:t>
      </w:r>
    </w:p>
    <w:p w14:paraId="2A9E4A5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9.1</w:t>
      </w:r>
      <w:r w:rsidRPr="00942B6D">
        <w:rPr>
          <w:rFonts w:ascii="Arial" w:eastAsia="Calibri" w:hAnsi="Arial" w:cs="Arial"/>
          <w:sz w:val="22"/>
          <w:szCs w:val="22"/>
        </w:rPr>
        <w:tab/>
        <w:t xml:space="preserve">As part of the Services, Licensor shall provide administrative, physical, and technical safeguards for protection of the security, </w:t>
      </w:r>
      <w:proofErr w:type="gramStart"/>
      <w:r w:rsidRPr="00942B6D">
        <w:rPr>
          <w:rFonts w:ascii="Arial" w:eastAsia="Calibri" w:hAnsi="Arial" w:cs="Arial"/>
          <w:sz w:val="22"/>
          <w:szCs w:val="22"/>
        </w:rPr>
        <w:t>confidentiality</w:t>
      </w:r>
      <w:proofErr w:type="gramEnd"/>
      <w:r w:rsidRPr="00942B6D">
        <w:rPr>
          <w:rFonts w:ascii="Arial" w:eastAsia="Calibri" w:hAnsi="Arial" w:cs="Arial"/>
          <w:sz w:val="22"/>
          <w:szCs w:val="22"/>
        </w:rPr>
        <w:t xml:space="preserve"> and integrity of </w:t>
      </w:r>
      <w:bookmarkStart w:id="245" w:name="agencycode77"/>
      <w:bookmarkEnd w:id="245"/>
      <w:r w:rsidRPr="00942B6D">
        <w:rPr>
          <w:rFonts w:ascii="Arial" w:eastAsia="Calibri" w:hAnsi="Arial" w:cs="Arial"/>
          <w:sz w:val="22"/>
          <w:szCs w:val="22"/>
        </w:rPr>
        <w:t>ITS Content. Licensor agrees to comply with all applicable privacy or data protection statutes, rules, or regulations governing the respective activities of the parties under this Agreement.</w:t>
      </w:r>
    </w:p>
    <w:p w14:paraId="1597B7B1" w14:textId="77777777" w:rsidR="00AB7431" w:rsidRPr="00942B6D" w:rsidRDefault="00AB7431" w:rsidP="00AB7431">
      <w:pPr>
        <w:jc w:val="both"/>
        <w:rPr>
          <w:rFonts w:ascii="Arial" w:eastAsia="Calibri" w:hAnsi="Arial" w:cs="Arial"/>
          <w:sz w:val="22"/>
          <w:szCs w:val="22"/>
        </w:rPr>
      </w:pPr>
    </w:p>
    <w:p w14:paraId="786EB5F9"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9.2</w:t>
      </w:r>
      <w:r w:rsidRPr="00942B6D">
        <w:rPr>
          <w:rFonts w:ascii="Arial" w:eastAsia="Calibri" w:hAnsi="Arial" w:cs="Arial"/>
          <w:sz w:val="22"/>
          <w:szCs w:val="22"/>
        </w:rPr>
        <w:t xml:space="preserve">   Prior to initiation of the Services under this Agreement and on an ongoing basis </w:t>
      </w:r>
      <w:proofErr w:type="gramStart"/>
      <w:r w:rsidRPr="00942B6D">
        <w:rPr>
          <w:rFonts w:ascii="Arial" w:eastAsia="Calibri" w:hAnsi="Arial" w:cs="Arial"/>
          <w:sz w:val="22"/>
          <w:szCs w:val="22"/>
        </w:rPr>
        <w:t xml:space="preserve">thereafter,  </w:t>
      </w:r>
      <w:bookmarkStart w:id="246" w:name="agencycode78"/>
      <w:bookmarkEnd w:id="246"/>
      <w:r w:rsidRPr="00942B6D">
        <w:rPr>
          <w:rFonts w:ascii="Arial" w:eastAsia="Calibri" w:hAnsi="Arial" w:cs="Arial"/>
          <w:sz w:val="22"/>
          <w:szCs w:val="22"/>
        </w:rPr>
        <w:t>ITS</w:t>
      </w:r>
      <w:proofErr w:type="gramEnd"/>
      <w:r w:rsidRPr="00942B6D">
        <w:rPr>
          <w:rFonts w:ascii="Arial" w:eastAsia="Calibri" w:hAnsi="Arial" w:cs="Arial"/>
          <w:sz w:val="22"/>
          <w:szCs w:val="22"/>
        </w:rPr>
        <w:t xml:space="preserve"> agrees to provide notice to Licensor of any extraordinary privacy or data protection statutes, rules, or regulations which are or become applicable to </w:t>
      </w:r>
      <w:bookmarkStart w:id="247" w:name="agencycode79"/>
      <w:bookmarkEnd w:id="247"/>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industry and which could be imposed on Licensor as a result of provision of the Services. </w:t>
      </w:r>
      <w:bookmarkStart w:id="248" w:name="agencycode80"/>
      <w:bookmarkEnd w:id="248"/>
      <w:r w:rsidRPr="00942B6D">
        <w:rPr>
          <w:rFonts w:ascii="Arial" w:eastAsia="Calibri" w:hAnsi="Arial" w:cs="Arial"/>
          <w:sz w:val="22"/>
          <w:szCs w:val="22"/>
        </w:rPr>
        <w:t xml:space="preserve">ITS will ensure that: (a) the transfer to Licensor and storage of any PII by Licensor is permitted under applicable data protection laws and regulations; </w:t>
      </w:r>
      <w:proofErr w:type="gramStart"/>
      <w:r w:rsidRPr="00942B6D">
        <w:rPr>
          <w:rFonts w:ascii="Arial" w:eastAsia="Calibri" w:hAnsi="Arial" w:cs="Arial"/>
          <w:sz w:val="22"/>
          <w:szCs w:val="22"/>
        </w:rPr>
        <w:t>and,</w:t>
      </w:r>
      <w:proofErr w:type="gramEnd"/>
      <w:r w:rsidRPr="00942B6D">
        <w:rPr>
          <w:rFonts w:ascii="Arial" w:eastAsia="Calibri" w:hAnsi="Arial" w:cs="Arial"/>
          <w:sz w:val="22"/>
          <w:szCs w:val="22"/>
        </w:rPr>
        <w:t xml:space="preserve"> (b) </w:t>
      </w:r>
      <w:bookmarkStart w:id="249" w:name="agencycode81"/>
      <w:bookmarkEnd w:id="249"/>
      <w:r w:rsidRPr="00942B6D">
        <w:rPr>
          <w:rFonts w:ascii="Arial" w:eastAsia="Calibri" w:hAnsi="Arial" w:cs="Arial"/>
          <w:sz w:val="22"/>
          <w:szCs w:val="22"/>
        </w:rPr>
        <w:t>ITS will obtain consents from individuals for such transfer and storage to the extent required under applicable laws and regulations.</w:t>
      </w:r>
    </w:p>
    <w:p w14:paraId="4A4805E5" w14:textId="77777777" w:rsidR="00AB7431" w:rsidRPr="00942B6D" w:rsidRDefault="00AB7431" w:rsidP="00AB7431">
      <w:pPr>
        <w:jc w:val="both"/>
        <w:rPr>
          <w:rFonts w:ascii="Arial" w:eastAsia="Calibri" w:hAnsi="Arial" w:cs="Arial"/>
          <w:sz w:val="22"/>
          <w:szCs w:val="22"/>
        </w:rPr>
      </w:pPr>
    </w:p>
    <w:p w14:paraId="48170685" w14:textId="77777777" w:rsidR="00AB7431" w:rsidRPr="00942B6D" w:rsidRDefault="00AB7431" w:rsidP="00AB7431">
      <w:pPr>
        <w:jc w:val="both"/>
        <w:rPr>
          <w:rFonts w:ascii="Arial" w:eastAsia="Calibri" w:hAnsi="Arial" w:cs="Arial"/>
          <w:color w:val="333333"/>
          <w:sz w:val="22"/>
          <w:szCs w:val="22"/>
          <w:shd w:val="clear" w:color="auto" w:fill="FFFFFF"/>
        </w:rPr>
      </w:pPr>
      <w:r w:rsidRPr="00942B6D">
        <w:rPr>
          <w:rFonts w:ascii="Arial" w:eastAsia="Calibri" w:hAnsi="Arial" w:cs="Arial"/>
          <w:b/>
          <w:sz w:val="22"/>
          <w:szCs w:val="22"/>
        </w:rPr>
        <w:t>9.3</w:t>
      </w:r>
      <w:r w:rsidRPr="00942B6D">
        <w:rPr>
          <w:rFonts w:ascii="Arial" w:eastAsia="Calibri" w:hAnsi="Arial" w:cs="Arial"/>
          <w:b/>
          <w:sz w:val="22"/>
          <w:szCs w:val="22"/>
        </w:rPr>
        <w:tab/>
      </w:r>
      <w:r w:rsidRPr="00942B6D">
        <w:rPr>
          <w:rFonts w:ascii="Arial" w:eastAsia="Calibri" w:hAnsi="Arial" w:cs="Arial"/>
          <w:sz w:val="22"/>
          <w:szCs w:val="22"/>
        </w:rPr>
        <w:t>Licensor shall maintain a hosting environment that undergoes examinations from an independent auditor in accordance with the American Institute of Certified Public Accounts SSAE 16 (</w:t>
      </w:r>
      <w:proofErr w:type="gramStart"/>
      <w:r w:rsidRPr="00942B6D">
        <w:rPr>
          <w:rFonts w:ascii="Arial" w:eastAsia="Calibri" w:hAnsi="Arial" w:cs="Arial"/>
          <w:sz w:val="22"/>
          <w:szCs w:val="22"/>
        </w:rPr>
        <w:t>i.e.</w:t>
      </w:r>
      <w:proofErr w:type="gramEnd"/>
      <w:r w:rsidRPr="00942B6D">
        <w:rPr>
          <w:rFonts w:ascii="Arial" w:eastAsia="Calibri" w:hAnsi="Arial" w:cs="Arial"/>
          <w:sz w:val="22"/>
          <w:szCs w:val="22"/>
        </w:rPr>
        <w:t xml:space="preserv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0" w:name="agencycode82"/>
      <w:bookmarkEnd w:id="250"/>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authorized staff. The Applications shall provide </w:t>
      </w:r>
      <w:bookmarkStart w:id="251" w:name="agencycode83"/>
      <w:bookmarkEnd w:id="251"/>
      <w:r w:rsidRPr="00942B6D">
        <w:rPr>
          <w:rFonts w:ascii="Arial" w:eastAsia="Calibri" w:hAnsi="Arial" w:cs="Arial"/>
          <w:sz w:val="22"/>
          <w:szCs w:val="22"/>
        </w:rPr>
        <w:t xml:space="preserve">ITS with the ability to configure application security and logical access per </w:t>
      </w:r>
      <w:bookmarkStart w:id="252" w:name="agencycode84"/>
      <w:bookmarkEnd w:id="252"/>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business processes. </w:t>
      </w:r>
      <w:r w:rsidRPr="00942B6D">
        <w:rPr>
          <w:rFonts w:ascii="Arial" w:eastAsia="Calibri" w:hAnsi="Arial" w:cs="Arial"/>
          <w:color w:val="333333"/>
          <w:sz w:val="22"/>
          <w:szCs w:val="22"/>
          <w:shd w:val="clear" w:color="auto" w:fill="FFFFFF"/>
        </w:rPr>
        <w:t xml:space="preserve">In the event </w:t>
      </w:r>
      <w:bookmarkStart w:id="253" w:name="agencycode85"/>
      <w:bookmarkEnd w:id="253"/>
      <w:r w:rsidRPr="00942B6D">
        <w:rPr>
          <w:rFonts w:ascii="Arial" w:eastAsia="Calibri" w:hAnsi="Arial" w:cs="Arial"/>
          <w:color w:val="333333"/>
          <w:sz w:val="22"/>
          <w:szCs w:val="22"/>
          <w:shd w:val="clear" w:color="auto" w:fill="FFFFFF"/>
        </w:rPr>
        <w:t xml:space="preserve">ITS identifies a security issue, </w:t>
      </w:r>
      <w:bookmarkStart w:id="254" w:name="agencycode86"/>
      <w:bookmarkEnd w:id="254"/>
      <w:r w:rsidRPr="00942B6D">
        <w:rPr>
          <w:rFonts w:ascii="Arial" w:eastAsia="Calibri" w:hAnsi="Arial" w:cs="Arial"/>
          <w:color w:val="333333"/>
          <w:sz w:val="22"/>
          <w:szCs w:val="22"/>
          <w:shd w:val="clear" w:color="auto" w:fill="FFFFFF"/>
        </w:rPr>
        <w:t xml:space="preserve">ITS will notify Licensor. </w:t>
      </w:r>
    </w:p>
    <w:p w14:paraId="3661FE79" w14:textId="77777777" w:rsidR="00AB7431" w:rsidRPr="00942B6D" w:rsidRDefault="00AB7431" w:rsidP="00AB7431">
      <w:pPr>
        <w:jc w:val="both"/>
        <w:rPr>
          <w:rFonts w:ascii="Arial" w:eastAsia="Calibri" w:hAnsi="Arial" w:cs="Arial"/>
          <w:color w:val="333333"/>
          <w:sz w:val="22"/>
          <w:szCs w:val="22"/>
          <w:shd w:val="clear" w:color="auto" w:fill="FFFFFF"/>
        </w:rPr>
      </w:pPr>
    </w:p>
    <w:p w14:paraId="686C3FD9" w14:textId="77777777" w:rsidR="00AB7431" w:rsidRPr="00942B6D" w:rsidRDefault="00AB7431" w:rsidP="00AB7431">
      <w:pPr>
        <w:widowControl/>
        <w:autoSpaceDE/>
        <w:autoSpaceDN/>
        <w:adjustRightInd/>
        <w:jc w:val="both"/>
        <w:rPr>
          <w:rFonts w:ascii="Arial" w:eastAsia="Calibri" w:hAnsi="Arial" w:cs="Arial"/>
          <w:sz w:val="22"/>
          <w:szCs w:val="22"/>
        </w:rPr>
      </w:pPr>
      <w:r w:rsidRPr="00942B6D">
        <w:rPr>
          <w:rFonts w:ascii="Arial" w:eastAsia="Calibri" w:hAnsi="Arial" w:cs="Arial"/>
          <w:b/>
          <w:sz w:val="22"/>
          <w:szCs w:val="22"/>
        </w:rPr>
        <w:t>9.4</w:t>
      </w:r>
      <w:r w:rsidRPr="00942B6D">
        <w:rPr>
          <w:rFonts w:ascii="Arial" w:eastAsia="Calibri" w:hAnsi="Arial" w:cs="Arial"/>
          <w:sz w:val="22"/>
          <w:szCs w:val="22"/>
        </w:rPr>
        <w:tab/>
        <w:t xml:space="preserve">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w:t>
      </w:r>
      <w:proofErr w:type="gramStart"/>
      <w:r w:rsidRPr="00942B6D">
        <w:rPr>
          <w:rFonts w:ascii="Arial" w:eastAsia="Calibri" w:hAnsi="Arial" w:cs="Arial"/>
          <w:sz w:val="22"/>
          <w:szCs w:val="22"/>
        </w:rPr>
        <w:t>Any and all</w:t>
      </w:r>
      <w:proofErr w:type="gramEnd"/>
      <w:r w:rsidRPr="00942B6D">
        <w:rPr>
          <w:rFonts w:ascii="Arial" w:eastAsia="Calibri" w:hAnsi="Arial" w:cs="Arial"/>
          <w:sz w:val="22"/>
          <w:szCs w:val="22"/>
        </w:rPr>
        <w:t xml:space="preserve"> subcontractors shall adhere to the aforementioned protection and encryption (in transit and at rest) of PII, as well as follow the stated breach policy.</w:t>
      </w:r>
    </w:p>
    <w:p w14:paraId="1BDA4425" w14:textId="77777777" w:rsidR="00AB7431" w:rsidRPr="00942B6D" w:rsidRDefault="00AB7431" w:rsidP="00AB7431">
      <w:pPr>
        <w:widowControl/>
        <w:autoSpaceDE/>
        <w:autoSpaceDN/>
        <w:adjustRightInd/>
        <w:jc w:val="both"/>
        <w:rPr>
          <w:rFonts w:ascii="Arial" w:eastAsia="Calibri" w:hAnsi="Arial" w:cs="Arial"/>
          <w:sz w:val="22"/>
          <w:szCs w:val="22"/>
        </w:rPr>
      </w:pPr>
    </w:p>
    <w:p w14:paraId="1F7510E4" w14:textId="77777777" w:rsidR="00AB7431" w:rsidRPr="00942B6D" w:rsidRDefault="00AB7431" w:rsidP="00AB7431">
      <w:pPr>
        <w:widowControl/>
        <w:autoSpaceDE/>
        <w:autoSpaceDN/>
        <w:adjustRightInd/>
        <w:jc w:val="both"/>
        <w:rPr>
          <w:rFonts w:ascii="Arial" w:eastAsia="Calibri" w:hAnsi="Arial" w:cs="Arial"/>
          <w:sz w:val="22"/>
          <w:szCs w:val="22"/>
        </w:rPr>
      </w:pPr>
      <w:r w:rsidRPr="00942B6D">
        <w:rPr>
          <w:rFonts w:ascii="Arial" w:eastAsia="Calibri" w:hAnsi="Arial" w:cs="Arial"/>
          <w:b/>
          <w:sz w:val="22"/>
          <w:szCs w:val="22"/>
        </w:rPr>
        <w:t>9.5</w:t>
      </w:r>
      <w:r w:rsidRPr="00942B6D">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55" w:name="agencycode87"/>
      <w:bookmarkEnd w:id="255"/>
      <w:r w:rsidRPr="00942B6D">
        <w:rPr>
          <w:rFonts w:ascii="Arial" w:eastAsia="Calibri" w:hAnsi="Arial" w:cs="Arial"/>
          <w:sz w:val="22"/>
          <w:szCs w:val="22"/>
        </w:rPr>
        <w:t xml:space="preserve">ITS may seek equitable relief including a restraining order, injunctive relief, specific performance, and such other relief that may be available from a court in addition to any other remedy to which </w:t>
      </w:r>
      <w:bookmarkStart w:id="256" w:name="agencycode88"/>
      <w:bookmarkEnd w:id="256"/>
      <w:r w:rsidRPr="00942B6D">
        <w:rPr>
          <w:rFonts w:ascii="Arial" w:eastAsia="Calibri" w:hAnsi="Arial" w:cs="Arial"/>
          <w:sz w:val="22"/>
          <w:szCs w:val="22"/>
        </w:rPr>
        <w:t>ITS may be entitled at law or in equity.  Such remedies shall not be deemed to be exclusive but shall be in addition to all other remedies available at law or in equity.</w:t>
      </w:r>
    </w:p>
    <w:p w14:paraId="6915BF4F" w14:textId="77777777" w:rsidR="00AB7431" w:rsidRPr="00942B6D" w:rsidRDefault="00AB7431" w:rsidP="00AB7431">
      <w:pPr>
        <w:widowControl/>
        <w:autoSpaceDE/>
        <w:autoSpaceDN/>
        <w:adjustRightInd/>
        <w:jc w:val="both"/>
        <w:rPr>
          <w:rFonts w:ascii="Arial" w:eastAsia="Calibri" w:hAnsi="Arial" w:cs="Arial"/>
          <w:sz w:val="22"/>
          <w:szCs w:val="22"/>
        </w:rPr>
      </w:pPr>
    </w:p>
    <w:p w14:paraId="02593AA8" w14:textId="77777777" w:rsidR="00AB7431" w:rsidRPr="00942B6D" w:rsidRDefault="00AB7431" w:rsidP="00AB7431">
      <w:pPr>
        <w:widowControl/>
        <w:autoSpaceDE/>
        <w:autoSpaceDN/>
        <w:adjustRightInd/>
        <w:jc w:val="both"/>
        <w:rPr>
          <w:rFonts w:ascii="Arial" w:eastAsia="Calibri" w:hAnsi="Arial" w:cs="Arial"/>
          <w:sz w:val="22"/>
          <w:szCs w:val="22"/>
        </w:rPr>
      </w:pPr>
      <w:r w:rsidRPr="00942B6D">
        <w:rPr>
          <w:rFonts w:ascii="Arial" w:eastAsia="Calibri" w:hAnsi="Arial" w:cs="Arial"/>
          <w:b/>
          <w:sz w:val="22"/>
          <w:szCs w:val="22"/>
        </w:rPr>
        <w:t>9.6</w:t>
      </w:r>
      <w:r w:rsidRPr="00942B6D">
        <w:rPr>
          <w:rFonts w:ascii="Arial" w:eastAsia="Calibri" w:hAnsi="Arial" w:cs="Arial"/>
          <w:b/>
          <w:sz w:val="22"/>
          <w:szCs w:val="22"/>
        </w:rPr>
        <w:tab/>
      </w:r>
      <w:r w:rsidRPr="00942B6D">
        <w:rPr>
          <w:rFonts w:ascii="Arial" w:eastAsia="Calibri" w:hAnsi="Arial" w:cs="Arial"/>
          <w:sz w:val="22"/>
          <w:szCs w:val="22"/>
        </w:rPr>
        <w:t xml:space="preserve">At any time during the term of this Agreement at </w:t>
      </w:r>
      <w:bookmarkStart w:id="257" w:name="agencycode89"/>
      <w:bookmarkEnd w:id="257"/>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request or upon the termination or expiration of this Agreement for any reason, Licensor shall promptly return to </w:t>
      </w:r>
      <w:bookmarkStart w:id="258" w:name="agencycode90"/>
      <w:bookmarkEnd w:id="258"/>
      <w:r w:rsidRPr="00942B6D">
        <w:rPr>
          <w:rFonts w:ascii="Arial" w:eastAsia="Calibri" w:hAnsi="Arial" w:cs="Arial"/>
          <w:sz w:val="22"/>
          <w:szCs w:val="22"/>
        </w:rPr>
        <w:t xml:space="preserve">ITS all copies, whether in written, electronic or other form or media, of PII in its possession, or securely dispose of all such copies, and certify in writing to </w:t>
      </w:r>
      <w:bookmarkStart w:id="259" w:name="agencycode91"/>
      <w:bookmarkEnd w:id="259"/>
      <w:r w:rsidRPr="00942B6D">
        <w:rPr>
          <w:rFonts w:ascii="Arial" w:eastAsia="Calibri" w:hAnsi="Arial" w:cs="Arial"/>
          <w:sz w:val="22"/>
          <w:szCs w:val="22"/>
        </w:rPr>
        <w:t xml:space="preserve">ITS that such has been returned to </w:t>
      </w:r>
      <w:bookmarkStart w:id="260" w:name="agencycode92"/>
      <w:bookmarkEnd w:id="260"/>
      <w:r w:rsidRPr="00942B6D">
        <w:rPr>
          <w:rFonts w:ascii="Arial" w:eastAsia="Calibri" w:hAnsi="Arial" w:cs="Arial"/>
          <w:sz w:val="22"/>
          <w:szCs w:val="22"/>
        </w:rPr>
        <w:t xml:space="preserve">ITS or disposed of securely. Licensor shall comply with all reasonable directions provided by </w:t>
      </w:r>
      <w:bookmarkStart w:id="261" w:name="agencycode93"/>
      <w:bookmarkEnd w:id="261"/>
      <w:r w:rsidRPr="00942B6D">
        <w:rPr>
          <w:rFonts w:ascii="Arial" w:eastAsia="Calibri" w:hAnsi="Arial" w:cs="Arial"/>
          <w:sz w:val="22"/>
          <w:szCs w:val="22"/>
        </w:rPr>
        <w:t>ITS with respect to the return or disposal of PII.</w:t>
      </w:r>
    </w:p>
    <w:p w14:paraId="342BE34C" w14:textId="77777777" w:rsidR="00AB7431" w:rsidRPr="00942B6D" w:rsidRDefault="00AB7431" w:rsidP="00AB7431">
      <w:pPr>
        <w:widowControl/>
        <w:autoSpaceDE/>
        <w:autoSpaceDN/>
        <w:adjustRightInd/>
        <w:jc w:val="both"/>
        <w:rPr>
          <w:rFonts w:ascii="Arial" w:eastAsia="Calibri" w:hAnsi="Arial" w:cs="Arial"/>
          <w:sz w:val="22"/>
          <w:szCs w:val="22"/>
        </w:rPr>
      </w:pPr>
    </w:p>
    <w:p w14:paraId="12BBB128" w14:textId="77777777" w:rsidR="00AB7431" w:rsidRPr="00942B6D" w:rsidRDefault="00AB7431" w:rsidP="00AB7431">
      <w:pPr>
        <w:widowControl/>
        <w:autoSpaceDE/>
        <w:autoSpaceDN/>
        <w:adjustRightInd/>
        <w:jc w:val="both"/>
        <w:rPr>
          <w:rFonts w:ascii="Arial" w:eastAsia="Calibri" w:hAnsi="Arial" w:cs="Arial"/>
          <w:sz w:val="22"/>
          <w:szCs w:val="22"/>
        </w:rPr>
      </w:pPr>
      <w:r w:rsidRPr="00942B6D">
        <w:rPr>
          <w:rFonts w:ascii="Arial" w:eastAsia="Calibri" w:hAnsi="Arial" w:cs="Arial"/>
          <w:b/>
          <w:sz w:val="22"/>
          <w:szCs w:val="22"/>
        </w:rPr>
        <w:t>9.7</w:t>
      </w:r>
      <w:r w:rsidRPr="00942B6D">
        <w:rPr>
          <w:rFonts w:ascii="Arial" w:eastAsia="Calibri" w:hAnsi="Arial" w:cs="Arial"/>
          <w:sz w:val="22"/>
          <w:szCs w:val="22"/>
        </w:rPr>
        <w:tab/>
        <w:t xml:space="preserve">Upon </w:t>
      </w:r>
      <w:bookmarkStart w:id="262" w:name="agencycode94"/>
      <w:bookmarkEnd w:id="262"/>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63" w:name="agencycode95"/>
      <w:bookmarkEnd w:id="263"/>
      <w:r w:rsidRPr="00942B6D">
        <w:rPr>
          <w:rFonts w:ascii="Arial" w:eastAsia="Calibri" w:hAnsi="Arial" w:cs="Arial"/>
          <w:sz w:val="22"/>
          <w:szCs w:val="22"/>
        </w:rPr>
        <w:t xml:space="preserve">ITS or, upon </w:t>
      </w:r>
      <w:bookmarkStart w:id="264" w:name="agencycode96"/>
      <w:bookmarkEnd w:id="264"/>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election, a third party on </w:t>
      </w:r>
      <w:bookmarkStart w:id="265" w:name="agencycode97"/>
      <w:bookmarkEnd w:id="265"/>
      <w:r w:rsidRPr="00942B6D">
        <w:rPr>
          <w:rFonts w:ascii="Arial" w:eastAsia="Calibri" w:hAnsi="Arial" w:cs="Arial"/>
          <w:sz w:val="22"/>
          <w:szCs w:val="22"/>
        </w:rPr>
        <w:t>ITS</w:t>
      </w:r>
      <w:r w:rsidRPr="00942B6D">
        <w:rPr>
          <w:rFonts w:ascii="Arial" w:eastAsia="Calibri" w:hAnsi="Arial" w:cs="Arial"/>
          <w:bCs/>
          <w:sz w:val="22"/>
          <w:szCs w:val="22"/>
        </w:rPr>
        <w:t>’</w:t>
      </w:r>
      <w:r w:rsidRPr="00942B6D">
        <w:rPr>
          <w:rFonts w:ascii="Arial" w:eastAsia="Calibri" w:hAnsi="Arial" w:cs="Arial"/>
          <w:sz w:val="22"/>
          <w:szCs w:val="22"/>
        </w:rPr>
        <w:t xml:space="preserve"> behalf, permission to perform an assessment, audit, </w:t>
      </w:r>
      <w:proofErr w:type="gramStart"/>
      <w:r w:rsidRPr="00942B6D">
        <w:rPr>
          <w:rFonts w:ascii="Arial" w:eastAsia="Calibri" w:hAnsi="Arial" w:cs="Arial"/>
          <w:sz w:val="22"/>
          <w:szCs w:val="22"/>
        </w:rPr>
        <w:t>examination</w:t>
      </w:r>
      <w:proofErr w:type="gramEnd"/>
      <w:r w:rsidRPr="00942B6D">
        <w:rPr>
          <w:rFonts w:ascii="Arial" w:eastAsia="Calibri" w:hAnsi="Arial" w:cs="Arial"/>
          <w:sz w:val="22"/>
          <w:szCs w:val="22"/>
        </w:rPr>
        <w:t xml:space="preserve"> or review of all controls in Licensor’s physical and/or technical environment in relation to all PII being handled and/or services being provided to </w:t>
      </w:r>
      <w:bookmarkStart w:id="266" w:name="agencycode98"/>
      <w:bookmarkEnd w:id="266"/>
      <w:r w:rsidRPr="00942B6D">
        <w:rPr>
          <w:rFonts w:ascii="Arial" w:eastAsia="Calibri" w:hAnsi="Arial" w:cs="Arial"/>
          <w:sz w:val="22"/>
          <w:szCs w:val="22"/>
        </w:rPr>
        <w:t xml:space="preserve">ITS pursuant to this Agreement. Licensor shall fully cooperate with such assessment by providing access to knowledgeable personnel, physical premises, Documentation, </w:t>
      </w:r>
      <w:proofErr w:type="gramStart"/>
      <w:r w:rsidRPr="00942B6D">
        <w:rPr>
          <w:rFonts w:ascii="Arial" w:eastAsia="Calibri" w:hAnsi="Arial" w:cs="Arial"/>
          <w:sz w:val="22"/>
          <w:szCs w:val="22"/>
        </w:rPr>
        <w:t>infrastructure</w:t>
      </w:r>
      <w:proofErr w:type="gramEnd"/>
      <w:r w:rsidRPr="00942B6D">
        <w:rPr>
          <w:rFonts w:ascii="Arial" w:eastAsia="Calibri" w:hAnsi="Arial" w:cs="Arial"/>
          <w:sz w:val="22"/>
          <w:szCs w:val="22"/>
        </w:rPr>
        <w:t xml:space="preserve"> and application software that processes, stores or transports PII for </w:t>
      </w:r>
      <w:bookmarkStart w:id="267" w:name="agencycode99"/>
      <w:bookmarkEnd w:id="267"/>
      <w:r w:rsidRPr="00942B6D">
        <w:rPr>
          <w:rFonts w:ascii="Arial" w:eastAsia="Calibri" w:hAnsi="Arial" w:cs="Arial"/>
          <w:sz w:val="22"/>
          <w:szCs w:val="22"/>
        </w:rPr>
        <w:t>ITS pursuant to this Agreement.</w:t>
      </w:r>
    </w:p>
    <w:p w14:paraId="45880E24" w14:textId="77777777" w:rsidR="00AB7431" w:rsidRPr="00942B6D" w:rsidRDefault="00AB7431" w:rsidP="00AB7431">
      <w:pPr>
        <w:widowControl/>
        <w:autoSpaceDE/>
        <w:autoSpaceDN/>
        <w:adjustRightInd/>
        <w:jc w:val="both"/>
        <w:rPr>
          <w:rFonts w:ascii="Arial" w:eastAsia="Calibri" w:hAnsi="Arial" w:cs="Arial"/>
          <w:sz w:val="22"/>
          <w:szCs w:val="22"/>
        </w:rPr>
      </w:pPr>
    </w:p>
    <w:p w14:paraId="0F936747" w14:textId="77777777" w:rsidR="00AB7431" w:rsidRPr="00942B6D" w:rsidRDefault="00AB7431" w:rsidP="00AB7431">
      <w:pPr>
        <w:widowControl/>
        <w:autoSpaceDE/>
        <w:autoSpaceDN/>
        <w:adjustRightInd/>
        <w:jc w:val="both"/>
        <w:rPr>
          <w:rFonts w:ascii="Arial" w:eastAsia="Calibri" w:hAnsi="Arial" w:cs="Arial"/>
          <w:sz w:val="22"/>
          <w:szCs w:val="22"/>
        </w:rPr>
      </w:pPr>
      <w:r w:rsidRPr="00942B6D">
        <w:rPr>
          <w:rFonts w:ascii="Arial" w:eastAsia="Calibri" w:hAnsi="Arial" w:cs="Arial"/>
          <w:b/>
          <w:sz w:val="22"/>
          <w:szCs w:val="22"/>
        </w:rPr>
        <w:t>9.8</w:t>
      </w:r>
      <w:r w:rsidRPr="00942B6D">
        <w:rPr>
          <w:rFonts w:ascii="Arial" w:eastAsia="Calibri"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68" w:name="agencycode100"/>
      <w:bookmarkEnd w:id="268"/>
      <w:r w:rsidRPr="00942B6D">
        <w:rPr>
          <w:rFonts w:ascii="Arial" w:eastAsia="Calibri" w:hAnsi="Arial" w:cs="Arial"/>
          <w:sz w:val="22"/>
          <w:szCs w:val="22"/>
        </w:rPr>
        <w:t xml:space="preserve">ITS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w:t>
      </w:r>
      <w:r w:rsidRPr="00013C10">
        <w:rPr>
          <w:rFonts w:ascii="Arial" w:eastAsia="Calibri" w:hAnsi="Arial" w:cs="Arial"/>
          <w:sz w:val="22"/>
          <w:szCs w:val="22"/>
          <w:highlight w:val="yellow"/>
        </w:rPr>
        <w:t>thirty (30) calendar days</w:t>
      </w:r>
      <w:r w:rsidRPr="00942B6D">
        <w:rPr>
          <w:rFonts w:ascii="Arial" w:eastAsia="Calibri" w:hAnsi="Arial" w:cs="Arial"/>
          <w:sz w:val="22"/>
          <w:szCs w:val="22"/>
        </w:rPr>
        <w:t xml:space="preserve"> of the audit.</w:t>
      </w:r>
    </w:p>
    <w:p w14:paraId="24EDCD5C" w14:textId="77777777" w:rsidR="00AB7431" w:rsidRPr="00942B6D" w:rsidRDefault="00AB7431" w:rsidP="00AB7431">
      <w:pPr>
        <w:jc w:val="both"/>
        <w:rPr>
          <w:rFonts w:ascii="Arial" w:eastAsia="Calibri" w:hAnsi="Arial" w:cs="Arial"/>
          <w:sz w:val="22"/>
          <w:szCs w:val="22"/>
        </w:rPr>
      </w:pPr>
    </w:p>
    <w:p w14:paraId="51EC0F99"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10</w:t>
      </w:r>
      <w:r w:rsidRPr="00942B6D">
        <w:rPr>
          <w:rFonts w:ascii="Arial" w:eastAsia="Calibri" w:hAnsi="Arial" w:cs="Arial"/>
          <w:b/>
          <w:bCs/>
          <w:sz w:val="22"/>
          <w:szCs w:val="22"/>
        </w:rPr>
        <w:tab/>
        <w:t>EMPLOYMENT STATUS</w:t>
      </w:r>
    </w:p>
    <w:p w14:paraId="681F3DD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10.1</w:t>
      </w:r>
      <w:r w:rsidRPr="00942B6D">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11954CF6" w14:textId="77777777" w:rsidR="00AB7431" w:rsidRPr="00942B6D" w:rsidRDefault="00AB7431" w:rsidP="00AB7431">
      <w:pPr>
        <w:jc w:val="both"/>
        <w:rPr>
          <w:rFonts w:ascii="Arial" w:eastAsia="Calibri" w:hAnsi="Arial" w:cs="Arial"/>
          <w:sz w:val="22"/>
          <w:szCs w:val="22"/>
        </w:rPr>
      </w:pPr>
    </w:p>
    <w:p w14:paraId="27B62EA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10.2</w:t>
      </w:r>
      <w:r w:rsidRPr="00942B6D">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1328290A" w14:textId="77777777" w:rsidR="00AB7431" w:rsidRPr="00942B6D" w:rsidRDefault="00AB7431" w:rsidP="00AB7431">
      <w:pPr>
        <w:jc w:val="both"/>
        <w:rPr>
          <w:rFonts w:ascii="Arial" w:eastAsia="Calibri" w:hAnsi="Arial" w:cs="Arial"/>
          <w:sz w:val="22"/>
          <w:szCs w:val="22"/>
        </w:rPr>
      </w:pPr>
    </w:p>
    <w:p w14:paraId="06BB27D9"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10.3</w:t>
      </w:r>
      <w:r w:rsidRPr="00942B6D">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54F460AF" w14:textId="77777777" w:rsidR="00AB7431" w:rsidRPr="00942B6D" w:rsidRDefault="00AB7431" w:rsidP="00AB7431">
      <w:pPr>
        <w:jc w:val="both"/>
        <w:rPr>
          <w:rFonts w:ascii="Arial" w:eastAsia="Calibri" w:hAnsi="Arial" w:cs="Arial"/>
          <w:b/>
          <w:bCs/>
          <w:sz w:val="22"/>
          <w:szCs w:val="22"/>
        </w:rPr>
      </w:pPr>
    </w:p>
    <w:p w14:paraId="3E2E03E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10.4</w:t>
      </w:r>
      <w:r w:rsidRPr="00942B6D">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06585EBB" w14:textId="77777777" w:rsidR="00AB7431" w:rsidRPr="00942B6D" w:rsidRDefault="00AB7431" w:rsidP="00AB7431">
      <w:pPr>
        <w:jc w:val="both"/>
        <w:rPr>
          <w:rFonts w:ascii="Arial" w:eastAsia="Calibri" w:hAnsi="Arial" w:cs="Arial"/>
          <w:sz w:val="22"/>
          <w:szCs w:val="22"/>
        </w:rPr>
      </w:pPr>
    </w:p>
    <w:p w14:paraId="0736ED0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11</w:t>
      </w:r>
      <w:r w:rsidRPr="00942B6D">
        <w:rPr>
          <w:rFonts w:ascii="Arial" w:eastAsia="Calibri" w:hAnsi="Arial" w:cs="Arial"/>
          <w:b/>
          <w:bCs/>
          <w:sz w:val="22"/>
          <w:szCs w:val="22"/>
        </w:rPr>
        <w:tab/>
        <w:t>BEHAVIOR OF EMPLOYEES/SUBCONTRACTORS</w:t>
      </w:r>
    </w:p>
    <w:p w14:paraId="6130B947"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Licensor will be responsible for the behavior of all its employees and subcontractors while on the premises of any Licensee location. Any employee or subcontractor acting in a manner determined by the administration of that location to be detrimental, </w:t>
      </w:r>
      <w:proofErr w:type="gramStart"/>
      <w:r w:rsidRPr="00942B6D">
        <w:rPr>
          <w:rFonts w:ascii="Arial" w:eastAsia="Calibri" w:hAnsi="Arial" w:cs="Arial"/>
          <w:sz w:val="22"/>
          <w:szCs w:val="22"/>
        </w:rPr>
        <w:t>abusive</w:t>
      </w:r>
      <w:proofErr w:type="gramEnd"/>
      <w:r w:rsidRPr="00942B6D">
        <w:rPr>
          <w:rFonts w:ascii="Arial" w:eastAsia="Calibri" w:hAnsi="Arial" w:cs="Arial"/>
          <w:sz w:val="22"/>
          <w:szCs w:val="22"/>
        </w:rPr>
        <w:t xml:space="preser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2540C36B" w14:textId="77777777" w:rsidR="00AB7431" w:rsidRPr="00942B6D" w:rsidRDefault="00AB7431" w:rsidP="00AB7431">
      <w:pPr>
        <w:jc w:val="both"/>
        <w:rPr>
          <w:rFonts w:ascii="Arial" w:eastAsia="Calibri" w:hAnsi="Arial" w:cs="Arial"/>
          <w:sz w:val="22"/>
          <w:szCs w:val="22"/>
        </w:rPr>
      </w:pPr>
    </w:p>
    <w:p w14:paraId="4095A58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12</w:t>
      </w:r>
      <w:r w:rsidRPr="00942B6D">
        <w:rPr>
          <w:rFonts w:ascii="Arial" w:eastAsia="Calibri" w:hAnsi="Arial" w:cs="Arial"/>
          <w:b/>
          <w:bCs/>
          <w:sz w:val="22"/>
          <w:szCs w:val="22"/>
        </w:rPr>
        <w:tab/>
        <w:t>MODIFICATION OR RENEGOTIATION</w:t>
      </w:r>
    </w:p>
    <w:p w14:paraId="47FD0F94"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524B762F" w14:textId="77777777" w:rsidR="00AB7431" w:rsidRPr="00942B6D" w:rsidRDefault="00AB7431" w:rsidP="00AB7431">
      <w:pPr>
        <w:jc w:val="both"/>
        <w:rPr>
          <w:rFonts w:ascii="Arial" w:eastAsia="Calibri" w:hAnsi="Arial" w:cs="Arial"/>
          <w:sz w:val="22"/>
          <w:szCs w:val="22"/>
        </w:rPr>
      </w:pPr>
    </w:p>
    <w:p w14:paraId="3401C59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13</w:t>
      </w:r>
      <w:r w:rsidRPr="00942B6D">
        <w:rPr>
          <w:rFonts w:ascii="Arial" w:eastAsia="Calibri" w:hAnsi="Arial" w:cs="Arial"/>
          <w:b/>
          <w:bCs/>
          <w:sz w:val="22"/>
          <w:szCs w:val="22"/>
        </w:rPr>
        <w:tab/>
        <w:t>AUTHORITY, ASSIGNMENT AND SUBCONTRACTS</w:t>
      </w:r>
    </w:p>
    <w:p w14:paraId="4306D80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13.1</w:t>
      </w:r>
      <w:r w:rsidRPr="00942B6D">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789A3CA9" w14:textId="77777777" w:rsidR="00AB7431" w:rsidRPr="00942B6D" w:rsidRDefault="00AB7431" w:rsidP="00AB7431">
      <w:pPr>
        <w:jc w:val="both"/>
        <w:rPr>
          <w:rFonts w:ascii="Arial" w:eastAsia="Calibri" w:hAnsi="Arial" w:cs="Arial"/>
          <w:bCs/>
          <w:sz w:val="22"/>
          <w:szCs w:val="22"/>
        </w:rPr>
      </w:pPr>
    </w:p>
    <w:p w14:paraId="50162178"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13.2</w:t>
      </w:r>
      <w:r w:rsidRPr="00942B6D">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7C0EDF04" w14:textId="77777777" w:rsidR="00AB7431" w:rsidRPr="00942B6D" w:rsidRDefault="00AB7431" w:rsidP="00AB7431">
      <w:pPr>
        <w:jc w:val="both"/>
        <w:rPr>
          <w:rFonts w:ascii="Arial" w:eastAsia="Calibri" w:hAnsi="Arial" w:cs="Arial"/>
          <w:sz w:val="22"/>
          <w:szCs w:val="22"/>
        </w:rPr>
      </w:pPr>
    </w:p>
    <w:p w14:paraId="618EA84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13.3</w:t>
      </w:r>
      <w:r w:rsidRPr="00942B6D">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38DA36CF" w14:textId="77777777" w:rsidR="00AB7431" w:rsidRPr="00942B6D" w:rsidRDefault="00AB7431" w:rsidP="00AB7431">
      <w:pPr>
        <w:jc w:val="both"/>
        <w:rPr>
          <w:rFonts w:ascii="Arial" w:eastAsia="Calibri" w:hAnsi="Arial" w:cs="Arial"/>
          <w:sz w:val="22"/>
          <w:szCs w:val="22"/>
        </w:rPr>
      </w:pPr>
    </w:p>
    <w:p w14:paraId="2675719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13.4</w:t>
      </w:r>
      <w:r w:rsidRPr="00942B6D">
        <w:rPr>
          <w:rFonts w:ascii="Arial" w:eastAsia="Calibri" w:hAnsi="Arial" w:cs="Arial"/>
          <w:b/>
          <w:bCs/>
          <w:sz w:val="22"/>
          <w:szCs w:val="22"/>
        </w:rPr>
        <w:tab/>
      </w:r>
      <w:r w:rsidRPr="00942B6D">
        <w:rPr>
          <w:rFonts w:ascii="Arial" w:eastAsia="Calibri" w:hAnsi="Arial" w:cs="Arial"/>
          <w:sz w:val="22"/>
          <w:szCs w:val="22"/>
        </w:rPr>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w:t>
      </w:r>
      <w:proofErr w:type="gramStart"/>
      <w:r w:rsidRPr="00942B6D">
        <w:rPr>
          <w:rFonts w:ascii="Arial" w:eastAsia="Calibri" w:hAnsi="Arial" w:cs="Arial"/>
          <w:sz w:val="22"/>
          <w:szCs w:val="22"/>
        </w:rPr>
        <w:t>any and all</w:t>
      </w:r>
      <w:proofErr w:type="gramEnd"/>
      <w:r w:rsidRPr="00942B6D">
        <w:rPr>
          <w:rFonts w:ascii="Arial" w:eastAsia="Calibri" w:hAnsi="Arial" w:cs="Arial"/>
          <w:sz w:val="22"/>
          <w:szCs w:val="22"/>
        </w:rPr>
        <w:t xml:space="preserve"> claims, demands, liabilities, suits, actions, damages, losses, costs and expenses of every kind and nature whatsoever arising as a result of Licensor’s failure to pay any and all amounts due by Licensor to any subcontractor, third party </w:t>
      </w:r>
      <w:r w:rsidRPr="00942B6D">
        <w:rPr>
          <w:rFonts w:ascii="Arial" w:eastAsia="Calibri" w:hAnsi="Arial" w:cs="Arial"/>
          <w:sz w:val="22"/>
          <w:szCs w:val="22"/>
        </w:rPr>
        <w:lastRenderedPageBreak/>
        <w:t>licensor, materialman, laborer or the like.</w:t>
      </w:r>
    </w:p>
    <w:p w14:paraId="0292EE18" w14:textId="77777777" w:rsidR="00AB7431" w:rsidRPr="00942B6D" w:rsidRDefault="00AB7431" w:rsidP="00AB7431">
      <w:pPr>
        <w:jc w:val="both"/>
        <w:rPr>
          <w:rFonts w:ascii="Arial" w:eastAsia="Calibri" w:hAnsi="Arial" w:cs="Arial"/>
          <w:sz w:val="22"/>
          <w:szCs w:val="22"/>
        </w:rPr>
      </w:pPr>
    </w:p>
    <w:p w14:paraId="59C4D274"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13.5</w:t>
      </w:r>
      <w:r w:rsidRPr="00942B6D">
        <w:rPr>
          <w:rFonts w:ascii="Arial" w:eastAsia="Calibri" w:hAnsi="Arial" w:cs="Arial"/>
          <w:sz w:val="22"/>
          <w:szCs w:val="22"/>
        </w:rPr>
        <w:tab/>
        <w:t xml:space="preserve">All subcontractors shall be bound by any negotiation, arbitration, appeal, </w:t>
      </w:r>
      <w:proofErr w:type="gramStart"/>
      <w:r w:rsidRPr="00942B6D">
        <w:rPr>
          <w:rFonts w:ascii="Arial" w:eastAsia="Calibri" w:hAnsi="Arial" w:cs="Arial"/>
          <w:sz w:val="22"/>
          <w:szCs w:val="22"/>
        </w:rPr>
        <w:t>adjudication</w:t>
      </w:r>
      <w:proofErr w:type="gramEnd"/>
      <w:r w:rsidRPr="00942B6D">
        <w:rPr>
          <w:rFonts w:ascii="Arial" w:eastAsia="Calibri" w:hAnsi="Arial" w:cs="Arial"/>
          <w:sz w:val="22"/>
          <w:szCs w:val="22"/>
        </w:rPr>
        <w:t xml:space="preserve"> or settlement of any dispute between the Licensor and the Licensee, where such dispute affects the subcontract.</w:t>
      </w:r>
    </w:p>
    <w:p w14:paraId="6ECA8DC6" w14:textId="77777777" w:rsidR="00AB7431" w:rsidRPr="00942B6D" w:rsidRDefault="00AB7431" w:rsidP="00AB7431">
      <w:pPr>
        <w:jc w:val="both"/>
        <w:rPr>
          <w:rFonts w:ascii="Arial" w:eastAsia="Calibri" w:hAnsi="Arial" w:cs="Arial"/>
          <w:sz w:val="22"/>
          <w:szCs w:val="22"/>
        </w:rPr>
      </w:pPr>
    </w:p>
    <w:p w14:paraId="6BADC968"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14</w:t>
      </w:r>
      <w:r w:rsidRPr="00942B6D">
        <w:rPr>
          <w:rFonts w:ascii="Arial" w:eastAsia="Calibri" w:hAnsi="Arial" w:cs="Arial"/>
          <w:b/>
          <w:bCs/>
          <w:sz w:val="22"/>
          <w:szCs w:val="22"/>
        </w:rPr>
        <w:tab/>
        <w:t>AVAILABILITY OF FUNDS</w:t>
      </w:r>
    </w:p>
    <w:p w14:paraId="05148AF4"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002362F9" w14:textId="77777777" w:rsidR="00AB7431" w:rsidRPr="00942B6D" w:rsidRDefault="00AB7431" w:rsidP="00AB7431">
      <w:pPr>
        <w:jc w:val="both"/>
        <w:rPr>
          <w:rFonts w:ascii="Arial" w:eastAsia="Calibri" w:hAnsi="Arial" w:cs="Arial"/>
          <w:sz w:val="22"/>
          <w:szCs w:val="22"/>
        </w:rPr>
      </w:pPr>
    </w:p>
    <w:p w14:paraId="6898A400" w14:textId="77777777" w:rsidR="00AB7431" w:rsidRPr="00942B6D" w:rsidRDefault="00AB7431" w:rsidP="00AB7431">
      <w:pPr>
        <w:jc w:val="both"/>
        <w:rPr>
          <w:rFonts w:ascii="Arial" w:eastAsia="Calibri" w:hAnsi="Arial" w:cs="Arial"/>
          <w:sz w:val="22"/>
          <w:szCs w:val="22"/>
        </w:rPr>
      </w:pPr>
      <w:r w:rsidRPr="005F268F">
        <w:rPr>
          <w:rFonts w:ascii="Arial" w:eastAsia="Calibri" w:hAnsi="Arial" w:cs="Arial"/>
          <w:b/>
          <w:bCs/>
          <w:sz w:val="22"/>
          <w:szCs w:val="22"/>
        </w:rPr>
        <w:t>ARTICLE 15  TERMINATION</w:t>
      </w:r>
    </w:p>
    <w:p w14:paraId="42D88106" w14:textId="77777777" w:rsidR="00AB7431" w:rsidRPr="00942B6D" w:rsidRDefault="00AB7431" w:rsidP="00AB7431">
      <w:pPr>
        <w:jc w:val="both"/>
        <w:rPr>
          <w:rFonts w:ascii="Arial" w:eastAsia="Calibri" w:hAnsi="Arial" w:cs="Arial"/>
          <w:sz w:val="22"/>
          <w:szCs w:val="22"/>
          <w:u w:val="single"/>
        </w:rPr>
      </w:pPr>
      <w:r w:rsidRPr="00942B6D">
        <w:rPr>
          <w:rFonts w:ascii="Arial" w:eastAsia="Calibri" w:hAnsi="Arial" w:cs="Arial"/>
          <w:b/>
          <w:bCs/>
          <w:sz w:val="22"/>
          <w:szCs w:val="22"/>
        </w:rPr>
        <w:t>15.1</w:t>
      </w:r>
      <w:r w:rsidRPr="00942B6D">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06DA900F" w14:textId="77777777" w:rsidR="00AB7431" w:rsidRPr="00942B6D" w:rsidRDefault="00AB7431" w:rsidP="00AB7431">
      <w:pPr>
        <w:jc w:val="both"/>
        <w:rPr>
          <w:rFonts w:ascii="Arial" w:eastAsia="Calibri" w:hAnsi="Arial" w:cs="Arial"/>
          <w:sz w:val="22"/>
          <w:szCs w:val="22"/>
        </w:rPr>
      </w:pPr>
    </w:p>
    <w:p w14:paraId="09D550D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15.2</w:t>
      </w:r>
      <w:r w:rsidRPr="00942B6D">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w:t>
      </w:r>
      <w:proofErr w:type="gramStart"/>
      <w:r w:rsidRPr="00942B6D">
        <w:rPr>
          <w:rFonts w:ascii="Arial" w:eastAsia="Calibri" w:hAnsi="Arial" w:cs="Arial"/>
          <w:sz w:val="22"/>
          <w:szCs w:val="22"/>
        </w:rPr>
        <w:t>any and all</w:t>
      </w:r>
      <w:proofErr w:type="gramEnd"/>
      <w:r w:rsidRPr="00942B6D">
        <w:rPr>
          <w:rFonts w:ascii="Arial" w:eastAsia="Calibri" w:hAnsi="Arial" w:cs="Arial"/>
          <w:sz w:val="22"/>
          <w:szCs w:val="22"/>
        </w:rPr>
        <w:t xml:space="preserve"> applicable unexpended prorated annual SaaS fees previously paid by Licensee. </w:t>
      </w:r>
    </w:p>
    <w:p w14:paraId="578BF7B7" w14:textId="77777777" w:rsidR="00AB7431" w:rsidRPr="00942B6D" w:rsidRDefault="00AB7431" w:rsidP="00AB7431">
      <w:pPr>
        <w:jc w:val="both"/>
        <w:rPr>
          <w:rFonts w:ascii="Arial" w:eastAsia="Calibri" w:hAnsi="Arial" w:cs="Arial"/>
          <w:b/>
          <w:bCs/>
          <w:sz w:val="22"/>
          <w:szCs w:val="22"/>
        </w:rPr>
      </w:pPr>
    </w:p>
    <w:p w14:paraId="2FAB019F"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16  GOVERNING LAW</w:t>
      </w:r>
    </w:p>
    <w:p w14:paraId="4E69F7F1"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5259C7D2" w14:textId="77777777" w:rsidR="00AB7431" w:rsidRPr="00942B6D" w:rsidRDefault="00AB7431" w:rsidP="00AB7431">
      <w:pPr>
        <w:jc w:val="both"/>
        <w:rPr>
          <w:rFonts w:ascii="Arial" w:eastAsia="Calibri" w:hAnsi="Arial" w:cs="Arial"/>
          <w:sz w:val="22"/>
          <w:szCs w:val="22"/>
        </w:rPr>
      </w:pPr>
    </w:p>
    <w:p w14:paraId="5953930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17  WAIVER</w:t>
      </w:r>
    </w:p>
    <w:p w14:paraId="763BBE1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lastRenderedPageBreak/>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6CF9718B" w14:textId="77777777" w:rsidR="00AB7431" w:rsidRPr="00942B6D" w:rsidRDefault="00AB7431" w:rsidP="00AB7431">
      <w:pPr>
        <w:jc w:val="both"/>
        <w:rPr>
          <w:rFonts w:ascii="Arial" w:eastAsia="Calibri" w:hAnsi="Arial" w:cs="Arial"/>
          <w:sz w:val="22"/>
          <w:szCs w:val="22"/>
        </w:rPr>
      </w:pPr>
    </w:p>
    <w:p w14:paraId="3885CA0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18  SEVERABILITY</w:t>
      </w:r>
    </w:p>
    <w:p w14:paraId="7FA40AA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533913D6" w14:textId="77777777" w:rsidR="00AB7431" w:rsidRPr="00942B6D" w:rsidRDefault="00AB7431" w:rsidP="00AB7431">
      <w:pPr>
        <w:jc w:val="both"/>
        <w:rPr>
          <w:rFonts w:ascii="Arial" w:eastAsia="Calibri" w:hAnsi="Arial" w:cs="Arial"/>
          <w:sz w:val="22"/>
          <w:szCs w:val="22"/>
        </w:rPr>
      </w:pPr>
    </w:p>
    <w:p w14:paraId="4FBAE610"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19  CAPTIONS</w:t>
      </w:r>
    </w:p>
    <w:p w14:paraId="5018CE2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The captions or headings in this Agreement are for convenience only, and in no way define, </w:t>
      </w:r>
      <w:proofErr w:type="gramStart"/>
      <w:r w:rsidRPr="00942B6D">
        <w:rPr>
          <w:rFonts w:ascii="Arial" w:eastAsia="Calibri" w:hAnsi="Arial" w:cs="Arial"/>
          <w:sz w:val="22"/>
          <w:szCs w:val="22"/>
        </w:rPr>
        <w:t>limit</w:t>
      </w:r>
      <w:proofErr w:type="gramEnd"/>
      <w:r w:rsidRPr="00942B6D">
        <w:rPr>
          <w:rFonts w:ascii="Arial" w:eastAsia="Calibri" w:hAnsi="Arial" w:cs="Arial"/>
          <w:sz w:val="22"/>
          <w:szCs w:val="22"/>
        </w:rPr>
        <w:t xml:space="preserve"> or describe the scope or intent of any provision or Article in this Agreement.</w:t>
      </w:r>
    </w:p>
    <w:p w14:paraId="62AA706F" w14:textId="77777777" w:rsidR="00AB7431" w:rsidRPr="00942B6D" w:rsidRDefault="00AB7431" w:rsidP="00AB7431">
      <w:pPr>
        <w:jc w:val="both"/>
        <w:rPr>
          <w:rFonts w:ascii="Arial" w:eastAsia="Calibri" w:hAnsi="Arial" w:cs="Arial"/>
          <w:sz w:val="22"/>
          <w:szCs w:val="22"/>
        </w:rPr>
      </w:pPr>
    </w:p>
    <w:p w14:paraId="3FA8353B"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20  HOLD HARMLESS</w:t>
      </w:r>
    </w:p>
    <w:p w14:paraId="330EE948"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5E18489E" w14:textId="77777777" w:rsidR="00AB7431" w:rsidRPr="00942B6D" w:rsidRDefault="00AB7431" w:rsidP="00AB7431">
      <w:pPr>
        <w:jc w:val="both"/>
        <w:rPr>
          <w:rFonts w:ascii="Arial" w:eastAsia="Calibri" w:hAnsi="Arial" w:cs="Arial"/>
          <w:sz w:val="22"/>
          <w:szCs w:val="22"/>
        </w:rPr>
      </w:pPr>
    </w:p>
    <w:p w14:paraId="64A6D0F4"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21  THIRD PARTY ACTION NOTIFICATION</w:t>
      </w:r>
    </w:p>
    <w:p w14:paraId="6EAB0EA2"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Licensor shall notify Licensee in writing within five (5) business days of Licensor filing bankruptcy, reorganization, </w:t>
      </w:r>
      <w:proofErr w:type="gramStart"/>
      <w:r w:rsidRPr="00942B6D">
        <w:rPr>
          <w:rFonts w:ascii="Arial" w:eastAsia="Calibri" w:hAnsi="Arial" w:cs="Arial"/>
          <w:sz w:val="22"/>
          <w:szCs w:val="22"/>
        </w:rPr>
        <w:t>liquidation</w:t>
      </w:r>
      <w:proofErr w:type="gramEnd"/>
      <w:r w:rsidRPr="00942B6D">
        <w:rPr>
          <w:rFonts w:ascii="Arial" w:eastAsia="Calibri" w:hAnsi="Arial" w:cs="Arial"/>
          <w:sz w:val="22"/>
          <w:szCs w:val="22"/>
        </w:rPr>
        <w:t xml:space="preserve">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335D4F91" w14:textId="77777777" w:rsidR="00AB7431" w:rsidRPr="00942B6D" w:rsidRDefault="00AB7431" w:rsidP="00AB7431">
      <w:pPr>
        <w:jc w:val="both"/>
        <w:rPr>
          <w:rFonts w:ascii="Arial" w:eastAsia="Calibri" w:hAnsi="Arial" w:cs="Arial"/>
          <w:sz w:val="22"/>
          <w:szCs w:val="22"/>
        </w:rPr>
      </w:pPr>
    </w:p>
    <w:p w14:paraId="1DC24B1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22  AUTHORITY TO CONTRACT</w:t>
      </w:r>
    </w:p>
    <w:p w14:paraId="41C85E6B"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EDB0244" w14:textId="77777777" w:rsidR="00AB7431" w:rsidRPr="00942B6D" w:rsidRDefault="00AB7431" w:rsidP="00AB7431">
      <w:pPr>
        <w:jc w:val="both"/>
        <w:rPr>
          <w:rFonts w:ascii="Arial" w:eastAsia="Calibri" w:hAnsi="Arial" w:cs="Arial"/>
          <w:sz w:val="22"/>
          <w:szCs w:val="22"/>
        </w:rPr>
      </w:pPr>
    </w:p>
    <w:p w14:paraId="72F2CAE9"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23  NOTICE</w:t>
      </w:r>
    </w:p>
    <w:p w14:paraId="675F2F2C" w14:textId="1FEB6295"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t>
      </w:r>
      <w:r w:rsidRPr="00942B6D">
        <w:rPr>
          <w:rFonts w:ascii="Arial" w:eastAsia="Calibri" w:hAnsi="Arial" w:cs="Arial"/>
          <w:sz w:val="22"/>
          <w:szCs w:val="22"/>
        </w:rPr>
        <w:lastRenderedPageBreak/>
        <w:t xml:space="preserve">with signed receipt, to the party to whom the notice should be given at their business address listed herein. ITS’ address for notice is: </w:t>
      </w:r>
      <w:r w:rsidR="00FA00A5">
        <w:rPr>
          <w:rFonts w:ascii="Arial" w:eastAsia="Calibri" w:hAnsi="Arial" w:cs="Arial"/>
          <w:sz w:val="22"/>
          <w:szCs w:val="22"/>
        </w:rPr>
        <w:t>David C. Johnson</w:t>
      </w:r>
      <w:r w:rsidRPr="00942B6D">
        <w:rPr>
          <w:rFonts w:ascii="Arial" w:eastAsia="Calibri" w:hAnsi="Arial" w:cs="Arial"/>
          <w:sz w:val="22"/>
          <w:szCs w:val="22"/>
        </w:rPr>
        <w:t xml:space="preserve">, Executive Director, Mississippi Department of Information Technology Services, 3771 Eastwood Drive, Jackson, Mississippi 39211. The Licensor’s address for notice is: </w:t>
      </w:r>
      <w:bookmarkStart w:id="269" w:name="vendorcontname"/>
      <w:bookmarkEnd w:id="269"/>
      <w:r w:rsidRPr="003B0285">
        <w:rPr>
          <w:rFonts w:ascii="Arial" w:eastAsia="Calibri" w:hAnsi="Arial" w:cs="Arial"/>
          <w:sz w:val="22"/>
          <w:szCs w:val="22"/>
          <w:highlight w:val="cyan"/>
        </w:rPr>
        <w:t>VENDOR NOTICE INFORMATION</w:t>
      </w:r>
      <w:bookmarkStart w:id="270" w:name="vendorconttitle"/>
      <w:bookmarkStart w:id="271" w:name="vendorcontcomp"/>
      <w:bookmarkStart w:id="272" w:name="vendorcontstreet"/>
      <w:bookmarkStart w:id="273" w:name="vendorcontcity"/>
      <w:bookmarkStart w:id="274" w:name="vendorcontstate"/>
      <w:bookmarkStart w:id="275" w:name="vendorcontzip"/>
      <w:bookmarkEnd w:id="270"/>
      <w:bookmarkEnd w:id="271"/>
      <w:bookmarkEnd w:id="272"/>
      <w:bookmarkEnd w:id="273"/>
      <w:bookmarkEnd w:id="274"/>
      <w:bookmarkEnd w:id="275"/>
      <w:r w:rsidRPr="00942B6D">
        <w:rPr>
          <w:rFonts w:ascii="Arial" w:eastAsia="Calibri" w:hAnsi="Arial" w:cs="Arial"/>
          <w:sz w:val="22"/>
          <w:szCs w:val="22"/>
        </w:rPr>
        <w:t xml:space="preserve">. Notice shall be deemed given when </w:t>
      </w:r>
      <w:proofErr w:type="gramStart"/>
      <w:r w:rsidRPr="00942B6D">
        <w:rPr>
          <w:rFonts w:ascii="Arial" w:eastAsia="Calibri" w:hAnsi="Arial" w:cs="Arial"/>
          <w:sz w:val="22"/>
          <w:szCs w:val="22"/>
        </w:rPr>
        <w:t>actually received</w:t>
      </w:r>
      <w:proofErr w:type="gramEnd"/>
      <w:r w:rsidRPr="00942B6D">
        <w:rPr>
          <w:rFonts w:ascii="Arial" w:eastAsia="Calibri" w:hAnsi="Arial" w:cs="Arial"/>
          <w:sz w:val="22"/>
          <w:szCs w:val="22"/>
        </w:rPr>
        <w:t xml:space="preserve"> or when refused. The parties agree to promptly notify each other in writing of any change of address.</w:t>
      </w:r>
    </w:p>
    <w:p w14:paraId="49A1A5CB" w14:textId="77777777" w:rsidR="00AB7431" w:rsidRPr="00942B6D" w:rsidRDefault="00AB7431" w:rsidP="00AB7431">
      <w:pPr>
        <w:jc w:val="both"/>
        <w:rPr>
          <w:rFonts w:ascii="Arial" w:eastAsia="Calibri" w:hAnsi="Arial" w:cs="Arial"/>
          <w:sz w:val="22"/>
          <w:szCs w:val="22"/>
        </w:rPr>
      </w:pPr>
    </w:p>
    <w:p w14:paraId="59622B6B"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24  RECORD RETENTION AND ACCESS TO RECORDS</w:t>
      </w:r>
    </w:p>
    <w:p w14:paraId="26289D6F"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942B6D">
        <w:rPr>
          <w:rFonts w:ascii="Arial" w:eastAsia="Calibri" w:hAnsi="Arial" w:cs="Arial"/>
          <w:bCs/>
          <w:sz w:val="22"/>
          <w:szCs w:val="22"/>
        </w:rPr>
        <w:t>this Agreement and to</w:t>
      </w:r>
      <w:r w:rsidRPr="00942B6D">
        <w:rPr>
          <w:rFonts w:ascii="Arial" w:eastAsia="Calibri" w:hAnsi="Arial" w:cs="Arial"/>
          <w:sz w:val="22"/>
          <w:szCs w:val="22"/>
        </w:rPr>
        <w:t xml:space="preserve"> any of the Licensor’s </w:t>
      </w:r>
      <w:r w:rsidRPr="00942B6D">
        <w:rPr>
          <w:rFonts w:ascii="Arial" w:eastAsia="Calibri" w:hAnsi="Arial" w:cs="Arial"/>
          <w:bCs/>
          <w:sz w:val="22"/>
          <w:szCs w:val="22"/>
        </w:rPr>
        <w:t>proposals,</w:t>
      </w:r>
      <w:r w:rsidRPr="00942B6D">
        <w:rPr>
          <w:rFonts w:ascii="Arial" w:eastAsia="Calibri" w:hAnsi="Arial" w:cs="Arial"/>
          <w:sz w:val="22"/>
          <w:szCs w:val="22"/>
        </w:rPr>
        <w:t xml:space="preserve"> books, documents, papers and/or records that are pertinent to this Agreement to make audits, </w:t>
      </w:r>
      <w:r w:rsidRPr="00942B6D">
        <w:rPr>
          <w:rFonts w:ascii="Arial" w:eastAsia="Calibri" w:hAnsi="Arial" w:cs="Arial"/>
          <w:bCs/>
          <w:sz w:val="22"/>
          <w:szCs w:val="22"/>
        </w:rPr>
        <w:t>copies,</w:t>
      </w:r>
      <w:r w:rsidRPr="00942B6D">
        <w:rPr>
          <w:rFonts w:ascii="Arial" w:eastAsia="Calibri" w:hAnsi="Arial" w:cs="Arial"/>
          <w:sz w:val="22"/>
          <w:szCs w:val="22"/>
        </w:rPr>
        <w:t xml:space="preserve"> examinations, excerpts and transcriptions at the </w:t>
      </w:r>
      <w:r w:rsidRPr="00942B6D">
        <w:rPr>
          <w:rFonts w:ascii="Arial" w:eastAsia="Calibri" w:hAnsi="Arial" w:cs="Arial"/>
          <w:bCs/>
          <w:sz w:val="22"/>
          <w:szCs w:val="22"/>
        </w:rPr>
        <w:t>State’s or</w:t>
      </w:r>
      <w:r w:rsidRPr="00942B6D">
        <w:rPr>
          <w:rFonts w:ascii="Arial" w:eastAsia="Calibri" w:hAnsi="Arial" w:cs="Arial"/>
          <w:sz w:val="22"/>
          <w:szCs w:val="22"/>
        </w:rPr>
        <w:t xml:space="preserve"> Licensor’s office </w:t>
      </w:r>
      <w:r w:rsidRPr="00942B6D">
        <w:rPr>
          <w:rFonts w:ascii="Arial" w:eastAsia="Calibri" w:hAnsi="Arial" w:cs="Arial"/>
          <w:bCs/>
          <w:sz w:val="22"/>
          <w:szCs w:val="22"/>
        </w:rPr>
        <w:t>as applicable</w:t>
      </w:r>
      <w:r w:rsidRPr="00942B6D">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7F2C84EF" w14:textId="77777777" w:rsidR="00AB7431" w:rsidRPr="00942B6D" w:rsidRDefault="00AB7431" w:rsidP="00AB7431">
      <w:pPr>
        <w:jc w:val="both"/>
        <w:rPr>
          <w:rFonts w:ascii="Arial" w:eastAsia="Calibri" w:hAnsi="Arial" w:cs="Arial"/>
          <w:sz w:val="22"/>
          <w:szCs w:val="22"/>
        </w:rPr>
      </w:pPr>
    </w:p>
    <w:p w14:paraId="69F4CE51"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25  INSURANCE</w:t>
      </w:r>
    </w:p>
    <w:p w14:paraId="6F9BDF40" w14:textId="77777777" w:rsidR="00AB7431" w:rsidRDefault="00AB7431" w:rsidP="00AB7431">
      <w:pPr>
        <w:jc w:val="both"/>
        <w:rPr>
          <w:rFonts w:ascii="Arial" w:eastAsia="Calibri" w:hAnsi="Arial" w:cs="Arial"/>
          <w:sz w:val="22"/>
          <w:szCs w:val="22"/>
        </w:rPr>
      </w:pPr>
      <w:r w:rsidRPr="00942B6D">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49D094AF" w14:textId="77777777" w:rsidR="00AB7431" w:rsidRDefault="00AB7431" w:rsidP="00AB7431">
      <w:pPr>
        <w:jc w:val="both"/>
        <w:rPr>
          <w:rFonts w:ascii="Arial" w:eastAsia="Calibri" w:hAnsi="Arial" w:cs="Arial"/>
          <w:b/>
          <w:bCs/>
          <w:sz w:val="22"/>
          <w:szCs w:val="22"/>
        </w:rPr>
      </w:pPr>
    </w:p>
    <w:p w14:paraId="61E4CFEB"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26  DISPUTES</w:t>
      </w:r>
    </w:p>
    <w:p w14:paraId="22095C1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5C1F9408" w14:textId="77777777" w:rsidR="00AB7431" w:rsidRPr="00942B6D" w:rsidRDefault="00AB7431" w:rsidP="00AB7431">
      <w:pPr>
        <w:jc w:val="both"/>
        <w:rPr>
          <w:rFonts w:ascii="Arial" w:eastAsia="Calibri" w:hAnsi="Arial" w:cs="Arial"/>
          <w:sz w:val="22"/>
          <w:szCs w:val="22"/>
        </w:rPr>
      </w:pPr>
    </w:p>
    <w:p w14:paraId="427EEC6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27  COMPLIANCE WITH LAWS</w:t>
      </w:r>
    </w:p>
    <w:p w14:paraId="1A3FB157"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27.1</w:t>
      </w:r>
      <w:r w:rsidRPr="00942B6D">
        <w:rPr>
          <w:rFonts w:ascii="Arial" w:eastAsia="Calibri" w:hAnsi="Arial" w:cs="Arial"/>
          <w:sz w:val="22"/>
          <w:szCs w:val="22"/>
        </w:rPr>
        <w:tab/>
        <w:t xml:space="preserve">Licensor shall comply with, and all activities under this Agreement shall be subject to, all Licensee policies and procedures which Licensor has received copies of, and all applicable federal, state, and local laws, regulations, </w:t>
      </w:r>
      <w:proofErr w:type="gramStart"/>
      <w:r w:rsidRPr="00942B6D">
        <w:rPr>
          <w:rFonts w:ascii="Arial" w:eastAsia="Calibri" w:hAnsi="Arial" w:cs="Arial"/>
          <w:sz w:val="22"/>
          <w:szCs w:val="22"/>
        </w:rPr>
        <w:t>policies</w:t>
      </w:r>
      <w:proofErr w:type="gramEnd"/>
      <w:r w:rsidRPr="00942B6D">
        <w:rPr>
          <w:rFonts w:ascii="Arial" w:eastAsia="Calibri" w:hAnsi="Arial" w:cs="Arial"/>
          <w:sz w:val="22"/>
          <w:szCs w:val="22"/>
        </w:rPr>
        <w:t xml:space="preserve"> and procedures as now existing and as may be amended or modified. Specifically, but not limited to, Licensor shall not discriminate against any </w:t>
      </w:r>
      <w:proofErr w:type="gramStart"/>
      <w:r w:rsidRPr="00942B6D">
        <w:rPr>
          <w:rFonts w:ascii="Arial" w:eastAsia="Calibri" w:hAnsi="Arial" w:cs="Arial"/>
          <w:sz w:val="22"/>
          <w:szCs w:val="22"/>
        </w:rPr>
        <w:t>employee</w:t>
      </w:r>
      <w:proofErr w:type="gramEnd"/>
      <w:r w:rsidRPr="00942B6D">
        <w:rPr>
          <w:rFonts w:ascii="Arial" w:eastAsia="Calibri" w:hAnsi="Arial" w:cs="Arial"/>
          <w:sz w:val="22"/>
          <w:szCs w:val="22"/>
        </w:rPr>
        <w:t xml:space="preserv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w:t>
      </w:r>
      <w:proofErr w:type="gramStart"/>
      <w:r w:rsidRPr="00942B6D">
        <w:rPr>
          <w:rFonts w:ascii="Arial" w:eastAsia="Calibri" w:hAnsi="Arial" w:cs="Arial"/>
          <w:sz w:val="22"/>
          <w:szCs w:val="22"/>
        </w:rPr>
        <w:t>reporting</w:t>
      </w:r>
      <w:proofErr w:type="gramEnd"/>
      <w:r w:rsidRPr="00942B6D">
        <w:rPr>
          <w:rFonts w:ascii="Arial" w:eastAsia="Calibri" w:hAnsi="Arial" w:cs="Arial"/>
          <w:sz w:val="22"/>
          <w:szCs w:val="22"/>
        </w:rPr>
        <w:t xml:space="preserve"> and notice requirements set forth therein.</w:t>
      </w:r>
    </w:p>
    <w:p w14:paraId="1883177F" w14:textId="77777777" w:rsidR="00AB7431" w:rsidRPr="00942B6D" w:rsidRDefault="00AB7431" w:rsidP="00AB7431">
      <w:pPr>
        <w:widowControl/>
        <w:tabs>
          <w:tab w:val="left" w:pos="6024"/>
        </w:tabs>
        <w:autoSpaceDE/>
        <w:adjustRightInd/>
        <w:jc w:val="both"/>
        <w:rPr>
          <w:rFonts w:ascii="Arial" w:eastAsia="Calibri" w:hAnsi="Arial" w:cs="Arial"/>
          <w:sz w:val="22"/>
          <w:szCs w:val="22"/>
        </w:rPr>
      </w:pPr>
      <w:r w:rsidRPr="00942B6D">
        <w:rPr>
          <w:rFonts w:ascii="Arial" w:eastAsia="Calibri" w:hAnsi="Arial" w:cs="Arial"/>
          <w:sz w:val="22"/>
          <w:szCs w:val="22"/>
        </w:rPr>
        <w:tab/>
      </w:r>
    </w:p>
    <w:p w14:paraId="78292226" w14:textId="77777777" w:rsidR="00AB7431" w:rsidRPr="00942B6D" w:rsidRDefault="00AB7431" w:rsidP="00AB7431">
      <w:pPr>
        <w:widowControl/>
        <w:autoSpaceDE/>
        <w:adjustRightInd/>
        <w:jc w:val="both"/>
        <w:rPr>
          <w:rFonts w:ascii="Arial" w:eastAsia="Calibri" w:hAnsi="Arial" w:cs="Arial"/>
          <w:sz w:val="22"/>
          <w:szCs w:val="22"/>
        </w:rPr>
      </w:pPr>
      <w:r w:rsidRPr="00942B6D">
        <w:rPr>
          <w:rFonts w:ascii="Arial" w:eastAsia="Calibri" w:hAnsi="Arial" w:cs="Arial"/>
          <w:b/>
          <w:sz w:val="22"/>
          <w:szCs w:val="22"/>
        </w:rPr>
        <w:t>27.2</w:t>
      </w:r>
      <w:r w:rsidRPr="00942B6D">
        <w:rPr>
          <w:rFonts w:ascii="Arial" w:eastAsia="Calibri" w:hAnsi="Arial" w:cs="Arial"/>
          <w:b/>
          <w:sz w:val="22"/>
          <w:szCs w:val="22"/>
        </w:rPr>
        <w:tab/>
      </w:r>
      <w:r w:rsidRPr="00942B6D">
        <w:rPr>
          <w:rFonts w:ascii="Arial" w:eastAsia="Calibri" w:hAnsi="Arial" w:cs="Arial"/>
          <w:sz w:val="22"/>
          <w:szCs w:val="22"/>
        </w:rPr>
        <w:t xml:space="preserve">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w:t>
      </w:r>
      <w:r w:rsidRPr="00942B6D">
        <w:rPr>
          <w:rFonts w:ascii="Arial" w:eastAsia="Calibri" w:hAnsi="Arial" w:cs="Arial"/>
          <w:sz w:val="22"/>
          <w:szCs w:val="22"/>
        </w:rPr>
        <w:lastRenderedPageBreak/>
        <w:t>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D1002CA" w14:textId="77777777" w:rsidR="00AB7431" w:rsidRPr="00942B6D" w:rsidRDefault="00AB7431" w:rsidP="00AB7431">
      <w:pPr>
        <w:jc w:val="both"/>
        <w:rPr>
          <w:rFonts w:ascii="Arial" w:eastAsia="Calibri" w:hAnsi="Arial" w:cs="Arial"/>
          <w:sz w:val="22"/>
          <w:szCs w:val="22"/>
        </w:rPr>
      </w:pPr>
    </w:p>
    <w:p w14:paraId="4A47EA4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28  CONFLICT OF INTEREST</w:t>
      </w:r>
    </w:p>
    <w:p w14:paraId="43F493E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18DA7EB4" w14:textId="77777777" w:rsidR="00AB7431" w:rsidRPr="00942B6D" w:rsidRDefault="00AB7431" w:rsidP="00AB7431">
      <w:pPr>
        <w:jc w:val="both"/>
        <w:rPr>
          <w:rFonts w:ascii="Arial" w:eastAsia="Calibri" w:hAnsi="Arial" w:cs="Arial"/>
          <w:sz w:val="22"/>
          <w:szCs w:val="22"/>
        </w:rPr>
      </w:pPr>
    </w:p>
    <w:p w14:paraId="113B6FF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29  SOVEREIGN IMMUNITY</w:t>
      </w:r>
    </w:p>
    <w:p w14:paraId="3042655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By entering into this Agreement with Licensor, the State of Mississippi does in no way waive its sovereign immunities or defenses as provided by law.</w:t>
      </w:r>
    </w:p>
    <w:p w14:paraId="7E378170" w14:textId="77777777" w:rsidR="00AB7431" w:rsidRPr="00942B6D" w:rsidRDefault="00AB7431" w:rsidP="00AB7431">
      <w:pPr>
        <w:jc w:val="both"/>
        <w:rPr>
          <w:rFonts w:ascii="Arial" w:eastAsia="Calibri" w:hAnsi="Arial" w:cs="Arial"/>
          <w:sz w:val="22"/>
          <w:szCs w:val="22"/>
        </w:rPr>
      </w:pPr>
    </w:p>
    <w:p w14:paraId="326DB208"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30  CONFIDENTIAL INFORMATION</w:t>
      </w:r>
    </w:p>
    <w:p w14:paraId="355398A0"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30.1</w:t>
      </w:r>
      <w:r w:rsidRPr="00942B6D">
        <w:rPr>
          <w:rFonts w:ascii="Arial" w:eastAsia="Calibri" w:hAnsi="Arial" w:cs="Arial"/>
          <w:b/>
          <w:sz w:val="22"/>
          <w:szCs w:val="22"/>
        </w:rPr>
        <w:tab/>
      </w:r>
      <w:r w:rsidRPr="00942B6D">
        <w:rPr>
          <w:rFonts w:ascii="Arial" w:eastAsia="Calibri" w:hAnsi="Arial" w:cs="Arial"/>
          <w:sz w:val="22"/>
          <w:szCs w:val="22"/>
        </w:rPr>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w:t>
      </w:r>
      <w:proofErr w:type="gramStart"/>
      <w:r w:rsidRPr="00942B6D">
        <w:rPr>
          <w:rFonts w:ascii="Arial" w:eastAsia="Calibri" w:hAnsi="Arial" w:cs="Arial"/>
          <w:sz w:val="22"/>
          <w:szCs w:val="22"/>
        </w:rPr>
        <w:t>third party</w:t>
      </w:r>
      <w:proofErr w:type="gramEnd"/>
      <w:r w:rsidRPr="00942B6D">
        <w:rPr>
          <w:rFonts w:ascii="Arial" w:eastAsia="Calibri" w:hAnsi="Arial" w:cs="Arial"/>
          <w:sz w:val="22"/>
          <w:szCs w:val="22"/>
        </w:rPr>
        <w:t xml:space="preserve">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6313030C" w14:textId="77777777" w:rsidR="00AB7431" w:rsidRPr="00942B6D" w:rsidRDefault="00AB7431" w:rsidP="00AB7431">
      <w:pPr>
        <w:jc w:val="both"/>
        <w:rPr>
          <w:rFonts w:ascii="Arial" w:eastAsia="Calibri" w:hAnsi="Arial" w:cs="Arial"/>
          <w:sz w:val="22"/>
          <w:szCs w:val="22"/>
        </w:rPr>
      </w:pPr>
    </w:p>
    <w:p w14:paraId="6B68C3CA" w14:textId="77777777" w:rsidR="00AB7431" w:rsidRPr="00942B6D" w:rsidRDefault="00AB7431" w:rsidP="00AB7431">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r w:rsidRPr="00942B6D">
        <w:rPr>
          <w:rFonts w:ascii="Arial" w:eastAsia="Calibri" w:hAnsi="Arial" w:cs="Arial"/>
          <w:b/>
          <w:sz w:val="22"/>
          <w:szCs w:val="22"/>
        </w:rPr>
        <w:t>30.2</w:t>
      </w:r>
      <w:r w:rsidRPr="00942B6D">
        <w:rPr>
          <w:rFonts w:ascii="Arial" w:eastAsia="Calibri" w:hAnsi="Arial" w:cs="Arial"/>
          <w:b/>
          <w:sz w:val="22"/>
          <w:szCs w:val="22"/>
        </w:rPr>
        <w:tab/>
      </w:r>
      <w:r w:rsidRPr="00942B6D">
        <w:rPr>
          <w:rFonts w:ascii="Arial" w:eastAsia="Calibri" w:hAnsi="Arial" w:cs="Arial"/>
          <w:sz w:val="22"/>
          <w:szCs w:val="22"/>
        </w:rPr>
        <w:t>With the exception of any attached exhibits which are labeled as "confidential", the parties understand and agree that this Agreement, including any amendments and/or change orders thereto, does</w:t>
      </w:r>
      <w:r w:rsidRPr="00942B6D">
        <w:rPr>
          <w:rFonts w:ascii="Arial" w:eastAsia="Calibri" w:hAnsi="Arial" w:cs="Arial"/>
          <w:bCs/>
          <w:sz w:val="22"/>
          <w:szCs w:val="22"/>
        </w:rPr>
        <w:t xml:space="preserve"> not constitute confidential information, and</w:t>
      </w:r>
      <w:r w:rsidRPr="00942B6D">
        <w:rPr>
          <w:rFonts w:ascii="Arial" w:eastAsia="Calibri" w:hAnsi="Arial" w:cs="Arial"/>
          <w:sz w:val="22"/>
          <w:szCs w:val="22"/>
        </w:rPr>
        <w:t xml:space="preserve"> may be reproduced and distributed by the State without notification to Licensor. ITS will provide third party notice to Licensor of any requests received by ITS for any such confidential exhibits </w:t>
      </w:r>
      <w:proofErr w:type="gramStart"/>
      <w:r w:rsidRPr="00942B6D">
        <w:rPr>
          <w:rFonts w:ascii="Arial" w:eastAsia="Calibri" w:hAnsi="Arial" w:cs="Arial"/>
          <w:sz w:val="22"/>
          <w:szCs w:val="22"/>
        </w:rPr>
        <w:t>so as to</w:t>
      </w:r>
      <w:proofErr w:type="gramEnd"/>
      <w:r w:rsidRPr="00942B6D">
        <w:rPr>
          <w:rFonts w:ascii="Arial" w:eastAsia="Calibri" w:hAnsi="Arial" w:cs="Arial"/>
          <w:sz w:val="22"/>
          <w:szCs w:val="22"/>
        </w:rPr>
        <w:t xml:space="preserve"> allow Licensor the opportunity to protect the information by court order as outlined in ITS Public Records Procedures.</w:t>
      </w:r>
    </w:p>
    <w:p w14:paraId="2D2C13D2" w14:textId="77777777" w:rsidR="00AB7431" w:rsidRPr="00942B6D" w:rsidRDefault="00AB7431" w:rsidP="00AB7431">
      <w:pPr>
        <w:jc w:val="both"/>
        <w:rPr>
          <w:rFonts w:ascii="Arial" w:eastAsia="Calibri" w:hAnsi="Arial" w:cs="Arial"/>
          <w:sz w:val="22"/>
          <w:szCs w:val="22"/>
        </w:rPr>
      </w:pPr>
    </w:p>
    <w:p w14:paraId="0F01277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31  EFFECT OF SIGNATURE</w:t>
      </w:r>
    </w:p>
    <w:p w14:paraId="3A53172F"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w:t>
      </w:r>
      <w:proofErr w:type="gramStart"/>
      <w:r w:rsidRPr="00942B6D">
        <w:rPr>
          <w:rFonts w:ascii="Arial" w:eastAsia="Calibri" w:hAnsi="Arial" w:cs="Arial"/>
          <w:sz w:val="22"/>
          <w:szCs w:val="22"/>
        </w:rPr>
        <w:t>on the basis of</w:t>
      </w:r>
      <w:proofErr w:type="gramEnd"/>
      <w:r w:rsidRPr="00942B6D">
        <w:rPr>
          <w:rFonts w:ascii="Arial" w:eastAsia="Calibri" w:hAnsi="Arial" w:cs="Arial"/>
          <w:sz w:val="22"/>
          <w:szCs w:val="22"/>
        </w:rPr>
        <w:t xml:space="preserve"> draftsmanship or preparation hereof.</w:t>
      </w:r>
    </w:p>
    <w:p w14:paraId="20AD2697" w14:textId="77777777" w:rsidR="00AB7431" w:rsidRPr="00942B6D" w:rsidRDefault="00AB7431" w:rsidP="00AB7431">
      <w:pPr>
        <w:jc w:val="both"/>
        <w:rPr>
          <w:rFonts w:ascii="Arial" w:eastAsia="Calibri" w:hAnsi="Arial" w:cs="Arial"/>
          <w:sz w:val="22"/>
          <w:szCs w:val="22"/>
        </w:rPr>
      </w:pPr>
    </w:p>
    <w:p w14:paraId="2DAE3165"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32  NON-SOLICITATION OF EMPLOYEES</w:t>
      </w:r>
    </w:p>
    <w:p w14:paraId="0EA9AE8F"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1E9A66A3" w14:textId="77777777" w:rsidR="00AB7431" w:rsidRPr="00942B6D" w:rsidRDefault="00AB7431" w:rsidP="00AB7431">
      <w:pPr>
        <w:jc w:val="both"/>
        <w:rPr>
          <w:rFonts w:ascii="Arial" w:eastAsia="Calibri" w:hAnsi="Arial" w:cs="Arial"/>
          <w:sz w:val="22"/>
          <w:szCs w:val="22"/>
        </w:rPr>
      </w:pPr>
    </w:p>
    <w:p w14:paraId="24604805"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lastRenderedPageBreak/>
        <w:t>ARTICLE 33  ENTIRE AGREEMENT</w:t>
      </w:r>
    </w:p>
    <w:p w14:paraId="1CB7A243"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33.1</w:t>
      </w:r>
      <w:r w:rsidRPr="00942B6D">
        <w:rPr>
          <w:rFonts w:ascii="Arial" w:eastAsia="Calibri" w:hAnsi="Arial" w:cs="Arial"/>
          <w:sz w:val="22"/>
          <w:szCs w:val="22"/>
        </w:rPr>
        <w:tab/>
        <w:t xml:space="preserve">This contract constitutes the entire agreement of the parties with respect to the subject matter contained herein and supersedes and replaces </w:t>
      </w:r>
      <w:proofErr w:type="gramStart"/>
      <w:r w:rsidRPr="00942B6D">
        <w:rPr>
          <w:rFonts w:ascii="Arial" w:eastAsia="Calibri" w:hAnsi="Arial" w:cs="Arial"/>
          <w:sz w:val="22"/>
          <w:szCs w:val="22"/>
        </w:rPr>
        <w:t>any and all</w:t>
      </w:r>
      <w:proofErr w:type="gramEnd"/>
      <w:r w:rsidRPr="00942B6D">
        <w:rPr>
          <w:rFonts w:ascii="Arial" w:eastAsia="Calibri" w:hAnsi="Arial" w:cs="Arial"/>
          <w:sz w:val="22"/>
          <w:szCs w:val="22"/>
        </w:rPr>
        <w:t xml:space="preserve"> prior negotiations, understandings and agreements, written or oral, between the parties relating thereto, including all terms of any “shrink-wrap”, “click-wrap” or “browse-wrap” license of the Software. The RFP No. </w:t>
      </w:r>
      <w:bookmarkStart w:id="276" w:name="rfpnumber3"/>
      <w:bookmarkEnd w:id="276"/>
      <w:r w:rsidRPr="00942B6D">
        <w:rPr>
          <w:rFonts w:ascii="Arial" w:eastAsia="Calibri" w:hAnsi="Arial" w:cs="Arial"/>
          <w:sz w:val="22"/>
          <w:szCs w:val="22"/>
        </w:rPr>
        <w:t>4246 and Licensor’s Proposal, as accepted by the State, in response thereto are hereby incorporated into and made a part of this Agreement.</w:t>
      </w:r>
    </w:p>
    <w:p w14:paraId="4BD8B1E4" w14:textId="77777777" w:rsidR="00AB7431" w:rsidRPr="00942B6D" w:rsidRDefault="00AB7431" w:rsidP="00AB7431">
      <w:pPr>
        <w:jc w:val="both"/>
        <w:rPr>
          <w:rFonts w:ascii="Arial" w:eastAsia="Calibri" w:hAnsi="Arial" w:cs="Arial"/>
          <w:sz w:val="22"/>
          <w:szCs w:val="22"/>
        </w:rPr>
      </w:pPr>
    </w:p>
    <w:p w14:paraId="532D5197"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33.2</w:t>
      </w:r>
      <w:r w:rsidRPr="00942B6D">
        <w:rPr>
          <w:rFonts w:ascii="Arial" w:eastAsia="Calibri" w:hAnsi="Arial" w:cs="Arial"/>
          <w:sz w:val="22"/>
          <w:szCs w:val="22"/>
        </w:rPr>
        <w:tab/>
        <w:t>The contract made by and between the parties hereto shall consist of, and precedence is hereby established by the order of the following:</w:t>
      </w:r>
    </w:p>
    <w:p w14:paraId="0C9FFEED" w14:textId="77777777" w:rsidR="00AB7431" w:rsidRPr="00942B6D" w:rsidRDefault="00AB7431" w:rsidP="00AB7431">
      <w:pPr>
        <w:jc w:val="both"/>
        <w:rPr>
          <w:rFonts w:ascii="Arial" w:eastAsia="Calibri" w:hAnsi="Arial" w:cs="Arial"/>
          <w:sz w:val="22"/>
          <w:szCs w:val="22"/>
        </w:rPr>
      </w:pPr>
    </w:p>
    <w:p w14:paraId="7103813E"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w:t>
      </w:r>
      <w:r w:rsidRPr="00942B6D">
        <w:rPr>
          <w:rFonts w:ascii="Arial" w:eastAsia="Calibri" w:hAnsi="Arial" w:cs="Arial"/>
          <w:b/>
          <w:bCs/>
          <w:sz w:val="22"/>
          <w:szCs w:val="22"/>
        </w:rPr>
        <w:tab/>
      </w:r>
      <w:r w:rsidRPr="00942B6D">
        <w:rPr>
          <w:rFonts w:ascii="Arial" w:eastAsia="Calibri" w:hAnsi="Arial" w:cs="Arial"/>
          <w:sz w:val="22"/>
          <w:szCs w:val="22"/>
        </w:rPr>
        <w:t xml:space="preserve">This Agreement signed by the parties hereto; </w:t>
      </w:r>
    </w:p>
    <w:p w14:paraId="2E821BB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B.</w:t>
      </w:r>
      <w:r w:rsidRPr="00942B6D">
        <w:rPr>
          <w:rFonts w:ascii="Arial" w:eastAsia="Calibri" w:hAnsi="Arial" w:cs="Arial"/>
          <w:b/>
          <w:bCs/>
          <w:sz w:val="22"/>
          <w:szCs w:val="22"/>
        </w:rPr>
        <w:tab/>
      </w:r>
      <w:r w:rsidRPr="00942B6D">
        <w:rPr>
          <w:rFonts w:ascii="Arial" w:eastAsia="Calibri" w:hAnsi="Arial" w:cs="Arial"/>
          <w:sz w:val="22"/>
          <w:szCs w:val="22"/>
        </w:rPr>
        <w:t>Any exhibits attached to this Agreement;</w:t>
      </w:r>
    </w:p>
    <w:p w14:paraId="506EF102"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C.</w:t>
      </w:r>
      <w:r w:rsidRPr="00942B6D">
        <w:rPr>
          <w:rFonts w:ascii="Arial" w:eastAsia="Calibri" w:hAnsi="Arial" w:cs="Arial"/>
          <w:b/>
          <w:sz w:val="22"/>
          <w:szCs w:val="22"/>
        </w:rPr>
        <w:tab/>
      </w:r>
      <w:r w:rsidRPr="00942B6D">
        <w:rPr>
          <w:rFonts w:ascii="Arial" w:eastAsia="Calibri" w:hAnsi="Arial" w:cs="Arial"/>
          <w:sz w:val="22"/>
          <w:szCs w:val="22"/>
        </w:rPr>
        <w:t xml:space="preserve">RFP No.  </w:t>
      </w:r>
      <w:bookmarkStart w:id="277" w:name="rfpnumber4"/>
      <w:bookmarkEnd w:id="277"/>
      <w:r w:rsidRPr="00942B6D">
        <w:rPr>
          <w:rFonts w:ascii="Arial" w:eastAsia="Calibri" w:hAnsi="Arial" w:cs="Arial"/>
          <w:sz w:val="22"/>
          <w:szCs w:val="22"/>
        </w:rPr>
        <w:t>4246 and written addenda, and</w:t>
      </w:r>
    </w:p>
    <w:p w14:paraId="4B20C147"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sz w:val="22"/>
          <w:szCs w:val="22"/>
        </w:rPr>
        <w:t>D.</w:t>
      </w:r>
      <w:r w:rsidRPr="00942B6D">
        <w:rPr>
          <w:rFonts w:ascii="Arial" w:eastAsia="Calibri" w:hAnsi="Arial" w:cs="Arial"/>
          <w:b/>
          <w:sz w:val="22"/>
          <w:szCs w:val="22"/>
        </w:rPr>
        <w:tab/>
      </w:r>
      <w:r w:rsidRPr="00942B6D">
        <w:rPr>
          <w:rFonts w:ascii="Arial" w:eastAsia="Calibri" w:hAnsi="Arial" w:cs="Arial"/>
          <w:sz w:val="22"/>
          <w:szCs w:val="22"/>
        </w:rPr>
        <w:t>Licensor’s Proposal, as accepted by the State, in response to the RFP.</w:t>
      </w:r>
    </w:p>
    <w:p w14:paraId="42A39BAE" w14:textId="77777777" w:rsidR="00AB7431" w:rsidRPr="00942B6D" w:rsidRDefault="00AB7431" w:rsidP="00AB7431">
      <w:pPr>
        <w:jc w:val="both"/>
        <w:rPr>
          <w:rFonts w:ascii="Arial" w:eastAsia="Calibri" w:hAnsi="Arial" w:cs="Arial"/>
          <w:sz w:val="22"/>
          <w:szCs w:val="22"/>
        </w:rPr>
      </w:pPr>
    </w:p>
    <w:p w14:paraId="199848B7"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33.3</w:t>
      </w:r>
      <w:r w:rsidRPr="00942B6D">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022A5A8B" w14:textId="77777777" w:rsidR="00AB7431" w:rsidRPr="00942B6D" w:rsidRDefault="00AB7431" w:rsidP="00AB7431">
      <w:pPr>
        <w:jc w:val="both"/>
        <w:rPr>
          <w:rFonts w:ascii="Arial" w:eastAsia="Calibri" w:hAnsi="Arial" w:cs="Arial"/>
          <w:sz w:val="22"/>
          <w:szCs w:val="22"/>
        </w:rPr>
      </w:pPr>
    </w:p>
    <w:p w14:paraId="2DE0339B"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34  STATE PROPERTY</w:t>
      </w:r>
    </w:p>
    <w:p w14:paraId="0D288221"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6614D4AC" w14:textId="77777777" w:rsidR="00AB7431" w:rsidRPr="00942B6D" w:rsidRDefault="00AB7431" w:rsidP="00AB7431">
      <w:pPr>
        <w:jc w:val="both"/>
        <w:rPr>
          <w:rFonts w:ascii="Arial" w:eastAsia="Calibri" w:hAnsi="Arial" w:cs="Arial"/>
          <w:sz w:val="22"/>
          <w:szCs w:val="22"/>
        </w:rPr>
      </w:pPr>
    </w:p>
    <w:p w14:paraId="482FBC8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35  SURVIVAL</w:t>
      </w:r>
    </w:p>
    <w:p w14:paraId="6A604C0D"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0B5273BB" w14:textId="77777777" w:rsidR="00AB7431" w:rsidRPr="00942B6D" w:rsidRDefault="00AB7431" w:rsidP="00AB7431">
      <w:pPr>
        <w:jc w:val="both"/>
        <w:rPr>
          <w:rFonts w:ascii="Arial" w:eastAsia="Calibri" w:hAnsi="Arial" w:cs="Arial"/>
          <w:sz w:val="22"/>
          <w:szCs w:val="22"/>
        </w:rPr>
      </w:pPr>
    </w:p>
    <w:p w14:paraId="752E7AB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36  DEBARMENT AND SUSPENSION CERTIFICATION</w:t>
      </w:r>
    </w:p>
    <w:p w14:paraId="132697A6"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w:t>
      </w:r>
      <w:r w:rsidRPr="00942B6D">
        <w:rPr>
          <w:rFonts w:ascii="Arial" w:eastAsia="Calibri" w:hAnsi="Arial" w:cs="Arial"/>
          <w:sz w:val="22"/>
          <w:szCs w:val="22"/>
        </w:rPr>
        <w:lastRenderedPageBreak/>
        <w:t>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4A9474C6" w14:textId="77777777" w:rsidR="00AB7431" w:rsidRPr="00942B6D" w:rsidRDefault="00AB7431" w:rsidP="00AB7431">
      <w:pPr>
        <w:jc w:val="both"/>
        <w:rPr>
          <w:rFonts w:ascii="Arial" w:eastAsia="Calibri" w:hAnsi="Arial" w:cs="Arial"/>
          <w:sz w:val="22"/>
          <w:szCs w:val="22"/>
        </w:rPr>
      </w:pPr>
    </w:p>
    <w:p w14:paraId="3C50B5FC"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37  SPECIAL TERMS AND CONDITIONS</w:t>
      </w:r>
    </w:p>
    <w:p w14:paraId="7F624728"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It is understood and agreed by the parties to this Agreement that there are no special terms and conditions except as specifically provided in this Agreement.</w:t>
      </w:r>
    </w:p>
    <w:p w14:paraId="7850B5B9" w14:textId="77777777" w:rsidR="00AB7431" w:rsidRPr="00942B6D" w:rsidRDefault="00AB7431" w:rsidP="00AB7431">
      <w:pPr>
        <w:jc w:val="both"/>
        <w:rPr>
          <w:rFonts w:ascii="Arial" w:eastAsia="Calibri" w:hAnsi="Arial" w:cs="Arial"/>
          <w:sz w:val="22"/>
          <w:szCs w:val="22"/>
        </w:rPr>
      </w:pPr>
    </w:p>
    <w:p w14:paraId="4B588580"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ARTICLE 38  STATUTORY AUTHORITY</w:t>
      </w:r>
    </w:p>
    <w:p w14:paraId="1E064CC1"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proofErr w:type="gramStart"/>
      <w:r w:rsidRPr="00942B6D">
        <w:rPr>
          <w:rFonts w:ascii="Arial" w:eastAsia="Calibri" w:hAnsi="Arial" w:cs="Arial"/>
          <w:sz w:val="22"/>
          <w:szCs w:val="22"/>
        </w:rPr>
        <w:t>software</w:t>
      </w:r>
      <w:proofErr w:type="gramEnd"/>
      <w:r w:rsidRPr="00942B6D">
        <w:rPr>
          <w:rFonts w:ascii="Arial" w:eastAsia="Calibri" w:hAnsi="Arial" w:cs="Arial"/>
          <w:sz w:val="22"/>
          <w:szCs w:val="22"/>
        </w:rPr>
        <w:t xml:space="preserv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72BB4600" w14:textId="77777777" w:rsidR="00AB7431" w:rsidRPr="00942B6D" w:rsidRDefault="00AB7431" w:rsidP="00AB7431">
      <w:pPr>
        <w:jc w:val="both"/>
        <w:rPr>
          <w:rFonts w:ascii="Arial" w:eastAsia="Calibri" w:hAnsi="Arial" w:cs="Arial"/>
          <w:sz w:val="22"/>
          <w:szCs w:val="22"/>
        </w:rPr>
      </w:pPr>
    </w:p>
    <w:p w14:paraId="15796F8E"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t>ARTICLE 39</w:t>
      </w:r>
      <w:r w:rsidRPr="00942B6D">
        <w:rPr>
          <w:rFonts w:ascii="Arial" w:eastAsia="Calibri" w:hAnsi="Arial" w:cs="Arial"/>
          <w:b/>
          <w:bCs/>
          <w:sz w:val="22"/>
          <w:szCs w:val="22"/>
        </w:rPr>
        <w:tab/>
      </w:r>
      <w:r w:rsidRPr="00942B6D">
        <w:rPr>
          <w:rFonts w:ascii="Arial" w:eastAsia="Calibri" w:hAnsi="Arial" w:cs="Arial"/>
          <w:b/>
          <w:bCs/>
          <w:color w:val="000000"/>
          <w:sz w:val="22"/>
          <w:szCs w:val="22"/>
        </w:rPr>
        <w:t>COMPLIANCE WITH ENTERPRISE SECURITY POLICY</w:t>
      </w:r>
      <w:r w:rsidRPr="00942B6D">
        <w:rPr>
          <w:rFonts w:ascii="Arial" w:eastAsia="Calibri" w:hAnsi="Arial" w:cs="Arial"/>
          <w:b/>
          <w:bCs/>
          <w:sz w:val="22"/>
          <w:szCs w:val="22"/>
        </w:rPr>
        <w:t xml:space="preserve"> </w:t>
      </w:r>
    </w:p>
    <w:p w14:paraId="6EB9504F" w14:textId="77777777" w:rsidR="00AB7431"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942B6D">
        <w:rPr>
          <w:rFonts w:ascii="Arial" w:eastAsia="Calibri" w:hAnsi="Arial" w:cs="Arial"/>
          <w:bCs/>
          <w:sz w:val="22"/>
          <w:szCs w:val="22"/>
        </w:rPr>
        <w:t>a</w:t>
      </w:r>
      <w:r w:rsidRPr="00942B6D">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564AC99B" w14:textId="77777777" w:rsidR="00AB7431" w:rsidRDefault="00AB7431" w:rsidP="00AB7431">
      <w:pPr>
        <w:jc w:val="both"/>
        <w:rPr>
          <w:rFonts w:ascii="Arial" w:eastAsia="Calibri" w:hAnsi="Arial" w:cs="Arial"/>
          <w:b/>
          <w:sz w:val="22"/>
          <w:szCs w:val="22"/>
        </w:rPr>
      </w:pPr>
    </w:p>
    <w:p w14:paraId="0E251029" w14:textId="77777777" w:rsidR="00AB7431" w:rsidRPr="00942B6D" w:rsidRDefault="00AB7431" w:rsidP="00AB7431">
      <w:pPr>
        <w:jc w:val="both"/>
        <w:rPr>
          <w:rFonts w:ascii="Arial" w:eastAsia="Calibri" w:hAnsi="Arial" w:cs="Arial"/>
          <w:b/>
          <w:sz w:val="22"/>
          <w:szCs w:val="22"/>
        </w:rPr>
      </w:pPr>
      <w:r w:rsidRPr="00942B6D">
        <w:rPr>
          <w:rFonts w:ascii="Arial" w:eastAsia="Calibri" w:hAnsi="Arial" w:cs="Arial"/>
          <w:b/>
          <w:sz w:val="22"/>
          <w:szCs w:val="22"/>
        </w:rPr>
        <w:t>ARTICLE 40</w:t>
      </w:r>
      <w:r w:rsidRPr="00942B6D">
        <w:rPr>
          <w:rFonts w:ascii="Arial" w:eastAsia="Calibri" w:hAnsi="Arial" w:cs="Arial"/>
          <w:b/>
          <w:sz w:val="22"/>
          <w:szCs w:val="22"/>
        </w:rPr>
        <w:tab/>
        <w:t>COMPLIANCE WITH ENTERPRISE CLOUD AND OFFSITE HOSTING SECURITY</w:t>
      </w:r>
    </w:p>
    <w:p w14:paraId="3EE9A7FF"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24DEB6D5" w14:textId="77777777" w:rsidR="00AB7431" w:rsidRPr="00942B6D" w:rsidRDefault="00AB7431" w:rsidP="00AB7431">
      <w:pPr>
        <w:jc w:val="both"/>
        <w:rPr>
          <w:rFonts w:ascii="Arial" w:eastAsia="Calibri" w:hAnsi="Arial" w:cs="Arial"/>
          <w:sz w:val="22"/>
          <w:szCs w:val="22"/>
        </w:rPr>
      </w:pPr>
    </w:p>
    <w:p w14:paraId="0F18D103"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t>ARTICLE 41</w:t>
      </w:r>
      <w:r w:rsidRPr="00942B6D">
        <w:rPr>
          <w:rFonts w:ascii="Arial" w:eastAsia="Calibri" w:hAnsi="Arial" w:cs="Arial"/>
          <w:b/>
          <w:bCs/>
          <w:sz w:val="22"/>
          <w:szCs w:val="22"/>
        </w:rPr>
        <w:tab/>
        <w:t xml:space="preserve">SOFTWARE SUPPORT AND MAINTENANCE </w:t>
      </w:r>
    </w:p>
    <w:p w14:paraId="46172C71"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bCs/>
          <w:sz w:val="22"/>
          <w:szCs w:val="22"/>
        </w:rPr>
        <w:t>41.1</w:t>
      </w:r>
      <w:r w:rsidRPr="00942B6D">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0210C86A" w14:textId="77777777" w:rsidR="00AB7431" w:rsidRPr="00942B6D" w:rsidRDefault="00AB7431" w:rsidP="00AB7431">
      <w:pPr>
        <w:widowControl/>
        <w:jc w:val="both"/>
        <w:rPr>
          <w:rFonts w:ascii="Arial" w:eastAsia="Calibri" w:hAnsi="Arial" w:cs="Arial"/>
          <w:b/>
          <w:bCs/>
          <w:sz w:val="22"/>
          <w:szCs w:val="22"/>
        </w:rPr>
      </w:pPr>
    </w:p>
    <w:p w14:paraId="58E54A6C"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b/>
          <w:bCs/>
          <w:sz w:val="22"/>
          <w:szCs w:val="22"/>
        </w:rPr>
        <w:t>41.2</w:t>
      </w:r>
      <w:r w:rsidRPr="00942B6D">
        <w:rPr>
          <w:rFonts w:ascii="Arial" w:eastAsia="Calibri" w:hAnsi="Arial" w:cs="Arial"/>
          <w:b/>
          <w:bCs/>
          <w:sz w:val="22"/>
          <w:szCs w:val="22"/>
        </w:rPr>
        <w:tab/>
      </w:r>
      <w:r w:rsidRPr="00942B6D">
        <w:rPr>
          <w:rFonts w:ascii="Arial" w:eastAsia="Calibri" w:hAnsi="Arial" w:cs="Arial"/>
          <w:sz w:val="22"/>
          <w:szCs w:val="22"/>
        </w:rPr>
        <w:t xml:space="preserve">Licensor shall also provide unlimited email and toll-free telephone technical support in the operation of the Applications and Service twenty-four </w:t>
      </w:r>
      <w:r w:rsidRPr="00013C10">
        <w:rPr>
          <w:rFonts w:ascii="Arial" w:eastAsia="Calibri" w:hAnsi="Arial" w:cs="Arial"/>
          <w:sz w:val="22"/>
          <w:szCs w:val="22"/>
          <w:highlight w:val="yellow"/>
        </w:rPr>
        <w:t>(24) hours a day, seven (7) days a week</w:t>
      </w:r>
      <w:r w:rsidRPr="00942B6D">
        <w:rPr>
          <w:rFonts w:ascii="Arial" w:eastAsia="Calibri" w:hAnsi="Arial" w:cs="Arial"/>
          <w:sz w:val="22"/>
          <w:szCs w:val="22"/>
        </w:rPr>
        <w:t xml:space="preserve">.  </w:t>
      </w:r>
      <w:r w:rsidRPr="00942B6D">
        <w:rPr>
          <w:rFonts w:ascii="Arial" w:eastAsia="Calibri" w:hAnsi="Arial" w:cs="Arial"/>
          <w:sz w:val="22"/>
          <w:szCs w:val="22"/>
        </w:rPr>
        <w:lastRenderedPageBreak/>
        <w:t>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14:paraId="6F64E8C0" w14:textId="77777777" w:rsidR="00AB7431" w:rsidRPr="00942B6D" w:rsidRDefault="00AB7431" w:rsidP="00AB7431">
      <w:pPr>
        <w:jc w:val="both"/>
        <w:rPr>
          <w:rFonts w:ascii="Arial" w:eastAsia="Calibri" w:hAnsi="Arial" w:cs="Arial"/>
          <w:sz w:val="22"/>
          <w:szCs w:val="22"/>
        </w:rPr>
      </w:pPr>
    </w:p>
    <w:p w14:paraId="0D420497"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bCs/>
          <w:sz w:val="22"/>
          <w:szCs w:val="22"/>
        </w:rPr>
        <w:t>41.3</w:t>
      </w:r>
      <w:r w:rsidRPr="00942B6D">
        <w:rPr>
          <w:rFonts w:ascii="Arial" w:eastAsia="Calibri" w:hAnsi="Arial" w:cs="Arial"/>
          <w:b/>
          <w:bCs/>
          <w:sz w:val="22"/>
          <w:szCs w:val="22"/>
        </w:rPr>
        <w:tab/>
      </w:r>
      <w:r w:rsidRPr="00942B6D">
        <w:rPr>
          <w:rFonts w:ascii="Arial" w:eastAsia="Calibri" w:hAnsi="Arial" w:cs="Arial"/>
          <w:sz w:val="22"/>
          <w:szCs w:val="22"/>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14:paraId="38B6CBA1" w14:textId="77777777" w:rsidR="00AB7431" w:rsidRPr="00942B6D" w:rsidRDefault="00AB7431" w:rsidP="00AB7431">
      <w:pPr>
        <w:widowControl/>
        <w:jc w:val="both"/>
        <w:rPr>
          <w:rFonts w:ascii="Arial" w:eastAsia="Calibri" w:hAnsi="Arial" w:cs="Arial"/>
          <w:sz w:val="22"/>
          <w:szCs w:val="22"/>
        </w:rPr>
      </w:pPr>
    </w:p>
    <w:p w14:paraId="57AEB0DC"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bCs/>
          <w:sz w:val="22"/>
          <w:szCs w:val="22"/>
        </w:rPr>
        <w:t>41.4</w:t>
      </w:r>
      <w:r w:rsidRPr="00942B6D">
        <w:rPr>
          <w:rFonts w:ascii="Arial" w:eastAsia="Calibri" w:hAnsi="Arial" w:cs="Arial"/>
          <w:b/>
          <w:bCs/>
          <w:sz w:val="22"/>
          <w:szCs w:val="22"/>
        </w:rPr>
        <w:tab/>
      </w:r>
      <w:r w:rsidRPr="00942B6D">
        <w:rPr>
          <w:rFonts w:ascii="Arial" w:eastAsia="Calibri"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14:paraId="63C3CBCD" w14:textId="77777777" w:rsidR="00AB7431" w:rsidRPr="00942B6D" w:rsidRDefault="00AB7431" w:rsidP="00AB7431">
      <w:pPr>
        <w:widowControl/>
        <w:jc w:val="both"/>
        <w:rPr>
          <w:rFonts w:ascii="Arial" w:eastAsia="Calibri" w:hAnsi="Arial" w:cs="Arial"/>
          <w:sz w:val="22"/>
          <w:szCs w:val="22"/>
        </w:rPr>
      </w:pPr>
    </w:p>
    <w:p w14:paraId="696E562E" w14:textId="77777777" w:rsidR="00AB7431" w:rsidRPr="00942B6D" w:rsidRDefault="00AB7431" w:rsidP="00AB7431">
      <w:pPr>
        <w:widowControl/>
        <w:jc w:val="both"/>
        <w:rPr>
          <w:rFonts w:ascii="Arial" w:eastAsia="Calibri" w:hAnsi="Arial" w:cs="Arial"/>
          <w:sz w:val="22"/>
          <w:szCs w:val="22"/>
        </w:rPr>
      </w:pPr>
      <w:r w:rsidRPr="00942B6D">
        <w:rPr>
          <w:rFonts w:ascii="Arial" w:eastAsia="Calibri" w:hAnsi="Arial" w:cs="Arial"/>
          <w:b/>
          <w:bCs/>
          <w:sz w:val="22"/>
          <w:szCs w:val="22"/>
        </w:rPr>
        <w:t>41.5</w:t>
      </w:r>
      <w:r w:rsidRPr="00942B6D">
        <w:rPr>
          <w:rFonts w:ascii="Arial" w:eastAsia="Calibri" w:hAnsi="Arial" w:cs="Arial"/>
          <w:b/>
          <w:bCs/>
          <w:sz w:val="22"/>
          <w:szCs w:val="22"/>
        </w:rPr>
        <w:tab/>
      </w:r>
      <w:r w:rsidRPr="00942B6D">
        <w:rPr>
          <w:rFonts w:ascii="Arial" w:eastAsia="Calibri" w:hAnsi="Arial" w:cs="Arial"/>
          <w:sz w:val="22"/>
          <w:szCs w:val="22"/>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14:paraId="48ED1354" w14:textId="77777777" w:rsidR="00AB7431" w:rsidRPr="00942B6D" w:rsidRDefault="00AB7431" w:rsidP="00AB7431">
      <w:pPr>
        <w:jc w:val="both"/>
        <w:rPr>
          <w:rFonts w:ascii="Arial" w:eastAsia="Calibri" w:hAnsi="Arial" w:cs="Arial"/>
          <w:sz w:val="22"/>
          <w:szCs w:val="22"/>
        </w:rPr>
      </w:pPr>
    </w:p>
    <w:p w14:paraId="4A0B5794" w14:textId="77777777" w:rsidR="00AB7431" w:rsidRPr="00942B6D" w:rsidRDefault="00AB7431" w:rsidP="00AB7431">
      <w:pPr>
        <w:jc w:val="both"/>
        <w:rPr>
          <w:rFonts w:ascii="Arial" w:eastAsia="Calibri" w:hAnsi="Arial" w:cs="Arial"/>
          <w:b/>
          <w:bCs/>
          <w:sz w:val="22"/>
          <w:szCs w:val="22"/>
        </w:rPr>
      </w:pPr>
      <w:r w:rsidRPr="00942B6D">
        <w:rPr>
          <w:rFonts w:ascii="Arial" w:eastAsia="Calibri" w:hAnsi="Arial" w:cs="Arial"/>
          <w:b/>
          <w:bCs/>
          <w:sz w:val="22"/>
          <w:szCs w:val="22"/>
        </w:rPr>
        <w:t>ARTICLE 42</w:t>
      </w:r>
      <w:r w:rsidRPr="00942B6D">
        <w:rPr>
          <w:rFonts w:ascii="Arial" w:eastAsia="Calibri" w:hAnsi="Arial" w:cs="Arial"/>
          <w:b/>
          <w:bCs/>
          <w:sz w:val="22"/>
          <w:szCs w:val="22"/>
        </w:rPr>
        <w:tab/>
        <w:t>FORCE MAJEURE</w:t>
      </w:r>
    </w:p>
    <w:p w14:paraId="302BAF58" w14:textId="77777777" w:rsidR="00AB7431" w:rsidRPr="00942B6D"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Each party shall be excused from performance for any period and to the extent that it is prevented from performing any obligation or service, in whole or in part, </w:t>
      </w:r>
      <w:proofErr w:type="gramStart"/>
      <w:r w:rsidRPr="00942B6D">
        <w:rPr>
          <w:rFonts w:ascii="Arial" w:eastAsia="Calibri" w:hAnsi="Arial" w:cs="Arial"/>
          <w:sz w:val="22"/>
          <w:szCs w:val="22"/>
        </w:rPr>
        <w:t>as a result of</w:t>
      </w:r>
      <w:proofErr w:type="gramEnd"/>
      <w:r w:rsidRPr="00942B6D">
        <w:rPr>
          <w:rFonts w:ascii="Arial" w:eastAsia="Calibri" w:hAnsi="Arial" w:cs="Arial"/>
          <w:sz w:val="22"/>
          <w:szCs w:val="22"/>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16F28FFF" w14:textId="77777777" w:rsidR="00AB7431" w:rsidRPr="00942B6D" w:rsidRDefault="00AB7431" w:rsidP="00AB7431">
      <w:pPr>
        <w:jc w:val="both"/>
        <w:rPr>
          <w:rFonts w:ascii="Arial" w:eastAsia="Calibri" w:hAnsi="Arial" w:cs="Arial"/>
          <w:sz w:val="22"/>
          <w:szCs w:val="22"/>
        </w:rPr>
      </w:pPr>
    </w:p>
    <w:p w14:paraId="728AF8FC" w14:textId="77777777" w:rsidR="00AB7431" w:rsidRPr="00942B6D" w:rsidRDefault="00AB7431" w:rsidP="00AB7431">
      <w:pPr>
        <w:jc w:val="both"/>
        <w:rPr>
          <w:rFonts w:ascii="Arial" w:eastAsia="Calibri" w:hAnsi="Arial" w:cs="Arial"/>
          <w:b/>
          <w:sz w:val="22"/>
          <w:szCs w:val="22"/>
        </w:rPr>
      </w:pPr>
      <w:r w:rsidRPr="00942B6D">
        <w:rPr>
          <w:rFonts w:ascii="Arial" w:eastAsia="Calibri" w:hAnsi="Arial" w:cs="Arial"/>
          <w:b/>
          <w:sz w:val="22"/>
          <w:szCs w:val="22"/>
        </w:rPr>
        <w:t>ARTICLE 43</w:t>
      </w:r>
      <w:r w:rsidRPr="00942B6D">
        <w:rPr>
          <w:rFonts w:ascii="Arial" w:eastAsia="Calibri" w:hAnsi="Arial" w:cs="Arial"/>
          <w:b/>
          <w:sz w:val="22"/>
          <w:szCs w:val="22"/>
        </w:rPr>
        <w:tab/>
        <w:t>TRANSPARENCY</w:t>
      </w:r>
    </w:p>
    <w:p w14:paraId="587EC319" w14:textId="77777777" w:rsidR="00AB7431" w:rsidRDefault="00AB7431" w:rsidP="00AB7431">
      <w:pPr>
        <w:jc w:val="both"/>
        <w:rPr>
          <w:rFonts w:ascii="Arial" w:eastAsia="Calibri" w:hAnsi="Arial" w:cs="Arial"/>
          <w:sz w:val="22"/>
          <w:szCs w:val="22"/>
        </w:rPr>
      </w:pPr>
      <w:r w:rsidRPr="00942B6D">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6" w:history="1">
        <w:r w:rsidRPr="00942B6D">
          <w:rPr>
            <w:rFonts w:ascii="Arial" w:eastAsia="Calibri" w:hAnsi="Arial" w:cs="Arial"/>
            <w:color w:val="0000FF"/>
            <w:sz w:val="22"/>
            <w:szCs w:val="22"/>
            <w:u w:val="single"/>
          </w:rPr>
          <w:t>https://www.transparency.mississippi.gov</w:t>
        </w:r>
      </w:hyperlink>
      <w:r w:rsidRPr="00942B6D">
        <w:rPr>
          <w:rFonts w:ascii="Arial" w:eastAsia="Calibri" w:hAnsi="Arial" w:cs="Arial"/>
          <w:sz w:val="22"/>
          <w:szCs w:val="22"/>
        </w:rPr>
        <w:t xml:space="preserve">.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w:t>
      </w:r>
      <w:r w:rsidRPr="00942B6D">
        <w:rPr>
          <w:rFonts w:ascii="Arial" w:eastAsia="Calibri" w:hAnsi="Arial" w:cs="Arial"/>
          <w:sz w:val="22"/>
          <w:szCs w:val="22"/>
        </w:rPr>
        <w:lastRenderedPageBreak/>
        <w:t>contract provisions specifying the commodities purchased or the services provided; the price to be paid; and the term of this Agreement shall not be deemed a trade secret or confidential commercial or financial information and shall thus not be redacted</w:t>
      </w:r>
      <w:r w:rsidRPr="00EA646E">
        <w:rPr>
          <w:rFonts w:ascii="Arial" w:eastAsia="Calibri" w:hAnsi="Arial" w:cs="Arial"/>
          <w:sz w:val="22"/>
          <w:szCs w:val="22"/>
        </w:rPr>
        <w:t>.</w:t>
      </w:r>
    </w:p>
    <w:p w14:paraId="120F711F" w14:textId="77777777" w:rsidR="00AB7431" w:rsidRPr="00EA646E" w:rsidRDefault="00AB7431" w:rsidP="00AB7431">
      <w:pPr>
        <w:widowControl/>
        <w:autoSpaceDE/>
        <w:autoSpaceDN/>
        <w:adjustRightInd/>
        <w:rPr>
          <w:rFonts w:ascii="Arial" w:eastAsia="Calibri" w:hAnsi="Arial" w:cs="Arial"/>
          <w:sz w:val="22"/>
          <w:szCs w:val="22"/>
        </w:rPr>
      </w:pPr>
      <w:r w:rsidRPr="00EA646E">
        <w:rPr>
          <w:rFonts w:ascii="Arial" w:eastAsia="Calibri" w:hAnsi="Arial" w:cs="Arial"/>
          <w:sz w:val="22"/>
          <w:szCs w:val="22"/>
        </w:rPr>
        <w:t>For the faithful performance of the terms of this Agreement, the parties hereto have caused this Agreement to be executed by their undersigned authorized representatives.</w:t>
      </w:r>
    </w:p>
    <w:p w14:paraId="75738056" w14:textId="77777777" w:rsidR="00AB7431" w:rsidRPr="00EA646E" w:rsidRDefault="00AB7431" w:rsidP="00AB7431">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AB7431" w:rsidRPr="00EA646E" w14:paraId="52BF72DB" w14:textId="77777777" w:rsidTr="006C2D81">
        <w:trPr>
          <w:trHeight w:val="576"/>
        </w:trPr>
        <w:tc>
          <w:tcPr>
            <w:tcW w:w="4767" w:type="dxa"/>
          </w:tcPr>
          <w:p w14:paraId="6B0F476B" w14:textId="77777777" w:rsidR="00AB7431" w:rsidRPr="00EA646E" w:rsidRDefault="00AB7431" w:rsidP="006C2D81">
            <w:pPr>
              <w:keepNext/>
              <w:keepLines/>
              <w:jc w:val="both"/>
              <w:rPr>
                <w:rFonts w:ascii="Arial" w:hAnsi="Arial" w:cs="Arial"/>
                <w:b/>
                <w:bCs/>
                <w:sz w:val="22"/>
                <w:szCs w:val="22"/>
              </w:rPr>
            </w:pPr>
            <w:r w:rsidRPr="00EA646E">
              <w:rPr>
                <w:rFonts w:ascii="Arial" w:hAnsi="Arial" w:cs="Arial"/>
                <w:b/>
                <w:bCs/>
                <w:sz w:val="22"/>
                <w:szCs w:val="22"/>
              </w:rPr>
              <w:t>State of Mississippi, Department of</w:t>
            </w:r>
            <w:r w:rsidRPr="00EA646E">
              <w:rPr>
                <w:rFonts w:ascii="Arial" w:hAnsi="Arial" w:cs="Arial"/>
                <w:b/>
                <w:bCs/>
                <w:sz w:val="22"/>
                <w:szCs w:val="22"/>
              </w:rPr>
              <w:tab/>
            </w:r>
          </w:p>
          <w:p w14:paraId="4433CE87" w14:textId="77777777" w:rsidR="00AB7431" w:rsidRPr="00EA646E" w:rsidRDefault="00AB7431" w:rsidP="006C2D81">
            <w:pPr>
              <w:keepNext/>
              <w:keepLines/>
              <w:rPr>
                <w:rFonts w:ascii="Arial" w:hAnsi="Arial" w:cs="Arial"/>
                <w:sz w:val="22"/>
                <w:szCs w:val="22"/>
              </w:rPr>
            </w:pPr>
            <w:r w:rsidRPr="00EA646E">
              <w:rPr>
                <w:rFonts w:ascii="Arial" w:hAnsi="Arial" w:cs="Arial"/>
                <w:b/>
                <w:bCs/>
                <w:sz w:val="22"/>
                <w:szCs w:val="22"/>
              </w:rPr>
              <w:t>Information Technology Services</w:t>
            </w:r>
          </w:p>
        </w:tc>
        <w:tc>
          <w:tcPr>
            <w:tcW w:w="288" w:type="dxa"/>
          </w:tcPr>
          <w:p w14:paraId="1286F839" w14:textId="77777777" w:rsidR="00AB7431" w:rsidRPr="00EA646E" w:rsidRDefault="00AB7431" w:rsidP="006C2D81">
            <w:pPr>
              <w:keepNext/>
              <w:keepLines/>
              <w:rPr>
                <w:rFonts w:ascii="Arial" w:hAnsi="Arial" w:cs="Arial"/>
                <w:b/>
                <w:bCs/>
                <w:sz w:val="22"/>
                <w:szCs w:val="22"/>
                <w:highlight w:val="yellow"/>
              </w:rPr>
            </w:pPr>
          </w:p>
        </w:tc>
        <w:tc>
          <w:tcPr>
            <w:tcW w:w="4767" w:type="dxa"/>
          </w:tcPr>
          <w:p w14:paraId="5EED5AC0" w14:textId="77777777" w:rsidR="00AB7431" w:rsidRPr="00EA646E" w:rsidRDefault="00AB7431" w:rsidP="006C2D81">
            <w:pPr>
              <w:keepNext/>
              <w:keepLines/>
              <w:rPr>
                <w:rFonts w:ascii="Arial" w:hAnsi="Arial" w:cs="Arial"/>
                <w:b/>
                <w:bCs/>
                <w:sz w:val="22"/>
                <w:szCs w:val="22"/>
              </w:rPr>
            </w:pPr>
            <w:r w:rsidRPr="00EA646E">
              <w:rPr>
                <w:rFonts w:ascii="Arial" w:hAnsi="Arial" w:cs="Arial"/>
                <w:b/>
                <w:bCs/>
                <w:sz w:val="22"/>
                <w:szCs w:val="22"/>
                <w:highlight w:val="yellow"/>
              </w:rPr>
              <w:t>INSERT VENDOR NAME</w:t>
            </w:r>
          </w:p>
        </w:tc>
      </w:tr>
      <w:tr w:rsidR="00AB7431" w:rsidRPr="00EA646E" w14:paraId="4DAF33CF" w14:textId="77777777" w:rsidTr="006C2D81">
        <w:trPr>
          <w:trHeight w:val="576"/>
        </w:trPr>
        <w:tc>
          <w:tcPr>
            <w:tcW w:w="4767" w:type="dxa"/>
            <w:vAlign w:val="bottom"/>
          </w:tcPr>
          <w:p w14:paraId="15A6261C" w14:textId="77777777" w:rsidR="00AB7431" w:rsidRPr="00EA646E" w:rsidRDefault="00AB7431" w:rsidP="006C2D81">
            <w:pPr>
              <w:keepNext/>
              <w:keepLines/>
              <w:rPr>
                <w:rFonts w:ascii="Arial" w:hAnsi="Arial" w:cs="Arial"/>
                <w:sz w:val="22"/>
                <w:szCs w:val="22"/>
              </w:rPr>
            </w:pPr>
            <w:r w:rsidRPr="00EA646E">
              <w:rPr>
                <w:rFonts w:ascii="Arial" w:hAnsi="Arial" w:cs="Arial"/>
                <w:b/>
                <w:bCs/>
                <w:sz w:val="22"/>
                <w:szCs w:val="22"/>
              </w:rPr>
              <w:t>By:________________________________</w:t>
            </w:r>
          </w:p>
        </w:tc>
        <w:tc>
          <w:tcPr>
            <w:tcW w:w="288" w:type="dxa"/>
          </w:tcPr>
          <w:p w14:paraId="2210BEE4" w14:textId="77777777" w:rsidR="00AB7431" w:rsidRPr="00EA646E" w:rsidRDefault="00AB7431" w:rsidP="006C2D81">
            <w:pPr>
              <w:keepNext/>
              <w:keepLines/>
              <w:rPr>
                <w:rFonts w:ascii="Arial" w:hAnsi="Arial" w:cs="Arial"/>
                <w:b/>
                <w:bCs/>
                <w:sz w:val="22"/>
                <w:szCs w:val="22"/>
              </w:rPr>
            </w:pPr>
          </w:p>
        </w:tc>
        <w:tc>
          <w:tcPr>
            <w:tcW w:w="4767" w:type="dxa"/>
            <w:vAlign w:val="bottom"/>
          </w:tcPr>
          <w:p w14:paraId="7777E593" w14:textId="77777777" w:rsidR="00AB7431" w:rsidRPr="00EA646E" w:rsidRDefault="00AB7431" w:rsidP="006C2D81">
            <w:pPr>
              <w:keepNext/>
              <w:keepLines/>
              <w:rPr>
                <w:rFonts w:ascii="Arial" w:hAnsi="Arial" w:cs="Arial"/>
                <w:sz w:val="22"/>
                <w:szCs w:val="22"/>
              </w:rPr>
            </w:pPr>
            <w:r w:rsidRPr="00EA646E">
              <w:rPr>
                <w:rFonts w:ascii="Arial" w:hAnsi="Arial" w:cs="Arial"/>
                <w:b/>
                <w:bCs/>
                <w:sz w:val="22"/>
                <w:szCs w:val="22"/>
              </w:rPr>
              <w:t>By:_______________________________</w:t>
            </w:r>
          </w:p>
        </w:tc>
      </w:tr>
      <w:tr w:rsidR="00AB7431" w:rsidRPr="00EA646E" w14:paraId="501E5AD4" w14:textId="77777777" w:rsidTr="006C2D81">
        <w:trPr>
          <w:trHeight w:val="288"/>
        </w:trPr>
        <w:tc>
          <w:tcPr>
            <w:tcW w:w="4767" w:type="dxa"/>
          </w:tcPr>
          <w:p w14:paraId="55636C55" w14:textId="77777777" w:rsidR="00AB7431" w:rsidRPr="00EA646E" w:rsidRDefault="00AB7431" w:rsidP="006C2D81">
            <w:pPr>
              <w:keepNext/>
              <w:keepLines/>
              <w:jc w:val="center"/>
              <w:rPr>
                <w:rFonts w:ascii="Arial" w:hAnsi="Arial" w:cs="Arial"/>
                <w:sz w:val="22"/>
                <w:szCs w:val="22"/>
              </w:rPr>
            </w:pPr>
            <w:r w:rsidRPr="00EA646E">
              <w:rPr>
                <w:rFonts w:ascii="Arial" w:hAnsi="Arial" w:cs="Arial"/>
                <w:b/>
                <w:bCs/>
                <w:sz w:val="22"/>
                <w:szCs w:val="22"/>
              </w:rPr>
              <w:t>Authorized Signature</w:t>
            </w:r>
          </w:p>
        </w:tc>
        <w:tc>
          <w:tcPr>
            <w:tcW w:w="288" w:type="dxa"/>
          </w:tcPr>
          <w:p w14:paraId="623FD471" w14:textId="77777777" w:rsidR="00AB7431" w:rsidRPr="00EA646E" w:rsidRDefault="00AB7431" w:rsidP="006C2D81">
            <w:pPr>
              <w:keepNext/>
              <w:keepLines/>
              <w:jc w:val="center"/>
              <w:rPr>
                <w:rFonts w:ascii="Arial" w:hAnsi="Arial" w:cs="Arial"/>
                <w:b/>
                <w:bCs/>
                <w:sz w:val="22"/>
                <w:szCs w:val="22"/>
              </w:rPr>
            </w:pPr>
          </w:p>
        </w:tc>
        <w:tc>
          <w:tcPr>
            <w:tcW w:w="4767" w:type="dxa"/>
          </w:tcPr>
          <w:p w14:paraId="45C5CB8B" w14:textId="77777777" w:rsidR="00AB7431" w:rsidRPr="00EA646E" w:rsidRDefault="00AB7431" w:rsidP="006C2D81">
            <w:pPr>
              <w:keepNext/>
              <w:keepLines/>
              <w:jc w:val="center"/>
              <w:rPr>
                <w:rFonts w:ascii="Arial" w:hAnsi="Arial" w:cs="Arial"/>
                <w:sz w:val="22"/>
                <w:szCs w:val="22"/>
              </w:rPr>
            </w:pPr>
            <w:r w:rsidRPr="00EA646E">
              <w:rPr>
                <w:rFonts w:ascii="Arial" w:hAnsi="Arial" w:cs="Arial"/>
                <w:b/>
                <w:bCs/>
                <w:sz w:val="22"/>
                <w:szCs w:val="22"/>
              </w:rPr>
              <w:t>Authorized Signature</w:t>
            </w:r>
          </w:p>
        </w:tc>
      </w:tr>
      <w:tr w:rsidR="00AB7431" w:rsidRPr="00EA646E" w14:paraId="47B95FC4" w14:textId="77777777" w:rsidTr="006C2D81">
        <w:trPr>
          <w:trHeight w:val="576"/>
        </w:trPr>
        <w:tc>
          <w:tcPr>
            <w:tcW w:w="4767" w:type="dxa"/>
            <w:vAlign w:val="bottom"/>
          </w:tcPr>
          <w:p w14:paraId="378F4DDC" w14:textId="3D81D7D5" w:rsidR="00AB7431" w:rsidRPr="00EA646E" w:rsidRDefault="00AB7431" w:rsidP="006C2D81">
            <w:pPr>
              <w:keepNext/>
              <w:keepLines/>
              <w:rPr>
                <w:rFonts w:ascii="Arial" w:hAnsi="Arial" w:cs="Arial"/>
                <w:sz w:val="22"/>
                <w:szCs w:val="22"/>
              </w:rPr>
            </w:pPr>
            <w:r w:rsidRPr="00EA646E">
              <w:rPr>
                <w:rFonts w:ascii="Arial" w:hAnsi="Arial" w:cs="Arial"/>
                <w:b/>
                <w:bCs/>
                <w:sz w:val="22"/>
                <w:szCs w:val="22"/>
              </w:rPr>
              <w:t xml:space="preserve">Printed Name: </w:t>
            </w:r>
            <w:r w:rsidR="003C18AC">
              <w:rPr>
                <w:rFonts w:ascii="Arial" w:hAnsi="Arial" w:cs="Arial"/>
                <w:b/>
                <w:bCs/>
                <w:sz w:val="22"/>
                <w:szCs w:val="22"/>
              </w:rPr>
              <w:t xml:space="preserve"> </w:t>
            </w:r>
            <w:r w:rsidR="00B30BBA">
              <w:rPr>
                <w:rFonts w:ascii="Arial" w:hAnsi="Arial" w:cs="Arial"/>
                <w:b/>
                <w:bCs/>
                <w:sz w:val="22"/>
                <w:szCs w:val="22"/>
              </w:rPr>
              <w:t xml:space="preserve">David </w:t>
            </w:r>
            <w:r w:rsidR="003C18AC">
              <w:rPr>
                <w:rFonts w:ascii="Arial" w:hAnsi="Arial" w:cs="Arial"/>
                <w:b/>
                <w:bCs/>
                <w:sz w:val="22"/>
                <w:szCs w:val="22"/>
              </w:rPr>
              <w:t>C. Johnson</w:t>
            </w:r>
          </w:p>
        </w:tc>
        <w:tc>
          <w:tcPr>
            <w:tcW w:w="288" w:type="dxa"/>
          </w:tcPr>
          <w:p w14:paraId="0FAAB868" w14:textId="77777777" w:rsidR="00AB7431" w:rsidRPr="00EA646E" w:rsidRDefault="00AB7431" w:rsidP="006C2D81">
            <w:pPr>
              <w:keepNext/>
              <w:keepLines/>
              <w:rPr>
                <w:rFonts w:ascii="Arial" w:hAnsi="Arial" w:cs="Arial"/>
                <w:b/>
                <w:bCs/>
                <w:sz w:val="22"/>
                <w:szCs w:val="22"/>
              </w:rPr>
            </w:pPr>
          </w:p>
        </w:tc>
        <w:tc>
          <w:tcPr>
            <w:tcW w:w="4767" w:type="dxa"/>
            <w:vAlign w:val="bottom"/>
          </w:tcPr>
          <w:p w14:paraId="23712C33" w14:textId="77777777" w:rsidR="00AB7431" w:rsidRPr="00EA646E" w:rsidRDefault="00AB7431" w:rsidP="006C2D81">
            <w:pPr>
              <w:keepNext/>
              <w:keepLines/>
              <w:rPr>
                <w:rFonts w:ascii="Arial" w:hAnsi="Arial" w:cs="Arial"/>
                <w:sz w:val="22"/>
                <w:szCs w:val="22"/>
              </w:rPr>
            </w:pPr>
            <w:r w:rsidRPr="00EA646E">
              <w:rPr>
                <w:rFonts w:ascii="Arial" w:hAnsi="Arial" w:cs="Arial"/>
                <w:b/>
                <w:bCs/>
                <w:sz w:val="22"/>
                <w:szCs w:val="22"/>
              </w:rPr>
              <w:t>Printed Name:______________________</w:t>
            </w:r>
          </w:p>
        </w:tc>
      </w:tr>
      <w:tr w:rsidR="00AB7431" w:rsidRPr="00EA646E" w14:paraId="68B25F72" w14:textId="77777777" w:rsidTr="006C2D81">
        <w:trPr>
          <w:trHeight w:val="576"/>
        </w:trPr>
        <w:tc>
          <w:tcPr>
            <w:tcW w:w="4767" w:type="dxa"/>
            <w:vAlign w:val="bottom"/>
          </w:tcPr>
          <w:p w14:paraId="2D9BC7BB" w14:textId="77777777" w:rsidR="00AB7431" w:rsidRPr="00EA646E" w:rsidRDefault="00AB7431" w:rsidP="006C2D81">
            <w:pPr>
              <w:keepNext/>
              <w:keepLines/>
              <w:rPr>
                <w:rFonts w:ascii="Arial" w:hAnsi="Arial" w:cs="Arial"/>
                <w:b/>
                <w:bCs/>
                <w:sz w:val="22"/>
                <w:szCs w:val="22"/>
              </w:rPr>
            </w:pPr>
            <w:r w:rsidRPr="00EA646E">
              <w:rPr>
                <w:rFonts w:ascii="Arial" w:hAnsi="Arial" w:cs="Arial"/>
                <w:b/>
                <w:bCs/>
                <w:sz w:val="22"/>
                <w:szCs w:val="22"/>
              </w:rPr>
              <w:t>Title: Executive Director</w:t>
            </w:r>
          </w:p>
        </w:tc>
        <w:tc>
          <w:tcPr>
            <w:tcW w:w="288" w:type="dxa"/>
          </w:tcPr>
          <w:p w14:paraId="4C4A2F7E" w14:textId="77777777" w:rsidR="00AB7431" w:rsidRPr="00EA646E" w:rsidRDefault="00AB7431" w:rsidP="006C2D81">
            <w:pPr>
              <w:keepNext/>
              <w:keepLines/>
              <w:rPr>
                <w:rFonts w:ascii="Arial" w:hAnsi="Arial" w:cs="Arial"/>
                <w:b/>
                <w:bCs/>
                <w:sz w:val="22"/>
                <w:szCs w:val="22"/>
              </w:rPr>
            </w:pPr>
          </w:p>
        </w:tc>
        <w:tc>
          <w:tcPr>
            <w:tcW w:w="4767" w:type="dxa"/>
            <w:vAlign w:val="bottom"/>
          </w:tcPr>
          <w:p w14:paraId="550CD774" w14:textId="77777777" w:rsidR="00AB7431" w:rsidRPr="00EA646E" w:rsidRDefault="00AB7431" w:rsidP="006C2D81">
            <w:pPr>
              <w:keepNext/>
              <w:keepLines/>
              <w:rPr>
                <w:rFonts w:ascii="Arial" w:hAnsi="Arial" w:cs="Arial"/>
                <w:b/>
                <w:bCs/>
                <w:sz w:val="22"/>
                <w:szCs w:val="22"/>
              </w:rPr>
            </w:pPr>
            <w:r w:rsidRPr="00EA646E">
              <w:rPr>
                <w:rFonts w:ascii="Arial" w:hAnsi="Arial" w:cs="Arial"/>
                <w:b/>
                <w:bCs/>
                <w:sz w:val="22"/>
                <w:szCs w:val="22"/>
              </w:rPr>
              <w:t>Title:______________________________</w:t>
            </w:r>
          </w:p>
        </w:tc>
      </w:tr>
      <w:tr w:rsidR="00AB7431" w:rsidRPr="00EA646E" w14:paraId="2CCB5F50" w14:textId="77777777" w:rsidTr="006C2D81">
        <w:trPr>
          <w:trHeight w:val="576"/>
        </w:trPr>
        <w:tc>
          <w:tcPr>
            <w:tcW w:w="4767" w:type="dxa"/>
            <w:vAlign w:val="bottom"/>
          </w:tcPr>
          <w:p w14:paraId="1E047E3E" w14:textId="77777777" w:rsidR="00AB7431" w:rsidRPr="00EA646E" w:rsidRDefault="00AB7431" w:rsidP="006C2D81">
            <w:pPr>
              <w:keepNext/>
              <w:keepLines/>
              <w:rPr>
                <w:rFonts w:ascii="Arial" w:hAnsi="Arial" w:cs="Arial"/>
                <w:sz w:val="22"/>
                <w:szCs w:val="22"/>
              </w:rPr>
            </w:pPr>
            <w:r w:rsidRPr="00EA646E">
              <w:rPr>
                <w:rFonts w:ascii="Arial" w:hAnsi="Arial" w:cs="Arial"/>
                <w:b/>
                <w:bCs/>
                <w:sz w:val="22"/>
                <w:szCs w:val="22"/>
              </w:rPr>
              <w:t>Date: ______________________________</w:t>
            </w:r>
          </w:p>
        </w:tc>
        <w:tc>
          <w:tcPr>
            <w:tcW w:w="288" w:type="dxa"/>
          </w:tcPr>
          <w:p w14:paraId="2D6BE498" w14:textId="77777777" w:rsidR="00AB7431" w:rsidRPr="00EA646E" w:rsidRDefault="00AB7431" w:rsidP="006C2D81">
            <w:pPr>
              <w:keepNext/>
              <w:keepLines/>
              <w:rPr>
                <w:rFonts w:ascii="Arial" w:hAnsi="Arial" w:cs="Arial"/>
                <w:b/>
                <w:bCs/>
                <w:sz w:val="22"/>
                <w:szCs w:val="22"/>
              </w:rPr>
            </w:pPr>
          </w:p>
        </w:tc>
        <w:tc>
          <w:tcPr>
            <w:tcW w:w="4767" w:type="dxa"/>
            <w:vAlign w:val="bottom"/>
          </w:tcPr>
          <w:p w14:paraId="1F2D6D6B" w14:textId="77777777" w:rsidR="00AB7431" w:rsidRPr="00EA646E" w:rsidRDefault="00AB7431" w:rsidP="006C2D81">
            <w:pPr>
              <w:keepNext/>
              <w:keepLines/>
              <w:rPr>
                <w:rFonts w:ascii="Arial" w:hAnsi="Arial" w:cs="Arial"/>
                <w:sz w:val="22"/>
                <w:szCs w:val="22"/>
              </w:rPr>
            </w:pPr>
            <w:r w:rsidRPr="00EA646E">
              <w:rPr>
                <w:rFonts w:ascii="Arial" w:hAnsi="Arial" w:cs="Arial"/>
                <w:b/>
                <w:bCs/>
                <w:sz w:val="22"/>
                <w:szCs w:val="22"/>
              </w:rPr>
              <w:t>Date:______________________________</w:t>
            </w:r>
          </w:p>
        </w:tc>
      </w:tr>
    </w:tbl>
    <w:p w14:paraId="111457CF" w14:textId="77777777" w:rsidR="00AB7431" w:rsidRPr="005E677F" w:rsidRDefault="00AB7431" w:rsidP="00AB7431">
      <w:pPr>
        <w:jc w:val="both"/>
        <w:rPr>
          <w:rFonts w:ascii="Arial" w:eastAsia="Calibri" w:hAnsi="Arial" w:cs="Arial"/>
          <w:sz w:val="22"/>
          <w:szCs w:val="22"/>
        </w:rPr>
      </w:pPr>
    </w:p>
    <w:p w14:paraId="54794836" w14:textId="77777777" w:rsidR="00AB7431" w:rsidRPr="005E677F" w:rsidRDefault="00AB7431" w:rsidP="00AB7431">
      <w:pPr>
        <w:jc w:val="both"/>
        <w:rPr>
          <w:rFonts w:ascii="Arial" w:eastAsia="Calibri" w:hAnsi="Arial" w:cs="Arial"/>
          <w:sz w:val="22"/>
          <w:szCs w:val="22"/>
        </w:rPr>
      </w:pPr>
    </w:p>
    <w:p w14:paraId="4BD4194E" w14:textId="77777777" w:rsidR="00AB7431" w:rsidRPr="005E677F" w:rsidRDefault="00AB7431" w:rsidP="00AB7431">
      <w:pPr>
        <w:jc w:val="both"/>
        <w:rPr>
          <w:rFonts w:ascii="Arial" w:eastAsia="Calibri" w:hAnsi="Arial" w:cs="Arial"/>
          <w:sz w:val="22"/>
          <w:szCs w:val="22"/>
        </w:rPr>
      </w:pPr>
    </w:p>
    <w:p w14:paraId="14ED80BA" w14:textId="77777777" w:rsidR="00BF6B07" w:rsidRPr="003560BD" w:rsidRDefault="00BF6B07">
      <w:pPr>
        <w:rPr>
          <w:rFonts w:ascii="Arial" w:hAnsi="Arial" w:cs="Arial"/>
          <w:sz w:val="22"/>
          <w:szCs w:val="22"/>
        </w:rPr>
      </w:pPr>
    </w:p>
    <w:sectPr w:rsidR="00BF6B07" w:rsidRPr="003560BD">
      <w:headerReference w:type="default" r:id="rId37"/>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3D77" w14:textId="77777777" w:rsidR="00E91F76" w:rsidRDefault="00E91F76">
      <w:r>
        <w:separator/>
      </w:r>
    </w:p>
  </w:endnote>
  <w:endnote w:type="continuationSeparator" w:id="0">
    <w:p w14:paraId="54E0DB0C" w14:textId="77777777" w:rsidR="00E91F76" w:rsidRDefault="00E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BE58"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DF462"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656B"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2087" w14:textId="77777777" w:rsidR="00612907" w:rsidRDefault="00612907"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4AEF" w14:textId="77777777" w:rsidR="00E91F76" w:rsidRDefault="00E91F76">
      <w:r>
        <w:separator/>
      </w:r>
    </w:p>
  </w:footnote>
  <w:footnote w:type="continuationSeparator" w:id="0">
    <w:p w14:paraId="74935A2E" w14:textId="77777777" w:rsidR="00E91F76" w:rsidRDefault="00E9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BC05" w14:textId="3B7A9D7A" w:rsidR="00612907" w:rsidRPr="00E23019" w:rsidRDefault="00612907" w:rsidP="00BF6B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050EE762" w14:textId="77777777" w:rsidR="00612907" w:rsidRPr="00E23019" w:rsidRDefault="00612907" w:rsidP="00BF6B07">
    <w:pPr>
      <w:pStyle w:val="Header2"/>
      <w:rPr>
        <w:rFonts w:ascii="Arial" w:hAnsi="Arial" w:cs="Arial"/>
        <w:sz w:val="18"/>
        <w:szCs w:val="18"/>
      </w:rPr>
    </w:pPr>
    <w:r w:rsidRPr="00E23019">
      <w:rPr>
        <w:rFonts w:ascii="Arial" w:hAnsi="Arial" w:cs="Arial"/>
        <w:sz w:val="18"/>
        <w:szCs w:val="18"/>
      </w:rPr>
      <w:t xml:space="preserve">RFP Checklist </w:t>
    </w:r>
  </w:p>
  <w:p w14:paraId="27CF4CBB" w14:textId="739466B3" w:rsidR="00612907" w:rsidRPr="00E23019" w:rsidRDefault="00612907" w:rsidP="00BF6B07">
    <w:pPr>
      <w:pStyle w:val="Header2"/>
      <w:rPr>
        <w:rFonts w:ascii="Arial" w:hAnsi="Arial" w:cs="Arial"/>
        <w:sz w:val="18"/>
        <w:szCs w:val="18"/>
      </w:rPr>
    </w:pPr>
    <w:r w:rsidRPr="00E23019">
      <w:rPr>
        <w:rFonts w:ascii="Arial" w:hAnsi="Arial" w:cs="Arial"/>
        <w:iCs/>
        <w:sz w:val="18"/>
        <w:szCs w:val="18"/>
      </w:rPr>
      <w:t xml:space="preserve">Project No.: </w:t>
    </w:r>
    <w:r w:rsidRPr="00E23019">
      <w:rPr>
        <w:rFonts w:ascii="Arial" w:hAnsi="Arial" w:cs="Arial"/>
        <w:sz w:val="18"/>
        <w:szCs w:val="18"/>
      </w:rPr>
      <w:fldChar w:fldCharType="begin"/>
    </w:r>
    <w:r w:rsidRPr="00E23019">
      <w:rPr>
        <w:rFonts w:ascii="Arial" w:hAnsi="Arial" w:cs="Arial"/>
        <w:sz w:val="18"/>
        <w:szCs w:val="18"/>
      </w:rPr>
      <w:instrText xml:space="preserve"> REF ProjNum  \* CHARFORMAT  </w:instrText>
    </w:r>
    <w:r w:rsidR="00E23019" w:rsidRPr="00E23019">
      <w:rPr>
        <w:rFonts w:ascii="Arial" w:hAnsi="Arial" w:cs="Arial"/>
        <w:sz w:val="18"/>
        <w:szCs w:val="18"/>
      </w:rPr>
      <w:instrText xml:space="preserve">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56BF6944" w14:textId="489413FF" w:rsidR="00612907" w:rsidRPr="00E23019" w:rsidRDefault="00612907" w:rsidP="00BF6B07">
    <w:pPr>
      <w:pStyle w:val="Header"/>
      <w:rPr>
        <w:rFonts w:ascii="Arial" w:hAnsi="Arial" w:cs="Arial"/>
      </w:rPr>
    </w:pPr>
    <w:r w:rsidRPr="00E23019">
      <w:rPr>
        <w:rFonts w:ascii="Arial" w:hAnsi="Arial" w:cs="Arial"/>
        <w:i/>
        <w:iCs/>
        <w:sz w:val="18"/>
        <w:szCs w:val="18"/>
      </w:rPr>
      <w:t xml:space="preserve">Revised:  </w:t>
    </w:r>
    <w:r w:rsidR="000A3702">
      <w:rPr>
        <w:rFonts w:ascii="Arial" w:hAnsi="Arial" w:cs="Arial"/>
        <w:i/>
        <w:iCs/>
        <w:sz w:val="18"/>
        <w:szCs w:val="18"/>
      </w:rPr>
      <w:t>7/1/2013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D749" w14:textId="6CA7B7A5" w:rsidR="00612907" w:rsidRPr="00E23019" w:rsidRDefault="006129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1CF7F924" w14:textId="77777777" w:rsidR="00612907" w:rsidRPr="00E23019" w:rsidRDefault="00612907">
    <w:pPr>
      <w:pStyle w:val="Header2"/>
      <w:rPr>
        <w:rFonts w:ascii="Arial" w:hAnsi="Arial" w:cs="Arial"/>
        <w:iCs/>
        <w:sz w:val="18"/>
        <w:szCs w:val="18"/>
      </w:rPr>
    </w:pPr>
    <w:r w:rsidRPr="00E23019">
      <w:rPr>
        <w:rFonts w:ascii="Arial" w:hAnsi="Arial" w:cs="Arial"/>
        <w:iCs/>
        <w:sz w:val="18"/>
        <w:szCs w:val="18"/>
      </w:rPr>
      <w:t>Section V:  Proposal Exceptions</w:t>
    </w:r>
  </w:p>
  <w:p w14:paraId="701DAA06" w14:textId="3FD0292A" w:rsidR="00612907" w:rsidRPr="00E23019" w:rsidRDefault="00612907">
    <w:pPr>
      <w:pStyle w:val="Header2"/>
      <w:rPr>
        <w:rFonts w:ascii="Arial" w:hAnsi="Arial" w:cs="Arial"/>
        <w:iCs/>
        <w:sz w:val="18"/>
        <w:szCs w:val="18"/>
      </w:rPr>
    </w:pPr>
    <w:r w:rsidRPr="00E23019">
      <w:rPr>
        <w:rFonts w:ascii="Arial" w:hAnsi="Arial" w:cs="Arial"/>
        <w:iCs/>
        <w:sz w:val="18"/>
        <w:szCs w:val="18"/>
      </w:rPr>
      <w:t>Project No.:</w:t>
    </w:r>
    <w:r w:rsidRPr="00E23019">
      <w:rPr>
        <w:rFonts w:ascii="Arial" w:hAnsi="Arial" w:cs="Arial"/>
        <w:sz w:val="18"/>
        <w:szCs w:val="18"/>
      </w:rPr>
      <w:t xml:space="preserve">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3D10A11D" w14:textId="77777777" w:rsidR="00612907" w:rsidRPr="00E23019" w:rsidRDefault="00612907" w:rsidP="00C269F9">
    <w:pPr>
      <w:pStyle w:val="Header"/>
    </w:pPr>
    <w:r w:rsidRPr="00E23019">
      <w:rPr>
        <w:rFonts w:ascii="Arial" w:hAnsi="Arial" w:cs="Arial"/>
        <w:i/>
        <w:iCs/>
        <w:sz w:val="18"/>
        <w:szCs w:val="18"/>
      </w:rPr>
      <w:t>Revised:  7/1/2013</w:t>
    </w:r>
  </w:p>
  <w:p w14:paraId="4201B5F8" w14:textId="77777777" w:rsidR="00612907" w:rsidRDefault="00612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85A2" w14:textId="54B553B3"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921DF5" w:rsidRPr="00921DF5">
      <w:rPr>
        <w:i/>
        <w:iCs/>
      </w:rPr>
      <w:t>4246</w:t>
    </w:r>
    <w:r>
      <w:rPr>
        <w:i/>
        <w:iCs/>
      </w:rPr>
      <w:fldChar w:fldCharType="end"/>
    </w:r>
  </w:p>
  <w:p w14:paraId="1F943A52" w14:textId="77777777" w:rsidR="00612907" w:rsidRDefault="00612907">
    <w:pPr>
      <w:pStyle w:val="Header2"/>
      <w:rPr>
        <w:iCs/>
        <w:sz w:val="18"/>
      </w:rPr>
    </w:pPr>
    <w:r>
      <w:rPr>
        <w:iCs/>
        <w:sz w:val="18"/>
      </w:rPr>
      <w:t>Section VII:  Technical Specifications</w:t>
    </w:r>
  </w:p>
  <w:p w14:paraId="148E248C" w14:textId="168A7B91"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921DF5" w:rsidRPr="00921DF5">
      <w:rPr>
        <w:sz w:val="18"/>
      </w:rPr>
      <w:t>44639</w:t>
    </w:r>
    <w:r>
      <w:rPr>
        <w:b/>
        <w:bCs/>
        <w:sz w:val="18"/>
      </w:rPr>
      <w:fldChar w:fldCharType="end"/>
    </w:r>
  </w:p>
  <w:p w14:paraId="2C1CD0A6" w14:textId="77777777" w:rsidR="00612907" w:rsidRDefault="00612907">
    <w:pPr>
      <w:pStyle w:val="Header2"/>
      <w:rPr>
        <w:iCs/>
      </w:rPr>
    </w:pPr>
    <w:r>
      <w:rPr>
        <w:iCs/>
      </w:rPr>
      <w:t>Revised: 09/06/2005</w:t>
    </w:r>
  </w:p>
  <w:p w14:paraId="687D3636" w14:textId="77777777" w:rsidR="00612907" w:rsidRDefault="00612907">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69C" w14:textId="19EA08A1" w:rsidR="00612907" w:rsidRPr="00E23019" w:rsidRDefault="00612907" w:rsidP="00BF6B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5D32E12B" w14:textId="77777777" w:rsidR="00612907" w:rsidRPr="00E23019" w:rsidRDefault="00612907">
    <w:pPr>
      <w:pStyle w:val="Header2"/>
      <w:tabs>
        <w:tab w:val="left" w:pos="2850"/>
        <w:tab w:val="right" w:pos="9360"/>
      </w:tabs>
      <w:jc w:val="left"/>
      <w:rPr>
        <w:rFonts w:ascii="Arial" w:hAnsi="Arial" w:cs="Arial"/>
        <w:iCs/>
        <w:sz w:val="18"/>
        <w:szCs w:val="18"/>
      </w:rPr>
    </w:pPr>
    <w:r w:rsidRPr="00E23019">
      <w:rPr>
        <w:rFonts w:ascii="Arial" w:hAnsi="Arial" w:cs="Arial"/>
        <w:iCs/>
        <w:sz w:val="18"/>
        <w:szCs w:val="18"/>
      </w:rPr>
      <w:tab/>
    </w:r>
    <w:r w:rsidRPr="00E23019">
      <w:rPr>
        <w:rFonts w:ascii="Arial" w:hAnsi="Arial" w:cs="Arial"/>
        <w:iCs/>
        <w:sz w:val="18"/>
        <w:szCs w:val="18"/>
      </w:rPr>
      <w:tab/>
      <w:t>Section VI: RFP Questionnaire</w:t>
    </w:r>
  </w:p>
  <w:p w14:paraId="03F507F1" w14:textId="2C3E1681" w:rsidR="00612907" w:rsidRPr="00E23019" w:rsidRDefault="00612907" w:rsidP="00BF6B07">
    <w:pPr>
      <w:pStyle w:val="Header2"/>
      <w:rPr>
        <w:rFonts w:ascii="Arial" w:hAnsi="Arial" w:cs="Arial"/>
        <w:iCs/>
        <w:sz w:val="18"/>
        <w:szCs w:val="18"/>
      </w:rPr>
    </w:pPr>
    <w:r w:rsidRPr="00E23019">
      <w:rPr>
        <w:rFonts w:ascii="Arial" w:hAnsi="Arial" w:cs="Arial"/>
        <w:iCs/>
        <w:sz w:val="18"/>
        <w:szCs w:val="18"/>
      </w:rPr>
      <w:t>Project No.:</w:t>
    </w:r>
    <w:r w:rsidRPr="00E23019">
      <w:rPr>
        <w:rFonts w:ascii="Arial" w:hAnsi="Arial" w:cs="Arial"/>
        <w:sz w:val="18"/>
        <w:szCs w:val="18"/>
      </w:rPr>
      <w:t xml:space="preserve">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6A3E4971" w14:textId="77777777" w:rsidR="00612907" w:rsidRPr="00E23019" w:rsidRDefault="00612907" w:rsidP="00C269F9">
    <w:pPr>
      <w:pStyle w:val="Header"/>
      <w:rPr>
        <w:rFonts w:ascii="Arial" w:hAnsi="Arial" w:cs="Arial"/>
      </w:rPr>
    </w:pPr>
    <w:r w:rsidRPr="00E23019">
      <w:rPr>
        <w:rFonts w:ascii="Arial" w:hAnsi="Arial" w:cs="Arial"/>
        <w:i/>
        <w:iCs/>
        <w:sz w:val="18"/>
        <w:szCs w:val="18"/>
      </w:rPr>
      <w:t>Revised:  7/12/2021</w:t>
    </w:r>
  </w:p>
  <w:p w14:paraId="72946A49" w14:textId="77777777" w:rsidR="00612907" w:rsidRDefault="00612907" w:rsidP="00B03DDB">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CD87" w14:textId="201C190E" w:rsidR="00612907" w:rsidRPr="00E23019" w:rsidRDefault="006129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34D67DC6" w14:textId="77777777" w:rsidR="00612907" w:rsidRPr="00E23019" w:rsidRDefault="00612907">
    <w:pPr>
      <w:pStyle w:val="Header2"/>
      <w:rPr>
        <w:rFonts w:ascii="Arial" w:hAnsi="Arial" w:cs="Arial"/>
        <w:iCs/>
        <w:sz w:val="18"/>
        <w:szCs w:val="18"/>
      </w:rPr>
    </w:pPr>
    <w:r w:rsidRPr="00E23019">
      <w:rPr>
        <w:rFonts w:ascii="Arial" w:hAnsi="Arial" w:cs="Arial"/>
        <w:iCs/>
        <w:sz w:val="18"/>
        <w:szCs w:val="18"/>
      </w:rPr>
      <w:t xml:space="preserve">Section VII: Technical Specifications </w:t>
    </w:r>
  </w:p>
  <w:p w14:paraId="23A3E495" w14:textId="4955A8D5" w:rsidR="00612907" w:rsidRPr="00E23019" w:rsidRDefault="00612907">
    <w:pPr>
      <w:pStyle w:val="Header2"/>
      <w:rPr>
        <w:rFonts w:ascii="Arial" w:hAnsi="Arial" w:cs="Arial"/>
        <w:iCs/>
        <w:sz w:val="18"/>
        <w:szCs w:val="18"/>
      </w:rPr>
    </w:pPr>
    <w:r w:rsidRPr="00E23019">
      <w:rPr>
        <w:rFonts w:ascii="Arial" w:hAnsi="Arial" w:cs="Arial"/>
        <w:iCs/>
        <w:sz w:val="18"/>
        <w:szCs w:val="18"/>
      </w:rPr>
      <w:t>Project No.:</w:t>
    </w:r>
    <w:r w:rsidRPr="00E23019">
      <w:rPr>
        <w:rFonts w:ascii="Arial" w:hAnsi="Arial" w:cs="Arial"/>
        <w:sz w:val="18"/>
        <w:szCs w:val="18"/>
      </w:rPr>
      <w:t xml:space="preserve">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4165356B" w14:textId="2ACA5BAE" w:rsidR="00612907" w:rsidRPr="00B03DDB" w:rsidRDefault="00612907" w:rsidP="00B03DDB">
    <w:pPr>
      <w:pStyle w:val="Header"/>
      <w:rPr>
        <w:rFonts w:ascii="Arial" w:hAnsi="Arial" w:cs="Arial"/>
      </w:rPr>
    </w:pPr>
    <w:r w:rsidRPr="00E23019">
      <w:rPr>
        <w:rFonts w:ascii="Arial" w:hAnsi="Arial" w:cs="Arial"/>
        <w:i/>
        <w:iCs/>
        <w:sz w:val="18"/>
        <w:szCs w:val="18"/>
      </w:rPr>
      <w:t xml:space="preserve">Revised:  </w:t>
    </w:r>
    <w:r w:rsidR="00D72D7A">
      <w:rPr>
        <w:rFonts w:ascii="Arial" w:hAnsi="Arial" w:cs="Arial"/>
        <w:i/>
        <w:iCs/>
        <w:sz w:val="18"/>
        <w:szCs w:val="18"/>
      </w:rPr>
      <w:t>1/20/2022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1658" w14:textId="598E8DE0" w:rsidR="00612907" w:rsidRPr="006D7C27" w:rsidRDefault="00612907">
    <w:pPr>
      <w:pStyle w:val="Header"/>
      <w:rPr>
        <w:rFonts w:ascii="Arial" w:hAnsi="Arial" w:cs="Arial"/>
        <w:i/>
        <w:iCs/>
        <w:sz w:val="18"/>
        <w:szCs w:val="18"/>
      </w:rPr>
    </w:pPr>
    <w:r w:rsidRPr="006D7C27">
      <w:rPr>
        <w:rFonts w:ascii="Arial" w:hAnsi="Arial" w:cs="Arial"/>
        <w:i/>
        <w:iCs/>
        <w:sz w:val="18"/>
        <w:szCs w:val="18"/>
      </w:rPr>
      <w:t xml:space="preserve">RFP No.: </w:t>
    </w:r>
    <w:r w:rsidRPr="006D7C27">
      <w:rPr>
        <w:rFonts w:ascii="Arial" w:hAnsi="Arial" w:cs="Arial"/>
        <w:i/>
        <w:iCs/>
        <w:sz w:val="18"/>
        <w:szCs w:val="18"/>
      </w:rPr>
      <w:fldChar w:fldCharType="begin"/>
    </w:r>
    <w:r w:rsidRPr="006D7C27">
      <w:rPr>
        <w:rFonts w:ascii="Arial" w:hAnsi="Arial" w:cs="Arial"/>
        <w:i/>
        <w:iCs/>
        <w:sz w:val="18"/>
        <w:szCs w:val="18"/>
      </w:rPr>
      <w:instrText xml:space="preserve"> REF RFP \* CHARFORMAT   \* MERGEFORMAT </w:instrText>
    </w:r>
    <w:r w:rsidRPr="006D7C27">
      <w:rPr>
        <w:rFonts w:ascii="Arial" w:hAnsi="Arial" w:cs="Arial"/>
        <w:i/>
        <w:iCs/>
        <w:sz w:val="18"/>
        <w:szCs w:val="18"/>
      </w:rPr>
      <w:fldChar w:fldCharType="separate"/>
    </w:r>
    <w:r w:rsidR="00921DF5" w:rsidRPr="00921DF5">
      <w:rPr>
        <w:rFonts w:ascii="Arial" w:hAnsi="Arial" w:cs="Arial"/>
        <w:i/>
        <w:iCs/>
        <w:sz w:val="18"/>
        <w:szCs w:val="18"/>
      </w:rPr>
      <w:t>4246</w:t>
    </w:r>
    <w:r w:rsidRPr="006D7C27">
      <w:rPr>
        <w:rFonts w:ascii="Arial" w:hAnsi="Arial" w:cs="Arial"/>
        <w:i/>
        <w:iCs/>
        <w:sz w:val="18"/>
        <w:szCs w:val="18"/>
      </w:rPr>
      <w:fldChar w:fldCharType="end"/>
    </w:r>
  </w:p>
  <w:p w14:paraId="180B221C" w14:textId="77777777" w:rsidR="00612907" w:rsidRPr="006D7C27" w:rsidRDefault="00612907">
    <w:pPr>
      <w:pStyle w:val="Header2"/>
      <w:rPr>
        <w:rFonts w:ascii="Arial" w:hAnsi="Arial" w:cs="Arial"/>
        <w:iCs/>
        <w:sz w:val="18"/>
        <w:szCs w:val="18"/>
      </w:rPr>
    </w:pPr>
    <w:r w:rsidRPr="006D7C27">
      <w:rPr>
        <w:rFonts w:ascii="Arial" w:hAnsi="Arial" w:cs="Arial"/>
        <w:iCs/>
        <w:sz w:val="18"/>
        <w:szCs w:val="18"/>
      </w:rPr>
      <w:t xml:space="preserve">Section VIII: Cost Information Submission </w:t>
    </w:r>
  </w:p>
  <w:p w14:paraId="7E285479" w14:textId="67509AFF" w:rsidR="00612907" w:rsidRPr="006D7C27" w:rsidRDefault="00612907">
    <w:pPr>
      <w:pStyle w:val="Header2"/>
      <w:rPr>
        <w:rFonts w:ascii="Arial" w:hAnsi="Arial" w:cs="Arial"/>
        <w:iCs/>
        <w:sz w:val="18"/>
        <w:szCs w:val="18"/>
      </w:rPr>
    </w:pPr>
    <w:r w:rsidRPr="006D7C27">
      <w:rPr>
        <w:rFonts w:ascii="Arial" w:hAnsi="Arial" w:cs="Arial"/>
        <w:iCs/>
        <w:sz w:val="18"/>
        <w:szCs w:val="18"/>
      </w:rPr>
      <w:t>Project No.:</w:t>
    </w:r>
    <w:r w:rsidRPr="006D7C27">
      <w:rPr>
        <w:rFonts w:ascii="Arial" w:hAnsi="Arial" w:cs="Arial"/>
        <w:sz w:val="18"/>
        <w:szCs w:val="18"/>
      </w:rPr>
      <w:t xml:space="preserve"> </w:t>
    </w:r>
    <w:r w:rsidRPr="006D7C27">
      <w:rPr>
        <w:rFonts w:ascii="Arial" w:hAnsi="Arial" w:cs="Arial"/>
        <w:sz w:val="18"/>
        <w:szCs w:val="18"/>
      </w:rPr>
      <w:fldChar w:fldCharType="begin"/>
    </w:r>
    <w:r w:rsidRPr="006D7C27">
      <w:rPr>
        <w:rFonts w:ascii="Arial" w:hAnsi="Arial" w:cs="Arial"/>
        <w:sz w:val="18"/>
        <w:szCs w:val="18"/>
      </w:rPr>
      <w:instrText xml:space="preserve"> REF ProjNum  \* CHARFORMAT    \* MERGEFORMAT </w:instrText>
    </w:r>
    <w:r w:rsidRPr="006D7C27">
      <w:rPr>
        <w:rFonts w:ascii="Arial" w:hAnsi="Arial" w:cs="Arial"/>
        <w:sz w:val="18"/>
        <w:szCs w:val="18"/>
      </w:rPr>
      <w:fldChar w:fldCharType="separate"/>
    </w:r>
    <w:r w:rsidR="00921DF5" w:rsidRPr="00921DF5">
      <w:rPr>
        <w:rFonts w:ascii="Arial" w:hAnsi="Arial" w:cs="Arial"/>
        <w:sz w:val="18"/>
        <w:szCs w:val="18"/>
      </w:rPr>
      <w:t>44639</w:t>
    </w:r>
    <w:r w:rsidRPr="006D7C27">
      <w:rPr>
        <w:rFonts w:ascii="Arial" w:hAnsi="Arial" w:cs="Arial"/>
        <w:sz w:val="18"/>
        <w:szCs w:val="18"/>
      </w:rPr>
      <w:fldChar w:fldCharType="end"/>
    </w:r>
  </w:p>
  <w:p w14:paraId="6C3DB106" w14:textId="77777777" w:rsidR="00612907" w:rsidRPr="006D7C27" w:rsidRDefault="00612907" w:rsidP="00C269F9">
    <w:pPr>
      <w:pStyle w:val="Header"/>
      <w:rPr>
        <w:rFonts w:ascii="Arial" w:hAnsi="Arial" w:cs="Arial"/>
      </w:rPr>
    </w:pPr>
    <w:r w:rsidRPr="006D7C27">
      <w:rPr>
        <w:rFonts w:ascii="Arial" w:hAnsi="Arial" w:cs="Arial"/>
        <w:i/>
        <w:iCs/>
        <w:sz w:val="18"/>
        <w:szCs w:val="18"/>
      </w:rPr>
      <w:t>Revised:  7/12/2021</w:t>
    </w:r>
  </w:p>
  <w:p w14:paraId="15BD11D1"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7512" w14:textId="7BCFDDB2" w:rsidR="00612907" w:rsidRPr="006D7C27" w:rsidRDefault="00612907">
    <w:pPr>
      <w:pStyle w:val="Header"/>
      <w:rPr>
        <w:rFonts w:ascii="Arial" w:hAnsi="Arial" w:cs="Arial"/>
        <w:i/>
        <w:iCs/>
        <w:sz w:val="18"/>
        <w:szCs w:val="18"/>
      </w:rPr>
    </w:pPr>
    <w:r w:rsidRPr="006D7C27">
      <w:rPr>
        <w:rFonts w:ascii="Arial" w:hAnsi="Arial" w:cs="Arial"/>
        <w:i/>
        <w:iCs/>
        <w:sz w:val="18"/>
        <w:szCs w:val="18"/>
      </w:rPr>
      <w:t xml:space="preserve">RFP No.: </w:t>
    </w:r>
    <w:r w:rsidRPr="006D7C27">
      <w:rPr>
        <w:rFonts w:ascii="Arial" w:hAnsi="Arial" w:cs="Arial"/>
        <w:i/>
        <w:iCs/>
        <w:sz w:val="18"/>
        <w:szCs w:val="18"/>
      </w:rPr>
      <w:fldChar w:fldCharType="begin"/>
    </w:r>
    <w:r w:rsidRPr="006D7C27">
      <w:rPr>
        <w:rFonts w:ascii="Arial" w:hAnsi="Arial" w:cs="Arial"/>
        <w:i/>
        <w:iCs/>
        <w:sz w:val="18"/>
        <w:szCs w:val="18"/>
      </w:rPr>
      <w:instrText xml:space="preserve"> REF RFP \* CHARFORMAT   \* MERGEFORMAT </w:instrText>
    </w:r>
    <w:r w:rsidRPr="006D7C27">
      <w:rPr>
        <w:rFonts w:ascii="Arial" w:hAnsi="Arial" w:cs="Arial"/>
        <w:i/>
        <w:iCs/>
        <w:sz w:val="18"/>
        <w:szCs w:val="18"/>
      </w:rPr>
      <w:fldChar w:fldCharType="separate"/>
    </w:r>
    <w:r w:rsidR="00921DF5" w:rsidRPr="00921DF5">
      <w:rPr>
        <w:rFonts w:ascii="Arial" w:hAnsi="Arial" w:cs="Arial"/>
        <w:i/>
        <w:iCs/>
        <w:sz w:val="18"/>
        <w:szCs w:val="18"/>
      </w:rPr>
      <w:t>4246</w:t>
    </w:r>
    <w:r w:rsidRPr="006D7C27">
      <w:rPr>
        <w:rFonts w:ascii="Arial" w:hAnsi="Arial" w:cs="Arial"/>
        <w:i/>
        <w:iCs/>
        <w:sz w:val="18"/>
        <w:szCs w:val="18"/>
      </w:rPr>
      <w:fldChar w:fldCharType="end"/>
    </w:r>
  </w:p>
  <w:p w14:paraId="2F60F7BA" w14:textId="77777777" w:rsidR="00612907" w:rsidRPr="006D7C27" w:rsidRDefault="00612907">
    <w:pPr>
      <w:pStyle w:val="Header2"/>
      <w:rPr>
        <w:rFonts w:ascii="Arial" w:hAnsi="Arial" w:cs="Arial"/>
        <w:iCs/>
        <w:sz w:val="18"/>
        <w:szCs w:val="18"/>
      </w:rPr>
    </w:pPr>
    <w:r w:rsidRPr="006D7C27">
      <w:rPr>
        <w:rFonts w:ascii="Arial" w:hAnsi="Arial" w:cs="Arial"/>
        <w:iCs/>
        <w:sz w:val="18"/>
        <w:szCs w:val="18"/>
      </w:rPr>
      <w:t>Section IX:  References</w:t>
    </w:r>
  </w:p>
  <w:p w14:paraId="360C5949" w14:textId="1B83F4E0" w:rsidR="00612907" w:rsidRPr="006D7C27" w:rsidRDefault="00612907">
    <w:pPr>
      <w:pStyle w:val="Header2"/>
      <w:rPr>
        <w:rFonts w:ascii="Arial" w:hAnsi="Arial" w:cs="Arial"/>
        <w:sz w:val="18"/>
        <w:szCs w:val="18"/>
      </w:rPr>
    </w:pPr>
    <w:r w:rsidRPr="006D7C27">
      <w:rPr>
        <w:rFonts w:ascii="Arial" w:hAnsi="Arial" w:cs="Arial"/>
        <w:iCs/>
        <w:sz w:val="18"/>
        <w:szCs w:val="18"/>
      </w:rPr>
      <w:t xml:space="preserve">Project No.: </w:t>
    </w:r>
    <w:r w:rsidRPr="006D7C27">
      <w:rPr>
        <w:rFonts w:ascii="Arial" w:hAnsi="Arial" w:cs="Arial"/>
        <w:sz w:val="18"/>
        <w:szCs w:val="18"/>
      </w:rPr>
      <w:fldChar w:fldCharType="begin"/>
    </w:r>
    <w:r w:rsidRPr="006D7C27">
      <w:rPr>
        <w:rFonts w:ascii="Arial" w:hAnsi="Arial" w:cs="Arial"/>
        <w:sz w:val="18"/>
        <w:szCs w:val="18"/>
      </w:rPr>
      <w:instrText xml:space="preserve"> REF ProjNum  \* CHARFORMAT   \* MERGEFORMAT </w:instrText>
    </w:r>
    <w:r w:rsidRPr="006D7C27">
      <w:rPr>
        <w:rFonts w:ascii="Arial" w:hAnsi="Arial" w:cs="Arial"/>
        <w:sz w:val="18"/>
        <w:szCs w:val="18"/>
      </w:rPr>
      <w:fldChar w:fldCharType="separate"/>
    </w:r>
    <w:r w:rsidR="00921DF5" w:rsidRPr="00921DF5">
      <w:rPr>
        <w:rFonts w:ascii="Arial" w:hAnsi="Arial" w:cs="Arial"/>
        <w:sz w:val="18"/>
        <w:szCs w:val="18"/>
      </w:rPr>
      <w:t>44639</w:t>
    </w:r>
    <w:r w:rsidRPr="006D7C27">
      <w:rPr>
        <w:rFonts w:ascii="Arial" w:hAnsi="Arial" w:cs="Arial"/>
        <w:sz w:val="18"/>
        <w:szCs w:val="18"/>
      </w:rPr>
      <w:fldChar w:fldCharType="end"/>
    </w:r>
  </w:p>
  <w:p w14:paraId="12CA20A3" w14:textId="77777777" w:rsidR="00612907" w:rsidRPr="006D7C27" w:rsidRDefault="00612907" w:rsidP="00C269F9">
    <w:pPr>
      <w:pStyle w:val="Header"/>
      <w:rPr>
        <w:rFonts w:ascii="Arial" w:hAnsi="Arial" w:cs="Arial"/>
      </w:rPr>
    </w:pPr>
    <w:r w:rsidRPr="006D7C27">
      <w:rPr>
        <w:rFonts w:ascii="Arial" w:hAnsi="Arial" w:cs="Arial"/>
        <w:i/>
        <w:iCs/>
        <w:sz w:val="18"/>
        <w:szCs w:val="18"/>
      </w:rPr>
      <w:t>Revised:  7/1/2013</w:t>
    </w:r>
  </w:p>
  <w:p w14:paraId="6F52BBE5" w14:textId="77777777" w:rsidR="00612907" w:rsidRDefault="00612907"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0BFE" w14:textId="64603521" w:rsidR="00612907" w:rsidRPr="006D7C27" w:rsidRDefault="00612907">
    <w:pPr>
      <w:pStyle w:val="Header"/>
      <w:rPr>
        <w:rFonts w:ascii="Arial" w:hAnsi="Arial" w:cs="Arial"/>
        <w:i/>
        <w:iCs/>
        <w:sz w:val="18"/>
        <w:szCs w:val="18"/>
      </w:rPr>
    </w:pPr>
    <w:r w:rsidRPr="006D7C27">
      <w:rPr>
        <w:rFonts w:ascii="Arial" w:hAnsi="Arial" w:cs="Arial"/>
        <w:i/>
        <w:iCs/>
        <w:sz w:val="18"/>
        <w:szCs w:val="18"/>
      </w:rPr>
      <w:t xml:space="preserve">RFP No.: </w:t>
    </w:r>
    <w:r w:rsidRPr="006D7C27">
      <w:rPr>
        <w:rFonts w:ascii="Arial" w:hAnsi="Arial" w:cs="Arial"/>
        <w:i/>
        <w:iCs/>
        <w:sz w:val="18"/>
        <w:szCs w:val="18"/>
      </w:rPr>
      <w:fldChar w:fldCharType="begin"/>
    </w:r>
    <w:r w:rsidRPr="006D7C27">
      <w:rPr>
        <w:rFonts w:ascii="Arial" w:hAnsi="Arial" w:cs="Arial"/>
        <w:i/>
        <w:iCs/>
        <w:sz w:val="18"/>
        <w:szCs w:val="18"/>
      </w:rPr>
      <w:instrText xml:space="preserve"> REF RFP \* CHARFORMAT   \* MERGEFORMAT </w:instrText>
    </w:r>
    <w:r w:rsidRPr="006D7C27">
      <w:rPr>
        <w:rFonts w:ascii="Arial" w:hAnsi="Arial" w:cs="Arial"/>
        <w:i/>
        <w:iCs/>
        <w:sz w:val="18"/>
        <w:szCs w:val="18"/>
      </w:rPr>
      <w:fldChar w:fldCharType="separate"/>
    </w:r>
    <w:r w:rsidR="00921DF5" w:rsidRPr="00921DF5">
      <w:rPr>
        <w:rFonts w:ascii="Arial" w:hAnsi="Arial" w:cs="Arial"/>
        <w:i/>
        <w:iCs/>
        <w:sz w:val="18"/>
        <w:szCs w:val="18"/>
      </w:rPr>
      <w:t>4246</w:t>
    </w:r>
    <w:r w:rsidRPr="006D7C27">
      <w:rPr>
        <w:rFonts w:ascii="Arial" w:hAnsi="Arial" w:cs="Arial"/>
        <w:i/>
        <w:iCs/>
        <w:sz w:val="18"/>
        <w:szCs w:val="18"/>
      </w:rPr>
      <w:fldChar w:fldCharType="end"/>
    </w:r>
  </w:p>
  <w:p w14:paraId="7429F9D2" w14:textId="77777777" w:rsidR="00612907" w:rsidRPr="006D7C27" w:rsidRDefault="00612907">
    <w:pPr>
      <w:pStyle w:val="Header2"/>
      <w:rPr>
        <w:rFonts w:ascii="Arial" w:hAnsi="Arial" w:cs="Arial"/>
        <w:iCs/>
        <w:sz w:val="18"/>
        <w:szCs w:val="18"/>
      </w:rPr>
    </w:pPr>
    <w:r w:rsidRPr="006D7C27">
      <w:rPr>
        <w:rFonts w:ascii="Arial" w:hAnsi="Arial" w:cs="Arial"/>
        <w:iCs/>
        <w:sz w:val="18"/>
        <w:szCs w:val="18"/>
      </w:rPr>
      <w:t>Exhibit A:  Standard Contract</w:t>
    </w:r>
  </w:p>
  <w:p w14:paraId="0961D285" w14:textId="6A49A9BB" w:rsidR="00612907" w:rsidRPr="006D7C27" w:rsidRDefault="00612907">
    <w:pPr>
      <w:pStyle w:val="Header2"/>
      <w:rPr>
        <w:rFonts w:ascii="Arial" w:hAnsi="Arial" w:cs="Arial"/>
        <w:iCs/>
        <w:sz w:val="18"/>
        <w:szCs w:val="18"/>
      </w:rPr>
    </w:pPr>
    <w:r w:rsidRPr="006D7C27">
      <w:rPr>
        <w:rFonts w:ascii="Arial" w:hAnsi="Arial" w:cs="Arial"/>
        <w:iCs/>
        <w:sz w:val="18"/>
        <w:szCs w:val="18"/>
      </w:rPr>
      <w:t xml:space="preserve">Project No.: </w:t>
    </w:r>
    <w:r w:rsidRPr="006D7C27">
      <w:rPr>
        <w:rFonts w:ascii="Arial" w:hAnsi="Arial" w:cs="Arial"/>
        <w:sz w:val="18"/>
        <w:szCs w:val="18"/>
      </w:rPr>
      <w:fldChar w:fldCharType="begin"/>
    </w:r>
    <w:r w:rsidRPr="006D7C27">
      <w:rPr>
        <w:rFonts w:ascii="Arial" w:hAnsi="Arial" w:cs="Arial"/>
        <w:sz w:val="18"/>
        <w:szCs w:val="18"/>
      </w:rPr>
      <w:instrText xml:space="preserve"> REF ProjNum  \* CHARFORMAT   \* MERGEFORMAT </w:instrText>
    </w:r>
    <w:r w:rsidRPr="006D7C27">
      <w:rPr>
        <w:rFonts w:ascii="Arial" w:hAnsi="Arial" w:cs="Arial"/>
        <w:sz w:val="18"/>
        <w:szCs w:val="18"/>
      </w:rPr>
      <w:fldChar w:fldCharType="separate"/>
    </w:r>
    <w:r w:rsidR="00921DF5" w:rsidRPr="00921DF5">
      <w:rPr>
        <w:rFonts w:ascii="Arial" w:hAnsi="Arial" w:cs="Arial"/>
        <w:sz w:val="18"/>
        <w:szCs w:val="18"/>
      </w:rPr>
      <w:t>44639</w:t>
    </w:r>
    <w:r w:rsidRPr="006D7C27">
      <w:rPr>
        <w:rFonts w:ascii="Arial" w:hAnsi="Arial" w:cs="Arial"/>
        <w:sz w:val="18"/>
        <w:szCs w:val="18"/>
      </w:rPr>
      <w:fldChar w:fldCharType="end"/>
    </w:r>
  </w:p>
  <w:p w14:paraId="08D5FB15" w14:textId="77777777" w:rsidR="00612907" w:rsidRPr="00E6789D" w:rsidRDefault="00612907" w:rsidP="00C269F9">
    <w:pPr>
      <w:pStyle w:val="Header"/>
      <w:rPr>
        <w:rFonts w:ascii="Arial" w:hAnsi="Arial" w:cs="Arial"/>
      </w:rPr>
    </w:pPr>
    <w:r w:rsidRPr="006D7C27">
      <w:rPr>
        <w:rFonts w:ascii="Arial" w:hAnsi="Arial" w:cs="Arial"/>
        <w:i/>
        <w:iCs/>
        <w:sz w:val="18"/>
        <w:szCs w:val="18"/>
      </w:rPr>
      <w:t>Revised:  7/1/2013</w:t>
    </w:r>
  </w:p>
  <w:p w14:paraId="140E020A" w14:textId="77777777" w:rsidR="00612907" w:rsidRDefault="00612907"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96A4" w14:textId="77777777" w:rsidR="00612907" w:rsidRDefault="00612907" w:rsidP="00C34472">
    <w:pPr>
      <w:pStyle w:val="Header"/>
      <w:jc w:val="center"/>
    </w:pPr>
  </w:p>
  <w:p w14:paraId="0D1AF3E3" w14:textId="77777777" w:rsidR="00612907" w:rsidRDefault="00612907" w:rsidP="00C344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BD5" w14:textId="1094EF79" w:rsidR="00612907" w:rsidRPr="00E23019" w:rsidRDefault="006129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126FDE41" w14:textId="77777777" w:rsidR="00612907" w:rsidRPr="00E23019" w:rsidRDefault="00612907">
    <w:pPr>
      <w:pStyle w:val="Header2"/>
      <w:rPr>
        <w:rFonts w:ascii="Arial" w:hAnsi="Arial" w:cs="Arial"/>
        <w:sz w:val="18"/>
        <w:szCs w:val="18"/>
      </w:rPr>
    </w:pPr>
    <w:r w:rsidRPr="00E23019">
      <w:rPr>
        <w:rFonts w:ascii="Arial" w:hAnsi="Arial" w:cs="Arial"/>
        <w:sz w:val="18"/>
        <w:szCs w:val="18"/>
      </w:rPr>
      <w:t xml:space="preserve">Table of Contents </w:t>
    </w:r>
  </w:p>
  <w:p w14:paraId="68AE3176" w14:textId="5EDE4D29" w:rsidR="00612907" w:rsidRPr="00E23019" w:rsidRDefault="00612907">
    <w:pPr>
      <w:pStyle w:val="Header2"/>
      <w:rPr>
        <w:rFonts w:ascii="Arial" w:hAnsi="Arial" w:cs="Arial"/>
        <w:sz w:val="18"/>
        <w:szCs w:val="18"/>
      </w:rPr>
    </w:pPr>
    <w:r w:rsidRPr="00E23019">
      <w:rPr>
        <w:rFonts w:ascii="Arial" w:hAnsi="Arial" w:cs="Arial"/>
        <w:iCs/>
        <w:sz w:val="18"/>
        <w:szCs w:val="18"/>
      </w:rPr>
      <w:t xml:space="preserve">Project No.: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5B8B4272" w14:textId="1AFB0F7E" w:rsidR="00612907" w:rsidRPr="000A3702" w:rsidRDefault="00612907" w:rsidP="000A3702">
    <w:pPr>
      <w:pStyle w:val="Header"/>
      <w:rPr>
        <w:rFonts w:ascii="Arial" w:hAnsi="Arial" w:cs="Arial"/>
        <w:i/>
        <w:iCs/>
        <w:sz w:val="18"/>
        <w:szCs w:val="18"/>
      </w:rPr>
    </w:pPr>
    <w:r w:rsidRPr="00E23019">
      <w:rPr>
        <w:rFonts w:ascii="Arial" w:hAnsi="Arial" w:cs="Arial"/>
        <w:i/>
        <w:iCs/>
        <w:sz w:val="18"/>
        <w:szCs w:val="18"/>
      </w:rPr>
      <w:t xml:space="preserve">Revised:  </w:t>
    </w:r>
    <w:r w:rsidR="000A3702">
      <w:rPr>
        <w:rFonts w:ascii="Arial" w:hAnsi="Arial" w:cs="Arial"/>
        <w:i/>
        <w:iCs/>
        <w:sz w:val="18"/>
        <w:szCs w:val="18"/>
      </w:rPr>
      <w:t>4/20/2020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6B3B" w14:textId="62F838BD" w:rsidR="00612907" w:rsidRDefault="00612907">
    <w:pPr>
      <w:pStyle w:val="Header"/>
    </w:pPr>
    <w:r>
      <w:t xml:space="preserve">RFP NO:  </w:t>
    </w:r>
    <w:r w:rsidR="00921DF5">
      <w:fldChar w:fldCharType="begin"/>
    </w:r>
    <w:r w:rsidR="00921DF5">
      <w:instrText xml:space="preserve"> REF RFP \* MERGEFORMAT </w:instrText>
    </w:r>
    <w:r w:rsidR="00921DF5">
      <w:fldChar w:fldCharType="separate"/>
    </w:r>
    <w:r w:rsidR="00921DF5" w:rsidRPr="00921DF5">
      <w:rPr>
        <w:b/>
        <w:bCs/>
      </w:rPr>
      <w:t>4246</w:t>
    </w:r>
    <w:r w:rsidR="00921DF5">
      <w:rPr>
        <w:b/>
        <w:bCs/>
      </w:rPr>
      <w:fldChar w:fldCharType="end"/>
    </w:r>
  </w:p>
  <w:p w14:paraId="2300A242" w14:textId="77777777" w:rsidR="00612907" w:rsidRDefault="00612907">
    <w:pPr>
      <w:pStyle w:val="Header2"/>
    </w:pPr>
    <w:r>
      <w:rPr>
        <w:sz w:val="18"/>
      </w:rPr>
      <w:t>Section III:  Vendor Information</w:t>
    </w:r>
  </w:p>
  <w:p w14:paraId="6A5D8010" w14:textId="77777777" w:rsidR="00612907" w:rsidRDefault="00612907">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B678" w14:textId="2100C472" w:rsidR="00612907" w:rsidRPr="00E23019" w:rsidRDefault="006129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3CC202CB" w14:textId="3844D370" w:rsidR="00612907" w:rsidRPr="00E23019" w:rsidRDefault="00612907" w:rsidP="000A3702">
    <w:pPr>
      <w:pStyle w:val="Header2"/>
      <w:tabs>
        <w:tab w:val="center" w:pos="4320"/>
        <w:tab w:val="right" w:pos="9360"/>
      </w:tabs>
      <w:jc w:val="left"/>
      <w:rPr>
        <w:rFonts w:ascii="Arial" w:hAnsi="Arial" w:cs="Arial"/>
        <w:iCs/>
        <w:sz w:val="18"/>
        <w:szCs w:val="18"/>
      </w:rPr>
    </w:pPr>
    <w:r w:rsidRPr="00E23019">
      <w:rPr>
        <w:rFonts w:ascii="Arial" w:hAnsi="Arial" w:cs="Arial"/>
        <w:iCs/>
        <w:sz w:val="18"/>
        <w:szCs w:val="18"/>
      </w:rPr>
      <w:tab/>
    </w:r>
    <w:r w:rsidRPr="00E23019">
      <w:rPr>
        <w:rFonts w:ascii="Arial" w:hAnsi="Arial" w:cs="Arial"/>
        <w:iCs/>
        <w:sz w:val="18"/>
        <w:szCs w:val="18"/>
      </w:rPr>
      <w:tab/>
      <w:t xml:space="preserve">Section I:  </w:t>
    </w:r>
    <w:r w:rsidR="000A3702">
      <w:rPr>
        <w:rFonts w:ascii="Arial" w:hAnsi="Arial" w:cs="Arial"/>
        <w:iCs/>
        <w:sz w:val="18"/>
        <w:szCs w:val="18"/>
      </w:rPr>
      <w:t>Submission Cover Sheet &amp; Configuration Summary</w:t>
    </w:r>
  </w:p>
  <w:p w14:paraId="79F2007B" w14:textId="631A279C" w:rsidR="00612907" w:rsidRPr="00E23019" w:rsidRDefault="00612907">
    <w:pPr>
      <w:pStyle w:val="Header2"/>
      <w:rPr>
        <w:rFonts w:ascii="Arial" w:hAnsi="Arial" w:cs="Arial"/>
        <w:iCs/>
        <w:sz w:val="18"/>
        <w:szCs w:val="18"/>
      </w:rPr>
    </w:pPr>
    <w:r w:rsidRPr="00E23019">
      <w:rPr>
        <w:rFonts w:ascii="Arial" w:hAnsi="Arial" w:cs="Arial"/>
        <w:iCs/>
        <w:sz w:val="18"/>
        <w:szCs w:val="18"/>
      </w:rPr>
      <w:t xml:space="preserve">Project No.: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54096D9C" w14:textId="3A3E2DA2" w:rsidR="00612907" w:rsidRPr="00E23019" w:rsidRDefault="00612907" w:rsidP="00C269F9">
    <w:pPr>
      <w:pStyle w:val="Header"/>
    </w:pPr>
    <w:r w:rsidRPr="00E23019">
      <w:rPr>
        <w:rFonts w:ascii="Arial" w:hAnsi="Arial" w:cs="Arial"/>
        <w:i/>
        <w:iCs/>
        <w:sz w:val="18"/>
        <w:szCs w:val="18"/>
      </w:rPr>
      <w:t>Revised:  7/1/20</w:t>
    </w:r>
    <w:r w:rsidR="000A3702">
      <w:rPr>
        <w:rFonts w:ascii="Arial" w:hAnsi="Arial" w:cs="Arial"/>
        <w:i/>
        <w:iCs/>
        <w:sz w:val="18"/>
        <w:szCs w:val="18"/>
      </w:rPr>
      <w:t>13</w:t>
    </w:r>
  </w:p>
  <w:p w14:paraId="08BEEE7D" w14:textId="77777777" w:rsidR="00612907" w:rsidRDefault="006129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D0E0" w14:textId="7BBBA898" w:rsidR="000A3702" w:rsidRPr="00E23019" w:rsidRDefault="000A3702">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3CF5DD78" w14:textId="64793654" w:rsidR="000A3702" w:rsidRPr="00E23019" w:rsidRDefault="000A3702" w:rsidP="000A3702">
    <w:pPr>
      <w:pStyle w:val="Header2"/>
      <w:tabs>
        <w:tab w:val="center" w:pos="4320"/>
        <w:tab w:val="right" w:pos="9360"/>
      </w:tabs>
      <w:rPr>
        <w:rFonts w:ascii="Arial" w:hAnsi="Arial" w:cs="Arial"/>
        <w:iCs/>
        <w:sz w:val="18"/>
        <w:szCs w:val="18"/>
      </w:rPr>
    </w:pPr>
    <w:r w:rsidRPr="00E23019">
      <w:rPr>
        <w:rFonts w:ascii="Arial" w:hAnsi="Arial" w:cs="Arial"/>
        <w:iCs/>
        <w:sz w:val="18"/>
        <w:szCs w:val="18"/>
      </w:rPr>
      <w:tab/>
    </w:r>
    <w:r>
      <w:rPr>
        <w:rFonts w:ascii="Arial" w:hAnsi="Arial" w:cs="Arial"/>
        <w:iCs/>
        <w:sz w:val="18"/>
        <w:szCs w:val="18"/>
      </w:rPr>
      <w:t>Proposal Bonds</w:t>
    </w:r>
  </w:p>
  <w:p w14:paraId="3F3E11FF" w14:textId="4AA4B497" w:rsidR="000A3702" w:rsidRPr="00E23019" w:rsidRDefault="000A3702">
    <w:pPr>
      <w:pStyle w:val="Header2"/>
      <w:rPr>
        <w:rFonts w:ascii="Arial" w:hAnsi="Arial" w:cs="Arial"/>
        <w:iCs/>
        <w:sz w:val="18"/>
        <w:szCs w:val="18"/>
      </w:rPr>
    </w:pPr>
    <w:r w:rsidRPr="00E23019">
      <w:rPr>
        <w:rFonts w:ascii="Arial" w:hAnsi="Arial" w:cs="Arial"/>
        <w:iCs/>
        <w:sz w:val="18"/>
        <w:szCs w:val="18"/>
      </w:rPr>
      <w:t xml:space="preserve">Project No.: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4B452F77" w14:textId="4F069D73" w:rsidR="000A3702" w:rsidRPr="00E23019" w:rsidRDefault="000A3702" w:rsidP="00C269F9">
    <w:pPr>
      <w:pStyle w:val="Header"/>
    </w:pPr>
    <w:r w:rsidRPr="00E23019">
      <w:rPr>
        <w:rFonts w:ascii="Arial" w:hAnsi="Arial" w:cs="Arial"/>
        <w:i/>
        <w:iCs/>
        <w:sz w:val="18"/>
        <w:szCs w:val="18"/>
      </w:rPr>
      <w:t>Revised:  7/1/20</w:t>
    </w:r>
    <w:r>
      <w:rPr>
        <w:rFonts w:ascii="Arial" w:hAnsi="Arial" w:cs="Arial"/>
        <w:i/>
        <w:iCs/>
        <w:sz w:val="18"/>
        <w:szCs w:val="18"/>
      </w:rPr>
      <w:t>13</w:t>
    </w:r>
  </w:p>
  <w:p w14:paraId="383ABB2D" w14:textId="77777777" w:rsidR="000A3702" w:rsidRDefault="000A37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9C6B" w14:textId="45334CCD" w:rsidR="008A33CB" w:rsidRPr="00E23019" w:rsidRDefault="008A33CB">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5E91AFE7" w14:textId="1F5C9578" w:rsidR="008A33CB" w:rsidRPr="00E23019" w:rsidRDefault="008A33CB" w:rsidP="000A3702">
    <w:pPr>
      <w:pStyle w:val="Header2"/>
      <w:tabs>
        <w:tab w:val="center" w:pos="4320"/>
        <w:tab w:val="right" w:pos="9360"/>
      </w:tabs>
      <w:rPr>
        <w:rFonts w:ascii="Arial" w:hAnsi="Arial" w:cs="Arial"/>
        <w:iCs/>
        <w:sz w:val="18"/>
        <w:szCs w:val="18"/>
      </w:rPr>
    </w:pPr>
    <w:r w:rsidRPr="00E23019">
      <w:rPr>
        <w:rFonts w:ascii="Arial" w:hAnsi="Arial" w:cs="Arial"/>
        <w:iCs/>
        <w:sz w:val="18"/>
        <w:szCs w:val="18"/>
      </w:rPr>
      <w:tab/>
    </w:r>
    <w:r>
      <w:rPr>
        <w:rFonts w:ascii="Arial" w:hAnsi="Arial" w:cs="Arial"/>
        <w:iCs/>
        <w:sz w:val="18"/>
        <w:szCs w:val="18"/>
      </w:rPr>
      <w:t>Section II:  Proposal Submission Requirements</w:t>
    </w:r>
  </w:p>
  <w:p w14:paraId="161614A7" w14:textId="2D556803" w:rsidR="008A33CB" w:rsidRPr="00E23019" w:rsidRDefault="008A33CB">
    <w:pPr>
      <w:pStyle w:val="Header2"/>
      <w:rPr>
        <w:rFonts w:ascii="Arial" w:hAnsi="Arial" w:cs="Arial"/>
        <w:iCs/>
        <w:sz w:val="18"/>
        <w:szCs w:val="18"/>
      </w:rPr>
    </w:pPr>
    <w:r w:rsidRPr="00E23019">
      <w:rPr>
        <w:rFonts w:ascii="Arial" w:hAnsi="Arial" w:cs="Arial"/>
        <w:iCs/>
        <w:sz w:val="18"/>
        <w:szCs w:val="18"/>
      </w:rPr>
      <w:t xml:space="preserve">Project No.: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6822F513" w14:textId="5092FDC6" w:rsidR="008A33CB" w:rsidRPr="00E23019" w:rsidRDefault="008A33CB" w:rsidP="00C269F9">
    <w:pPr>
      <w:pStyle w:val="Header"/>
    </w:pPr>
    <w:r w:rsidRPr="00E23019">
      <w:rPr>
        <w:rFonts w:ascii="Arial" w:hAnsi="Arial" w:cs="Arial"/>
        <w:i/>
        <w:iCs/>
        <w:sz w:val="18"/>
        <w:szCs w:val="18"/>
      </w:rPr>
      <w:t xml:space="preserve">Revised:  </w:t>
    </w:r>
    <w:r>
      <w:rPr>
        <w:rFonts w:ascii="Arial" w:hAnsi="Arial" w:cs="Arial"/>
        <w:i/>
        <w:iCs/>
        <w:sz w:val="18"/>
        <w:szCs w:val="18"/>
      </w:rPr>
      <w:t>7/12/2021</w:t>
    </w:r>
  </w:p>
  <w:p w14:paraId="2020D2C4" w14:textId="77777777" w:rsidR="008A33CB" w:rsidRDefault="008A33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61B1" w14:textId="1AFAD367" w:rsidR="00612907" w:rsidRPr="00E23019" w:rsidRDefault="006129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2211A682" w14:textId="77777777" w:rsidR="00612907" w:rsidRPr="00E23019" w:rsidRDefault="00612907">
    <w:pPr>
      <w:pStyle w:val="Header2"/>
      <w:rPr>
        <w:rFonts w:ascii="Arial" w:hAnsi="Arial" w:cs="Arial"/>
        <w:iCs/>
        <w:sz w:val="18"/>
        <w:szCs w:val="18"/>
      </w:rPr>
    </w:pPr>
    <w:r w:rsidRPr="00E23019">
      <w:rPr>
        <w:rFonts w:ascii="Arial" w:hAnsi="Arial" w:cs="Arial"/>
        <w:iCs/>
        <w:sz w:val="18"/>
        <w:szCs w:val="18"/>
      </w:rPr>
      <w:t>Section III:  Vendor Information</w:t>
    </w:r>
  </w:p>
  <w:p w14:paraId="1A2D8F96" w14:textId="02E889DF" w:rsidR="00612907" w:rsidRPr="00E23019" w:rsidRDefault="00612907">
    <w:pPr>
      <w:pStyle w:val="Header2"/>
      <w:tabs>
        <w:tab w:val="center" w:pos="4680"/>
        <w:tab w:val="right" w:pos="9360"/>
      </w:tabs>
      <w:jc w:val="left"/>
      <w:rPr>
        <w:rFonts w:ascii="Arial" w:hAnsi="Arial" w:cs="Arial"/>
        <w:iCs/>
        <w:sz w:val="18"/>
        <w:szCs w:val="18"/>
      </w:rPr>
    </w:pPr>
    <w:r w:rsidRPr="00E23019">
      <w:rPr>
        <w:rFonts w:ascii="Arial" w:hAnsi="Arial" w:cs="Arial"/>
        <w:iCs/>
        <w:sz w:val="18"/>
        <w:szCs w:val="18"/>
      </w:rPr>
      <w:tab/>
    </w:r>
    <w:r w:rsidRPr="00E23019">
      <w:rPr>
        <w:rFonts w:ascii="Arial" w:hAnsi="Arial" w:cs="Arial"/>
        <w:iCs/>
        <w:sz w:val="18"/>
        <w:szCs w:val="18"/>
      </w:rPr>
      <w:tab/>
      <w:t xml:space="preserve">Project No.: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60EA3678" w14:textId="77777777" w:rsidR="00612907" w:rsidRPr="00E23019" w:rsidRDefault="00612907" w:rsidP="00C269F9">
    <w:pPr>
      <w:pStyle w:val="Header"/>
    </w:pPr>
    <w:r w:rsidRPr="00E23019">
      <w:rPr>
        <w:rFonts w:ascii="Arial" w:hAnsi="Arial" w:cs="Arial"/>
        <w:i/>
        <w:iCs/>
        <w:sz w:val="18"/>
        <w:szCs w:val="18"/>
      </w:rPr>
      <w:t>Revised:  7/12/2021</w:t>
    </w:r>
  </w:p>
  <w:p w14:paraId="143896A7" w14:textId="77777777" w:rsidR="00612907" w:rsidRDefault="00612907">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EA4F" w14:textId="1C4957F1" w:rsidR="00612907" w:rsidRPr="00E23019" w:rsidRDefault="00612907">
    <w:pPr>
      <w:pStyle w:val="Header"/>
      <w:rPr>
        <w:rFonts w:ascii="Arial" w:hAnsi="Arial" w:cs="Arial"/>
        <w:i/>
        <w:iCs/>
        <w:sz w:val="18"/>
        <w:szCs w:val="18"/>
      </w:rPr>
    </w:pPr>
    <w:r w:rsidRPr="00E23019">
      <w:rPr>
        <w:rFonts w:ascii="Arial" w:hAnsi="Arial" w:cs="Arial"/>
        <w:i/>
        <w:iCs/>
        <w:sz w:val="18"/>
        <w:szCs w:val="18"/>
      </w:rPr>
      <w:t xml:space="preserve">RFP No.: </w:t>
    </w:r>
    <w:r w:rsidRPr="00E23019">
      <w:rPr>
        <w:rFonts w:ascii="Arial" w:hAnsi="Arial" w:cs="Arial"/>
        <w:i/>
        <w:iCs/>
        <w:sz w:val="18"/>
        <w:szCs w:val="18"/>
      </w:rPr>
      <w:fldChar w:fldCharType="begin"/>
    </w:r>
    <w:r w:rsidRPr="00E23019">
      <w:rPr>
        <w:rFonts w:ascii="Arial" w:hAnsi="Arial" w:cs="Arial"/>
        <w:i/>
        <w:iCs/>
        <w:sz w:val="18"/>
        <w:szCs w:val="18"/>
      </w:rPr>
      <w:instrText xml:space="preserve"> REF RFP \* CHARFORMAT   \* MERGEFORMAT </w:instrText>
    </w:r>
    <w:r w:rsidRPr="00E23019">
      <w:rPr>
        <w:rFonts w:ascii="Arial" w:hAnsi="Arial" w:cs="Arial"/>
        <w:i/>
        <w:iCs/>
        <w:sz w:val="18"/>
        <w:szCs w:val="18"/>
      </w:rPr>
      <w:fldChar w:fldCharType="separate"/>
    </w:r>
    <w:r w:rsidR="00921DF5" w:rsidRPr="00921DF5">
      <w:rPr>
        <w:rFonts w:ascii="Arial" w:hAnsi="Arial" w:cs="Arial"/>
        <w:i/>
        <w:iCs/>
        <w:sz w:val="18"/>
        <w:szCs w:val="18"/>
      </w:rPr>
      <w:t>4246</w:t>
    </w:r>
    <w:r w:rsidRPr="00E23019">
      <w:rPr>
        <w:rFonts w:ascii="Arial" w:hAnsi="Arial" w:cs="Arial"/>
        <w:i/>
        <w:iCs/>
        <w:sz w:val="18"/>
        <w:szCs w:val="18"/>
      </w:rPr>
      <w:fldChar w:fldCharType="end"/>
    </w:r>
  </w:p>
  <w:p w14:paraId="0F0EA3B5" w14:textId="77777777" w:rsidR="00612907" w:rsidRPr="00E23019" w:rsidRDefault="00612907">
    <w:pPr>
      <w:pStyle w:val="Header2"/>
      <w:tabs>
        <w:tab w:val="center" w:pos="4680"/>
        <w:tab w:val="right" w:pos="9360"/>
      </w:tabs>
      <w:jc w:val="left"/>
      <w:rPr>
        <w:rFonts w:ascii="Arial" w:hAnsi="Arial" w:cs="Arial"/>
        <w:iCs/>
        <w:sz w:val="18"/>
        <w:szCs w:val="18"/>
      </w:rPr>
    </w:pPr>
    <w:r w:rsidRPr="00E23019">
      <w:rPr>
        <w:rFonts w:ascii="Arial" w:hAnsi="Arial" w:cs="Arial"/>
        <w:iCs/>
        <w:sz w:val="18"/>
        <w:szCs w:val="18"/>
      </w:rPr>
      <w:tab/>
    </w:r>
    <w:r w:rsidRPr="00E23019">
      <w:rPr>
        <w:rFonts w:ascii="Arial" w:hAnsi="Arial" w:cs="Arial"/>
        <w:iCs/>
        <w:sz w:val="18"/>
        <w:szCs w:val="18"/>
      </w:rPr>
      <w:tab/>
      <w:t>Section IV:  Legal and Contractual Information</w:t>
    </w:r>
  </w:p>
  <w:p w14:paraId="3FAB0369" w14:textId="2E5F9096" w:rsidR="00612907" w:rsidRPr="00E23019" w:rsidRDefault="00612907">
    <w:pPr>
      <w:pStyle w:val="Header2"/>
      <w:rPr>
        <w:rFonts w:ascii="Arial" w:hAnsi="Arial" w:cs="Arial"/>
        <w:iCs/>
        <w:sz w:val="18"/>
        <w:szCs w:val="18"/>
      </w:rPr>
    </w:pPr>
    <w:r w:rsidRPr="00E23019">
      <w:rPr>
        <w:rFonts w:ascii="Arial" w:hAnsi="Arial" w:cs="Arial"/>
        <w:iCs/>
        <w:sz w:val="18"/>
        <w:szCs w:val="18"/>
      </w:rPr>
      <w:t xml:space="preserve">Project No.: </w:t>
    </w:r>
    <w:r w:rsidRPr="00E23019">
      <w:rPr>
        <w:rFonts w:ascii="Arial" w:hAnsi="Arial" w:cs="Arial"/>
        <w:sz w:val="18"/>
        <w:szCs w:val="18"/>
      </w:rPr>
      <w:fldChar w:fldCharType="begin"/>
    </w:r>
    <w:r w:rsidRPr="00E23019">
      <w:rPr>
        <w:rFonts w:ascii="Arial" w:hAnsi="Arial" w:cs="Arial"/>
        <w:sz w:val="18"/>
        <w:szCs w:val="18"/>
      </w:rPr>
      <w:instrText xml:space="preserve"> REF ProjNum  \* CHARFORMAT   \* MERGEFORMAT </w:instrText>
    </w:r>
    <w:r w:rsidRPr="00E23019">
      <w:rPr>
        <w:rFonts w:ascii="Arial" w:hAnsi="Arial" w:cs="Arial"/>
        <w:sz w:val="18"/>
        <w:szCs w:val="18"/>
      </w:rPr>
      <w:fldChar w:fldCharType="separate"/>
    </w:r>
    <w:r w:rsidR="00921DF5" w:rsidRPr="00921DF5">
      <w:rPr>
        <w:rFonts w:ascii="Arial" w:hAnsi="Arial" w:cs="Arial"/>
        <w:sz w:val="18"/>
        <w:szCs w:val="18"/>
      </w:rPr>
      <w:t>44639</w:t>
    </w:r>
    <w:r w:rsidRPr="00E23019">
      <w:rPr>
        <w:rFonts w:ascii="Arial" w:hAnsi="Arial" w:cs="Arial"/>
        <w:sz w:val="18"/>
        <w:szCs w:val="18"/>
      </w:rPr>
      <w:fldChar w:fldCharType="end"/>
    </w:r>
  </w:p>
  <w:p w14:paraId="1EAEB6E0" w14:textId="77777777" w:rsidR="00612907" w:rsidRPr="00E23019" w:rsidRDefault="00612907" w:rsidP="00C269F9">
    <w:pPr>
      <w:pStyle w:val="Header"/>
    </w:pPr>
    <w:r w:rsidRPr="00E23019">
      <w:rPr>
        <w:rFonts w:ascii="Arial" w:hAnsi="Arial" w:cs="Arial"/>
        <w:i/>
        <w:iCs/>
        <w:sz w:val="18"/>
        <w:szCs w:val="18"/>
      </w:rPr>
      <w:t>Revised: 7/12/2021</w:t>
    </w:r>
  </w:p>
  <w:p w14:paraId="2FAA8026" w14:textId="77777777" w:rsidR="00612907" w:rsidRDefault="0061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17558"/>
    <w:multiLevelType w:val="hybridMultilevel"/>
    <w:tmpl w:val="FA74F858"/>
    <w:lvl w:ilvl="0" w:tplc="04090001">
      <w:start w:val="1"/>
      <w:numFmt w:val="bullet"/>
      <w:lvlText w:val=""/>
      <w:lvlJc w:val="left"/>
      <w:pPr>
        <w:ind w:left="3964" w:hanging="360"/>
      </w:pPr>
      <w:rPr>
        <w:rFonts w:ascii="Symbol" w:hAnsi="Symbol" w:hint="default"/>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2" w15:restartNumberingAfterBreak="0">
    <w:nsid w:val="10582782"/>
    <w:multiLevelType w:val="multilevel"/>
    <w:tmpl w:val="272644B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ascii="Arial" w:hAnsi="Arial" w:cs="Arial" w:hint="default"/>
        <w:b w:val="0"/>
        <w:i w:val="0"/>
        <w:sz w:val="22"/>
        <w:szCs w:val="22"/>
      </w:rPr>
    </w:lvl>
    <w:lvl w:ilvl="2">
      <w:start w:val="1"/>
      <w:numFmt w:val="decimal"/>
      <w:lvlText w:val="%1.%2.%3"/>
      <w:lvlJc w:val="left"/>
      <w:pPr>
        <w:tabs>
          <w:tab w:val="num" w:pos="1800"/>
        </w:tabs>
        <w:ind w:left="1800" w:firstLine="0"/>
      </w:pPr>
      <w:rPr>
        <w:rFonts w:ascii="Arial" w:hAnsi="Arial" w:cs="Arial" w:hint="default"/>
        <w:sz w:val="22"/>
        <w:szCs w:val="22"/>
      </w:rPr>
    </w:lvl>
    <w:lvl w:ilvl="3">
      <w:start w:val="1"/>
      <w:numFmt w:val="decimal"/>
      <w:lvlText w:val="%1.%2.%3.%4"/>
      <w:lvlJc w:val="left"/>
      <w:pPr>
        <w:tabs>
          <w:tab w:val="num" w:pos="4050"/>
        </w:tabs>
        <w:ind w:left="4050" w:hanging="1080"/>
      </w:pPr>
      <w:rPr>
        <w:rFonts w:ascii="Arial" w:hAnsi="Arial" w:cs="Arial" w:hint="default"/>
        <w:sz w:val="22"/>
        <w:szCs w:val="22"/>
      </w:rPr>
    </w:lvl>
    <w:lvl w:ilvl="4">
      <w:start w:val="1"/>
      <w:numFmt w:val="decimal"/>
      <w:lvlText w:val="%1.%2.%3.%4.%5"/>
      <w:lvlJc w:val="left"/>
      <w:pPr>
        <w:tabs>
          <w:tab w:val="num" w:pos="4050"/>
        </w:tabs>
        <w:ind w:left="4050" w:hanging="1080"/>
      </w:pPr>
      <w:rPr>
        <w:rFonts w:ascii="Arial" w:hAnsi="Arial" w:cs="Arial" w:hint="default"/>
        <w:b w:val="0"/>
        <w:bCs w:val="0"/>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16252B67"/>
    <w:multiLevelType w:val="multilevel"/>
    <w:tmpl w:val="9FD2CE2A"/>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lvlText w:val="%1.%2.%3.%4"/>
      <w:lvlJc w:val="left"/>
      <w:pPr>
        <w:tabs>
          <w:tab w:val="num" w:pos="4050"/>
        </w:tabs>
        <w:ind w:left="4050" w:hanging="1080"/>
      </w:pPr>
      <w:rPr>
        <w:rFonts w:ascii="Arial" w:hAnsi="Arial" w:cs="Arial" w:hint="default"/>
        <w:sz w:val="22"/>
        <w:szCs w:val="22"/>
      </w:rPr>
    </w:lvl>
    <w:lvl w:ilvl="4">
      <w:start w:val="1"/>
      <w:numFmt w:val="decimal"/>
      <w:pStyle w:val="Level5"/>
      <w:lvlText w:val="%1.%2.%3.%4.%5"/>
      <w:lvlJc w:val="left"/>
      <w:pPr>
        <w:tabs>
          <w:tab w:val="num" w:pos="4050"/>
        </w:tabs>
        <w:ind w:left="4050" w:hanging="1080"/>
      </w:pPr>
      <w:rPr>
        <w:rFonts w:ascii="Arial" w:hAnsi="Arial" w:cs="Arial" w:hint="default"/>
        <w:b w:val="0"/>
        <w:bCs w:val="0"/>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C13149B"/>
    <w:multiLevelType w:val="hybridMultilevel"/>
    <w:tmpl w:val="977AC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A67D4"/>
    <w:multiLevelType w:val="multilevel"/>
    <w:tmpl w:val="36781A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ascii="Arial" w:hAnsi="Arial" w:cs="Arial" w:hint="default"/>
        <w:sz w:val="22"/>
        <w:szCs w:val="22"/>
      </w:rPr>
    </w:lvl>
    <w:lvl w:ilvl="3">
      <w:start w:val="1"/>
      <w:numFmt w:val="decimal"/>
      <w:lvlText w:val="%1.%2.%3.%4"/>
      <w:lvlJc w:val="left"/>
      <w:pPr>
        <w:tabs>
          <w:tab w:val="num" w:pos="4050"/>
        </w:tabs>
        <w:ind w:left="4050" w:hanging="1080"/>
      </w:pPr>
      <w:rPr>
        <w:rFonts w:ascii="Arial" w:hAnsi="Arial" w:cs="Arial" w:hint="default"/>
        <w:sz w:val="22"/>
        <w:szCs w:val="22"/>
      </w:rPr>
    </w:lvl>
    <w:lvl w:ilvl="4">
      <w:start w:val="1"/>
      <w:numFmt w:val="decimal"/>
      <w:lvlText w:val="%1.%2.%3.%4.%5"/>
      <w:lvlJc w:val="left"/>
      <w:pPr>
        <w:tabs>
          <w:tab w:val="num" w:pos="5580"/>
        </w:tabs>
        <w:ind w:left="5580" w:hanging="1080"/>
      </w:pPr>
      <w:rPr>
        <w:rFonts w:ascii="Arial" w:hAnsi="Arial" w:cs="Arial" w:hint="default"/>
        <w:b w:val="0"/>
        <w:bCs w:val="0"/>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510D372E"/>
    <w:multiLevelType w:val="multilevel"/>
    <w:tmpl w:val="FF2E2BA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ascii="Arial" w:hAnsi="Arial" w:cs="Arial" w:hint="default"/>
        <w:sz w:val="22"/>
        <w:szCs w:val="22"/>
      </w:rPr>
    </w:lvl>
    <w:lvl w:ilvl="3">
      <w:start w:val="1"/>
      <w:numFmt w:val="decimal"/>
      <w:lvlText w:val="%1.%2.%3.%4"/>
      <w:lvlJc w:val="left"/>
      <w:pPr>
        <w:tabs>
          <w:tab w:val="num" w:pos="4050"/>
        </w:tabs>
        <w:ind w:left="4050" w:hanging="1080"/>
      </w:pPr>
      <w:rPr>
        <w:rFonts w:ascii="Arial" w:hAnsi="Arial" w:cs="Arial" w:hint="default"/>
        <w:sz w:val="22"/>
        <w:szCs w:val="22"/>
      </w:rPr>
    </w:lvl>
    <w:lvl w:ilvl="4">
      <w:start w:val="1"/>
      <w:numFmt w:val="decimal"/>
      <w:lvlText w:val="%1.%2.%3.%4.%5"/>
      <w:lvlJc w:val="left"/>
      <w:pPr>
        <w:tabs>
          <w:tab w:val="num" w:pos="4050"/>
        </w:tabs>
        <w:ind w:left="4050" w:hanging="1080"/>
      </w:pPr>
      <w:rPr>
        <w:rFonts w:ascii="Arial" w:hAnsi="Arial" w:cs="Arial" w:hint="default"/>
        <w:b w:val="0"/>
        <w:bCs w:val="0"/>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5A4B3AE8"/>
    <w:multiLevelType w:val="hybridMultilevel"/>
    <w:tmpl w:val="6A62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C62A0B"/>
    <w:multiLevelType w:val="multilevel"/>
    <w:tmpl w:val="272644B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ascii="Arial" w:hAnsi="Arial" w:cs="Arial" w:hint="default"/>
        <w:b w:val="0"/>
        <w:i w:val="0"/>
        <w:sz w:val="22"/>
        <w:szCs w:val="22"/>
      </w:rPr>
    </w:lvl>
    <w:lvl w:ilvl="2">
      <w:start w:val="1"/>
      <w:numFmt w:val="decimal"/>
      <w:lvlText w:val="%1.%2.%3"/>
      <w:lvlJc w:val="left"/>
      <w:pPr>
        <w:tabs>
          <w:tab w:val="num" w:pos="1800"/>
        </w:tabs>
        <w:ind w:left="1800" w:firstLine="0"/>
      </w:pPr>
      <w:rPr>
        <w:rFonts w:ascii="Arial" w:hAnsi="Arial" w:cs="Arial" w:hint="default"/>
        <w:sz w:val="22"/>
        <w:szCs w:val="22"/>
      </w:rPr>
    </w:lvl>
    <w:lvl w:ilvl="3">
      <w:start w:val="1"/>
      <w:numFmt w:val="decimal"/>
      <w:lvlText w:val="%1.%2.%3.%4"/>
      <w:lvlJc w:val="left"/>
      <w:pPr>
        <w:tabs>
          <w:tab w:val="num" w:pos="4050"/>
        </w:tabs>
        <w:ind w:left="4050" w:hanging="1080"/>
      </w:pPr>
      <w:rPr>
        <w:rFonts w:ascii="Arial" w:hAnsi="Arial" w:cs="Arial" w:hint="default"/>
        <w:sz w:val="22"/>
        <w:szCs w:val="22"/>
      </w:rPr>
    </w:lvl>
    <w:lvl w:ilvl="4">
      <w:start w:val="1"/>
      <w:numFmt w:val="decimal"/>
      <w:lvlText w:val="%1.%2.%3.%4.%5"/>
      <w:lvlJc w:val="left"/>
      <w:pPr>
        <w:tabs>
          <w:tab w:val="num" w:pos="4050"/>
        </w:tabs>
        <w:ind w:left="4050" w:hanging="1080"/>
      </w:pPr>
      <w:rPr>
        <w:rFonts w:ascii="Arial" w:hAnsi="Arial" w:cs="Arial" w:hint="default"/>
        <w:b w:val="0"/>
        <w:bCs w:val="0"/>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7EF53F39"/>
    <w:multiLevelType w:val="multilevel"/>
    <w:tmpl w:val="272644B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ascii="Arial" w:hAnsi="Arial" w:cs="Arial" w:hint="default"/>
        <w:b w:val="0"/>
        <w:i w:val="0"/>
        <w:sz w:val="22"/>
        <w:szCs w:val="22"/>
      </w:rPr>
    </w:lvl>
    <w:lvl w:ilvl="2">
      <w:start w:val="1"/>
      <w:numFmt w:val="decimal"/>
      <w:lvlText w:val="%1.%2.%3"/>
      <w:lvlJc w:val="left"/>
      <w:pPr>
        <w:tabs>
          <w:tab w:val="num" w:pos="1800"/>
        </w:tabs>
        <w:ind w:left="1800" w:firstLine="0"/>
      </w:pPr>
      <w:rPr>
        <w:rFonts w:ascii="Arial" w:hAnsi="Arial" w:cs="Arial" w:hint="default"/>
        <w:sz w:val="22"/>
        <w:szCs w:val="22"/>
      </w:rPr>
    </w:lvl>
    <w:lvl w:ilvl="3">
      <w:start w:val="1"/>
      <w:numFmt w:val="decimal"/>
      <w:lvlText w:val="%1.%2.%3.%4"/>
      <w:lvlJc w:val="left"/>
      <w:pPr>
        <w:tabs>
          <w:tab w:val="num" w:pos="4050"/>
        </w:tabs>
        <w:ind w:left="4050" w:hanging="1080"/>
      </w:pPr>
      <w:rPr>
        <w:rFonts w:ascii="Arial" w:hAnsi="Arial" w:cs="Arial" w:hint="default"/>
        <w:sz w:val="22"/>
        <w:szCs w:val="22"/>
      </w:rPr>
    </w:lvl>
    <w:lvl w:ilvl="4">
      <w:start w:val="1"/>
      <w:numFmt w:val="decimal"/>
      <w:lvlText w:val="%1.%2.%3.%4.%5"/>
      <w:lvlJc w:val="left"/>
      <w:pPr>
        <w:tabs>
          <w:tab w:val="num" w:pos="4050"/>
        </w:tabs>
        <w:ind w:left="4050" w:hanging="1080"/>
      </w:pPr>
      <w:rPr>
        <w:rFonts w:ascii="Arial" w:hAnsi="Arial" w:cs="Arial" w:hint="default"/>
        <w:b w:val="0"/>
        <w:bCs w:val="0"/>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2"/>
  </w:num>
  <w:num w:numId="14">
    <w:abstractNumId w:val="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2"/>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6"/>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3"/>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3"/>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3"/>
  </w:num>
  <w:num w:numId="122">
    <w:abstractNumId w:val="3"/>
  </w:num>
  <w:num w:numId="123">
    <w:abstractNumId w:val="3"/>
  </w:num>
  <w:num w:numId="124">
    <w:abstractNumId w:val="3"/>
  </w:num>
  <w:num w:numId="125">
    <w:abstractNumId w:val="3"/>
  </w:num>
  <w:num w:numId="126">
    <w:abstractNumId w:val="3"/>
  </w:num>
  <w:num w:numId="127">
    <w:abstractNumId w:val="3"/>
  </w:num>
  <w:num w:numId="128">
    <w:abstractNumId w:val="3"/>
  </w:num>
  <w:num w:numId="129">
    <w:abstractNumId w:val="3"/>
  </w:num>
  <w:num w:numId="130">
    <w:abstractNumId w:val="3"/>
  </w:num>
  <w:num w:numId="131">
    <w:abstractNumId w:val="3"/>
  </w:num>
  <w:num w:numId="132">
    <w:abstractNumId w:val="3"/>
  </w:num>
  <w:num w:numId="133">
    <w:abstractNumId w:val="3"/>
  </w:num>
  <w:num w:numId="134">
    <w:abstractNumId w:val="3"/>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lvlOverride w:ilvl="0">
      <w:lvl w:ilvl="0">
        <w:start w:val="1"/>
        <w:numFmt w:val="decimal"/>
        <w:pStyle w:val="Level1"/>
        <w:lvlText w:val="%1."/>
        <w:lvlJc w:val="left"/>
        <w:pPr>
          <w:tabs>
            <w:tab w:val="num" w:pos="720"/>
          </w:tabs>
          <w:ind w:left="720" w:hanging="720"/>
        </w:pPr>
        <w:rPr>
          <w:rFonts w:hint="default"/>
          <w:b w:val="0"/>
        </w:rPr>
      </w:lvl>
    </w:lvlOverride>
    <w:lvlOverride w:ilvl="1">
      <w:lvl w:ilvl="1">
        <w:start w:val="1"/>
        <w:numFmt w:val="decimal"/>
        <w:pStyle w:val="Level2"/>
        <w:lvlText w:val="%1.%2"/>
        <w:lvlJc w:val="left"/>
        <w:pPr>
          <w:tabs>
            <w:tab w:val="num" w:pos="720"/>
          </w:tabs>
          <w:ind w:left="2160" w:hanging="1440"/>
        </w:pPr>
        <w:rPr>
          <w:rFonts w:hint="default"/>
          <w:b w:val="0"/>
          <w:i w:val="0"/>
        </w:rPr>
      </w:lvl>
    </w:lvlOverride>
    <w:lvlOverride w:ilvl="2">
      <w:lvl w:ilvl="2">
        <w:start w:val="1"/>
        <w:numFmt w:val="decimal"/>
        <w:pStyle w:val="Level3"/>
        <w:lvlText w:val="%1.%2.%3"/>
        <w:lvlJc w:val="left"/>
        <w:pPr>
          <w:tabs>
            <w:tab w:val="num" w:pos="1800"/>
          </w:tabs>
          <w:ind w:left="1800" w:firstLine="0"/>
        </w:pPr>
        <w:rPr>
          <w:rFonts w:ascii="Arial" w:hAnsi="Arial" w:cs="Arial" w:hint="default"/>
          <w:sz w:val="22"/>
          <w:szCs w:val="22"/>
        </w:rPr>
      </w:lvl>
    </w:lvlOverride>
    <w:lvlOverride w:ilvl="3">
      <w:lvl w:ilvl="3">
        <w:start w:val="1"/>
        <w:numFmt w:val="decimal"/>
        <w:lvlText w:val="%1.%2.%3.%4"/>
        <w:lvlJc w:val="left"/>
        <w:pPr>
          <w:tabs>
            <w:tab w:val="num" w:pos="4050"/>
          </w:tabs>
          <w:ind w:left="4050" w:hanging="1080"/>
        </w:pPr>
        <w:rPr>
          <w:rFonts w:ascii="Arial" w:hAnsi="Arial" w:cs="Arial" w:hint="default"/>
          <w:sz w:val="22"/>
          <w:szCs w:val="22"/>
        </w:rPr>
      </w:lvl>
    </w:lvlOverride>
    <w:lvlOverride w:ilvl="4">
      <w:lvl w:ilvl="4">
        <w:start w:val="1"/>
        <w:numFmt w:val="decimal"/>
        <w:pStyle w:val="Level5"/>
        <w:lvlText w:val="%1.%2.%3.%4.%5"/>
        <w:lvlJc w:val="left"/>
        <w:pPr>
          <w:tabs>
            <w:tab w:val="num" w:pos="4050"/>
          </w:tabs>
          <w:ind w:left="4050" w:hanging="1080"/>
        </w:pPr>
        <w:rPr>
          <w:rFonts w:ascii="Arial" w:hAnsi="Arial" w:cs="Arial" w:hint="default"/>
          <w:b w:val="0"/>
          <w:bCs w:val="0"/>
        </w:rPr>
      </w:lvl>
    </w:lvlOverride>
    <w:lvlOverride w:ilvl="5">
      <w:lvl w:ilvl="5">
        <w:start w:val="1"/>
        <w:numFmt w:val="decimal"/>
        <w:pStyle w:val="Level6"/>
        <w:lvlText w:val="%1.%2.%3.%4.%5.%6"/>
        <w:lvlJc w:val="left"/>
        <w:pPr>
          <w:tabs>
            <w:tab w:val="num" w:pos="6120"/>
          </w:tabs>
          <w:ind w:left="6120" w:hanging="1080"/>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104"/>
          </w:tabs>
          <w:ind w:left="4104" w:hanging="1224"/>
        </w:pPr>
        <w:rPr>
          <w:rFonts w:hint="default"/>
        </w:rPr>
      </w:lvl>
    </w:lvlOverride>
    <w:lvlOverride w:ilvl="8">
      <w:lvl w:ilvl="8">
        <w:start w:val="1"/>
        <w:numFmt w:val="decimal"/>
        <w:lvlText w:val="%1.%2.%3.%4.%5.%6.%7.%8.%9."/>
        <w:lvlJc w:val="left"/>
        <w:pPr>
          <w:tabs>
            <w:tab w:val="num" w:pos="4680"/>
          </w:tabs>
          <w:ind w:left="4680" w:hanging="1440"/>
        </w:pPr>
        <w:rPr>
          <w:rFonts w:hint="default"/>
        </w:rPr>
      </w:lvl>
    </w:lvlOverride>
  </w:num>
  <w:num w:numId="137">
    <w:abstractNumId w:val="3"/>
    <w:lvlOverride w:ilvl="0">
      <w:lvl w:ilvl="0">
        <w:start w:val="1"/>
        <w:numFmt w:val="decimal"/>
        <w:pStyle w:val="Level1"/>
        <w:lvlText w:val="%1."/>
        <w:lvlJc w:val="left"/>
        <w:pPr>
          <w:tabs>
            <w:tab w:val="num" w:pos="720"/>
          </w:tabs>
          <w:ind w:left="720" w:hanging="720"/>
        </w:pPr>
        <w:rPr>
          <w:rFonts w:hint="default"/>
          <w:b w:val="0"/>
        </w:rPr>
      </w:lvl>
    </w:lvlOverride>
    <w:lvlOverride w:ilvl="1">
      <w:lvl w:ilvl="1">
        <w:start w:val="1"/>
        <w:numFmt w:val="decimal"/>
        <w:pStyle w:val="Level2"/>
        <w:lvlText w:val="%1.%2"/>
        <w:lvlJc w:val="left"/>
        <w:pPr>
          <w:tabs>
            <w:tab w:val="num" w:pos="720"/>
          </w:tabs>
          <w:ind w:left="2160" w:hanging="1440"/>
        </w:pPr>
        <w:rPr>
          <w:rFonts w:hint="default"/>
          <w:b w:val="0"/>
          <w:i w:val="0"/>
        </w:rPr>
      </w:lvl>
    </w:lvlOverride>
    <w:lvlOverride w:ilvl="2">
      <w:lvl w:ilvl="2">
        <w:start w:val="1"/>
        <w:numFmt w:val="decimal"/>
        <w:pStyle w:val="Level3"/>
        <w:lvlText w:val="%1.%2.%3"/>
        <w:lvlJc w:val="left"/>
        <w:pPr>
          <w:tabs>
            <w:tab w:val="num" w:pos="1800"/>
          </w:tabs>
          <w:ind w:left="1800" w:firstLine="0"/>
        </w:pPr>
        <w:rPr>
          <w:rFonts w:ascii="Arial" w:hAnsi="Arial" w:cs="Arial" w:hint="default"/>
          <w:sz w:val="22"/>
          <w:szCs w:val="22"/>
        </w:rPr>
      </w:lvl>
    </w:lvlOverride>
    <w:lvlOverride w:ilvl="3">
      <w:lvl w:ilvl="3">
        <w:start w:val="1"/>
        <w:numFmt w:val="decimal"/>
        <w:lvlText w:val="%1.%2.%3.%4"/>
        <w:lvlJc w:val="left"/>
        <w:pPr>
          <w:tabs>
            <w:tab w:val="num" w:pos="4050"/>
          </w:tabs>
          <w:ind w:left="4050" w:hanging="1080"/>
        </w:pPr>
        <w:rPr>
          <w:rFonts w:ascii="Arial" w:hAnsi="Arial" w:cs="Arial" w:hint="default"/>
          <w:sz w:val="22"/>
          <w:szCs w:val="22"/>
        </w:rPr>
      </w:lvl>
    </w:lvlOverride>
    <w:lvlOverride w:ilvl="4">
      <w:lvl w:ilvl="4">
        <w:start w:val="1"/>
        <w:numFmt w:val="decimal"/>
        <w:pStyle w:val="Level5"/>
        <w:lvlText w:val="%1.%2.%3.%4.%5"/>
        <w:lvlJc w:val="left"/>
        <w:pPr>
          <w:tabs>
            <w:tab w:val="num" w:pos="4050"/>
          </w:tabs>
          <w:ind w:left="4050" w:hanging="1080"/>
        </w:pPr>
        <w:rPr>
          <w:rFonts w:ascii="Arial" w:hAnsi="Arial" w:cs="Arial" w:hint="default"/>
          <w:b w:val="0"/>
          <w:bCs w:val="0"/>
        </w:rPr>
      </w:lvl>
    </w:lvlOverride>
    <w:lvlOverride w:ilvl="5">
      <w:lvl w:ilvl="5">
        <w:start w:val="1"/>
        <w:numFmt w:val="decimal"/>
        <w:pStyle w:val="Level6"/>
        <w:lvlText w:val="%1.%2.%3.%4.%5.%6"/>
        <w:lvlJc w:val="left"/>
        <w:pPr>
          <w:tabs>
            <w:tab w:val="num" w:pos="6120"/>
          </w:tabs>
          <w:ind w:left="6120" w:hanging="1080"/>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104"/>
          </w:tabs>
          <w:ind w:left="4104" w:hanging="1224"/>
        </w:pPr>
        <w:rPr>
          <w:rFonts w:hint="default"/>
        </w:rPr>
      </w:lvl>
    </w:lvlOverride>
    <w:lvlOverride w:ilvl="8">
      <w:lvl w:ilvl="8">
        <w:start w:val="1"/>
        <w:numFmt w:val="decimal"/>
        <w:lvlText w:val="%1.%2.%3.%4.%5.%6.%7.%8.%9."/>
        <w:lvlJc w:val="left"/>
        <w:pPr>
          <w:tabs>
            <w:tab w:val="num" w:pos="4680"/>
          </w:tabs>
          <w:ind w:left="4680" w:hanging="1440"/>
        </w:pPr>
        <w:rPr>
          <w:rFonts w:hint="default"/>
        </w:rPr>
      </w:lvl>
    </w:lvlOverride>
  </w:num>
  <w:num w:numId="138">
    <w:abstractNumId w:val="4"/>
  </w:num>
  <w:num w:numId="139">
    <w:abstractNumId w:val="3"/>
  </w:num>
  <w:num w:numId="140">
    <w:abstractNumId w:val="3"/>
  </w:num>
  <w:num w:numId="141">
    <w:abstractNumId w:val="3"/>
  </w:num>
  <w:num w:numId="142">
    <w:abstractNumId w:val="3"/>
  </w:num>
  <w:num w:numId="143">
    <w:abstractNumId w:val="3"/>
  </w:num>
  <w:num w:numId="144">
    <w:abstractNumId w:val="3"/>
  </w:num>
  <w:num w:numId="145">
    <w:abstractNumId w:val="3"/>
  </w:num>
  <w:num w:numId="146">
    <w:abstractNumId w:val="3"/>
  </w:num>
  <w:num w:numId="147">
    <w:abstractNumId w:val="3"/>
  </w:num>
  <w:num w:numId="148">
    <w:abstractNumId w:val="3"/>
  </w:num>
  <w:num w:numId="149">
    <w:abstractNumId w:val="3"/>
  </w:num>
  <w:num w:numId="150">
    <w:abstractNumId w:val="3"/>
  </w:num>
  <w:num w:numId="151">
    <w:abstractNumId w:val="3"/>
  </w:num>
  <w:num w:numId="152">
    <w:abstractNumId w:val="3"/>
  </w:num>
  <w:num w:numId="153">
    <w:abstractNumId w:val="3"/>
  </w:num>
  <w:num w:numId="154">
    <w:abstractNumId w:val="3"/>
  </w:num>
  <w:num w:numId="155">
    <w:abstractNumId w:val="3"/>
  </w:num>
  <w:num w:numId="156">
    <w:abstractNumId w:val="3"/>
  </w:num>
  <w:num w:numId="157">
    <w:abstractNumId w:val="3"/>
  </w:num>
  <w:num w:numId="158">
    <w:abstractNumId w:val="3"/>
  </w:num>
  <w:num w:numId="159">
    <w:abstractNumId w:val="3"/>
  </w:num>
  <w:num w:numId="160">
    <w:abstractNumId w:val="3"/>
  </w:num>
  <w:num w:numId="161">
    <w:abstractNumId w:val="3"/>
  </w:num>
  <w:num w:numId="162">
    <w:abstractNumId w:val="3"/>
  </w:num>
  <w:num w:numId="163">
    <w:abstractNumId w:val="3"/>
  </w:num>
  <w:num w:numId="164">
    <w:abstractNumId w:val="3"/>
  </w:num>
  <w:num w:numId="165">
    <w:abstractNumId w:val="3"/>
  </w:num>
  <w:num w:numId="166">
    <w:abstractNumId w:val="3"/>
  </w:num>
  <w:num w:numId="167">
    <w:abstractNumId w:val="3"/>
  </w:num>
  <w:num w:numId="168">
    <w:abstractNumId w:val="3"/>
  </w:num>
  <w:num w:numId="169">
    <w:abstractNumId w:val="3"/>
  </w:num>
  <w:num w:numId="170">
    <w:abstractNumId w:val="3"/>
  </w:num>
  <w:num w:numId="171">
    <w:abstractNumId w:val="3"/>
  </w:num>
  <w:num w:numId="172">
    <w:abstractNumId w:val="3"/>
  </w:num>
  <w:num w:numId="173">
    <w:abstractNumId w:val="3"/>
  </w:num>
  <w:num w:numId="174">
    <w:abstractNumId w:val="3"/>
  </w:num>
  <w:num w:numId="175">
    <w:abstractNumId w:val="3"/>
  </w:num>
  <w:num w:numId="176">
    <w:abstractNumId w:val="3"/>
  </w:num>
  <w:num w:numId="177">
    <w:abstractNumId w:val="3"/>
  </w:num>
  <w:num w:numId="178">
    <w:abstractNumId w:val="3"/>
  </w:num>
  <w:num w:numId="179">
    <w:abstractNumId w:val="3"/>
  </w:num>
  <w:num w:numId="180">
    <w:abstractNumId w:val="3"/>
  </w:num>
  <w:num w:numId="181">
    <w:abstractNumId w:val="3"/>
  </w:num>
  <w:num w:numId="182">
    <w:abstractNumId w:val="3"/>
  </w:num>
  <w:num w:numId="183">
    <w:abstractNumId w:val="3"/>
  </w:num>
  <w:num w:numId="184">
    <w:abstractNumId w:val="3"/>
  </w:num>
  <w:num w:numId="185">
    <w:abstractNumId w:val="3"/>
  </w:num>
  <w:num w:numId="186">
    <w:abstractNumId w:val="3"/>
  </w:num>
  <w:num w:numId="187">
    <w:abstractNumId w:val="3"/>
  </w:num>
  <w:num w:numId="188">
    <w:abstractNumId w:val="3"/>
  </w:num>
  <w:num w:numId="189">
    <w:abstractNumId w:val="3"/>
  </w:num>
  <w:num w:numId="190">
    <w:abstractNumId w:val="3"/>
  </w:num>
  <w:num w:numId="191">
    <w:abstractNumId w:val="3"/>
  </w:num>
  <w:num w:numId="192">
    <w:abstractNumId w:val="3"/>
  </w:num>
  <w:num w:numId="193">
    <w:abstractNumId w:val="3"/>
  </w:num>
  <w:num w:numId="194">
    <w:abstractNumId w:val="3"/>
  </w:num>
  <w:num w:numId="195">
    <w:abstractNumId w:val="3"/>
  </w:num>
  <w:num w:numId="196">
    <w:abstractNumId w:val="3"/>
  </w:num>
  <w:num w:numId="197">
    <w:abstractNumId w:val="3"/>
  </w:num>
  <w:num w:numId="198">
    <w:abstractNumId w:val="3"/>
  </w:num>
  <w:num w:numId="199">
    <w:abstractNumId w:val="3"/>
  </w:num>
  <w:num w:numId="200">
    <w:abstractNumId w:val="3"/>
  </w:num>
  <w:num w:numId="201">
    <w:abstractNumId w:val="3"/>
  </w:num>
  <w:num w:numId="202">
    <w:abstractNumId w:val="3"/>
  </w:num>
  <w:num w:numId="203">
    <w:abstractNumId w:val="3"/>
  </w:num>
  <w:num w:numId="204">
    <w:abstractNumId w:val="3"/>
  </w:num>
  <w:num w:numId="205">
    <w:abstractNumId w:val="3"/>
  </w:num>
  <w:num w:numId="206">
    <w:abstractNumId w:val="3"/>
  </w:num>
  <w:num w:numId="207">
    <w:abstractNumId w:val="3"/>
  </w:num>
  <w:num w:numId="208">
    <w:abstractNumId w:val="3"/>
  </w:num>
  <w:num w:numId="209">
    <w:abstractNumId w:val="3"/>
  </w:num>
  <w:num w:numId="210">
    <w:abstractNumId w:val="3"/>
  </w:num>
  <w:num w:numId="211">
    <w:abstractNumId w:val="3"/>
  </w:num>
  <w:num w:numId="212">
    <w:abstractNumId w:val="3"/>
  </w:num>
  <w:num w:numId="213">
    <w:abstractNumId w:val="3"/>
  </w:num>
  <w:num w:numId="214">
    <w:abstractNumId w:val="3"/>
  </w:num>
  <w:num w:numId="215">
    <w:abstractNumId w:val="3"/>
  </w:num>
  <w:num w:numId="216">
    <w:abstractNumId w:val="3"/>
  </w:num>
  <w:num w:numId="217">
    <w:abstractNumId w:val="3"/>
  </w:num>
  <w:num w:numId="218">
    <w:abstractNumId w:val="3"/>
  </w:num>
  <w:num w:numId="219">
    <w:abstractNumId w:val="3"/>
  </w:num>
  <w:num w:numId="220">
    <w:abstractNumId w:val="3"/>
  </w:num>
  <w:num w:numId="221">
    <w:abstractNumId w:val="3"/>
  </w:num>
  <w:num w:numId="222">
    <w:abstractNumId w:val="3"/>
  </w:num>
  <w:num w:numId="223">
    <w:abstractNumId w:val="3"/>
  </w:num>
  <w:num w:numId="224">
    <w:abstractNumId w:val="3"/>
  </w:num>
  <w:num w:numId="225">
    <w:abstractNumId w:val="3"/>
  </w:num>
  <w:num w:numId="226">
    <w:abstractNumId w:val="3"/>
  </w:num>
  <w:num w:numId="227">
    <w:abstractNumId w:val="3"/>
  </w:num>
  <w:num w:numId="228">
    <w:abstractNumId w:val="3"/>
  </w:num>
  <w:num w:numId="229">
    <w:abstractNumId w:val="3"/>
  </w:num>
  <w:num w:numId="230">
    <w:abstractNumId w:val="3"/>
  </w:num>
  <w:num w:numId="231">
    <w:abstractNumId w:val="3"/>
  </w:num>
  <w:num w:numId="232">
    <w:abstractNumId w:val="3"/>
  </w:num>
  <w:num w:numId="233">
    <w:abstractNumId w:val="3"/>
  </w:num>
  <w:num w:numId="234">
    <w:abstractNumId w:val="3"/>
  </w:num>
  <w:num w:numId="235">
    <w:abstractNumId w:val="3"/>
  </w:num>
  <w:num w:numId="236">
    <w:abstractNumId w:val="3"/>
  </w:num>
  <w:num w:numId="237">
    <w:abstractNumId w:val="3"/>
  </w:num>
  <w:num w:numId="238">
    <w:abstractNumId w:val="3"/>
  </w:num>
  <w:num w:numId="239">
    <w:abstractNumId w:val="3"/>
  </w:num>
  <w:num w:numId="240">
    <w:abstractNumId w:val="3"/>
  </w:num>
  <w:num w:numId="241">
    <w:abstractNumId w:val="3"/>
  </w:num>
  <w:num w:numId="242">
    <w:abstractNumId w:val="3"/>
  </w:num>
  <w:num w:numId="243">
    <w:abstractNumId w:val="3"/>
  </w:num>
  <w:num w:numId="244">
    <w:abstractNumId w:val="3"/>
  </w:num>
  <w:num w:numId="245">
    <w:abstractNumId w:val="3"/>
  </w:num>
  <w:num w:numId="246">
    <w:abstractNumId w:val="3"/>
  </w:num>
  <w:num w:numId="247">
    <w:abstractNumId w:val="3"/>
  </w:num>
  <w:num w:numId="248">
    <w:abstractNumId w:val="3"/>
  </w:num>
  <w:num w:numId="249">
    <w:abstractNumId w:val="3"/>
  </w:num>
  <w:num w:numId="250">
    <w:abstractNumId w:val="3"/>
  </w:num>
  <w:num w:numId="251">
    <w:abstractNumId w:val="3"/>
  </w:num>
  <w:num w:numId="252">
    <w:abstractNumId w:val="3"/>
  </w:num>
  <w:num w:numId="253">
    <w:abstractNumId w:val="3"/>
  </w:num>
  <w:num w:numId="254">
    <w:abstractNumId w:val="3"/>
  </w:num>
  <w:num w:numId="255">
    <w:abstractNumId w:val="3"/>
  </w:num>
  <w:num w:numId="256">
    <w:abstractNumId w:val="3"/>
  </w:num>
  <w:num w:numId="257">
    <w:abstractNumId w:val="3"/>
  </w:num>
  <w:num w:numId="258">
    <w:abstractNumId w:val="3"/>
  </w:num>
  <w:num w:numId="259">
    <w:abstractNumId w:val="3"/>
  </w:num>
  <w:num w:numId="260">
    <w:abstractNumId w:val="3"/>
  </w:num>
  <w:num w:numId="261">
    <w:abstractNumId w:val="3"/>
  </w:num>
  <w:num w:numId="262">
    <w:abstractNumId w:val="3"/>
  </w:num>
  <w:num w:numId="263">
    <w:abstractNumId w:val="3"/>
  </w:num>
  <w:num w:numId="264">
    <w:abstractNumId w:val="3"/>
  </w:num>
  <w:num w:numId="265">
    <w:abstractNumId w:val="3"/>
  </w:num>
  <w:num w:numId="266">
    <w:abstractNumId w:val="3"/>
  </w:num>
  <w:num w:numId="267">
    <w:abstractNumId w:val="3"/>
  </w:num>
  <w:num w:numId="268">
    <w:abstractNumId w:val="3"/>
  </w:num>
  <w:num w:numId="269">
    <w:abstractNumId w:val="3"/>
  </w:num>
  <w:num w:numId="270">
    <w:abstractNumId w:val="3"/>
  </w:num>
  <w:num w:numId="271">
    <w:abstractNumId w:val="3"/>
  </w:num>
  <w:num w:numId="272">
    <w:abstractNumId w:val="3"/>
  </w:num>
  <w:num w:numId="273">
    <w:abstractNumId w:val="3"/>
  </w:num>
  <w:num w:numId="274">
    <w:abstractNumId w:val="3"/>
  </w:num>
  <w:num w:numId="275">
    <w:abstractNumId w:val="3"/>
  </w:num>
  <w:num w:numId="276">
    <w:abstractNumId w:val="3"/>
  </w:num>
  <w:num w:numId="277">
    <w:abstractNumId w:val="3"/>
  </w:num>
  <w:num w:numId="278">
    <w:abstractNumId w:val="3"/>
  </w:num>
  <w:num w:numId="279">
    <w:abstractNumId w:val="3"/>
  </w:num>
  <w:num w:numId="280">
    <w:abstractNumId w:val="3"/>
  </w:num>
  <w:num w:numId="281">
    <w:abstractNumId w:val="3"/>
  </w:num>
  <w:num w:numId="282">
    <w:abstractNumId w:val="3"/>
  </w:num>
  <w:num w:numId="283">
    <w:abstractNumId w:val="3"/>
  </w:num>
  <w:num w:numId="284">
    <w:abstractNumId w:val="3"/>
  </w:num>
  <w:num w:numId="285">
    <w:abstractNumId w:val="3"/>
  </w:num>
  <w:num w:numId="286">
    <w:abstractNumId w:val="3"/>
  </w:num>
  <w:num w:numId="287">
    <w:abstractNumId w:val="3"/>
  </w:num>
  <w:num w:numId="288">
    <w:abstractNumId w:val="3"/>
  </w:num>
  <w:num w:numId="289">
    <w:abstractNumId w:val="3"/>
  </w:num>
  <w:num w:numId="290">
    <w:abstractNumId w:val="3"/>
  </w:num>
  <w:num w:numId="291">
    <w:abstractNumId w:val="3"/>
  </w:num>
  <w:num w:numId="292">
    <w:abstractNumId w:val="3"/>
  </w:num>
  <w:num w:numId="293">
    <w:abstractNumId w:val="3"/>
  </w:num>
  <w:num w:numId="294">
    <w:abstractNumId w:val="3"/>
  </w:num>
  <w:num w:numId="295">
    <w:abstractNumId w:val="3"/>
  </w:num>
  <w:num w:numId="296">
    <w:abstractNumId w:val="3"/>
  </w:num>
  <w:num w:numId="297">
    <w:abstractNumId w:val="3"/>
  </w:num>
  <w:num w:numId="298">
    <w:abstractNumId w:val="3"/>
  </w:num>
  <w:num w:numId="299">
    <w:abstractNumId w:val="3"/>
  </w:num>
  <w:num w:numId="300">
    <w:abstractNumId w:val="3"/>
  </w:num>
  <w:num w:numId="301">
    <w:abstractNumId w:val="3"/>
  </w:num>
  <w:num w:numId="302">
    <w:abstractNumId w:val="3"/>
  </w:num>
  <w:num w:numId="303">
    <w:abstractNumId w:val="3"/>
  </w:num>
  <w:num w:numId="304">
    <w:abstractNumId w:val="3"/>
  </w:num>
  <w:num w:numId="305">
    <w:abstractNumId w:val="3"/>
  </w:num>
  <w:num w:numId="306">
    <w:abstractNumId w:val="3"/>
  </w:num>
  <w:num w:numId="307">
    <w:abstractNumId w:val="3"/>
  </w:num>
  <w:num w:numId="308">
    <w:abstractNumId w:val="3"/>
  </w:num>
  <w:num w:numId="309">
    <w:abstractNumId w:val="3"/>
  </w:num>
  <w:num w:numId="310">
    <w:abstractNumId w:val="3"/>
  </w:num>
  <w:num w:numId="311">
    <w:abstractNumId w:val="3"/>
  </w:num>
  <w:num w:numId="312">
    <w:abstractNumId w:val="3"/>
  </w:num>
  <w:num w:numId="313">
    <w:abstractNumId w:val="3"/>
  </w:num>
  <w:num w:numId="314">
    <w:abstractNumId w:val="3"/>
  </w:num>
  <w:num w:numId="315">
    <w:abstractNumId w:val="3"/>
  </w:num>
  <w:num w:numId="316">
    <w:abstractNumId w:val="3"/>
  </w:num>
  <w:num w:numId="317">
    <w:abstractNumId w:val="3"/>
  </w:num>
  <w:num w:numId="318">
    <w:abstractNumId w:val="3"/>
  </w:num>
  <w:num w:numId="319">
    <w:abstractNumId w:val="3"/>
  </w:num>
  <w:num w:numId="320">
    <w:abstractNumId w:val="3"/>
  </w:num>
  <w:num w:numId="321">
    <w:abstractNumId w:val="3"/>
  </w:num>
  <w:num w:numId="322">
    <w:abstractNumId w:val="3"/>
  </w:num>
  <w:num w:numId="323">
    <w:abstractNumId w:val="3"/>
  </w:num>
  <w:num w:numId="324">
    <w:abstractNumId w:val="3"/>
  </w:num>
  <w:num w:numId="325">
    <w:abstractNumId w:val="3"/>
  </w:num>
  <w:num w:numId="326">
    <w:abstractNumId w:val="3"/>
  </w:num>
  <w:num w:numId="327">
    <w:abstractNumId w:val="3"/>
  </w:num>
  <w:num w:numId="328">
    <w:abstractNumId w:val="3"/>
  </w:num>
  <w:num w:numId="329">
    <w:abstractNumId w:val="3"/>
  </w:num>
  <w:num w:numId="330">
    <w:abstractNumId w:val="3"/>
  </w:num>
  <w:num w:numId="331">
    <w:abstractNumId w:val="3"/>
  </w:num>
  <w:num w:numId="332">
    <w:abstractNumId w:val="3"/>
  </w:num>
  <w:num w:numId="333">
    <w:abstractNumId w:val="3"/>
  </w:num>
  <w:num w:numId="334">
    <w:abstractNumId w:val="3"/>
  </w:num>
  <w:num w:numId="335">
    <w:abstractNumId w:val="3"/>
  </w:num>
  <w:num w:numId="336">
    <w:abstractNumId w:val="3"/>
  </w:num>
  <w:num w:numId="337">
    <w:abstractNumId w:val="3"/>
  </w:num>
  <w:num w:numId="338">
    <w:abstractNumId w:val="3"/>
  </w:num>
  <w:num w:numId="339">
    <w:abstractNumId w:val="3"/>
  </w:num>
  <w:num w:numId="340">
    <w:abstractNumId w:val="3"/>
  </w:num>
  <w:num w:numId="341">
    <w:abstractNumId w:val="3"/>
  </w:num>
  <w:num w:numId="342">
    <w:abstractNumId w:val="3"/>
  </w:num>
  <w:num w:numId="343">
    <w:abstractNumId w:val="3"/>
  </w:num>
  <w:num w:numId="344">
    <w:abstractNumId w:val="9"/>
  </w:num>
  <w:num w:numId="345">
    <w:abstractNumId w:val="3"/>
  </w:num>
  <w:num w:numId="346">
    <w:abstractNumId w:val="10"/>
  </w:num>
  <w:num w:numId="347">
    <w:abstractNumId w:val="3"/>
  </w:num>
  <w:num w:numId="348">
    <w:abstractNumId w:val="3"/>
  </w:num>
  <w:num w:numId="349">
    <w:abstractNumId w:val="3"/>
  </w:num>
  <w:num w:numId="350">
    <w:abstractNumId w:val="3"/>
  </w:num>
  <w:num w:numId="351">
    <w:abstractNumId w:val="3"/>
  </w:num>
  <w:num w:numId="352">
    <w:abstractNumId w:val="3"/>
  </w:num>
  <w:num w:numId="353">
    <w:abstractNumId w:val="3"/>
  </w:num>
  <w:num w:numId="354">
    <w:abstractNumId w:val="3"/>
  </w:num>
  <w:num w:numId="355">
    <w:abstractNumId w:val="3"/>
  </w:num>
  <w:num w:numId="356">
    <w:abstractNumId w:val="3"/>
  </w:num>
  <w:num w:numId="357">
    <w:abstractNumId w:val="3"/>
  </w:num>
  <w:num w:numId="358">
    <w:abstractNumId w:val="3"/>
  </w:num>
  <w:num w:numId="359">
    <w:abstractNumId w:val="3"/>
  </w:num>
  <w:num w:numId="360">
    <w:abstractNumId w:val="3"/>
  </w:num>
  <w:num w:numId="361">
    <w:abstractNumId w:val="3"/>
  </w:num>
  <w:num w:numId="362">
    <w:abstractNumId w:val="3"/>
  </w:num>
  <w:num w:numId="363">
    <w:abstractNumId w:val="3"/>
  </w:num>
  <w:num w:numId="364">
    <w:abstractNumId w:val="3"/>
  </w:num>
  <w:num w:numId="365">
    <w:abstractNumId w:val="3"/>
  </w:num>
  <w:num w:numId="366">
    <w:abstractNumId w:val="3"/>
  </w:num>
  <w:num w:numId="367">
    <w:abstractNumId w:val="3"/>
  </w:num>
  <w:num w:numId="368">
    <w:abstractNumId w:val="3"/>
  </w:num>
  <w:numIdMacAtCleanup w:val="3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91"/>
    <w:rsid w:val="0000027C"/>
    <w:rsid w:val="00001011"/>
    <w:rsid w:val="00010CE5"/>
    <w:rsid w:val="0001389D"/>
    <w:rsid w:val="00013C10"/>
    <w:rsid w:val="000168A5"/>
    <w:rsid w:val="00017868"/>
    <w:rsid w:val="0002205B"/>
    <w:rsid w:val="00024277"/>
    <w:rsid w:val="00030895"/>
    <w:rsid w:val="000310B5"/>
    <w:rsid w:val="00031193"/>
    <w:rsid w:val="00034B5E"/>
    <w:rsid w:val="00037A49"/>
    <w:rsid w:val="0004368E"/>
    <w:rsid w:val="000468DF"/>
    <w:rsid w:val="000504D7"/>
    <w:rsid w:val="000602E7"/>
    <w:rsid w:val="00063D34"/>
    <w:rsid w:val="00065698"/>
    <w:rsid w:val="00067DCE"/>
    <w:rsid w:val="00072C22"/>
    <w:rsid w:val="0009088A"/>
    <w:rsid w:val="00090F1D"/>
    <w:rsid w:val="00092450"/>
    <w:rsid w:val="0009523C"/>
    <w:rsid w:val="000A086D"/>
    <w:rsid w:val="000A22A5"/>
    <w:rsid w:val="000A3702"/>
    <w:rsid w:val="000B162F"/>
    <w:rsid w:val="000B2D84"/>
    <w:rsid w:val="000C3D9B"/>
    <w:rsid w:val="000C669E"/>
    <w:rsid w:val="000D3574"/>
    <w:rsid w:val="000D70BB"/>
    <w:rsid w:val="000E1818"/>
    <w:rsid w:val="000E4915"/>
    <w:rsid w:val="000F04D0"/>
    <w:rsid w:val="000F2DAB"/>
    <w:rsid w:val="000F3BFE"/>
    <w:rsid w:val="000F6487"/>
    <w:rsid w:val="00100CD6"/>
    <w:rsid w:val="00107933"/>
    <w:rsid w:val="001127EA"/>
    <w:rsid w:val="001132FF"/>
    <w:rsid w:val="00113829"/>
    <w:rsid w:val="001238F1"/>
    <w:rsid w:val="001258AE"/>
    <w:rsid w:val="00132892"/>
    <w:rsid w:val="00132C60"/>
    <w:rsid w:val="001341E3"/>
    <w:rsid w:val="001367A6"/>
    <w:rsid w:val="001368B2"/>
    <w:rsid w:val="00140D40"/>
    <w:rsid w:val="00142CFD"/>
    <w:rsid w:val="0014443C"/>
    <w:rsid w:val="001448EE"/>
    <w:rsid w:val="00145C20"/>
    <w:rsid w:val="0014630F"/>
    <w:rsid w:val="00147E67"/>
    <w:rsid w:val="00151619"/>
    <w:rsid w:val="001522AD"/>
    <w:rsid w:val="001528E8"/>
    <w:rsid w:val="001552BA"/>
    <w:rsid w:val="001564A8"/>
    <w:rsid w:val="0016617A"/>
    <w:rsid w:val="00167260"/>
    <w:rsid w:val="001674AF"/>
    <w:rsid w:val="00167BF9"/>
    <w:rsid w:val="00170571"/>
    <w:rsid w:val="00173755"/>
    <w:rsid w:val="00173E93"/>
    <w:rsid w:val="00174D4C"/>
    <w:rsid w:val="0017655C"/>
    <w:rsid w:val="00180BA9"/>
    <w:rsid w:val="00183F5D"/>
    <w:rsid w:val="001904C3"/>
    <w:rsid w:val="001915AC"/>
    <w:rsid w:val="001A0BC0"/>
    <w:rsid w:val="001A27BE"/>
    <w:rsid w:val="001A4009"/>
    <w:rsid w:val="001A40A0"/>
    <w:rsid w:val="001B1997"/>
    <w:rsid w:val="001B3154"/>
    <w:rsid w:val="001B3D9F"/>
    <w:rsid w:val="001C62D1"/>
    <w:rsid w:val="001D0AA0"/>
    <w:rsid w:val="001D1243"/>
    <w:rsid w:val="001D2650"/>
    <w:rsid w:val="001D4BB5"/>
    <w:rsid w:val="001D52BF"/>
    <w:rsid w:val="001D7114"/>
    <w:rsid w:val="001D73A3"/>
    <w:rsid w:val="001E365E"/>
    <w:rsid w:val="001F15AD"/>
    <w:rsid w:val="001F40AE"/>
    <w:rsid w:val="001F5B19"/>
    <w:rsid w:val="001F6C01"/>
    <w:rsid w:val="00212064"/>
    <w:rsid w:val="00212314"/>
    <w:rsid w:val="00215692"/>
    <w:rsid w:val="0021704F"/>
    <w:rsid w:val="00217C4D"/>
    <w:rsid w:val="00224B09"/>
    <w:rsid w:val="0022523B"/>
    <w:rsid w:val="00227F7A"/>
    <w:rsid w:val="00230581"/>
    <w:rsid w:val="00232EAA"/>
    <w:rsid w:val="00233173"/>
    <w:rsid w:val="002421E8"/>
    <w:rsid w:val="00244856"/>
    <w:rsid w:val="00244D26"/>
    <w:rsid w:val="002469CF"/>
    <w:rsid w:val="00254AAF"/>
    <w:rsid w:val="0025628B"/>
    <w:rsid w:val="002676B7"/>
    <w:rsid w:val="002718DD"/>
    <w:rsid w:val="00272614"/>
    <w:rsid w:val="0027425D"/>
    <w:rsid w:val="00282312"/>
    <w:rsid w:val="00282770"/>
    <w:rsid w:val="0028566D"/>
    <w:rsid w:val="00290FFF"/>
    <w:rsid w:val="00292FC8"/>
    <w:rsid w:val="00295A53"/>
    <w:rsid w:val="00297BE8"/>
    <w:rsid w:val="002A2299"/>
    <w:rsid w:val="002B4321"/>
    <w:rsid w:val="002B590C"/>
    <w:rsid w:val="002C0394"/>
    <w:rsid w:val="002C11C0"/>
    <w:rsid w:val="002C4370"/>
    <w:rsid w:val="002C4A12"/>
    <w:rsid w:val="002C5C77"/>
    <w:rsid w:val="002D0FE5"/>
    <w:rsid w:val="002D267A"/>
    <w:rsid w:val="002D6C0B"/>
    <w:rsid w:val="002D6E7A"/>
    <w:rsid w:val="002E021B"/>
    <w:rsid w:val="002E28C7"/>
    <w:rsid w:val="002E609F"/>
    <w:rsid w:val="002F07F4"/>
    <w:rsid w:val="002F396A"/>
    <w:rsid w:val="00306430"/>
    <w:rsid w:val="0031008D"/>
    <w:rsid w:val="00311421"/>
    <w:rsid w:val="003149A6"/>
    <w:rsid w:val="003154C4"/>
    <w:rsid w:val="003159D9"/>
    <w:rsid w:val="00315B0A"/>
    <w:rsid w:val="003222E3"/>
    <w:rsid w:val="00324992"/>
    <w:rsid w:val="003261F9"/>
    <w:rsid w:val="00332304"/>
    <w:rsid w:val="00335FAD"/>
    <w:rsid w:val="003376E0"/>
    <w:rsid w:val="00341BF5"/>
    <w:rsid w:val="0034321D"/>
    <w:rsid w:val="003465C7"/>
    <w:rsid w:val="0035091E"/>
    <w:rsid w:val="00351D1F"/>
    <w:rsid w:val="003560BD"/>
    <w:rsid w:val="0036050C"/>
    <w:rsid w:val="00363AA0"/>
    <w:rsid w:val="003713E4"/>
    <w:rsid w:val="003721A1"/>
    <w:rsid w:val="00373291"/>
    <w:rsid w:val="00375DE7"/>
    <w:rsid w:val="00385D33"/>
    <w:rsid w:val="0039128A"/>
    <w:rsid w:val="00391B93"/>
    <w:rsid w:val="00392128"/>
    <w:rsid w:val="003965BC"/>
    <w:rsid w:val="003B0285"/>
    <w:rsid w:val="003B0ADA"/>
    <w:rsid w:val="003B1712"/>
    <w:rsid w:val="003B574F"/>
    <w:rsid w:val="003C0158"/>
    <w:rsid w:val="003C0A2B"/>
    <w:rsid w:val="003C18AC"/>
    <w:rsid w:val="003C309A"/>
    <w:rsid w:val="003C3C8C"/>
    <w:rsid w:val="003D01B1"/>
    <w:rsid w:val="003D3D8E"/>
    <w:rsid w:val="003D4573"/>
    <w:rsid w:val="003D71F8"/>
    <w:rsid w:val="003E07FC"/>
    <w:rsid w:val="003E2C4F"/>
    <w:rsid w:val="003F150B"/>
    <w:rsid w:val="003F156C"/>
    <w:rsid w:val="003F7367"/>
    <w:rsid w:val="00412D6E"/>
    <w:rsid w:val="00417DB4"/>
    <w:rsid w:val="00425D23"/>
    <w:rsid w:val="00426C1E"/>
    <w:rsid w:val="00430361"/>
    <w:rsid w:val="004340A5"/>
    <w:rsid w:val="00434394"/>
    <w:rsid w:val="0043639F"/>
    <w:rsid w:val="00440FEE"/>
    <w:rsid w:val="00446784"/>
    <w:rsid w:val="004508E3"/>
    <w:rsid w:val="00453C79"/>
    <w:rsid w:val="0045495A"/>
    <w:rsid w:val="0045633F"/>
    <w:rsid w:val="00460B6B"/>
    <w:rsid w:val="004610A5"/>
    <w:rsid w:val="00465581"/>
    <w:rsid w:val="00470EE4"/>
    <w:rsid w:val="00476746"/>
    <w:rsid w:val="004819D0"/>
    <w:rsid w:val="00483073"/>
    <w:rsid w:val="004920DB"/>
    <w:rsid w:val="00492679"/>
    <w:rsid w:val="00493133"/>
    <w:rsid w:val="004A0138"/>
    <w:rsid w:val="004A080B"/>
    <w:rsid w:val="004A32C6"/>
    <w:rsid w:val="004A3EC8"/>
    <w:rsid w:val="004A4CEC"/>
    <w:rsid w:val="004B0B83"/>
    <w:rsid w:val="004B0DED"/>
    <w:rsid w:val="004B131A"/>
    <w:rsid w:val="004B29DD"/>
    <w:rsid w:val="004B388C"/>
    <w:rsid w:val="004C02A3"/>
    <w:rsid w:val="004C098B"/>
    <w:rsid w:val="004C27B7"/>
    <w:rsid w:val="004C407A"/>
    <w:rsid w:val="004C4D07"/>
    <w:rsid w:val="004C59DD"/>
    <w:rsid w:val="004D19B1"/>
    <w:rsid w:val="004D282B"/>
    <w:rsid w:val="004D505F"/>
    <w:rsid w:val="004D62DD"/>
    <w:rsid w:val="004E3357"/>
    <w:rsid w:val="004E69F3"/>
    <w:rsid w:val="004F0CE6"/>
    <w:rsid w:val="004F2D3B"/>
    <w:rsid w:val="004F39FE"/>
    <w:rsid w:val="004F7B5F"/>
    <w:rsid w:val="0050066C"/>
    <w:rsid w:val="00502004"/>
    <w:rsid w:val="0050252B"/>
    <w:rsid w:val="005116D4"/>
    <w:rsid w:val="0051490A"/>
    <w:rsid w:val="005222F9"/>
    <w:rsid w:val="00526974"/>
    <w:rsid w:val="00540FF2"/>
    <w:rsid w:val="0054450E"/>
    <w:rsid w:val="00550936"/>
    <w:rsid w:val="00551AF0"/>
    <w:rsid w:val="00552327"/>
    <w:rsid w:val="00553044"/>
    <w:rsid w:val="005549F5"/>
    <w:rsid w:val="00556CA8"/>
    <w:rsid w:val="00564B76"/>
    <w:rsid w:val="00570176"/>
    <w:rsid w:val="00572191"/>
    <w:rsid w:val="00573CD3"/>
    <w:rsid w:val="00574180"/>
    <w:rsid w:val="0058138B"/>
    <w:rsid w:val="00582A7C"/>
    <w:rsid w:val="005852A8"/>
    <w:rsid w:val="00585320"/>
    <w:rsid w:val="00585D76"/>
    <w:rsid w:val="00590218"/>
    <w:rsid w:val="00592D63"/>
    <w:rsid w:val="00595502"/>
    <w:rsid w:val="005A3BF2"/>
    <w:rsid w:val="005A4FA3"/>
    <w:rsid w:val="005A7A5C"/>
    <w:rsid w:val="005B6DF1"/>
    <w:rsid w:val="005B7A8F"/>
    <w:rsid w:val="005C30B4"/>
    <w:rsid w:val="005C4270"/>
    <w:rsid w:val="005D294E"/>
    <w:rsid w:val="005D3D9A"/>
    <w:rsid w:val="005D6C2A"/>
    <w:rsid w:val="005D7E0E"/>
    <w:rsid w:val="005E220A"/>
    <w:rsid w:val="005F268F"/>
    <w:rsid w:val="00606C2B"/>
    <w:rsid w:val="006107E3"/>
    <w:rsid w:val="00612907"/>
    <w:rsid w:val="00612AE9"/>
    <w:rsid w:val="00617083"/>
    <w:rsid w:val="0061764D"/>
    <w:rsid w:val="006272FB"/>
    <w:rsid w:val="00632AD9"/>
    <w:rsid w:val="006405A0"/>
    <w:rsid w:val="00641CEB"/>
    <w:rsid w:val="00645236"/>
    <w:rsid w:val="0064630E"/>
    <w:rsid w:val="00651402"/>
    <w:rsid w:val="00661D3E"/>
    <w:rsid w:val="00667687"/>
    <w:rsid w:val="0067109C"/>
    <w:rsid w:val="00672C1F"/>
    <w:rsid w:val="00675A06"/>
    <w:rsid w:val="00675DB3"/>
    <w:rsid w:val="00682436"/>
    <w:rsid w:val="00682E9E"/>
    <w:rsid w:val="00685E96"/>
    <w:rsid w:val="00692E2F"/>
    <w:rsid w:val="006931D1"/>
    <w:rsid w:val="006A025E"/>
    <w:rsid w:val="006B26BF"/>
    <w:rsid w:val="006C1D89"/>
    <w:rsid w:val="006C4198"/>
    <w:rsid w:val="006C71D5"/>
    <w:rsid w:val="006D210D"/>
    <w:rsid w:val="006D25C6"/>
    <w:rsid w:val="006D331D"/>
    <w:rsid w:val="006D7C27"/>
    <w:rsid w:val="006E2314"/>
    <w:rsid w:val="006E2C06"/>
    <w:rsid w:val="006E4BAE"/>
    <w:rsid w:val="006E6254"/>
    <w:rsid w:val="006F0345"/>
    <w:rsid w:val="006F5060"/>
    <w:rsid w:val="0070058F"/>
    <w:rsid w:val="00703AB8"/>
    <w:rsid w:val="0071051A"/>
    <w:rsid w:val="007260A7"/>
    <w:rsid w:val="00726AF6"/>
    <w:rsid w:val="00730224"/>
    <w:rsid w:val="00736B5D"/>
    <w:rsid w:val="007443EC"/>
    <w:rsid w:val="00746936"/>
    <w:rsid w:val="00747710"/>
    <w:rsid w:val="007629B4"/>
    <w:rsid w:val="0076365E"/>
    <w:rsid w:val="00766373"/>
    <w:rsid w:val="0076757F"/>
    <w:rsid w:val="00773653"/>
    <w:rsid w:val="00773952"/>
    <w:rsid w:val="00774B6E"/>
    <w:rsid w:val="00783D57"/>
    <w:rsid w:val="00783E2F"/>
    <w:rsid w:val="00790C52"/>
    <w:rsid w:val="00793209"/>
    <w:rsid w:val="007942F3"/>
    <w:rsid w:val="00795C44"/>
    <w:rsid w:val="007A35CA"/>
    <w:rsid w:val="007A624D"/>
    <w:rsid w:val="007B62ED"/>
    <w:rsid w:val="007B7847"/>
    <w:rsid w:val="007C0B42"/>
    <w:rsid w:val="007C5E59"/>
    <w:rsid w:val="007D0FB5"/>
    <w:rsid w:val="007D23CB"/>
    <w:rsid w:val="007D2BAD"/>
    <w:rsid w:val="007D2C22"/>
    <w:rsid w:val="007D4ADE"/>
    <w:rsid w:val="007E0B1A"/>
    <w:rsid w:val="007F0CEE"/>
    <w:rsid w:val="007F1796"/>
    <w:rsid w:val="00805A60"/>
    <w:rsid w:val="008116E2"/>
    <w:rsid w:val="0081401F"/>
    <w:rsid w:val="00815D37"/>
    <w:rsid w:val="008170F0"/>
    <w:rsid w:val="008247C4"/>
    <w:rsid w:val="0082484D"/>
    <w:rsid w:val="008312ED"/>
    <w:rsid w:val="00835DC9"/>
    <w:rsid w:val="00837013"/>
    <w:rsid w:val="00837398"/>
    <w:rsid w:val="008434C5"/>
    <w:rsid w:val="00844533"/>
    <w:rsid w:val="00851B2E"/>
    <w:rsid w:val="00863D0E"/>
    <w:rsid w:val="00880040"/>
    <w:rsid w:val="008844D3"/>
    <w:rsid w:val="0089329F"/>
    <w:rsid w:val="008949C3"/>
    <w:rsid w:val="008967E7"/>
    <w:rsid w:val="0089683C"/>
    <w:rsid w:val="00896B82"/>
    <w:rsid w:val="008A33CB"/>
    <w:rsid w:val="008A5B1F"/>
    <w:rsid w:val="008B268A"/>
    <w:rsid w:val="008B4D44"/>
    <w:rsid w:val="008B5121"/>
    <w:rsid w:val="008B64DB"/>
    <w:rsid w:val="008C57B6"/>
    <w:rsid w:val="008C5AF7"/>
    <w:rsid w:val="008C6DD3"/>
    <w:rsid w:val="008D5B96"/>
    <w:rsid w:val="008D7D25"/>
    <w:rsid w:val="008D7E80"/>
    <w:rsid w:val="008E1F09"/>
    <w:rsid w:val="008E3DEF"/>
    <w:rsid w:val="008F1D78"/>
    <w:rsid w:val="008F2F54"/>
    <w:rsid w:val="008F5C11"/>
    <w:rsid w:val="008F5F84"/>
    <w:rsid w:val="008F720A"/>
    <w:rsid w:val="008F7A7B"/>
    <w:rsid w:val="008F7EA6"/>
    <w:rsid w:val="00903D02"/>
    <w:rsid w:val="0090792C"/>
    <w:rsid w:val="00913DE0"/>
    <w:rsid w:val="00916C67"/>
    <w:rsid w:val="009179BE"/>
    <w:rsid w:val="00921DF5"/>
    <w:rsid w:val="009220FB"/>
    <w:rsid w:val="00926462"/>
    <w:rsid w:val="00927B30"/>
    <w:rsid w:val="00930C53"/>
    <w:rsid w:val="00931972"/>
    <w:rsid w:val="0093286E"/>
    <w:rsid w:val="00933D23"/>
    <w:rsid w:val="00935FE8"/>
    <w:rsid w:val="00937080"/>
    <w:rsid w:val="009460E8"/>
    <w:rsid w:val="00946893"/>
    <w:rsid w:val="009549D0"/>
    <w:rsid w:val="009553AB"/>
    <w:rsid w:val="00955C62"/>
    <w:rsid w:val="00963822"/>
    <w:rsid w:val="0097108B"/>
    <w:rsid w:val="00972832"/>
    <w:rsid w:val="00977B61"/>
    <w:rsid w:val="00983AEA"/>
    <w:rsid w:val="00985FDA"/>
    <w:rsid w:val="00987759"/>
    <w:rsid w:val="00991F32"/>
    <w:rsid w:val="009945CE"/>
    <w:rsid w:val="0099484C"/>
    <w:rsid w:val="00995C1A"/>
    <w:rsid w:val="009976BB"/>
    <w:rsid w:val="009B519C"/>
    <w:rsid w:val="009B69F5"/>
    <w:rsid w:val="009C4465"/>
    <w:rsid w:val="009D35C2"/>
    <w:rsid w:val="009D391F"/>
    <w:rsid w:val="009E4CF3"/>
    <w:rsid w:val="009E5710"/>
    <w:rsid w:val="009E686B"/>
    <w:rsid w:val="009E7D34"/>
    <w:rsid w:val="009F4CE2"/>
    <w:rsid w:val="009F64FB"/>
    <w:rsid w:val="009F67D2"/>
    <w:rsid w:val="009F67F7"/>
    <w:rsid w:val="00A00766"/>
    <w:rsid w:val="00A02BB5"/>
    <w:rsid w:val="00A0518D"/>
    <w:rsid w:val="00A06E36"/>
    <w:rsid w:val="00A1307C"/>
    <w:rsid w:val="00A13B0F"/>
    <w:rsid w:val="00A147DB"/>
    <w:rsid w:val="00A15BC6"/>
    <w:rsid w:val="00A23BC8"/>
    <w:rsid w:val="00A25FE6"/>
    <w:rsid w:val="00A27C3D"/>
    <w:rsid w:val="00A3431E"/>
    <w:rsid w:val="00A3718A"/>
    <w:rsid w:val="00A40AE9"/>
    <w:rsid w:val="00A43B9B"/>
    <w:rsid w:val="00A46953"/>
    <w:rsid w:val="00A51CA4"/>
    <w:rsid w:val="00A5395B"/>
    <w:rsid w:val="00A53F6B"/>
    <w:rsid w:val="00A57D99"/>
    <w:rsid w:val="00A60A7B"/>
    <w:rsid w:val="00A63DB0"/>
    <w:rsid w:val="00A64026"/>
    <w:rsid w:val="00A734CC"/>
    <w:rsid w:val="00A73A46"/>
    <w:rsid w:val="00A73BA2"/>
    <w:rsid w:val="00A77314"/>
    <w:rsid w:val="00A87477"/>
    <w:rsid w:val="00A96ED0"/>
    <w:rsid w:val="00AA054F"/>
    <w:rsid w:val="00AA0813"/>
    <w:rsid w:val="00AA1182"/>
    <w:rsid w:val="00AA3A32"/>
    <w:rsid w:val="00AA4F84"/>
    <w:rsid w:val="00AB34D7"/>
    <w:rsid w:val="00AB594A"/>
    <w:rsid w:val="00AB60A1"/>
    <w:rsid w:val="00AB686A"/>
    <w:rsid w:val="00AB7431"/>
    <w:rsid w:val="00AB7E4E"/>
    <w:rsid w:val="00AC1E53"/>
    <w:rsid w:val="00AC5249"/>
    <w:rsid w:val="00AC5A64"/>
    <w:rsid w:val="00AD2993"/>
    <w:rsid w:val="00AD2DCA"/>
    <w:rsid w:val="00AD74AE"/>
    <w:rsid w:val="00AD762E"/>
    <w:rsid w:val="00AE0BFE"/>
    <w:rsid w:val="00AE1267"/>
    <w:rsid w:val="00AE47B2"/>
    <w:rsid w:val="00AF3714"/>
    <w:rsid w:val="00AF3CA2"/>
    <w:rsid w:val="00AF5B34"/>
    <w:rsid w:val="00AF68FF"/>
    <w:rsid w:val="00B02C62"/>
    <w:rsid w:val="00B03DDB"/>
    <w:rsid w:val="00B0451C"/>
    <w:rsid w:val="00B055E3"/>
    <w:rsid w:val="00B12BE6"/>
    <w:rsid w:val="00B14AAE"/>
    <w:rsid w:val="00B1577B"/>
    <w:rsid w:val="00B17BBE"/>
    <w:rsid w:val="00B203E5"/>
    <w:rsid w:val="00B21DC6"/>
    <w:rsid w:val="00B23BCA"/>
    <w:rsid w:val="00B27B0B"/>
    <w:rsid w:val="00B27F52"/>
    <w:rsid w:val="00B301AD"/>
    <w:rsid w:val="00B30BBA"/>
    <w:rsid w:val="00B40944"/>
    <w:rsid w:val="00B4109C"/>
    <w:rsid w:val="00B46022"/>
    <w:rsid w:val="00B535E9"/>
    <w:rsid w:val="00B54D96"/>
    <w:rsid w:val="00B56311"/>
    <w:rsid w:val="00B56914"/>
    <w:rsid w:val="00B604A2"/>
    <w:rsid w:val="00B63A4E"/>
    <w:rsid w:val="00B678DF"/>
    <w:rsid w:val="00B70562"/>
    <w:rsid w:val="00B70E7C"/>
    <w:rsid w:val="00B750DB"/>
    <w:rsid w:val="00B75F1C"/>
    <w:rsid w:val="00B80406"/>
    <w:rsid w:val="00B82685"/>
    <w:rsid w:val="00B85ED1"/>
    <w:rsid w:val="00B901B9"/>
    <w:rsid w:val="00B92D5A"/>
    <w:rsid w:val="00B93E51"/>
    <w:rsid w:val="00B9417D"/>
    <w:rsid w:val="00B94BD8"/>
    <w:rsid w:val="00BB16F7"/>
    <w:rsid w:val="00BC24FC"/>
    <w:rsid w:val="00BD2169"/>
    <w:rsid w:val="00BD2AD6"/>
    <w:rsid w:val="00BD4F79"/>
    <w:rsid w:val="00BE1C12"/>
    <w:rsid w:val="00BE31C1"/>
    <w:rsid w:val="00BE561F"/>
    <w:rsid w:val="00BF1916"/>
    <w:rsid w:val="00BF3599"/>
    <w:rsid w:val="00BF6B07"/>
    <w:rsid w:val="00BF6CAD"/>
    <w:rsid w:val="00C055BD"/>
    <w:rsid w:val="00C0592E"/>
    <w:rsid w:val="00C0652C"/>
    <w:rsid w:val="00C075C8"/>
    <w:rsid w:val="00C10C03"/>
    <w:rsid w:val="00C11B88"/>
    <w:rsid w:val="00C146CB"/>
    <w:rsid w:val="00C172D1"/>
    <w:rsid w:val="00C2482D"/>
    <w:rsid w:val="00C269F9"/>
    <w:rsid w:val="00C32F25"/>
    <w:rsid w:val="00C34472"/>
    <w:rsid w:val="00C35574"/>
    <w:rsid w:val="00C51AFF"/>
    <w:rsid w:val="00C54C86"/>
    <w:rsid w:val="00C54E99"/>
    <w:rsid w:val="00C55FAC"/>
    <w:rsid w:val="00C56132"/>
    <w:rsid w:val="00C66692"/>
    <w:rsid w:val="00C67BAE"/>
    <w:rsid w:val="00C75638"/>
    <w:rsid w:val="00C75C24"/>
    <w:rsid w:val="00C764D6"/>
    <w:rsid w:val="00C77E3A"/>
    <w:rsid w:val="00C83CF0"/>
    <w:rsid w:val="00C93D13"/>
    <w:rsid w:val="00C965C1"/>
    <w:rsid w:val="00CB3BEA"/>
    <w:rsid w:val="00CC6013"/>
    <w:rsid w:val="00CC7763"/>
    <w:rsid w:val="00CD5C25"/>
    <w:rsid w:val="00CE296A"/>
    <w:rsid w:val="00CE5D59"/>
    <w:rsid w:val="00CE63A4"/>
    <w:rsid w:val="00CF05AC"/>
    <w:rsid w:val="00CF1977"/>
    <w:rsid w:val="00D00D72"/>
    <w:rsid w:val="00D00F85"/>
    <w:rsid w:val="00D066B2"/>
    <w:rsid w:val="00D10C7D"/>
    <w:rsid w:val="00D214BF"/>
    <w:rsid w:val="00D21C28"/>
    <w:rsid w:val="00D25E97"/>
    <w:rsid w:val="00D273A0"/>
    <w:rsid w:val="00D2741E"/>
    <w:rsid w:val="00D30976"/>
    <w:rsid w:val="00D3136B"/>
    <w:rsid w:val="00D314A8"/>
    <w:rsid w:val="00D33147"/>
    <w:rsid w:val="00D424CA"/>
    <w:rsid w:val="00D437A8"/>
    <w:rsid w:val="00D45C1D"/>
    <w:rsid w:val="00D45F32"/>
    <w:rsid w:val="00D467C2"/>
    <w:rsid w:val="00D511B1"/>
    <w:rsid w:val="00D520DB"/>
    <w:rsid w:val="00D5395B"/>
    <w:rsid w:val="00D60BF7"/>
    <w:rsid w:val="00D62912"/>
    <w:rsid w:val="00D64F38"/>
    <w:rsid w:val="00D66B99"/>
    <w:rsid w:val="00D66D9A"/>
    <w:rsid w:val="00D674D2"/>
    <w:rsid w:val="00D72708"/>
    <w:rsid w:val="00D72D7A"/>
    <w:rsid w:val="00D752AB"/>
    <w:rsid w:val="00D75A10"/>
    <w:rsid w:val="00D76F34"/>
    <w:rsid w:val="00D76F9E"/>
    <w:rsid w:val="00D816FD"/>
    <w:rsid w:val="00D81BEF"/>
    <w:rsid w:val="00D91248"/>
    <w:rsid w:val="00D9532C"/>
    <w:rsid w:val="00D971FC"/>
    <w:rsid w:val="00D97204"/>
    <w:rsid w:val="00DA3C01"/>
    <w:rsid w:val="00DB14AE"/>
    <w:rsid w:val="00DC56F4"/>
    <w:rsid w:val="00DD0731"/>
    <w:rsid w:val="00DD1B5D"/>
    <w:rsid w:val="00DD3E93"/>
    <w:rsid w:val="00DD4B27"/>
    <w:rsid w:val="00DD6EC1"/>
    <w:rsid w:val="00DE430C"/>
    <w:rsid w:val="00DE7F89"/>
    <w:rsid w:val="00DF2299"/>
    <w:rsid w:val="00DF4C8D"/>
    <w:rsid w:val="00E04742"/>
    <w:rsid w:val="00E0514F"/>
    <w:rsid w:val="00E1108A"/>
    <w:rsid w:val="00E113A5"/>
    <w:rsid w:val="00E1177D"/>
    <w:rsid w:val="00E138E1"/>
    <w:rsid w:val="00E20C26"/>
    <w:rsid w:val="00E212CC"/>
    <w:rsid w:val="00E23019"/>
    <w:rsid w:val="00E270D5"/>
    <w:rsid w:val="00E2773C"/>
    <w:rsid w:val="00E2794B"/>
    <w:rsid w:val="00E35825"/>
    <w:rsid w:val="00E42FB4"/>
    <w:rsid w:val="00E47832"/>
    <w:rsid w:val="00E57F51"/>
    <w:rsid w:val="00E6103E"/>
    <w:rsid w:val="00E62CE7"/>
    <w:rsid w:val="00E64F27"/>
    <w:rsid w:val="00E6789D"/>
    <w:rsid w:val="00E7113E"/>
    <w:rsid w:val="00E7461C"/>
    <w:rsid w:val="00E762AA"/>
    <w:rsid w:val="00E767C7"/>
    <w:rsid w:val="00E83E38"/>
    <w:rsid w:val="00E86F01"/>
    <w:rsid w:val="00E90560"/>
    <w:rsid w:val="00E9068A"/>
    <w:rsid w:val="00E91F76"/>
    <w:rsid w:val="00E92762"/>
    <w:rsid w:val="00E94CD9"/>
    <w:rsid w:val="00E95074"/>
    <w:rsid w:val="00E95652"/>
    <w:rsid w:val="00EA23A5"/>
    <w:rsid w:val="00EB006E"/>
    <w:rsid w:val="00EB1534"/>
    <w:rsid w:val="00EB1B13"/>
    <w:rsid w:val="00EC0078"/>
    <w:rsid w:val="00EC079D"/>
    <w:rsid w:val="00ED104B"/>
    <w:rsid w:val="00ED10D5"/>
    <w:rsid w:val="00EF64FB"/>
    <w:rsid w:val="00F00BCA"/>
    <w:rsid w:val="00F15037"/>
    <w:rsid w:val="00F25DE8"/>
    <w:rsid w:val="00F32493"/>
    <w:rsid w:val="00F34152"/>
    <w:rsid w:val="00F355BE"/>
    <w:rsid w:val="00F4414C"/>
    <w:rsid w:val="00F443DF"/>
    <w:rsid w:val="00F53EC7"/>
    <w:rsid w:val="00F54A1A"/>
    <w:rsid w:val="00F60CC1"/>
    <w:rsid w:val="00F70EE0"/>
    <w:rsid w:val="00F7616B"/>
    <w:rsid w:val="00F8336D"/>
    <w:rsid w:val="00F8361B"/>
    <w:rsid w:val="00F85AC1"/>
    <w:rsid w:val="00F85D65"/>
    <w:rsid w:val="00F87ADF"/>
    <w:rsid w:val="00F92455"/>
    <w:rsid w:val="00F925E1"/>
    <w:rsid w:val="00F92D52"/>
    <w:rsid w:val="00F9332D"/>
    <w:rsid w:val="00F95892"/>
    <w:rsid w:val="00F975A2"/>
    <w:rsid w:val="00FA00A5"/>
    <w:rsid w:val="00FA0D1E"/>
    <w:rsid w:val="00FA13A3"/>
    <w:rsid w:val="00FA1576"/>
    <w:rsid w:val="00FA7F68"/>
    <w:rsid w:val="00FB7258"/>
    <w:rsid w:val="00FC105E"/>
    <w:rsid w:val="00FC38DF"/>
    <w:rsid w:val="00FD1A31"/>
    <w:rsid w:val="00FD4259"/>
    <w:rsid w:val="00FE2F0F"/>
    <w:rsid w:val="00FE639B"/>
    <w:rsid w:val="00FE75D5"/>
    <w:rsid w:val="00FE7794"/>
    <w:rsid w:val="00FE792F"/>
    <w:rsid w:val="00FF3EF0"/>
    <w:rsid w:val="00FF3F36"/>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3621D"/>
  <w15:chartTrackingRefBased/>
  <w15:docId w15:val="{192E46D7-6B05-4A73-88F0-5BD919D4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1D"/>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88"/>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88"/>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rsid w:val="00D45C1D"/>
    <w:pPr>
      <w:numPr>
        <w:numId w:val="88"/>
      </w:numPr>
      <w:spacing w:before="240"/>
      <w:outlineLvl w:val="0"/>
    </w:pPr>
    <w:rPr>
      <w:rFonts w:ascii="Arial" w:hAnsi="Arial"/>
      <w:sz w:val="22"/>
    </w:rPr>
  </w:style>
  <w:style w:type="paragraph" w:customStyle="1" w:styleId="Level2">
    <w:name w:val="Level 2"/>
    <w:basedOn w:val="Level1"/>
    <w:link w:val="Level2Char"/>
    <w:autoRedefine/>
    <w:rsid w:val="00CB3BEA"/>
    <w:pPr>
      <w:numPr>
        <w:ilvl w:val="1"/>
      </w:numPr>
      <w:jc w:val="both"/>
      <w:outlineLvl w:val="1"/>
    </w:pPr>
    <w:rPr>
      <w:rFonts w:cs="Arial"/>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88"/>
      </w:numPr>
      <w:spacing w:before="240"/>
      <w:outlineLvl w:val="2"/>
    </w:pPr>
    <w:rPr>
      <w:sz w:val="24"/>
    </w:rPr>
  </w:style>
  <w:style w:type="paragraph" w:customStyle="1" w:styleId="Level4">
    <w:name w:val="Level 4"/>
    <w:basedOn w:val="Level3"/>
    <w:pPr>
      <w:numPr>
        <w:ilvl w:val="0"/>
        <w:numId w:val="0"/>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5C4270"/>
    <w:pPr>
      <w:tabs>
        <w:tab w:val="right" w:leader="dot" w:pos="9350"/>
      </w:tabs>
      <w:jc w:val="center"/>
    </w:pPr>
  </w:style>
  <w:style w:type="paragraph" w:styleId="TOC2">
    <w:name w:val="toc 2"/>
    <w:basedOn w:val="Normal"/>
    <w:next w:val="Normal"/>
    <w:autoRedefine/>
    <w:uiPriority w:val="39"/>
    <w:rsid w:val="00667687"/>
    <w:pPr>
      <w:tabs>
        <w:tab w:val="right" w:leader="dot" w:pos="9350"/>
      </w:tabs>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CB3BEA"/>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D45C1D"/>
    <w:rPr>
      <w:rFonts w:ascii="Arial" w:hAnsi="Arial"/>
      <w:sz w:val="22"/>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AD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yperlink" Target="http://www.paymode.com/mississippi/"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s://mississippi.org/services/mino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Documents/ISS%20Procurement%20Manual.pdf" TargetMode="External"/><Relationship Id="rId32" Type="http://schemas.openxmlformats.org/officeDocument/2006/relationships/header" Target="header12.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ts.ms.gov/Procurement/Documents/ISS%20Procurement%20Manual.pdf" TargetMode="External"/><Relationship Id="rId28" Type="http://schemas.openxmlformats.org/officeDocument/2006/relationships/hyperlink" Target="http://www.dfa.ms.gov/dfa-offices/mmrs/mississippi-suppliers-vendors/supplier-self-service/" TargetMode="External"/><Relationship Id="rId36" Type="http://schemas.openxmlformats.org/officeDocument/2006/relationships/hyperlink" Target="https://www.transparency.mississippi.gov" TargetMode="External"/><Relationship Id="rId10" Type="http://schemas.openxmlformats.org/officeDocument/2006/relationships/footer" Target="footer1.xml"/><Relationship Id="rId19" Type="http://schemas.openxmlformats.org/officeDocument/2006/relationships/hyperlink" Target="http://www.its.ms.gov/Procurement/Pages/RFPS_Awaiting.aspx" TargetMode="External"/><Relationship Id="rId31" Type="http://schemas.openxmlformats.org/officeDocument/2006/relationships/hyperlink" Target="http://www.its.ms.gov/Procurement/Pages/RFPS_Awaiting.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mash@dfa.ms.gov" TargetMode="External"/><Relationship Id="rId27" Type="http://schemas.openxmlformats.org/officeDocument/2006/relationships/header" Target="header11.xml"/><Relationship Id="rId30" Type="http://schemas.openxmlformats.org/officeDocument/2006/relationships/hyperlink" Target="mailto:minority@mississippi.org" TargetMode="Externa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Boilerplate.dotm</Template>
  <TotalTime>11</TotalTime>
  <Pages>82</Pages>
  <Words>29555</Words>
  <Characters>164363</Characters>
  <Application>Microsoft Office Word</Application>
  <DocSecurity>0</DocSecurity>
  <Lines>1369</Lines>
  <Paragraphs>387</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193531</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Bill Brinkley</dc:creator>
  <cp:keywords/>
  <cp:lastModifiedBy>Michelle Smith, CMPA</cp:lastModifiedBy>
  <cp:revision>5</cp:revision>
  <cp:lastPrinted>2022-02-22T15:00:00Z</cp:lastPrinted>
  <dcterms:created xsi:type="dcterms:W3CDTF">2022-02-18T21:38:00Z</dcterms:created>
  <dcterms:modified xsi:type="dcterms:W3CDTF">2022-02-22T15:05:00Z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