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B72" w:rsidRDefault="007C4B72" w:rsidP="007C4B72">
      <w:pPr>
        <w:spacing w:line="268" w:lineRule="auto"/>
        <w:jc w:val="center"/>
        <w:rPr>
          <w:rFonts w:ascii="Arial" w:hAnsi="Arial" w:cs="Arial"/>
          <w:noProof/>
          <w:sz w:val="22"/>
          <w:szCs w:val="22"/>
        </w:rPr>
      </w:pPr>
      <w:r w:rsidRPr="008054A3">
        <w:rPr>
          <w:rFonts w:ascii="Arial" w:hAnsi="Arial" w:cs="Arial"/>
          <w:noProof/>
          <w:sz w:val="22"/>
          <w:szCs w:val="22"/>
        </w:rPr>
        <w:drawing>
          <wp:inline distT="0" distB="0" distL="0" distR="0" wp14:anchorId="3555EFD0" wp14:editId="3CDDC5BF">
            <wp:extent cx="1242060" cy="828040"/>
            <wp:effectExtent l="0" t="0" r="0" b="0"/>
            <wp:docPr id="1" name="Picture 9" descr="C:\Users\Public\Templates\ITS Color Logo wo mdi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ublic\Templates\ITS Color Logo wo mdit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2060" cy="828040"/>
                    </a:xfrm>
                    <a:prstGeom prst="rect">
                      <a:avLst/>
                    </a:prstGeom>
                    <a:noFill/>
                    <a:ln>
                      <a:noFill/>
                    </a:ln>
                  </pic:spPr>
                </pic:pic>
              </a:graphicData>
            </a:graphic>
          </wp:inline>
        </w:drawing>
      </w:r>
    </w:p>
    <w:p w:rsidR="007C4B72" w:rsidRDefault="007C4B72" w:rsidP="007C4B72">
      <w:pPr>
        <w:spacing w:line="268" w:lineRule="auto"/>
        <w:jc w:val="center"/>
        <w:rPr>
          <w:rFonts w:ascii="Arial" w:hAnsi="Arial" w:cs="Arial"/>
          <w:noProof/>
          <w:sz w:val="22"/>
          <w:szCs w:val="22"/>
        </w:rPr>
      </w:pPr>
    </w:p>
    <w:p w:rsidR="007C4B72" w:rsidRDefault="007C4B72" w:rsidP="007C4B72">
      <w:pPr>
        <w:spacing w:line="268" w:lineRule="auto"/>
        <w:jc w:val="center"/>
        <w:rPr>
          <w:rFonts w:ascii="Arial" w:hAnsi="Arial" w:cs="Arial"/>
          <w:noProof/>
          <w:sz w:val="22"/>
          <w:szCs w:val="22"/>
        </w:rPr>
      </w:pPr>
      <w:r>
        <w:rPr>
          <w:rFonts w:ascii="Arial" w:hAnsi="Arial" w:cs="Arial"/>
          <w:b/>
          <w:bCs/>
          <w:sz w:val="44"/>
          <w:szCs w:val="44"/>
        </w:rPr>
        <w:t>I</w:t>
      </w:r>
      <w:r w:rsidRPr="00186661">
        <w:rPr>
          <w:rFonts w:ascii="Arial" w:hAnsi="Arial" w:cs="Arial"/>
          <w:b/>
          <w:bCs/>
          <w:sz w:val="44"/>
          <w:szCs w:val="44"/>
        </w:rPr>
        <w:t>FB No:</w:t>
      </w:r>
      <w:r w:rsidRPr="00B85ED1">
        <w:rPr>
          <w:rFonts w:ascii="Arial" w:hAnsi="Arial" w:cs="Arial"/>
          <w:b/>
          <w:bCs/>
          <w:sz w:val="44"/>
          <w:szCs w:val="44"/>
        </w:rPr>
        <w:t xml:space="preserve"> </w:t>
      </w:r>
      <w:r w:rsidRPr="008E579F">
        <w:rPr>
          <w:rFonts w:ascii="Arial" w:hAnsi="Arial" w:cs="Arial"/>
          <w:b/>
          <w:bCs/>
          <w:sz w:val="44"/>
          <w:szCs w:val="44"/>
          <w:highlight w:val="yellow"/>
        </w:rPr>
        <w:fldChar w:fldCharType="begin"/>
      </w:r>
      <w:r w:rsidRPr="008E579F">
        <w:rPr>
          <w:rFonts w:ascii="Arial" w:hAnsi="Arial" w:cs="Arial"/>
          <w:b/>
          <w:bCs/>
          <w:sz w:val="44"/>
          <w:szCs w:val="44"/>
          <w:highlight w:val="yellow"/>
        </w:rPr>
        <w:instrText xml:space="preserve"> ASK RFP "Enter the RFP Number" \* MERGEFORMAT </w:instrText>
      </w:r>
      <w:r w:rsidRPr="008E579F">
        <w:rPr>
          <w:rFonts w:ascii="Arial" w:hAnsi="Arial" w:cs="Arial"/>
          <w:b/>
          <w:bCs/>
          <w:sz w:val="44"/>
          <w:szCs w:val="44"/>
          <w:highlight w:val="yellow"/>
        </w:rPr>
        <w:fldChar w:fldCharType="separate"/>
      </w:r>
      <w:bookmarkStart w:id="0" w:name="RFP"/>
      <w:r w:rsidRPr="008E579F">
        <w:rPr>
          <w:rFonts w:ascii="Arial" w:hAnsi="Arial" w:cs="Arial"/>
          <w:b/>
          <w:bCs/>
          <w:sz w:val="44"/>
          <w:szCs w:val="44"/>
          <w:highlight w:val="yellow"/>
        </w:rPr>
        <w:t>3745</w:t>
      </w:r>
      <w:bookmarkEnd w:id="0"/>
      <w:r w:rsidRPr="008E579F">
        <w:rPr>
          <w:rFonts w:ascii="Arial" w:hAnsi="Arial" w:cs="Arial"/>
          <w:b/>
          <w:bCs/>
          <w:sz w:val="44"/>
          <w:szCs w:val="44"/>
          <w:highlight w:val="yellow"/>
        </w:rPr>
        <w:fldChar w:fldCharType="end"/>
      </w:r>
      <w:r w:rsidR="00A201DB">
        <w:rPr>
          <w:rFonts w:ascii="Arial" w:hAnsi="Arial" w:cs="Arial"/>
          <w:b/>
          <w:bCs/>
          <w:sz w:val="44"/>
          <w:szCs w:val="44"/>
        </w:rPr>
        <w:t>4253</w:t>
      </w:r>
    </w:p>
    <w:p w:rsidR="007C4B72" w:rsidRPr="00216063" w:rsidRDefault="007C4B72" w:rsidP="007C4B72">
      <w:pPr>
        <w:spacing w:line="268" w:lineRule="auto"/>
        <w:jc w:val="both"/>
        <w:rPr>
          <w:rFonts w:ascii="Arial" w:hAnsi="Arial" w:cs="Arial"/>
          <w:sz w:val="24"/>
        </w:rPr>
      </w:pPr>
    </w:p>
    <w:p w:rsidR="007C4B72" w:rsidRDefault="007C4B72" w:rsidP="007C4B72">
      <w:pPr>
        <w:spacing w:line="268" w:lineRule="auto"/>
        <w:ind w:left="630" w:right="630"/>
        <w:jc w:val="both"/>
        <w:rPr>
          <w:rFonts w:ascii="Arial" w:hAnsi="Arial" w:cs="Arial"/>
          <w:sz w:val="22"/>
        </w:rPr>
      </w:pPr>
      <w:r w:rsidRPr="002E19AD">
        <w:rPr>
          <w:rFonts w:ascii="Arial" w:hAnsi="Arial" w:cs="Arial"/>
          <w:b/>
          <w:sz w:val="22"/>
        </w:rPr>
        <w:t>INVITATION:</w:t>
      </w:r>
      <w:r w:rsidR="00200738">
        <w:rPr>
          <w:rFonts w:ascii="Arial" w:hAnsi="Arial" w:cs="Arial"/>
          <w:b/>
          <w:sz w:val="22"/>
        </w:rPr>
        <w:t xml:space="preserve"> </w:t>
      </w:r>
      <w:r w:rsidRPr="002E19AD">
        <w:rPr>
          <w:rFonts w:ascii="Arial" w:hAnsi="Arial" w:cs="Arial"/>
          <w:sz w:val="22"/>
        </w:rPr>
        <w:t xml:space="preserve">Sealed bids, subject to the conditions herein stated and attached hereto, will be received at this office </w:t>
      </w:r>
      <w:r w:rsidRPr="007D13FF">
        <w:rPr>
          <w:rFonts w:ascii="Arial" w:hAnsi="Arial" w:cs="Arial"/>
          <w:b/>
          <w:sz w:val="22"/>
        </w:rPr>
        <w:t>until 3:00 p.m. Central Time</w:t>
      </w:r>
      <w:r w:rsidRPr="007D13FF">
        <w:rPr>
          <w:rFonts w:ascii="Arial" w:hAnsi="Arial" w:cs="Arial"/>
          <w:sz w:val="22"/>
        </w:rPr>
        <w:t xml:space="preserve"> </w:t>
      </w:r>
      <w:r w:rsidRPr="007D13FF">
        <w:rPr>
          <w:rFonts w:ascii="Arial" w:hAnsi="Arial" w:cs="Arial"/>
          <w:b/>
          <w:sz w:val="22"/>
        </w:rPr>
        <w:t>on</w:t>
      </w:r>
      <w:r w:rsidRPr="007D13FF">
        <w:rPr>
          <w:rFonts w:ascii="Arial" w:hAnsi="Arial" w:cs="Arial"/>
          <w:sz w:val="22"/>
        </w:rPr>
        <w:t xml:space="preserve"> </w:t>
      </w:r>
      <w:r w:rsidR="00A7255F" w:rsidRPr="00A7255F">
        <w:rPr>
          <w:rFonts w:ascii="Arial" w:hAnsi="Arial" w:cs="Arial"/>
          <w:b/>
          <w:sz w:val="22"/>
        </w:rPr>
        <w:t>Tuesday,</w:t>
      </w:r>
      <w:r w:rsidR="00A7255F">
        <w:rPr>
          <w:rFonts w:ascii="Arial" w:hAnsi="Arial" w:cs="Arial"/>
          <w:sz w:val="22"/>
        </w:rPr>
        <w:t xml:space="preserve"> </w:t>
      </w:r>
      <w:r w:rsidR="00A7255F">
        <w:rPr>
          <w:rFonts w:ascii="Arial" w:hAnsi="Arial" w:cs="Arial"/>
          <w:b/>
          <w:sz w:val="22"/>
        </w:rPr>
        <w:t>December 3</w:t>
      </w:r>
      <w:r w:rsidR="007D13FF" w:rsidRPr="007D13FF">
        <w:rPr>
          <w:rFonts w:ascii="Arial" w:hAnsi="Arial" w:cs="Arial"/>
          <w:b/>
          <w:sz w:val="22"/>
        </w:rPr>
        <w:t>, 20</w:t>
      </w:r>
      <w:r w:rsidR="007D13FF">
        <w:rPr>
          <w:rFonts w:ascii="Arial" w:hAnsi="Arial" w:cs="Arial"/>
          <w:b/>
          <w:sz w:val="22"/>
        </w:rPr>
        <w:t xml:space="preserve">19 </w:t>
      </w:r>
      <w:r w:rsidRPr="002E19AD">
        <w:rPr>
          <w:rFonts w:ascii="Arial" w:hAnsi="Arial" w:cs="Arial"/>
          <w:sz w:val="22"/>
        </w:rPr>
        <w:t xml:space="preserve">and then publicly opened for furnishing the </w:t>
      </w:r>
      <w:r w:rsidRPr="007D13FF">
        <w:rPr>
          <w:rFonts w:ascii="Arial" w:hAnsi="Arial" w:cs="Arial"/>
          <w:sz w:val="22"/>
        </w:rPr>
        <w:t>products and services</w:t>
      </w:r>
      <w:r w:rsidRPr="002E19AD">
        <w:rPr>
          <w:rFonts w:ascii="Arial" w:hAnsi="Arial" w:cs="Arial"/>
          <w:sz w:val="22"/>
        </w:rPr>
        <w:t xml:space="preserve"> as described below for the </w:t>
      </w:r>
      <w:r w:rsidR="00A201DB">
        <w:rPr>
          <w:rFonts w:ascii="Arial" w:hAnsi="Arial" w:cs="Arial"/>
          <w:b/>
          <w:sz w:val="22"/>
        </w:rPr>
        <w:t>MISSISSIPPI DEPARTMENT OF REVENUE (DOR).</w:t>
      </w:r>
    </w:p>
    <w:p w:rsidR="007C4B72" w:rsidRDefault="007C4B72" w:rsidP="007C4B72">
      <w:pPr>
        <w:spacing w:line="268" w:lineRule="auto"/>
        <w:rPr>
          <w:rFonts w:ascii="Arial" w:hAnsi="Arial" w:cs="Arial"/>
          <w:sz w:val="22"/>
        </w:rPr>
      </w:pPr>
    </w:p>
    <w:p w:rsidR="007D13FF" w:rsidRDefault="007D13FF" w:rsidP="007C4B72">
      <w:pPr>
        <w:pBdr>
          <w:top w:val="double" w:sz="4" w:space="1" w:color="auto"/>
          <w:left w:val="double" w:sz="4" w:space="4" w:color="auto"/>
          <w:bottom w:val="double" w:sz="4" w:space="1" w:color="auto"/>
          <w:right w:val="double" w:sz="4" w:space="4" w:color="auto"/>
        </w:pBdr>
        <w:ind w:left="748" w:right="758"/>
        <w:rPr>
          <w:rFonts w:ascii="Arial" w:hAnsi="Arial" w:cs="Arial"/>
          <w:b/>
          <w:sz w:val="22"/>
        </w:rPr>
      </w:pPr>
    </w:p>
    <w:p w:rsidR="007C4B72" w:rsidRPr="007D13FF" w:rsidRDefault="007D13FF" w:rsidP="007C4B72">
      <w:pPr>
        <w:pBdr>
          <w:top w:val="double" w:sz="4" w:space="1" w:color="auto"/>
          <w:left w:val="double" w:sz="4" w:space="4" w:color="auto"/>
          <w:bottom w:val="double" w:sz="4" w:space="1" w:color="auto"/>
          <w:right w:val="double" w:sz="4" w:space="4" w:color="auto"/>
        </w:pBdr>
        <w:ind w:left="748" w:right="758"/>
        <w:rPr>
          <w:rFonts w:ascii="Arial" w:hAnsi="Arial" w:cs="Arial"/>
          <w:sz w:val="22"/>
          <w:szCs w:val="22"/>
        </w:rPr>
      </w:pPr>
      <w:r>
        <w:rPr>
          <w:rFonts w:ascii="Arial" w:hAnsi="Arial" w:cs="Arial"/>
          <w:sz w:val="22"/>
        </w:rPr>
        <w:t xml:space="preserve">For the acquisition of an </w:t>
      </w:r>
      <w:proofErr w:type="spellStart"/>
      <w:r w:rsidRPr="007D13FF">
        <w:rPr>
          <w:rFonts w:ascii="Arial" w:hAnsi="Arial" w:cs="Arial"/>
          <w:sz w:val="22"/>
        </w:rPr>
        <w:t>ImageTrac</w:t>
      </w:r>
      <w:proofErr w:type="spellEnd"/>
      <w:r w:rsidRPr="007D13FF">
        <w:rPr>
          <w:rFonts w:ascii="Arial" w:hAnsi="Arial" w:cs="Arial"/>
          <w:sz w:val="22"/>
        </w:rPr>
        <w:t xml:space="preserve"> scanner, installation, </w:t>
      </w:r>
      <w:r w:rsidR="009901A8">
        <w:rPr>
          <w:rFonts w:ascii="Arial" w:hAnsi="Arial" w:cs="Arial"/>
          <w:sz w:val="22"/>
        </w:rPr>
        <w:t xml:space="preserve">training, </w:t>
      </w:r>
      <w:r w:rsidRPr="007D13FF">
        <w:rPr>
          <w:rFonts w:ascii="Arial" w:hAnsi="Arial" w:cs="Arial"/>
          <w:sz w:val="22"/>
        </w:rPr>
        <w:t>and configuration</w:t>
      </w:r>
    </w:p>
    <w:p w:rsidR="007C4B72" w:rsidRPr="00425EC6" w:rsidRDefault="007C4B72" w:rsidP="007C4B72">
      <w:pPr>
        <w:pBdr>
          <w:top w:val="double" w:sz="4" w:space="1" w:color="auto"/>
          <w:left w:val="double" w:sz="4" w:space="4" w:color="auto"/>
          <w:bottom w:val="double" w:sz="4" w:space="1" w:color="auto"/>
          <w:right w:val="double" w:sz="4" w:space="4" w:color="auto"/>
        </w:pBdr>
        <w:ind w:left="748" w:right="758"/>
        <w:rPr>
          <w:rFonts w:ascii="Arial" w:hAnsi="Arial" w:cs="Arial"/>
          <w:sz w:val="22"/>
          <w:szCs w:val="22"/>
          <w:highlight w:val="yellow"/>
        </w:rPr>
      </w:pPr>
    </w:p>
    <w:p w:rsidR="007C4B72" w:rsidRPr="0071137D" w:rsidRDefault="007C4B72" w:rsidP="007C4B72">
      <w:pPr>
        <w:spacing w:line="268" w:lineRule="auto"/>
        <w:rPr>
          <w:rFonts w:ascii="Arial" w:hAnsi="Arial" w:cs="Arial"/>
          <w:sz w:val="24"/>
        </w:rPr>
      </w:pPr>
    </w:p>
    <w:p w:rsidR="007C4B72" w:rsidRPr="002E19AD" w:rsidRDefault="007C4B72" w:rsidP="007C4B72">
      <w:pPr>
        <w:spacing w:line="19" w:lineRule="exact"/>
        <w:jc w:val="both"/>
        <w:rPr>
          <w:rFonts w:ascii="Arial" w:hAnsi="Arial" w:cs="Arial"/>
          <w:sz w:val="22"/>
        </w:rPr>
      </w:pPr>
      <w:r w:rsidRPr="002E19AD">
        <w:rPr>
          <w:rFonts w:ascii="Arial" w:hAnsi="Arial" w:cs="Arial"/>
          <w:noProof/>
          <w:sz w:val="22"/>
        </w:rPr>
        <mc:AlternateContent>
          <mc:Choice Requires="wps">
            <w:drawing>
              <wp:anchor distT="0" distB="0" distL="114300" distR="114300" simplePos="0" relativeHeight="251659264" behindDoc="1" locked="1" layoutInCell="0" allowOverlap="1" wp14:anchorId="22F7F94B" wp14:editId="1E2381F9">
                <wp:simplePos x="0" y="0"/>
                <wp:positionH relativeFrom="page">
                  <wp:posOffset>914400</wp:posOffset>
                </wp:positionH>
                <wp:positionV relativeFrom="paragraph">
                  <wp:posOffset>0</wp:posOffset>
                </wp:positionV>
                <wp:extent cx="5943600" cy="12065"/>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11CBF" id="Rectangle 2"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C/TTmn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7C4B72" w:rsidRPr="002E19AD" w:rsidRDefault="007C4B72" w:rsidP="007C4B72">
      <w:pPr>
        <w:spacing w:line="268" w:lineRule="auto"/>
        <w:jc w:val="both"/>
        <w:rPr>
          <w:rFonts w:ascii="Arial" w:hAnsi="Arial" w:cs="Arial"/>
          <w:sz w:val="22"/>
        </w:rPr>
      </w:pPr>
      <w:r w:rsidRPr="002E19AD">
        <w:rPr>
          <w:rFonts w:ascii="Arial" w:hAnsi="Arial" w:cs="Arial"/>
          <w:sz w:val="22"/>
        </w:rPr>
        <w:tab/>
      </w:r>
      <w:r w:rsidRPr="002E19AD">
        <w:rPr>
          <w:rFonts w:ascii="Arial" w:hAnsi="Arial" w:cs="Arial"/>
          <w:sz w:val="22"/>
        </w:rPr>
        <w:tab/>
      </w:r>
    </w:p>
    <w:p w:rsidR="007C4B72" w:rsidRPr="002E19AD" w:rsidRDefault="007C4B72" w:rsidP="007C4B72">
      <w:pPr>
        <w:spacing w:line="268" w:lineRule="auto"/>
        <w:ind w:firstLine="720"/>
        <w:jc w:val="both"/>
        <w:rPr>
          <w:rFonts w:ascii="Arial" w:hAnsi="Arial" w:cs="Arial"/>
          <w:b/>
          <w:sz w:val="22"/>
        </w:rPr>
      </w:pPr>
      <w:r w:rsidRPr="002E19AD">
        <w:rPr>
          <w:rFonts w:ascii="Arial" w:hAnsi="Arial" w:cs="Arial"/>
          <w:b/>
          <w:sz w:val="22"/>
        </w:rPr>
        <w:t>Bidder Information</w:t>
      </w:r>
    </w:p>
    <w:p w:rsidR="007C4B72" w:rsidRDefault="00ED7F42" w:rsidP="007C4B72">
      <w:pPr>
        <w:spacing w:line="268" w:lineRule="auto"/>
        <w:ind w:left="720"/>
        <w:jc w:val="both"/>
        <w:rPr>
          <w:rFonts w:ascii="Arial" w:hAnsi="Arial" w:cs="Arial"/>
          <w:sz w:val="22"/>
        </w:rPr>
      </w:pPr>
      <w:r>
        <w:rPr>
          <w:rFonts w:ascii="Arial" w:hAnsi="Arial" w:cs="Arial"/>
          <w:sz w:val="22"/>
        </w:rPr>
        <w:t>Attachment A:</w:t>
      </w:r>
      <w:r w:rsidR="00200738">
        <w:rPr>
          <w:rFonts w:ascii="Arial" w:hAnsi="Arial" w:cs="Arial"/>
          <w:sz w:val="22"/>
        </w:rPr>
        <w:t xml:space="preserve"> </w:t>
      </w:r>
      <w:r>
        <w:rPr>
          <w:rFonts w:ascii="Arial" w:hAnsi="Arial" w:cs="Arial"/>
          <w:sz w:val="22"/>
        </w:rPr>
        <w:t>Bid Form</w:t>
      </w:r>
    </w:p>
    <w:p w:rsidR="00ED7F42" w:rsidRPr="002E19AD" w:rsidRDefault="00ED7F42" w:rsidP="007C4B72">
      <w:pPr>
        <w:spacing w:line="268" w:lineRule="auto"/>
        <w:ind w:left="720"/>
        <w:jc w:val="both"/>
        <w:rPr>
          <w:rFonts w:ascii="Arial" w:hAnsi="Arial" w:cs="Arial"/>
          <w:sz w:val="22"/>
        </w:rPr>
      </w:pPr>
      <w:r>
        <w:rPr>
          <w:rFonts w:ascii="Arial" w:hAnsi="Arial" w:cs="Arial"/>
          <w:sz w:val="22"/>
        </w:rPr>
        <w:t>Attachment B:</w:t>
      </w:r>
      <w:r w:rsidR="00200738">
        <w:rPr>
          <w:rFonts w:ascii="Arial" w:hAnsi="Arial" w:cs="Arial"/>
          <w:sz w:val="22"/>
        </w:rPr>
        <w:t xml:space="preserve"> </w:t>
      </w:r>
      <w:r>
        <w:rPr>
          <w:rFonts w:ascii="Arial" w:hAnsi="Arial" w:cs="Arial"/>
          <w:sz w:val="22"/>
        </w:rPr>
        <w:t>IFB Questionnaire</w:t>
      </w:r>
    </w:p>
    <w:p w:rsidR="007C4B72" w:rsidRPr="002E19AD" w:rsidRDefault="00ED7F42" w:rsidP="007C4B72">
      <w:pPr>
        <w:spacing w:line="268" w:lineRule="auto"/>
        <w:ind w:left="720"/>
        <w:jc w:val="both"/>
        <w:rPr>
          <w:rFonts w:ascii="Arial" w:hAnsi="Arial" w:cs="Arial"/>
          <w:sz w:val="22"/>
        </w:rPr>
      </w:pPr>
      <w:r>
        <w:rPr>
          <w:rFonts w:ascii="Arial" w:hAnsi="Arial" w:cs="Arial"/>
          <w:sz w:val="22"/>
        </w:rPr>
        <w:t>Attachment C</w:t>
      </w:r>
      <w:r w:rsidR="007C4B72" w:rsidRPr="002E19AD">
        <w:rPr>
          <w:rFonts w:ascii="Arial" w:hAnsi="Arial" w:cs="Arial"/>
          <w:sz w:val="22"/>
        </w:rPr>
        <w:t>:</w:t>
      </w:r>
      <w:r w:rsidR="00200738">
        <w:rPr>
          <w:rFonts w:ascii="Arial" w:hAnsi="Arial" w:cs="Arial"/>
          <w:sz w:val="22"/>
        </w:rPr>
        <w:t xml:space="preserve"> </w:t>
      </w:r>
      <w:r w:rsidR="007C4B72" w:rsidRPr="002E19AD">
        <w:rPr>
          <w:rFonts w:ascii="Arial" w:hAnsi="Arial" w:cs="Arial"/>
          <w:sz w:val="22"/>
        </w:rPr>
        <w:t>Reference</w:t>
      </w:r>
      <w:r w:rsidR="00533A60">
        <w:rPr>
          <w:rFonts w:ascii="Arial" w:hAnsi="Arial" w:cs="Arial"/>
          <w:sz w:val="22"/>
        </w:rPr>
        <w:t>s</w:t>
      </w:r>
    </w:p>
    <w:p w:rsidR="007C4B72" w:rsidRPr="002E19AD" w:rsidRDefault="00ED7F42" w:rsidP="007C4B72">
      <w:pPr>
        <w:spacing w:line="268" w:lineRule="auto"/>
        <w:ind w:left="720"/>
        <w:jc w:val="both"/>
        <w:rPr>
          <w:rFonts w:ascii="Arial" w:hAnsi="Arial" w:cs="Arial"/>
          <w:sz w:val="22"/>
        </w:rPr>
      </w:pPr>
      <w:r>
        <w:rPr>
          <w:rFonts w:ascii="Arial" w:hAnsi="Arial" w:cs="Arial"/>
          <w:sz w:val="22"/>
        </w:rPr>
        <w:t>Attachment D</w:t>
      </w:r>
      <w:r w:rsidR="007C4B72" w:rsidRPr="002E19AD">
        <w:rPr>
          <w:rFonts w:ascii="Arial" w:hAnsi="Arial" w:cs="Arial"/>
          <w:sz w:val="22"/>
        </w:rPr>
        <w:t>:</w:t>
      </w:r>
      <w:r w:rsidR="00200738">
        <w:rPr>
          <w:rFonts w:ascii="Arial" w:hAnsi="Arial" w:cs="Arial"/>
          <w:sz w:val="22"/>
        </w:rPr>
        <w:t xml:space="preserve"> </w:t>
      </w:r>
      <w:r w:rsidR="009E726A">
        <w:rPr>
          <w:rFonts w:ascii="Arial" w:hAnsi="Arial" w:cs="Arial"/>
          <w:sz w:val="22"/>
        </w:rPr>
        <w:t>Bid Exceptions</w:t>
      </w:r>
    </w:p>
    <w:p w:rsidR="007C4B72" w:rsidRPr="002E19AD" w:rsidRDefault="00ED7F42" w:rsidP="007C4B72">
      <w:pPr>
        <w:spacing w:after="240" w:line="268" w:lineRule="auto"/>
        <w:ind w:left="720"/>
        <w:jc w:val="both"/>
        <w:rPr>
          <w:rFonts w:ascii="Arial" w:hAnsi="Arial" w:cs="Arial"/>
          <w:sz w:val="22"/>
        </w:rPr>
      </w:pPr>
      <w:r>
        <w:rPr>
          <w:rFonts w:ascii="Arial" w:hAnsi="Arial" w:cs="Arial"/>
          <w:sz w:val="22"/>
        </w:rPr>
        <w:t>Attachment E</w:t>
      </w:r>
      <w:r w:rsidR="007C4B72" w:rsidRPr="002E19AD">
        <w:rPr>
          <w:rFonts w:ascii="Arial" w:hAnsi="Arial" w:cs="Arial"/>
          <w:sz w:val="22"/>
        </w:rPr>
        <w:t>:</w:t>
      </w:r>
      <w:r w:rsidR="00200738">
        <w:rPr>
          <w:rFonts w:ascii="Arial" w:hAnsi="Arial" w:cs="Arial"/>
          <w:sz w:val="22"/>
        </w:rPr>
        <w:t xml:space="preserve"> </w:t>
      </w:r>
      <w:r w:rsidR="007C4B72">
        <w:rPr>
          <w:rFonts w:ascii="Arial" w:hAnsi="Arial" w:cs="Arial"/>
          <w:sz w:val="22"/>
        </w:rPr>
        <w:t>Standard Contract</w:t>
      </w:r>
    </w:p>
    <w:p w:rsidR="007C4B72" w:rsidRPr="002E19AD" w:rsidRDefault="007C4B72" w:rsidP="007C4B72">
      <w:pPr>
        <w:spacing w:line="19" w:lineRule="exact"/>
        <w:jc w:val="both"/>
        <w:rPr>
          <w:rFonts w:ascii="Arial" w:hAnsi="Arial" w:cs="Arial"/>
          <w:sz w:val="22"/>
        </w:rPr>
      </w:pPr>
      <w:r w:rsidRPr="002E19AD">
        <w:rPr>
          <w:rFonts w:ascii="Arial" w:hAnsi="Arial" w:cs="Arial"/>
          <w:noProof/>
          <w:sz w:val="22"/>
        </w:rPr>
        <mc:AlternateContent>
          <mc:Choice Requires="wps">
            <w:drawing>
              <wp:anchor distT="0" distB="0" distL="114300" distR="114300" simplePos="0" relativeHeight="251660288" behindDoc="1" locked="1" layoutInCell="0" allowOverlap="1" wp14:anchorId="533DEB1F" wp14:editId="0971F0E9">
                <wp:simplePos x="0" y="0"/>
                <wp:positionH relativeFrom="page">
                  <wp:posOffset>914400</wp:posOffset>
                </wp:positionH>
                <wp:positionV relativeFrom="paragraph">
                  <wp:posOffset>0</wp:posOffset>
                </wp:positionV>
                <wp:extent cx="5943600" cy="1206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FA027" id="Rectangle 3" o:spid="_x0000_s1026" style="position:absolute;margin-left:1in;margin-top:0;width:468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MrI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icYCdJCij6CaERsGoZGVp6+0zl4PXWPygaouwdZftVIyEUNXmymlOxrRiiQCq2/f3XBGhquonX/&#10;TlJAJ1sjnVL7SrUWEDRAe5eQwzkhbG9QCZtJFo/GAeSt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CiUysj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7C4B72" w:rsidRPr="002E19AD" w:rsidRDefault="007C4B72" w:rsidP="007C4B72">
      <w:pPr>
        <w:spacing w:line="268" w:lineRule="auto"/>
        <w:jc w:val="both"/>
        <w:rPr>
          <w:rFonts w:ascii="Arial" w:hAnsi="Arial" w:cs="Arial"/>
          <w:sz w:val="22"/>
        </w:rPr>
      </w:pPr>
      <w:r w:rsidRPr="002E19AD">
        <w:rPr>
          <w:rFonts w:ascii="Arial" w:hAnsi="Arial" w:cs="Arial"/>
          <w:sz w:val="22"/>
        </w:rPr>
        <w:t xml:space="preserve"> </w:t>
      </w:r>
    </w:p>
    <w:p w:rsidR="007C4B72" w:rsidRDefault="007C4B72" w:rsidP="007C4B72">
      <w:pPr>
        <w:spacing w:line="268" w:lineRule="auto"/>
        <w:ind w:firstLine="720"/>
        <w:rPr>
          <w:rFonts w:ascii="Arial" w:hAnsi="Arial" w:cs="Arial"/>
          <w:sz w:val="22"/>
        </w:rPr>
      </w:pPr>
      <w:r w:rsidRPr="002E19AD">
        <w:rPr>
          <w:rFonts w:ascii="Arial" w:hAnsi="Arial" w:cs="Arial"/>
          <w:sz w:val="22"/>
        </w:rPr>
        <w:t>Bidder must submit bid and attachments to:</w:t>
      </w:r>
    </w:p>
    <w:p w:rsidR="00ED7F42" w:rsidRPr="003560BD" w:rsidRDefault="00A201DB" w:rsidP="00ED7F42">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Pr>
          <w:rFonts w:ascii="Arial" w:hAnsi="Arial" w:cs="Arial"/>
          <w:sz w:val="22"/>
          <w:szCs w:val="22"/>
        </w:rPr>
        <w:t>Jill Chastant</w:t>
      </w:r>
    </w:p>
    <w:p w:rsidR="00ED7F42" w:rsidRPr="003560BD" w:rsidRDefault="00ED7F42" w:rsidP="00ED7F42">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Technology Consultant</w:t>
      </w:r>
    </w:p>
    <w:p w:rsidR="00ED7F42" w:rsidRPr="003560BD" w:rsidRDefault="00ED7F42" w:rsidP="00ED7F42">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Information Technology Services</w:t>
      </w:r>
    </w:p>
    <w:p w:rsidR="00ED7F42" w:rsidRPr="003560BD" w:rsidRDefault="00ED7F42" w:rsidP="00ED7F42">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3771 Eastwood Drive</w:t>
      </w:r>
    </w:p>
    <w:p w:rsidR="00ED7F42" w:rsidRPr="003560BD" w:rsidRDefault="00ED7F42" w:rsidP="00ED7F42">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Jackson, MS 39211</w:t>
      </w:r>
    </w:p>
    <w:p w:rsidR="00ED7F42" w:rsidRPr="003560BD" w:rsidRDefault="00ED7F42" w:rsidP="00ED7F42">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(601) 432-</w:t>
      </w:r>
      <w:r w:rsidRPr="00ED7F42">
        <w:rPr>
          <w:rFonts w:ascii="Arial" w:hAnsi="Arial" w:cs="Arial"/>
          <w:sz w:val="22"/>
          <w:szCs w:val="22"/>
          <w:highlight w:val="yellow"/>
        </w:rPr>
        <w:fldChar w:fldCharType="begin"/>
      </w:r>
      <w:r w:rsidRPr="00ED7F42">
        <w:rPr>
          <w:rFonts w:ascii="Arial" w:hAnsi="Arial" w:cs="Arial"/>
          <w:sz w:val="22"/>
          <w:szCs w:val="22"/>
          <w:highlight w:val="yellow"/>
        </w:rPr>
        <w:instrText xml:space="preserve"> ASK Phone "Enter the Last 4 digits of the Technology Consultant's telephone number (Ex. 2392)" \* MERGEFORMAT </w:instrText>
      </w:r>
      <w:r w:rsidRPr="00ED7F42">
        <w:rPr>
          <w:rFonts w:ascii="Arial" w:hAnsi="Arial" w:cs="Arial"/>
          <w:sz w:val="22"/>
          <w:szCs w:val="22"/>
          <w:highlight w:val="yellow"/>
        </w:rPr>
        <w:fldChar w:fldCharType="separate"/>
      </w:r>
      <w:bookmarkStart w:id="1" w:name="Phone"/>
      <w:r w:rsidRPr="00ED7F42">
        <w:rPr>
          <w:rFonts w:ascii="Arial" w:hAnsi="Arial" w:cs="Arial"/>
          <w:sz w:val="22"/>
          <w:szCs w:val="22"/>
          <w:highlight w:val="yellow"/>
        </w:rPr>
        <w:t>8057</w:t>
      </w:r>
      <w:bookmarkEnd w:id="1"/>
      <w:r w:rsidRPr="00ED7F42">
        <w:rPr>
          <w:rFonts w:ascii="Arial" w:hAnsi="Arial" w:cs="Arial"/>
          <w:sz w:val="22"/>
          <w:szCs w:val="22"/>
          <w:highlight w:val="yellow"/>
        </w:rPr>
        <w:fldChar w:fldCharType="end"/>
      </w:r>
      <w:r w:rsidR="00A201DB">
        <w:rPr>
          <w:rFonts w:ascii="Arial" w:hAnsi="Arial" w:cs="Arial"/>
          <w:sz w:val="22"/>
          <w:szCs w:val="22"/>
        </w:rPr>
        <w:t>8214</w:t>
      </w:r>
    </w:p>
    <w:p w:rsidR="00ED7F42" w:rsidRPr="003560BD" w:rsidRDefault="00ED7F42" w:rsidP="00ED7F42">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ED7F42">
        <w:rPr>
          <w:rFonts w:ascii="Arial" w:hAnsi="Arial" w:cs="Arial"/>
          <w:sz w:val="22"/>
          <w:szCs w:val="22"/>
          <w:highlight w:val="yellow"/>
        </w:rPr>
        <w:fldChar w:fldCharType="begin"/>
      </w:r>
      <w:r w:rsidRPr="00ED7F42">
        <w:rPr>
          <w:rFonts w:ascii="Arial" w:hAnsi="Arial" w:cs="Arial"/>
          <w:sz w:val="22"/>
          <w:szCs w:val="22"/>
          <w:highlight w:val="yellow"/>
        </w:rPr>
        <w:instrText xml:space="preserve"> ASK Email "Enter the first part of the Technology Consultant's email address (Ex. Tina.Wilkins)" \* MERGEFORMAT </w:instrText>
      </w:r>
      <w:r w:rsidRPr="00ED7F42">
        <w:rPr>
          <w:rFonts w:ascii="Arial" w:hAnsi="Arial" w:cs="Arial"/>
          <w:sz w:val="22"/>
          <w:szCs w:val="22"/>
          <w:highlight w:val="yellow"/>
        </w:rPr>
        <w:fldChar w:fldCharType="separate"/>
      </w:r>
      <w:bookmarkStart w:id="2" w:name="Email"/>
      <w:r w:rsidRPr="00ED7F42">
        <w:rPr>
          <w:rFonts w:ascii="Arial" w:hAnsi="Arial" w:cs="Arial"/>
          <w:sz w:val="22"/>
          <w:szCs w:val="22"/>
          <w:highlight w:val="yellow"/>
        </w:rPr>
        <w:t>Michelle.Smith</w:t>
      </w:r>
      <w:bookmarkEnd w:id="2"/>
      <w:r w:rsidRPr="00ED7F42">
        <w:rPr>
          <w:rFonts w:ascii="Arial" w:hAnsi="Arial" w:cs="Arial"/>
          <w:sz w:val="22"/>
          <w:szCs w:val="22"/>
          <w:highlight w:val="yellow"/>
        </w:rPr>
        <w:fldChar w:fldCharType="end"/>
      </w:r>
      <w:r w:rsidR="00A201DB">
        <w:rPr>
          <w:rFonts w:ascii="Arial" w:hAnsi="Arial" w:cs="Arial"/>
          <w:sz w:val="22"/>
          <w:szCs w:val="22"/>
        </w:rPr>
        <w:t>Jill.Chastant</w:t>
      </w:r>
      <w:r w:rsidRPr="003560BD">
        <w:rPr>
          <w:rFonts w:ascii="Arial" w:hAnsi="Arial" w:cs="Arial"/>
          <w:sz w:val="22"/>
          <w:szCs w:val="22"/>
        </w:rPr>
        <w:t>@its.ms.gov</w:t>
      </w:r>
    </w:p>
    <w:p w:rsidR="00ED7F42" w:rsidRDefault="00ED7F42" w:rsidP="007C4B72">
      <w:pPr>
        <w:spacing w:line="268" w:lineRule="auto"/>
        <w:ind w:left="720" w:right="720"/>
        <w:jc w:val="both"/>
        <w:rPr>
          <w:rFonts w:ascii="Arial" w:hAnsi="Arial" w:cs="Arial"/>
          <w:sz w:val="22"/>
        </w:rPr>
      </w:pPr>
    </w:p>
    <w:p w:rsidR="007C4B72" w:rsidRPr="002E19AD" w:rsidRDefault="007C4B72" w:rsidP="007C4B72">
      <w:pPr>
        <w:spacing w:line="268" w:lineRule="auto"/>
        <w:ind w:left="720" w:right="720"/>
        <w:jc w:val="both"/>
        <w:rPr>
          <w:rFonts w:ascii="Arial" w:hAnsi="Arial" w:cs="Arial"/>
          <w:sz w:val="22"/>
        </w:rPr>
      </w:pPr>
      <w:r w:rsidRPr="002E19AD">
        <w:rPr>
          <w:rFonts w:ascii="Arial" w:hAnsi="Arial" w:cs="Arial"/>
          <w:sz w:val="22"/>
        </w:rPr>
        <w:t xml:space="preserve">To prevent opening by unauthorized individuals, your bid should be placed in a sealed envelope and plainly identified as follows: </w:t>
      </w:r>
    </w:p>
    <w:p w:rsidR="007C4B72" w:rsidRPr="002E19AD" w:rsidRDefault="007C4B72" w:rsidP="007C4B72">
      <w:pPr>
        <w:spacing w:line="268" w:lineRule="auto"/>
        <w:rPr>
          <w:rFonts w:ascii="Arial" w:hAnsi="Arial" w:cs="Arial"/>
          <w:sz w:val="22"/>
        </w:rPr>
      </w:pPr>
    </w:p>
    <w:p w:rsidR="007C4B72" w:rsidRPr="003560BD" w:rsidRDefault="007C4B72" w:rsidP="007C4B72">
      <w:pPr>
        <w:pStyle w:val="Footer"/>
        <w:pBdr>
          <w:top w:val="double" w:sz="4" w:space="1" w:color="auto"/>
          <w:left w:val="double" w:sz="4" w:space="4" w:color="auto"/>
          <w:bottom w:val="double" w:sz="4" w:space="1" w:color="auto"/>
          <w:right w:val="double" w:sz="4" w:space="0" w:color="auto"/>
        </w:pBdr>
        <w:tabs>
          <w:tab w:val="clear" w:pos="4320"/>
          <w:tab w:val="clear" w:pos="8640"/>
        </w:tabs>
        <w:ind w:left="748" w:right="758"/>
        <w:jc w:val="center"/>
        <w:rPr>
          <w:rFonts w:ascii="Arial" w:hAnsi="Arial" w:cs="Arial"/>
          <w:sz w:val="22"/>
          <w:szCs w:val="22"/>
        </w:rPr>
      </w:pPr>
      <w:r w:rsidRPr="003560BD">
        <w:rPr>
          <w:rFonts w:ascii="Arial" w:hAnsi="Arial" w:cs="Arial"/>
          <w:sz w:val="22"/>
          <w:szCs w:val="22"/>
        </w:rPr>
        <w:t>SUBMITTED IN RESPONSE TO</w:t>
      </w:r>
      <w:r>
        <w:rPr>
          <w:rFonts w:ascii="Arial" w:hAnsi="Arial" w:cs="Arial"/>
          <w:sz w:val="22"/>
          <w:szCs w:val="22"/>
        </w:rPr>
        <w:t xml:space="preserve"> IFB NUMBER </w:t>
      </w:r>
      <w:r w:rsidR="002E7B06">
        <w:rPr>
          <w:rFonts w:ascii="Arial" w:hAnsi="Arial" w:cs="Arial"/>
          <w:sz w:val="22"/>
          <w:szCs w:val="22"/>
        </w:rPr>
        <w:t>4253</w:t>
      </w:r>
    </w:p>
    <w:p w:rsidR="007C4B72" w:rsidRPr="00317A40" w:rsidRDefault="007C4B72" w:rsidP="007C4B72">
      <w:pPr>
        <w:pBdr>
          <w:top w:val="double" w:sz="4" w:space="1" w:color="auto"/>
          <w:left w:val="double" w:sz="4" w:space="4" w:color="auto"/>
          <w:bottom w:val="double" w:sz="4" w:space="1" w:color="auto"/>
          <w:right w:val="double" w:sz="4" w:space="0" w:color="auto"/>
        </w:pBdr>
        <w:ind w:left="748" w:right="758"/>
        <w:jc w:val="center"/>
        <w:rPr>
          <w:rFonts w:ascii="Arial" w:hAnsi="Arial" w:cs="Arial"/>
          <w:b/>
          <w:sz w:val="22"/>
          <w:szCs w:val="22"/>
        </w:rPr>
      </w:pPr>
      <w:r w:rsidRPr="00317A40">
        <w:rPr>
          <w:rFonts w:ascii="Arial" w:hAnsi="Arial" w:cs="Arial"/>
          <w:sz w:val="22"/>
          <w:szCs w:val="22"/>
        </w:rPr>
        <w:t>due</w:t>
      </w:r>
      <w:r w:rsidRPr="00317A40">
        <w:rPr>
          <w:rFonts w:ascii="Arial" w:hAnsi="Arial" w:cs="Arial"/>
          <w:b/>
          <w:sz w:val="22"/>
          <w:szCs w:val="22"/>
        </w:rPr>
        <w:t xml:space="preserve"> </w:t>
      </w:r>
      <w:r w:rsidR="00A7255F" w:rsidRPr="00A7255F">
        <w:rPr>
          <w:rFonts w:ascii="Arial" w:hAnsi="Arial" w:cs="Arial"/>
          <w:sz w:val="22"/>
          <w:szCs w:val="22"/>
        </w:rPr>
        <w:t>Tuesday,</w:t>
      </w:r>
      <w:r w:rsidR="00A7255F">
        <w:rPr>
          <w:rFonts w:ascii="Arial" w:hAnsi="Arial" w:cs="Arial"/>
          <w:b/>
          <w:sz w:val="22"/>
          <w:szCs w:val="22"/>
        </w:rPr>
        <w:t xml:space="preserve"> </w:t>
      </w:r>
      <w:r w:rsidR="00A7255F">
        <w:rPr>
          <w:rFonts w:ascii="Arial" w:hAnsi="Arial" w:cs="Arial"/>
          <w:sz w:val="22"/>
          <w:szCs w:val="22"/>
        </w:rPr>
        <w:t>December 3</w:t>
      </w:r>
      <w:r w:rsidR="007D13FF" w:rsidRPr="007D13FF">
        <w:rPr>
          <w:rFonts w:ascii="Arial" w:hAnsi="Arial" w:cs="Arial"/>
          <w:sz w:val="22"/>
          <w:szCs w:val="22"/>
        </w:rPr>
        <w:t>, 2019</w:t>
      </w:r>
      <w:r w:rsidRPr="007D13FF">
        <w:rPr>
          <w:rFonts w:ascii="Arial" w:hAnsi="Arial" w:cs="Arial"/>
          <w:sz w:val="22"/>
          <w:szCs w:val="22"/>
        </w:rPr>
        <w:t xml:space="preserve"> @ 3:00 p.m.</w:t>
      </w:r>
    </w:p>
    <w:p w:rsidR="007C4B72" w:rsidRDefault="007C4B72" w:rsidP="007C4B72">
      <w:pPr>
        <w:pBdr>
          <w:top w:val="double" w:sz="4" w:space="1" w:color="auto"/>
          <w:left w:val="double" w:sz="4" w:space="4" w:color="auto"/>
          <w:bottom w:val="double" w:sz="4" w:space="1" w:color="auto"/>
          <w:right w:val="double" w:sz="4" w:space="0" w:color="auto"/>
        </w:pBdr>
        <w:ind w:left="748" w:right="758"/>
        <w:jc w:val="center"/>
        <w:rPr>
          <w:rFonts w:ascii="Arial" w:hAnsi="Arial" w:cs="Arial"/>
          <w:sz w:val="22"/>
          <w:szCs w:val="22"/>
        </w:rPr>
      </w:pPr>
      <w:r w:rsidRPr="000048CB">
        <w:rPr>
          <w:rFonts w:ascii="Arial" w:hAnsi="Arial" w:cs="Arial"/>
          <w:sz w:val="22"/>
          <w:szCs w:val="22"/>
        </w:rPr>
        <w:t>ATTENTION:</w:t>
      </w:r>
      <w:r w:rsidR="00200738">
        <w:rPr>
          <w:rFonts w:ascii="Arial" w:hAnsi="Arial" w:cs="Arial"/>
          <w:sz w:val="22"/>
          <w:szCs w:val="22"/>
        </w:rPr>
        <w:t xml:space="preserve"> </w:t>
      </w:r>
      <w:r w:rsidR="00A201DB">
        <w:rPr>
          <w:rFonts w:ascii="Arial" w:hAnsi="Arial" w:cs="Arial"/>
          <w:sz w:val="22"/>
          <w:szCs w:val="22"/>
        </w:rPr>
        <w:t>Jill Chastant</w:t>
      </w:r>
      <w:r w:rsidRPr="000048CB" w:rsidDel="000048CB">
        <w:rPr>
          <w:rFonts w:ascii="Arial" w:hAnsi="Arial" w:cs="Arial"/>
          <w:sz w:val="22"/>
          <w:szCs w:val="22"/>
        </w:rPr>
        <w:t xml:space="preserve"> </w:t>
      </w:r>
    </w:p>
    <w:p w:rsidR="00ED7F42" w:rsidRDefault="00ED7F42" w:rsidP="007C4B72">
      <w:pPr>
        <w:spacing w:line="268" w:lineRule="auto"/>
        <w:jc w:val="center"/>
        <w:rPr>
          <w:rFonts w:ascii="Arial" w:hAnsi="Arial" w:cs="Arial"/>
          <w:sz w:val="22"/>
        </w:rPr>
      </w:pPr>
    </w:p>
    <w:p w:rsidR="00121B53" w:rsidRDefault="00121B53" w:rsidP="007C4B72">
      <w:pPr>
        <w:spacing w:line="268" w:lineRule="auto"/>
        <w:jc w:val="center"/>
        <w:rPr>
          <w:rFonts w:ascii="Arial" w:hAnsi="Arial" w:cs="Arial"/>
          <w:sz w:val="22"/>
        </w:rPr>
      </w:pPr>
    </w:p>
    <w:p w:rsidR="007C4B72" w:rsidRPr="002E19AD" w:rsidRDefault="007C4B72" w:rsidP="007C4B72">
      <w:pPr>
        <w:spacing w:line="268" w:lineRule="auto"/>
        <w:jc w:val="center"/>
        <w:rPr>
          <w:rFonts w:ascii="Arial" w:hAnsi="Arial" w:cs="Arial"/>
          <w:sz w:val="22"/>
        </w:rPr>
      </w:pPr>
      <w:r w:rsidRPr="002E19AD">
        <w:rPr>
          <w:rFonts w:ascii="Arial" w:hAnsi="Arial" w:cs="Arial"/>
          <w:sz w:val="22"/>
        </w:rPr>
        <w:t>_____________________</w:t>
      </w:r>
      <w:r>
        <w:rPr>
          <w:rFonts w:ascii="Arial" w:hAnsi="Arial" w:cs="Arial"/>
          <w:sz w:val="22"/>
        </w:rPr>
        <w:t>_____</w:t>
      </w:r>
    </w:p>
    <w:p w:rsidR="007C4B72" w:rsidRDefault="007C4B72" w:rsidP="007C4B72">
      <w:pPr>
        <w:spacing w:line="268" w:lineRule="auto"/>
        <w:jc w:val="center"/>
        <w:rPr>
          <w:rFonts w:ascii="Arial" w:hAnsi="Arial" w:cs="Arial"/>
          <w:b/>
          <w:sz w:val="22"/>
        </w:rPr>
      </w:pPr>
      <w:r w:rsidRPr="00425EC6">
        <w:rPr>
          <w:rFonts w:ascii="Arial" w:hAnsi="Arial" w:cs="Arial"/>
          <w:b/>
          <w:sz w:val="22"/>
        </w:rPr>
        <w:t>Craig P. Orgeron</w:t>
      </w:r>
      <w:r>
        <w:rPr>
          <w:rFonts w:ascii="Arial" w:hAnsi="Arial" w:cs="Arial"/>
          <w:b/>
          <w:sz w:val="22"/>
        </w:rPr>
        <w:t>, Ph.D.</w:t>
      </w:r>
    </w:p>
    <w:p w:rsidR="007C4B72" w:rsidRDefault="007C4B72" w:rsidP="007C4B72">
      <w:pPr>
        <w:spacing w:line="268" w:lineRule="auto"/>
        <w:jc w:val="center"/>
        <w:rPr>
          <w:rFonts w:ascii="Arial" w:hAnsi="Arial" w:cs="Arial"/>
          <w:b/>
          <w:sz w:val="22"/>
        </w:rPr>
        <w:sectPr w:rsidR="007C4B72" w:rsidSect="007F1437">
          <w:headerReference w:type="default" r:id="rId9"/>
          <w:footerReference w:type="even" r:id="rId10"/>
          <w:footerReference w:type="default" r:id="rId11"/>
          <w:pgSz w:w="12240" w:h="15840"/>
          <w:pgMar w:top="1008" w:right="720" w:bottom="720" w:left="720" w:header="720" w:footer="720" w:gutter="0"/>
          <w:cols w:space="720"/>
          <w:titlePg/>
          <w:docGrid w:linePitch="360"/>
        </w:sectPr>
      </w:pPr>
      <w:r w:rsidRPr="00425EC6">
        <w:rPr>
          <w:rFonts w:ascii="Arial" w:hAnsi="Arial" w:cs="Arial"/>
          <w:b/>
          <w:sz w:val="22"/>
        </w:rPr>
        <w:t>Executive Director</w:t>
      </w:r>
      <w:r>
        <w:rPr>
          <w:rFonts w:ascii="Arial" w:hAnsi="Arial" w:cs="Arial"/>
          <w:b/>
          <w:sz w:val="22"/>
        </w:rPr>
        <w:t>, ITS</w:t>
      </w:r>
    </w:p>
    <w:p w:rsidR="007C4B72" w:rsidRDefault="007C4B72" w:rsidP="007C4B72">
      <w:pPr>
        <w:jc w:val="center"/>
        <w:rPr>
          <w:rFonts w:ascii="Arial" w:hAnsi="Arial" w:cs="Arial"/>
          <w:b/>
          <w:sz w:val="22"/>
          <w:szCs w:val="22"/>
        </w:rPr>
      </w:pPr>
      <w:r>
        <w:rPr>
          <w:rFonts w:ascii="Arial" w:hAnsi="Arial" w:cs="Arial"/>
          <w:b/>
          <w:sz w:val="22"/>
          <w:szCs w:val="22"/>
        </w:rPr>
        <w:lastRenderedPageBreak/>
        <w:t xml:space="preserve">INVITATION FOR BID NO. </w:t>
      </w:r>
      <w:r w:rsidR="002E7B06" w:rsidRPr="002E7B06">
        <w:rPr>
          <w:rFonts w:ascii="Arial" w:hAnsi="Arial" w:cs="Arial"/>
          <w:b/>
          <w:sz w:val="22"/>
          <w:szCs w:val="22"/>
        </w:rPr>
        <w:t>4253</w:t>
      </w:r>
    </w:p>
    <w:p w:rsidR="007C4B72" w:rsidRDefault="00F12737" w:rsidP="007C4B72">
      <w:pPr>
        <w:jc w:val="center"/>
        <w:rPr>
          <w:rFonts w:ascii="Arial" w:hAnsi="Arial" w:cs="Arial"/>
          <w:b/>
          <w:sz w:val="22"/>
          <w:szCs w:val="22"/>
        </w:rPr>
      </w:pPr>
      <w:r>
        <w:rPr>
          <w:rFonts w:ascii="Arial" w:hAnsi="Arial" w:cs="Arial"/>
          <w:b/>
          <w:sz w:val="22"/>
          <w:szCs w:val="22"/>
        </w:rPr>
        <w:t>BIDDER</w:t>
      </w:r>
      <w:r w:rsidR="007C4B72">
        <w:rPr>
          <w:rFonts w:ascii="Arial" w:hAnsi="Arial" w:cs="Arial"/>
          <w:b/>
          <w:sz w:val="22"/>
          <w:szCs w:val="22"/>
        </w:rPr>
        <w:t xml:space="preserve"> </w:t>
      </w:r>
      <w:r w:rsidR="007F1437">
        <w:rPr>
          <w:rFonts w:ascii="Arial" w:hAnsi="Arial" w:cs="Arial"/>
          <w:b/>
          <w:sz w:val="22"/>
          <w:szCs w:val="22"/>
        </w:rPr>
        <w:t>RESPONSE</w:t>
      </w:r>
      <w:r w:rsidR="007C4B72">
        <w:rPr>
          <w:rFonts w:ascii="Arial" w:hAnsi="Arial" w:cs="Arial"/>
          <w:b/>
          <w:sz w:val="22"/>
          <w:szCs w:val="22"/>
        </w:rPr>
        <w:t xml:space="preserve"> INFORMATION</w:t>
      </w:r>
    </w:p>
    <w:p w:rsidR="007C4B72" w:rsidRDefault="007C4B72" w:rsidP="007C4B72">
      <w:pPr>
        <w:jc w:val="center"/>
        <w:rPr>
          <w:rFonts w:ascii="Arial" w:hAnsi="Arial" w:cs="Arial"/>
          <w:b/>
          <w:sz w:val="22"/>
          <w:szCs w:val="22"/>
        </w:rPr>
      </w:pPr>
      <w:r>
        <w:rPr>
          <w:rFonts w:ascii="Arial" w:hAnsi="Arial" w:cs="Arial"/>
          <w:b/>
          <w:sz w:val="22"/>
          <w:szCs w:val="22"/>
        </w:rPr>
        <w:t xml:space="preserve">PROJECT NUMBER </w:t>
      </w:r>
      <w:r w:rsidR="002E7B06" w:rsidRPr="002E7B06">
        <w:rPr>
          <w:rFonts w:ascii="Arial" w:hAnsi="Arial" w:cs="Arial"/>
          <w:b/>
          <w:sz w:val="22"/>
          <w:szCs w:val="22"/>
        </w:rPr>
        <w:t>44964</w:t>
      </w:r>
    </w:p>
    <w:p w:rsidR="007C4B72" w:rsidRPr="007C4B72" w:rsidRDefault="007C4B72" w:rsidP="007C4B72">
      <w:pPr>
        <w:jc w:val="center"/>
        <w:rPr>
          <w:rFonts w:ascii="Arial" w:hAnsi="Arial" w:cs="Arial"/>
          <w:b/>
          <w:sz w:val="22"/>
          <w:szCs w:val="22"/>
        </w:rPr>
      </w:pPr>
    </w:p>
    <w:p w:rsidR="007C4B72" w:rsidRPr="007C4B72" w:rsidRDefault="007C4B72" w:rsidP="007C4B72">
      <w:pPr>
        <w:spacing w:after="240" w:line="268" w:lineRule="auto"/>
        <w:jc w:val="both"/>
        <w:rPr>
          <w:rFonts w:ascii="Arial" w:hAnsi="Arial" w:cs="Arial"/>
          <w:sz w:val="22"/>
        </w:rPr>
      </w:pPr>
      <w:bookmarkStart w:id="3" w:name="_Toc49239623"/>
      <w:r w:rsidRPr="007C4B72">
        <w:rPr>
          <w:rFonts w:ascii="Arial" w:hAnsi="Arial" w:cs="Arial"/>
          <w:sz w:val="22"/>
        </w:rPr>
        <w:t>This document contains general information for bidders responding to an Invitation for Bid issued by ITS.</w:t>
      </w:r>
    </w:p>
    <w:p w:rsidR="007C4B72" w:rsidRDefault="007C4B72" w:rsidP="007C4B72">
      <w:pPr>
        <w:pStyle w:val="ListParagraph"/>
        <w:numPr>
          <w:ilvl w:val="0"/>
          <w:numId w:val="1"/>
        </w:numPr>
        <w:spacing w:after="240"/>
        <w:jc w:val="both"/>
        <w:rPr>
          <w:rFonts w:ascii="Arial" w:hAnsi="Arial" w:cs="Arial"/>
          <w:sz w:val="22"/>
          <w:szCs w:val="22"/>
        </w:rPr>
      </w:pPr>
      <w:r w:rsidRPr="007C4B72">
        <w:rPr>
          <w:rFonts w:ascii="Arial" w:hAnsi="Arial" w:cs="Arial"/>
          <w:sz w:val="22"/>
          <w:szCs w:val="22"/>
        </w:rPr>
        <w:t>Bidders are expected to examine all documents, forms, specifications, standard provisions, and all instructions. Failure to do so may result in the disqualification of the bidder’s IFB response.</w:t>
      </w:r>
    </w:p>
    <w:p w:rsidR="007C4B72" w:rsidRPr="002E19AD" w:rsidRDefault="007C4B72" w:rsidP="007C4B72">
      <w:pPr>
        <w:pStyle w:val="StyleQuickAArial12ptJustifiedLinespacingMultiple1"/>
        <w:numPr>
          <w:ilvl w:val="0"/>
          <w:numId w:val="1"/>
        </w:numPr>
        <w:spacing w:after="240"/>
        <w:rPr>
          <w:sz w:val="22"/>
          <w:szCs w:val="24"/>
        </w:rPr>
      </w:pPr>
      <w:r w:rsidRPr="002E19AD">
        <w:rPr>
          <w:sz w:val="22"/>
          <w:szCs w:val="24"/>
        </w:rPr>
        <w:t xml:space="preserve">Any bid not received in writing at this office by the date and time specified will be declared a late bid. The State will not be responsible for any delays in delivery. It is solely the responsibility of the bidder that bids reach the opening on time. Any bid received after </w:t>
      </w:r>
      <w:r>
        <w:rPr>
          <w:sz w:val="22"/>
          <w:szCs w:val="24"/>
        </w:rPr>
        <w:t>the date and time specified</w:t>
      </w:r>
      <w:r w:rsidRPr="002E19AD">
        <w:rPr>
          <w:sz w:val="22"/>
          <w:szCs w:val="24"/>
        </w:rPr>
        <w:t xml:space="preserve"> will be returned unopened.</w:t>
      </w:r>
    </w:p>
    <w:p w:rsidR="007C4B72" w:rsidRPr="002E19AD" w:rsidRDefault="007C4B72" w:rsidP="007C4B72">
      <w:pPr>
        <w:pStyle w:val="StyleQuickAArial12ptJustifiedLinespacingMultiple1"/>
        <w:numPr>
          <w:ilvl w:val="0"/>
          <w:numId w:val="1"/>
        </w:numPr>
        <w:spacing w:after="240"/>
        <w:rPr>
          <w:sz w:val="22"/>
          <w:szCs w:val="24"/>
        </w:rPr>
      </w:pPr>
      <w:r w:rsidRPr="002E19AD">
        <w:rPr>
          <w:sz w:val="22"/>
          <w:szCs w:val="24"/>
        </w:rPr>
        <w:t>Bids or alterations by fax, e-mail</w:t>
      </w:r>
      <w:r>
        <w:rPr>
          <w:sz w:val="22"/>
          <w:szCs w:val="24"/>
        </w:rPr>
        <w:t>,</w:t>
      </w:r>
      <w:r w:rsidRPr="002E19AD">
        <w:rPr>
          <w:sz w:val="22"/>
          <w:szCs w:val="24"/>
        </w:rPr>
        <w:t xml:space="preserve"> or phone will not be accepted.</w:t>
      </w:r>
    </w:p>
    <w:p w:rsidR="007C4B72" w:rsidRPr="007C4B72" w:rsidRDefault="007C4B72" w:rsidP="007C4B72">
      <w:pPr>
        <w:pStyle w:val="StyleQuickAArial12ptJustifiedLinespacingMultiple1"/>
        <w:numPr>
          <w:ilvl w:val="0"/>
          <w:numId w:val="1"/>
        </w:numPr>
        <w:spacing w:after="240"/>
        <w:rPr>
          <w:sz w:val="22"/>
          <w:szCs w:val="24"/>
        </w:rPr>
      </w:pPr>
      <w:r w:rsidRPr="002E19AD">
        <w:rPr>
          <w:sz w:val="22"/>
          <w:szCs w:val="24"/>
        </w:rPr>
        <w:t>All bid openings are open to the public. The ITS staff will read the name of bidder responding, along with the total bid price</w:t>
      </w:r>
      <w:r>
        <w:rPr>
          <w:sz w:val="22"/>
          <w:szCs w:val="24"/>
        </w:rPr>
        <w:t>.</w:t>
      </w:r>
    </w:p>
    <w:p w:rsidR="007C4B72" w:rsidRPr="007C4B72" w:rsidRDefault="007C4B72" w:rsidP="007C4B72">
      <w:pPr>
        <w:pStyle w:val="Level1"/>
        <w:numPr>
          <w:ilvl w:val="0"/>
          <w:numId w:val="1"/>
        </w:numPr>
        <w:jc w:val="both"/>
        <w:rPr>
          <w:rFonts w:ascii="Arial" w:hAnsi="Arial" w:cs="Arial"/>
          <w:sz w:val="22"/>
          <w:szCs w:val="22"/>
        </w:rPr>
      </w:pPr>
      <w:bookmarkStart w:id="4" w:name="_Toc49239630"/>
      <w:bookmarkEnd w:id="3"/>
      <w:r w:rsidRPr="007C4B72">
        <w:rPr>
          <w:rFonts w:ascii="Arial" w:hAnsi="Arial" w:cs="Arial"/>
          <w:sz w:val="22"/>
          <w:szCs w:val="22"/>
        </w:rPr>
        <w:t xml:space="preserve">ITS reserves the right to reject any </w:t>
      </w:r>
      <w:r w:rsidR="00072131">
        <w:rPr>
          <w:rFonts w:ascii="Arial" w:hAnsi="Arial" w:cs="Arial"/>
          <w:sz w:val="22"/>
          <w:szCs w:val="22"/>
        </w:rPr>
        <w:t>bid</w:t>
      </w:r>
      <w:r w:rsidRPr="007C4B72">
        <w:rPr>
          <w:rFonts w:ascii="Arial" w:hAnsi="Arial" w:cs="Arial"/>
          <w:sz w:val="22"/>
          <w:szCs w:val="22"/>
        </w:rPr>
        <w:t>s, including those with exceptions, prior to and at any time during negotiations.</w:t>
      </w:r>
      <w:bookmarkEnd w:id="4"/>
    </w:p>
    <w:p w:rsidR="007C4B72" w:rsidRPr="0034085F" w:rsidRDefault="007C4B72" w:rsidP="007C4B72">
      <w:pPr>
        <w:pStyle w:val="Level1"/>
        <w:numPr>
          <w:ilvl w:val="0"/>
          <w:numId w:val="1"/>
        </w:numPr>
        <w:jc w:val="both"/>
        <w:rPr>
          <w:rFonts w:ascii="Arial" w:hAnsi="Arial" w:cs="Arial"/>
          <w:sz w:val="22"/>
          <w:szCs w:val="22"/>
        </w:rPr>
      </w:pPr>
      <w:bookmarkStart w:id="5" w:name="_Toc49239631"/>
      <w:r w:rsidRPr="007C4B72">
        <w:rPr>
          <w:rFonts w:ascii="Arial" w:hAnsi="Arial" w:cs="Arial"/>
          <w:sz w:val="22"/>
          <w:szCs w:val="22"/>
        </w:rPr>
        <w:t>ITS</w:t>
      </w:r>
      <w:r w:rsidRPr="0034085F">
        <w:rPr>
          <w:rFonts w:ascii="Arial" w:hAnsi="Arial" w:cs="Arial"/>
          <w:sz w:val="22"/>
          <w:szCs w:val="22"/>
        </w:rPr>
        <w:t xml:space="preserve"> reserves the right to waive any defect or irregularity in any </w:t>
      </w:r>
      <w:r w:rsidR="00072131">
        <w:rPr>
          <w:rFonts w:ascii="Arial" w:hAnsi="Arial" w:cs="Arial"/>
          <w:sz w:val="22"/>
          <w:szCs w:val="22"/>
        </w:rPr>
        <w:t>bid</w:t>
      </w:r>
      <w:r w:rsidRPr="0034085F">
        <w:rPr>
          <w:rFonts w:ascii="Arial" w:hAnsi="Arial" w:cs="Arial"/>
          <w:sz w:val="22"/>
          <w:szCs w:val="22"/>
        </w:rPr>
        <w:t xml:space="preserve"> procedure.</w:t>
      </w:r>
      <w:bookmarkEnd w:id="5"/>
    </w:p>
    <w:p w:rsidR="007C4B72" w:rsidRPr="00072131" w:rsidRDefault="007C4B72" w:rsidP="007C4B72">
      <w:pPr>
        <w:pStyle w:val="Level1"/>
        <w:numPr>
          <w:ilvl w:val="0"/>
          <w:numId w:val="1"/>
        </w:numPr>
        <w:jc w:val="both"/>
        <w:rPr>
          <w:rFonts w:ascii="Arial" w:hAnsi="Arial" w:cs="Arial"/>
          <w:sz w:val="22"/>
          <w:szCs w:val="22"/>
        </w:rPr>
      </w:pPr>
      <w:bookmarkStart w:id="6" w:name="_Toc49239632"/>
      <w:r w:rsidRPr="00072131">
        <w:rPr>
          <w:rFonts w:ascii="Arial" w:hAnsi="Arial" w:cs="Arial"/>
          <w:sz w:val="22"/>
          <w:szCs w:val="22"/>
        </w:rPr>
        <w:t xml:space="preserve">The </w:t>
      </w:r>
      <w:r w:rsidR="00F12737">
        <w:rPr>
          <w:rFonts w:ascii="Arial" w:hAnsi="Arial" w:cs="Arial"/>
          <w:sz w:val="22"/>
          <w:szCs w:val="22"/>
        </w:rPr>
        <w:t>Bidder</w:t>
      </w:r>
      <w:r w:rsidRPr="00072131">
        <w:rPr>
          <w:rFonts w:ascii="Arial" w:hAnsi="Arial" w:cs="Arial"/>
          <w:sz w:val="22"/>
          <w:szCs w:val="22"/>
        </w:rPr>
        <w:t xml:space="preserve"> may intersperse their response following each IFB specification but must not otherwise alter or rekey any of the original text of this IFB. If the State determines that the </w:t>
      </w:r>
      <w:r w:rsidR="00F12737">
        <w:rPr>
          <w:rFonts w:ascii="Arial" w:hAnsi="Arial" w:cs="Arial"/>
          <w:sz w:val="22"/>
          <w:szCs w:val="22"/>
        </w:rPr>
        <w:t>Bidder</w:t>
      </w:r>
      <w:r w:rsidRPr="00072131">
        <w:rPr>
          <w:rFonts w:ascii="Arial" w:hAnsi="Arial" w:cs="Arial"/>
          <w:sz w:val="22"/>
          <w:szCs w:val="22"/>
        </w:rPr>
        <w:t xml:space="preserve"> has altered any language in the original IFB, the State may, in its sole discretion, disqualify the </w:t>
      </w:r>
      <w:r w:rsidR="00F12737">
        <w:rPr>
          <w:rFonts w:ascii="Arial" w:hAnsi="Arial" w:cs="Arial"/>
          <w:sz w:val="22"/>
          <w:szCs w:val="22"/>
        </w:rPr>
        <w:t>Bidder</w:t>
      </w:r>
      <w:r w:rsidRPr="00072131">
        <w:rPr>
          <w:rFonts w:ascii="Arial" w:hAnsi="Arial" w:cs="Arial"/>
          <w:sz w:val="22"/>
          <w:szCs w:val="22"/>
        </w:rPr>
        <w:t xml:space="preserve"> from further consideration. The IFB issued by ITS is the official version and will supersede any conflicting IFB language submitted by the </w:t>
      </w:r>
      <w:r w:rsidR="00F12737">
        <w:rPr>
          <w:rFonts w:ascii="Arial" w:hAnsi="Arial" w:cs="Arial"/>
          <w:sz w:val="22"/>
          <w:szCs w:val="22"/>
        </w:rPr>
        <w:t>Bidder</w:t>
      </w:r>
      <w:r w:rsidRPr="00072131">
        <w:rPr>
          <w:rFonts w:ascii="Arial" w:hAnsi="Arial" w:cs="Arial"/>
          <w:sz w:val="22"/>
          <w:szCs w:val="22"/>
        </w:rPr>
        <w:t>.</w:t>
      </w:r>
      <w:bookmarkStart w:id="7" w:name="_Toc49239633"/>
      <w:bookmarkEnd w:id="6"/>
    </w:p>
    <w:p w:rsidR="007C4B72" w:rsidRPr="0034085F" w:rsidRDefault="007C4B72" w:rsidP="007C4B72">
      <w:pPr>
        <w:pStyle w:val="Level1"/>
        <w:numPr>
          <w:ilvl w:val="0"/>
          <w:numId w:val="1"/>
        </w:numPr>
        <w:jc w:val="both"/>
        <w:rPr>
          <w:rFonts w:ascii="Arial" w:hAnsi="Arial" w:cs="Arial"/>
          <w:sz w:val="22"/>
          <w:szCs w:val="22"/>
        </w:rPr>
      </w:pPr>
      <w:r w:rsidRPr="0034085F">
        <w:rPr>
          <w:rFonts w:ascii="Arial" w:hAnsi="Arial" w:cs="Arial"/>
          <w:sz w:val="22"/>
          <w:szCs w:val="22"/>
        </w:rPr>
        <w:t xml:space="preserve">The </w:t>
      </w:r>
      <w:r>
        <w:rPr>
          <w:rFonts w:ascii="Arial" w:hAnsi="Arial" w:cs="Arial"/>
          <w:sz w:val="22"/>
          <w:szCs w:val="22"/>
        </w:rPr>
        <w:t>Bidder</w:t>
      </w:r>
      <w:r w:rsidRPr="0034085F">
        <w:rPr>
          <w:rFonts w:ascii="Arial" w:hAnsi="Arial" w:cs="Arial"/>
          <w:sz w:val="22"/>
          <w:szCs w:val="22"/>
        </w:rPr>
        <w:t xml:space="preserve"> must conform to the following standards in the preparation of the </w:t>
      </w:r>
      <w:r w:rsidR="00F12737">
        <w:rPr>
          <w:rFonts w:ascii="Arial" w:hAnsi="Arial" w:cs="Arial"/>
          <w:sz w:val="22"/>
          <w:szCs w:val="22"/>
        </w:rPr>
        <w:t>Bidder</w:t>
      </w:r>
      <w:r w:rsidRPr="0034085F">
        <w:rPr>
          <w:rFonts w:ascii="Arial" w:hAnsi="Arial" w:cs="Arial"/>
          <w:sz w:val="22"/>
          <w:szCs w:val="22"/>
        </w:rPr>
        <w:t xml:space="preserve">’s </w:t>
      </w:r>
      <w:r w:rsidR="00072131">
        <w:rPr>
          <w:rFonts w:ascii="Arial" w:hAnsi="Arial" w:cs="Arial"/>
          <w:sz w:val="22"/>
          <w:szCs w:val="22"/>
        </w:rPr>
        <w:t>bid</w:t>
      </w:r>
      <w:r w:rsidRPr="0034085F">
        <w:rPr>
          <w:rFonts w:ascii="Arial" w:hAnsi="Arial" w:cs="Arial"/>
          <w:sz w:val="22"/>
          <w:szCs w:val="22"/>
        </w:rPr>
        <w:t>:</w:t>
      </w:r>
      <w:bookmarkEnd w:id="7"/>
    </w:p>
    <w:p w:rsidR="007C4B72" w:rsidRPr="007C4B72" w:rsidRDefault="007C4B72" w:rsidP="007C4B72">
      <w:pPr>
        <w:pStyle w:val="Level1"/>
        <w:numPr>
          <w:ilvl w:val="1"/>
          <w:numId w:val="1"/>
        </w:numPr>
        <w:jc w:val="both"/>
        <w:rPr>
          <w:rFonts w:ascii="Arial" w:hAnsi="Arial" w:cs="Arial"/>
          <w:sz w:val="22"/>
          <w:szCs w:val="22"/>
        </w:rPr>
      </w:pPr>
      <w:bookmarkStart w:id="8" w:name="_Toc49239634"/>
      <w:r w:rsidRPr="007C4B72">
        <w:rPr>
          <w:rFonts w:ascii="Arial" w:hAnsi="Arial" w:cs="Arial"/>
          <w:sz w:val="22"/>
          <w:szCs w:val="22"/>
        </w:rPr>
        <w:t xml:space="preserve">The Bidder is required to submit </w:t>
      </w:r>
      <w:bookmarkEnd w:id="8"/>
      <w:r w:rsidRPr="007C4B72">
        <w:rPr>
          <w:rFonts w:ascii="Arial" w:hAnsi="Arial" w:cs="Arial"/>
          <w:sz w:val="22"/>
          <w:szCs w:val="22"/>
        </w:rPr>
        <w:t>three (3) identical copies of his bid</w:t>
      </w:r>
      <w:r w:rsidR="007F1437">
        <w:rPr>
          <w:rFonts w:ascii="Arial" w:hAnsi="Arial" w:cs="Arial"/>
          <w:sz w:val="22"/>
          <w:szCs w:val="22"/>
        </w:rPr>
        <w:t>, including copies of each Attachment to formulate one response</w:t>
      </w:r>
      <w:r w:rsidRPr="007C4B72">
        <w:rPr>
          <w:rFonts w:ascii="Arial" w:hAnsi="Arial" w:cs="Arial"/>
          <w:sz w:val="22"/>
          <w:szCs w:val="22"/>
        </w:rPr>
        <w:t>.</w:t>
      </w:r>
    </w:p>
    <w:p w:rsidR="007C4B72" w:rsidRPr="007C4B72" w:rsidRDefault="007C4B72" w:rsidP="007C4B72">
      <w:pPr>
        <w:pStyle w:val="Level1"/>
        <w:numPr>
          <w:ilvl w:val="1"/>
          <w:numId w:val="1"/>
        </w:numPr>
        <w:jc w:val="both"/>
        <w:rPr>
          <w:rFonts w:ascii="Arial" w:hAnsi="Arial" w:cs="Arial"/>
          <w:sz w:val="22"/>
          <w:szCs w:val="22"/>
        </w:rPr>
      </w:pPr>
      <w:r w:rsidRPr="007C4B72">
        <w:rPr>
          <w:rFonts w:ascii="Arial" w:hAnsi="Arial" w:cs="Arial"/>
          <w:sz w:val="22"/>
          <w:szCs w:val="22"/>
        </w:rPr>
        <w:t>The Bidder should note that original signatures are required on each copy of the bid.</w:t>
      </w:r>
    </w:p>
    <w:p w:rsidR="007C4B72" w:rsidRPr="007C4B72" w:rsidRDefault="007C4B72" w:rsidP="007C4B72">
      <w:pPr>
        <w:pStyle w:val="Level1"/>
        <w:numPr>
          <w:ilvl w:val="1"/>
          <w:numId w:val="1"/>
        </w:numPr>
        <w:jc w:val="both"/>
        <w:rPr>
          <w:rFonts w:ascii="Arial" w:hAnsi="Arial" w:cs="Arial"/>
          <w:sz w:val="22"/>
          <w:szCs w:val="22"/>
        </w:rPr>
      </w:pPr>
      <w:bookmarkStart w:id="9" w:name="_Toc49239635"/>
      <w:r w:rsidRPr="0034085F">
        <w:rPr>
          <w:rFonts w:ascii="Arial" w:hAnsi="Arial" w:cs="Arial"/>
          <w:sz w:val="22"/>
          <w:szCs w:val="22"/>
        </w:rPr>
        <w:t xml:space="preserve">To prevent opening by unauthorized individuals, all copies of the </w:t>
      </w:r>
      <w:r w:rsidR="00072131">
        <w:rPr>
          <w:rFonts w:ascii="Arial" w:hAnsi="Arial" w:cs="Arial"/>
          <w:sz w:val="22"/>
          <w:szCs w:val="22"/>
        </w:rPr>
        <w:t>bid</w:t>
      </w:r>
      <w:r w:rsidRPr="0034085F">
        <w:rPr>
          <w:rFonts w:ascii="Arial" w:hAnsi="Arial" w:cs="Arial"/>
          <w:sz w:val="22"/>
          <w:szCs w:val="22"/>
        </w:rPr>
        <w:t xml:space="preserve"> </w:t>
      </w:r>
      <w:r>
        <w:rPr>
          <w:rFonts w:ascii="Arial" w:hAnsi="Arial" w:cs="Arial"/>
          <w:sz w:val="22"/>
          <w:szCs w:val="22"/>
        </w:rPr>
        <w:t xml:space="preserve">must be sealed in the package. </w:t>
      </w:r>
      <w:r w:rsidRPr="0034085F">
        <w:rPr>
          <w:rFonts w:ascii="Arial" w:hAnsi="Arial" w:cs="Arial"/>
          <w:sz w:val="22"/>
          <w:szCs w:val="22"/>
        </w:rPr>
        <w:t xml:space="preserve">A label containing the information on the </w:t>
      </w:r>
      <w:r>
        <w:rPr>
          <w:rFonts w:ascii="Arial" w:hAnsi="Arial" w:cs="Arial"/>
          <w:sz w:val="22"/>
          <w:szCs w:val="22"/>
        </w:rPr>
        <w:t>IFB</w:t>
      </w:r>
      <w:r w:rsidRPr="0034085F">
        <w:rPr>
          <w:rFonts w:ascii="Arial" w:hAnsi="Arial" w:cs="Arial"/>
          <w:sz w:val="22"/>
          <w:szCs w:val="22"/>
        </w:rPr>
        <w:t xml:space="preserve"> cover page must be clearly typed and affixed to the package in a clearly visible location.</w:t>
      </w:r>
      <w:r>
        <w:rPr>
          <w:rFonts w:ascii="Arial" w:hAnsi="Arial" w:cs="Arial"/>
          <w:sz w:val="22"/>
          <w:szCs w:val="22"/>
        </w:rPr>
        <w:t xml:space="preserve"> </w:t>
      </w:r>
      <w:bookmarkEnd w:id="9"/>
    </w:p>
    <w:p w:rsidR="007C4B72" w:rsidRPr="0034085F" w:rsidRDefault="007C4B72" w:rsidP="007C4B72">
      <w:pPr>
        <w:pStyle w:val="Level1"/>
        <w:numPr>
          <w:ilvl w:val="1"/>
          <w:numId w:val="1"/>
        </w:numPr>
        <w:jc w:val="both"/>
        <w:rPr>
          <w:rFonts w:ascii="Arial" w:hAnsi="Arial" w:cs="Arial"/>
          <w:sz w:val="22"/>
          <w:szCs w:val="22"/>
        </w:rPr>
      </w:pPr>
      <w:bookmarkStart w:id="10" w:name="_Toc49239641"/>
      <w:r w:rsidRPr="0034085F">
        <w:rPr>
          <w:rFonts w:ascii="Arial" w:hAnsi="Arial" w:cs="Arial"/>
          <w:sz w:val="22"/>
          <w:szCs w:val="22"/>
        </w:rPr>
        <w:t xml:space="preserve">If the </w:t>
      </w:r>
      <w:r w:rsidR="00F12737">
        <w:rPr>
          <w:rFonts w:ascii="Arial" w:hAnsi="Arial" w:cs="Arial"/>
          <w:sz w:val="22"/>
          <w:szCs w:val="22"/>
        </w:rPr>
        <w:t>Bidder</w:t>
      </w:r>
      <w:r w:rsidRPr="0034085F">
        <w:rPr>
          <w:rFonts w:ascii="Arial" w:hAnsi="Arial" w:cs="Arial"/>
          <w:sz w:val="22"/>
          <w:szCs w:val="22"/>
        </w:rPr>
        <w:t xml:space="preserve"> does not agree with any item in any section</w:t>
      </w:r>
      <w:r w:rsidR="00452700">
        <w:rPr>
          <w:rFonts w:ascii="Arial" w:hAnsi="Arial" w:cs="Arial"/>
          <w:sz w:val="22"/>
          <w:szCs w:val="22"/>
        </w:rPr>
        <w:t xml:space="preserve"> of this IFB, then the Bidder must list the item on the</w:t>
      </w:r>
      <w:r>
        <w:rPr>
          <w:rFonts w:ascii="Arial" w:hAnsi="Arial" w:cs="Arial"/>
          <w:sz w:val="22"/>
          <w:szCs w:val="22"/>
        </w:rPr>
        <w:t xml:space="preserve"> Exception Summary Form</w:t>
      </w:r>
      <w:r w:rsidR="009E726A">
        <w:rPr>
          <w:rFonts w:ascii="Arial" w:hAnsi="Arial" w:cs="Arial"/>
          <w:sz w:val="22"/>
          <w:szCs w:val="22"/>
        </w:rPr>
        <w:t xml:space="preserve"> in</w:t>
      </w:r>
      <w:r w:rsidR="00D91B0D">
        <w:rPr>
          <w:rFonts w:ascii="Arial" w:hAnsi="Arial" w:cs="Arial"/>
          <w:sz w:val="22"/>
          <w:szCs w:val="22"/>
        </w:rPr>
        <w:t xml:space="preserve"> Attachment D</w:t>
      </w:r>
      <w:r>
        <w:rPr>
          <w:rFonts w:ascii="Arial" w:hAnsi="Arial" w:cs="Arial"/>
          <w:sz w:val="22"/>
          <w:szCs w:val="22"/>
        </w:rPr>
        <w:t>.</w:t>
      </w:r>
      <w:bookmarkEnd w:id="10"/>
    </w:p>
    <w:p w:rsidR="007C4B72" w:rsidRPr="0034085F" w:rsidRDefault="007C4B72" w:rsidP="007C4B72">
      <w:pPr>
        <w:pStyle w:val="Level1"/>
        <w:numPr>
          <w:ilvl w:val="1"/>
          <w:numId w:val="1"/>
        </w:numPr>
        <w:jc w:val="both"/>
        <w:rPr>
          <w:rFonts w:ascii="Arial" w:hAnsi="Arial" w:cs="Arial"/>
          <w:sz w:val="22"/>
          <w:szCs w:val="22"/>
        </w:rPr>
      </w:pPr>
      <w:bookmarkStart w:id="11" w:name="_Toc49239643"/>
      <w:r w:rsidRPr="0034085F">
        <w:rPr>
          <w:rFonts w:ascii="Arial" w:hAnsi="Arial" w:cs="Arial"/>
          <w:sz w:val="22"/>
          <w:szCs w:val="22"/>
        </w:rPr>
        <w:t xml:space="preserve">Where an outline point asks a question or requests information, the </w:t>
      </w:r>
      <w:r w:rsidR="00F12737">
        <w:rPr>
          <w:rFonts w:ascii="Arial" w:hAnsi="Arial" w:cs="Arial"/>
          <w:sz w:val="22"/>
          <w:szCs w:val="22"/>
        </w:rPr>
        <w:t>Bidder</w:t>
      </w:r>
      <w:r w:rsidRPr="0034085F">
        <w:rPr>
          <w:rFonts w:ascii="Arial" w:hAnsi="Arial" w:cs="Arial"/>
          <w:sz w:val="22"/>
          <w:szCs w:val="22"/>
        </w:rPr>
        <w:t xml:space="preserve"> must respond with the specific answer or information requested.</w:t>
      </w:r>
      <w:bookmarkEnd w:id="11"/>
    </w:p>
    <w:p w:rsidR="007C4B72" w:rsidRPr="0034085F" w:rsidRDefault="007C4B72" w:rsidP="007C4B72">
      <w:pPr>
        <w:pStyle w:val="Level1"/>
        <w:numPr>
          <w:ilvl w:val="1"/>
          <w:numId w:val="1"/>
        </w:numPr>
        <w:jc w:val="both"/>
        <w:rPr>
          <w:rFonts w:ascii="Arial" w:hAnsi="Arial" w:cs="Arial"/>
          <w:sz w:val="22"/>
          <w:szCs w:val="22"/>
        </w:rPr>
      </w:pPr>
      <w:bookmarkStart w:id="12" w:name="_Toc49239644"/>
      <w:r w:rsidRPr="0034085F">
        <w:rPr>
          <w:rFonts w:ascii="Arial" w:hAnsi="Arial" w:cs="Arial"/>
          <w:sz w:val="22"/>
          <w:szCs w:val="22"/>
        </w:rPr>
        <w:lastRenderedPageBreak/>
        <w:t xml:space="preserve">When an outline point/attachment is a statement provided for the </w:t>
      </w:r>
      <w:r w:rsidR="00F12737">
        <w:rPr>
          <w:rFonts w:ascii="Arial" w:hAnsi="Arial" w:cs="Arial"/>
          <w:sz w:val="22"/>
          <w:szCs w:val="22"/>
        </w:rPr>
        <w:t>Bidder</w:t>
      </w:r>
      <w:r w:rsidRPr="0034085F">
        <w:rPr>
          <w:rFonts w:ascii="Arial" w:hAnsi="Arial" w:cs="Arial"/>
          <w:sz w:val="22"/>
          <w:szCs w:val="22"/>
        </w:rPr>
        <w:t xml:space="preserve">’s information only, the </w:t>
      </w:r>
      <w:r w:rsidR="00F12737">
        <w:rPr>
          <w:rFonts w:ascii="Arial" w:hAnsi="Arial" w:cs="Arial"/>
          <w:sz w:val="22"/>
          <w:szCs w:val="22"/>
        </w:rPr>
        <w:t>Bidder</w:t>
      </w:r>
      <w:r w:rsidRPr="0034085F">
        <w:rPr>
          <w:rFonts w:ascii="Arial" w:hAnsi="Arial" w:cs="Arial"/>
          <w:sz w:val="22"/>
          <w:szCs w:val="22"/>
        </w:rPr>
        <w:t xml:space="preserve"> need only read that point</w:t>
      </w:r>
      <w:bookmarkEnd w:id="12"/>
      <w:r>
        <w:rPr>
          <w:rFonts w:ascii="Arial" w:hAnsi="Arial" w:cs="Arial"/>
          <w:sz w:val="22"/>
          <w:szCs w:val="22"/>
        </w:rPr>
        <w:t>.</w:t>
      </w:r>
      <w:r w:rsidRPr="0034085F">
        <w:rPr>
          <w:rFonts w:ascii="Arial" w:hAnsi="Arial" w:cs="Arial"/>
          <w:sz w:val="22"/>
          <w:szCs w:val="22"/>
        </w:rPr>
        <w:t xml:space="preserve"> The </w:t>
      </w:r>
      <w:r w:rsidR="00F12737">
        <w:rPr>
          <w:rFonts w:ascii="Arial" w:hAnsi="Arial" w:cs="Arial"/>
          <w:sz w:val="22"/>
          <w:szCs w:val="22"/>
        </w:rPr>
        <w:t>Bidder</w:t>
      </w:r>
      <w:r w:rsidRPr="0034085F">
        <w:rPr>
          <w:rFonts w:ascii="Arial" w:hAnsi="Arial" w:cs="Arial"/>
          <w:sz w:val="22"/>
          <w:szCs w:val="22"/>
        </w:rPr>
        <w:t xml:space="preserve"> acknowledges having read and accepting, or taking exception to, all sections by signing the </w:t>
      </w:r>
      <w:r>
        <w:rPr>
          <w:rFonts w:ascii="Arial" w:hAnsi="Arial" w:cs="Arial"/>
          <w:sz w:val="22"/>
          <w:szCs w:val="22"/>
        </w:rPr>
        <w:t>Bid Form</w:t>
      </w:r>
      <w:r w:rsidRPr="0034085F">
        <w:rPr>
          <w:rFonts w:ascii="Arial" w:hAnsi="Arial" w:cs="Arial"/>
          <w:sz w:val="22"/>
          <w:szCs w:val="22"/>
        </w:rPr>
        <w:t xml:space="preserve"> and providing a</w:t>
      </w:r>
      <w:r w:rsidR="00121B53">
        <w:rPr>
          <w:rFonts w:ascii="Arial" w:hAnsi="Arial" w:cs="Arial"/>
          <w:sz w:val="22"/>
          <w:szCs w:val="22"/>
        </w:rPr>
        <w:t>n</w:t>
      </w:r>
      <w:r w:rsidRPr="0034085F">
        <w:rPr>
          <w:rFonts w:ascii="Arial" w:hAnsi="Arial" w:cs="Arial"/>
          <w:sz w:val="22"/>
          <w:szCs w:val="22"/>
        </w:rPr>
        <w:t xml:space="preserve"> Exception Summary Form.</w:t>
      </w:r>
      <w:r w:rsidR="00200738">
        <w:rPr>
          <w:rFonts w:ascii="Arial" w:hAnsi="Arial" w:cs="Arial"/>
          <w:sz w:val="22"/>
          <w:szCs w:val="22"/>
        </w:rPr>
        <w:t xml:space="preserve"> </w:t>
      </w:r>
    </w:p>
    <w:p w:rsidR="007C4B72" w:rsidRPr="0034085F" w:rsidRDefault="007C4B72" w:rsidP="007C4B72">
      <w:pPr>
        <w:pStyle w:val="Level1"/>
        <w:numPr>
          <w:ilvl w:val="1"/>
          <w:numId w:val="1"/>
        </w:numPr>
        <w:jc w:val="both"/>
        <w:rPr>
          <w:rFonts w:ascii="Arial" w:hAnsi="Arial" w:cs="Arial"/>
          <w:sz w:val="22"/>
          <w:szCs w:val="22"/>
        </w:rPr>
      </w:pPr>
      <w:bookmarkStart w:id="13" w:name="_Toc49239647"/>
      <w:r w:rsidRPr="0034085F">
        <w:rPr>
          <w:rFonts w:ascii="Arial" w:hAnsi="Arial" w:cs="Arial"/>
          <w:sz w:val="22"/>
          <w:szCs w:val="22"/>
        </w:rPr>
        <w:t xml:space="preserve">The </w:t>
      </w:r>
      <w:r w:rsidR="00F12737">
        <w:rPr>
          <w:rFonts w:ascii="Arial" w:hAnsi="Arial" w:cs="Arial"/>
          <w:sz w:val="22"/>
          <w:szCs w:val="22"/>
        </w:rPr>
        <w:t>Bidder</w:t>
      </w:r>
      <w:r w:rsidRPr="0034085F">
        <w:rPr>
          <w:rFonts w:ascii="Arial" w:hAnsi="Arial" w:cs="Arial"/>
          <w:sz w:val="22"/>
          <w:szCs w:val="22"/>
        </w:rPr>
        <w:t xml:space="preserve"> must respond to each requirement by fully describing the manner and degree by which the </w:t>
      </w:r>
      <w:r w:rsidR="00072131">
        <w:rPr>
          <w:rFonts w:ascii="Arial" w:hAnsi="Arial" w:cs="Arial"/>
          <w:sz w:val="22"/>
          <w:szCs w:val="22"/>
        </w:rPr>
        <w:t>bid</w:t>
      </w:r>
      <w:r w:rsidRPr="0034085F">
        <w:rPr>
          <w:rFonts w:ascii="Arial" w:hAnsi="Arial" w:cs="Arial"/>
          <w:sz w:val="22"/>
          <w:szCs w:val="22"/>
        </w:rPr>
        <w:t xml:space="preserve"> meets or exceeds said requirements.</w:t>
      </w:r>
      <w:bookmarkEnd w:id="13"/>
      <w:r w:rsidR="00FF34C2">
        <w:rPr>
          <w:rFonts w:ascii="Arial" w:hAnsi="Arial" w:cs="Arial"/>
          <w:sz w:val="22"/>
          <w:szCs w:val="22"/>
        </w:rPr>
        <w:t xml:space="preserve"> If a </w:t>
      </w:r>
      <w:r w:rsidR="00F12737">
        <w:rPr>
          <w:rFonts w:ascii="Arial" w:hAnsi="Arial" w:cs="Arial"/>
          <w:sz w:val="22"/>
          <w:szCs w:val="22"/>
        </w:rPr>
        <w:t>Bidder</w:t>
      </w:r>
      <w:r w:rsidR="00FF34C2">
        <w:rPr>
          <w:rFonts w:ascii="Arial" w:hAnsi="Arial" w:cs="Arial"/>
          <w:sz w:val="22"/>
          <w:szCs w:val="22"/>
        </w:rPr>
        <w:t xml:space="preserve"> is unable to meet or exceed </w:t>
      </w:r>
      <w:r w:rsidR="0023302B">
        <w:rPr>
          <w:rFonts w:ascii="Arial" w:hAnsi="Arial" w:cs="Arial"/>
          <w:sz w:val="22"/>
          <w:szCs w:val="22"/>
        </w:rPr>
        <w:t>any</w:t>
      </w:r>
      <w:r w:rsidR="00FF34C2">
        <w:rPr>
          <w:rFonts w:ascii="Arial" w:hAnsi="Arial" w:cs="Arial"/>
          <w:sz w:val="22"/>
          <w:szCs w:val="22"/>
        </w:rPr>
        <w:t xml:space="preserve"> requirement, then the </w:t>
      </w:r>
      <w:r w:rsidR="00F12737">
        <w:rPr>
          <w:rFonts w:ascii="Arial" w:hAnsi="Arial" w:cs="Arial"/>
          <w:sz w:val="22"/>
          <w:szCs w:val="22"/>
        </w:rPr>
        <w:t>Bidder</w:t>
      </w:r>
      <w:r w:rsidR="00FF34C2">
        <w:rPr>
          <w:rFonts w:ascii="Arial" w:hAnsi="Arial" w:cs="Arial"/>
          <w:sz w:val="22"/>
          <w:szCs w:val="22"/>
        </w:rPr>
        <w:t xml:space="preserve"> will be disqualified.</w:t>
      </w:r>
    </w:p>
    <w:p w:rsidR="007C4B72" w:rsidRPr="00072131" w:rsidRDefault="007C4B72" w:rsidP="007C4B72">
      <w:pPr>
        <w:pStyle w:val="Level1"/>
        <w:numPr>
          <w:ilvl w:val="0"/>
          <w:numId w:val="1"/>
        </w:numPr>
        <w:jc w:val="both"/>
        <w:rPr>
          <w:rFonts w:ascii="Arial" w:hAnsi="Arial" w:cs="Arial"/>
          <w:sz w:val="22"/>
          <w:szCs w:val="22"/>
        </w:rPr>
      </w:pPr>
      <w:bookmarkStart w:id="14" w:name="_Toc49239649"/>
      <w:r w:rsidRPr="00072131">
        <w:rPr>
          <w:rFonts w:ascii="Arial" w:hAnsi="Arial" w:cs="Arial"/>
          <w:sz w:val="22"/>
          <w:szCs w:val="22"/>
        </w:rPr>
        <w:t>ITS</w:t>
      </w:r>
      <w:r w:rsidRPr="0034085F">
        <w:rPr>
          <w:rFonts w:ascii="Arial" w:hAnsi="Arial" w:cs="Arial"/>
          <w:sz w:val="22"/>
          <w:szCs w:val="22"/>
        </w:rPr>
        <w:t xml:space="preserve"> reserves the right to request additional information or clarifi</w:t>
      </w:r>
      <w:r>
        <w:rPr>
          <w:rFonts w:ascii="Arial" w:hAnsi="Arial" w:cs="Arial"/>
          <w:sz w:val="22"/>
          <w:szCs w:val="22"/>
        </w:rPr>
        <w:t xml:space="preserve">cation of a </w:t>
      </w:r>
      <w:r w:rsidR="00F12737">
        <w:rPr>
          <w:rFonts w:ascii="Arial" w:hAnsi="Arial" w:cs="Arial"/>
          <w:sz w:val="22"/>
          <w:szCs w:val="22"/>
        </w:rPr>
        <w:t>Bidder</w:t>
      </w:r>
      <w:r>
        <w:rPr>
          <w:rFonts w:ascii="Arial" w:hAnsi="Arial" w:cs="Arial"/>
          <w:sz w:val="22"/>
          <w:szCs w:val="22"/>
        </w:rPr>
        <w:t xml:space="preserve">’s </w:t>
      </w:r>
      <w:r w:rsidR="00072131">
        <w:rPr>
          <w:rFonts w:ascii="Arial" w:hAnsi="Arial" w:cs="Arial"/>
          <w:sz w:val="22"/>
          <w:szCs w:val="22"/>
        </w:rPr>
        <w:t>bid</w:t>
      </w:r>
      <w:r>
        <w:rPr>
          <w:rFonts w:ascii="Arial" w:hAnsi="Arial" w:cs="Arial"/>
          <w:sz w:val="22"/>
          <w:szCs w:val="22"/>
        </w:rPr>
        <w:t xml:space="preserve">. </w:t>
      </w:r>
      <w:r w:rsidRPr="0034085F">
        <w:rPr>
          <w:rFonts w:ascii="Arial" w:hAnsi="Arial" w:cs="Arial"/>
          <w:sz w:val="22"/>
          <w:szCs w:val="22"/>
        </w:rPr>
        <w:t xml:space="preserve">The </w:t>
      </w:r>
      <w:r w:rsidR="00F12737">
        <w:rPr>
          <w:rFonts w:ascii="Arial" w:hAnsi="Arial" w:cs="Arial"/>
          <w:sz w:val="22"/>
          <w:szCs w:val="22"/>
        </w:rPr>
        <w:t>Bidder</w:t>
      </w:r>
      <w:r w:rsidRPr="0034085F">
        <w:rPr>
          <w:rFonts w:ascii="Arial" w:hAnsi="Arial" w:cs="Arial"/>
          <w:sz w:val="22"/>
          <w:szCs w:val="22"/>
        </w:rPr>
        <w:t>’s cooperation during the evaluation process in providing</w:t>
      </w:r>
      <w:r w:rsidRPr="00072131">
        <w:rPr>
          <w:rFonts w:ascii="Arial" w:hAnsi="Arial" w:cs="Arial"/>
          <w:sz w:val="22"/>
          <w:szCs w:val="22"/>
        </w:rPr>
        <w:t xml:space="preserve"> ITS staff with adequate responses to requests for clarification will be considered a factor in the evaluation of the </w:t>
      </w:r>
      <w:r w:rsidR="00F12737">
        <w:rPr>
          <w:rFonts w:ascii="Arial" w:hAnsi="Arial" w:cs="Arial"/>
          <w:sz w:val="22"/>
          <w:szCs w:val="22"/>
        </w:rPr>
        <w:t>Bidder</w:t>
      </w:r>
      <w:r w:rsidRPr="00072131">
        <w:rPr>
          <w:rFonts w:ascii="Arial" w:hAnsi="Arial" w:cs="Arial"/>
          <w:sz w:val="22"/>
          <w:szCs w:val="22"/>
        </w:rPr>
        <w:t xml:space="preserve">’s overall responsiveness. Lack of such cooperation or failure to provide the information in the manner required may, at the State’s discretion, result in the disqualification of the </w:t>
      </w:r>
      <w:r w:rsidR="00F12737">
        <w:rPr>
          <w:rFonts w:ascii="Arial" w:hAnsi="Arial" w:cs="Arial"/>
          <w:sz w:val="22"/>
          <w:szCs w:val="22"/>
        </w:rPr>
        <w:t>Bidder</w:t>
      </w:r>
      <w:r w:rsidRPr="00072131">
        <w:rPr>
          <w:rFonts w:ascii="Arial" w:hAnsi="Arial" w:cs="Arial"/>
          <w:sz w:val="22"/>
          <w:szCs w:val="22"/>
        </w:rPr>
        <w:t xml:space="preserve">’s </w:t>
      </w:r>
      <w:r w:rsidR="00072131">
        <w:rPr>
          <w:rFonts w:ascii="Arial" w:hAnsi="Arial" w:cs="Arial"/>
          <w:sz w:val="22"/>
          <w:szCs w:val="22"/>
        </w:rPr>
        <w:t>bid</w:t>
      </w:r>
      <w:r w:rsidRPr="00072131">
        <w:rPr>
          <w:rFonts w:ascii="Arial" w:hAnsi="Arial" w:cs="Arial"/>
          <w:sz w:val="22"/>
          <w:szCs w:val="22"/>
        </w:rPr>
        <w:t>.</w:t>
      </w:r>
      <w:bookmarkEnd w:id="14"/>
    </w:p>
    <w:p w:rsidR="007C4B72" w:rsidRPr="00072131" w:rsidRDefault="007C4B72" w:rsidP="007C4B72">
      <w:pPr>
        <w:pStyle w:val="Level1"/>
        <w:numPr>
          <w:ilvl w:val="0"/>
          <w:numId w:val="1"/>
        </w:numPr>
        <w:jc w:val="both"/>
        <w:rPr>
          <w:rFonts w:ascii="Arial" w:hAnsi="Arial" w:cs="Arial"/>
          <w:sz w:val="22"/>
          <w:szCs w:val="22"/>
        </w:rPr>
      </w:pPr>
      <w:bookmarkStart w:id="15" w:name="_Toc49239650"/>
      <w:r w:rsidRPr="00072131">
        <w:rPr>
          <w:rFonts w:ascii="Arial" w:hAnsi="Arial" w:cs="Arial"/>
          <w:sz w:val="22"/>
          <w:szCs w:val="22"/>
        </w:rPr>
        <w:t xml:space="preserve">Unsolicited clarifications and updates submitted after the deadline for </w:t>
      </w:r>
      <w:r w:rsidR="00072131">
        <w:rPr>
          <w:rFonts w:ascii="Arial" w:hAnsi="Arial" w:cs="Arial"/>
          <w:sz w:val="22"/>
          <w:szCs w:val="22"/>
        </w:rPr>
        <w:t>bid</w:t>
      </w:r>
      <w:r w:rsidRPr="00072131">
        <w:rPr>
          <w:rFonts w:ascii="Arial" w:hAnsi="Arial" w:cs="Arial"/>
          <w:sz w:val="22"/>
          <w:szCs w:val="22"/>
        </w:rPr>
        <w:t>s will be accepted or rejected at the sole discretion of ITS.</w:t>
      </w:r>
      <w:bookmarkEnd w:id="15"/>
    </w:p>
    <w:p w:rsidR="007C4B72" w:rsidRPr="0034085F" w:rsidRDefault="007C4B72" w:rsidP="007C4B72">
      <w:pPr>
        <w:pStyle w:val="Level1"/>
        <w:numPr>
          <w:ilvl w:val="0"/>
          <w:numId w:val="1"/>
        </w:numPr>
        <w:jc w:val="both"/>
        <w:rPr>
          <w:rFonts w:ascii="Arial" w:hAnsi="Arial" w:cs="Arial"/>
          <w:sz w:val="22"/>
          <w:szCs w:val="22"/>
        </w:rPr>
      </w:pPr>
      <w:bookmarkStart w:id="16" w:name="_Toc49239651"/>
      <w:r w:rsidRPr="0034085F">
        <w:rPr>
          <w:rFonts w:ascii="Arial" w:hAnsi="Arial" w:cs="Arial"/>
          <w:sz w:val="22"/>
          <w:szCs w:val="22"/>
        </w:rPr>
        <w:t xml:space="preserve">Unsolicited clarifications </w:t>
      </w:r>
      <w:r w:rsidR="00533A60">
        <w:rPr>
          <w:rFonts w:ascii="Arial" w:hAnsi="Arial" w:cs="Arial"/>
          <w:sz w:val="22"/>
          <w:szCs w:val="22"/>
        </w:rPr>
        <w:t>in the evaluation and selection</w:t>
      </w:r>
      <w:r w:rsidRPr="0034085F">
        <w:rPr>
          <w:rFonts w:ascii="Arial" w:hAnsi="Arial" w:cs="Arial"/>
          <w:sz w:val="22"/>
          <w:szCs w:val="22"/>
        </w:rPr>
        <w:t xml:space="preserve"> </w:t>
      </w:r>
      <w:r w:rsidR="00C36A36">
        <w:rPr>
          <w:rFonts w:ascii="Arial" w:hAnsi="Arial" w:cs="Arial"/>
          <w:sz w:val="22"/>
          <w:szCs w:val="22"/>
        </w:rPr>
        <w:t xml:space="preserve">of best bid </w:t>
      </w:r>
      <w:r w:rsidRPr="0034085F">
        <w:rPr>
          <w:rFonts w:ascii="Arial" w:hAnsi="Arial" w:cs="Arial"/>
          <w:sz w:val="22"/>
          <w:szCs w:val="22"/>
        </w:rPr>
        <w:t>will be considered only if all the following conditions are met:</w:t>
      </w:r>
      <w:bookmarkEnd w:id="16"/>
    </w:p>
    <w:p w:rsidR="007C4B72" w:rsidRPr="0034085F" w:rsidRDefault="007C4B72" w:rsidP="007C4B72">
      <w:pPr>
        <w:pStyle w:val="Level1"/>
        <w:numPr>
          <w:ilvl w:val="1"/>
          <w:numId w:val="1"/>
        </w:numPr>
        <w:jc w:val="both"/>
        <w:rPr>
          <w:rFonts w:ascii="Arial" w:hAnsi="Arial" w:cs="Arial"/>
          <w:sz w:val="22"/>
          <w:szCs w:val="22"/>
        </w:rPr>
      </w:pPr>
      <w:r w:rsidRPr="0034085F">
        <w:rPr>
          <w:rFonts w:ascii="Arial" w:hAnsi="Arial" w:cs="Arial"/>
          <w:sz w:val="22"/>
          <w:szCs w:val="22"/>
        </w:rPr>
        <w:t xml:space="preserve">A clarification to a </w:t>
      </w:r>
      <w:r w:rsidR="00072131">
        <w:rPr>
          <w:rFonts w:ascii="Arial" w:hAnsi="Arial" w:cs="Arial"/>
          <w:sz w:val="22"/>
          <w:szCs w:val="22"/>
        </w:rPr>
        <w:t>bid</w:t>
      </w:r>
      <w:r w:rsidRPr="0034085F">
        <w:rPr>
          <w:rFonts w:ascii="Arial" w:hAnsi="Arial" w:cs="Arial"/>
          <w:sz w:val="22"/>
          <w:szCs w:val="22"/>
        </w:rPr>
        <w:t xml:space="preserve"> that includes a newly announced product line or service with equal or additional capability to be provided at or less than the proposed price will be considered.</w:t>
      </w:r>
    </w:p>
    <w:p w:rsidR="007C4B72" w:rsidRPr="0034085F" w:rsidRDefault="007C4B72" w:rsidP="007C4B72">
      <w:pPr>
        <w:pStyle w:val="Level1"/>
        <w:numPr>
          <w:ilvl w:val="1"/>
          <w:numId w:val="1"/>
        </w:numPr>
        <w:jc w:val="both"/>
        <w:rPr>
          <w:rFonts w:ascii="Arial" w:hAnsi="Arial" w:cs="Arial"/>
          <w:sz w:val="22"/>
          <w:szCs w:val="22"/>
        </w:rPr>
      </w:pPr>
      <w:r w:rsidRPr="0034085F">
        <w:rPr>
          <w:rFonts w:ascii="Arial" w:hAnsi="Arial" w:cs="Arial"/>
          <w:sz w:val="22"/>
          <w:szCs w:val="22"/>
        </w:rPr>
        <w:t xml:space="preserve">Information provided must be in effect nationally and have been formally and publicly announced through a news medium that the </w:t>
      </w:r>
      <w:r w:rsidR="00F12737">
        <w:rPr>
          <w:rFonts w:ascii="Arial" w:hAnsi="Arial" w:cs="Arial"/>
          <w:sz w:val="22"/>
          <w:szCs w:val="22"/>
        </w:rPr>
        <w:t>Bidder</w:t>
      </w:r>
      <w:r w:rsidRPr="0034085F">
        <w:rPr>
          <w:rFonts w:ascii="Arial" w:hAnsi="Arial" w:cs="Arial"/>
          <w:sz w:val="22"/>
          <w:szCs w:val="22"/>
        </w:rPr>
        <w:t xml:space="preserve"> normally uses to convey customer information.</w:t>
      </w:r>
    </w:p>
    <w:p w:rsidR="007C4B72" w:rsidRPr="0034085F" w:rsidRDefault="007C4B72" w:rsidP="007C4B72">
      <w:pPr>
        <w:pStyle w:val="Level1"/>
        <w:numPr>
          <w:ilvl w:val="1"/>
          <w:numId w:val="1"/>
        </w:numPr>
        <w:jc w:val="both"/>
        <w:rPr>
          <w:rFonts w:ascii="Arial" w:hAnsi="Arial" w:cs="Arial"/>
          <w:sz w:val="22"/>
          <w:szCs w:val="22"/>
        </w:rPr>
      </w:pPr>
      <w:r w:rsidRPr="0034085F">
        <w:rPr>
          <w:rFonts w:ascii="Arial" w:hAnsi="Arial" w:cs="Arial"/>
          <w:sz w:val="22"/>
          <w:szCs w:val="22"/>
        </w:rPr>
        <w:t>Clarifications must be received early enough in the evaluation process to allow adequate time for re-evaluation.</w:t>
      </w:r>
    </w:p>
    <w:p w:rsidR="007C4B72" w:rsidRPr="0034085F" w:rsidRDefault="007C4B72" w:rsidP="007C4B72">
      <w:pPr>
        <w:pStyle w:val="Level1"/>
        <w:numPr>
          <w:ilvl w:val="1"/>
          <w:numId w:val="1"/>
        </w:numPr>
        <w:jc w:val="both"/>
        <w:rPr>
          <w:rFonts w:ascii="Arial" w:hAnsi="Arial" w:cs="Arial"/>
          <w:sz w:val="22"/>
          <w:szCs w:val="22"/>
        </w:rPr>
      </w:pPr>
      <w:r w:rsidRPr="0034085F">
        <w:rPr>
          <w:rFonts w:ascii="Arial" w:hAnsi="Arial" w:cs="Arial"/>
          <w:sz w:val="22"/>
          <w:szCs w:val="22"/>
        </w:rPr>
        <w:t xml:space="preserve">The </w:t>
      </w:r>
      <w:r w:rsidR="00F12737">
        <w:rPr>
          <w:rFonts w:ascii="Arial" w:hAnsi="Arial" w:cs="Arial"/>
          <w:sz w:val="22"/>
          <w:szCs w:val="22"/>
        </w:rPr>
        <w:t>Bidder</w:t>
      </w:r>
      <w:r w:rsidRPr="0034085F">
        <w:rPr>
          <w:rFonts w:ascii="Arial" w:hAnsi="Arial" w:cs="Arial"/>
          <w:sz w:val="22"/>
          <w:szCs w:val="22"/>
        </w:rPr>
        <w:t xml:space="preserve"> must follow procedures outlined herein for submitting updates and clarifications.</w:t>
      </w:r>
    </w:p>
    <w:p w:rsidR="007C4B72" w:rsidRPr="0034085F" w:rsidRDefault="007C4B72" w:rsidP="007C4B72">
      <w:pPr>
        <w:pStyle w:val="Level1"/>
        <w:numPr>
          <w:ilvl w:val="1"/>
          <w:numId w:val="1"/>
        </w:numPr>
        <w:jc w:val="both"/>
        <w:rPr>
          <w:rFonts w:ascii="Arial" w:hAnsi="Arial" w:cs="Arial"/>
          <w:sz w:val="22"/>
          <w:szCs w:val="22"/>
        </w:rPr>
      </w:pPr>
      <w:r w:rsidRPr="0034085F">
        <w:rPr>
          <w:rFonts w:ascii="Arial" w:hAnsi="Arial" w:cs="Arial"/>
          <w:sz w:val="22"/>
          <w:szCs w:val="22"/>
        </w:rPr>
        <w:t xml:space="preserve">The </w:t>
      </w:r>
      <w:r w:rsidR="00F12737">
        <w:rPr>
          <w:rFonts w:ascii="Arial" w:hAnsi="Arial" w:cs="Arial"/>
          <w:sz w:val="22"/>
          <w:szCs w:val="22"/>
        </w:rPr>
        <w:t>Bidder</w:t>
      </w:r>
      <w:r w:rsidRPr="0034085F">
        <w:rPr>
          <w:rFonts w:ascii="Arial" w:hAnsi="Arial" w:cs="Arial"/>
          <w:sz w:val="22"/>
          <w:szCs w:val="22"/>
        </w:rPr>
        <w:t xml:space="preserve"> must submit a statement outlining the circumstances for the clarification.</w:t>
      </w:r>
    </w:p>
    <w:p w:rsidR="007C4B72" w:rsidRPr="0034085F" w:rsidRDefault="007C4B72" w:rsidP="00072131">
      <w:pPr>
        <w:pStyle w:val="Level1"/>
        <w:numPr>
          <w:ilvl w:val="1"/>
          <w:numId w:val="1"/>
        </w:numPr>
        <w:spacing w:after="240"/>
        <w:jc w:val="both"/>
        <w:rPr>
          <w:rFonts w:ascii="Arial" w:hAnsi="Arial" w:cs="Arial"/>
          <w:sz w:val="22"/>
          <w:szCs w:val="22"/>
        </w:rPr>
      </w:pPr>
      <w:r w:rsidRPr="0034085F">
        <w:rPr>
          <w:rFonts w:ascii="Arial" w:hAnsi="Arial" w:cs="Arial"/>
          <w:sz w:val="22"/>
          <w:szCs w:val="22"/>
        </w:rPr>
        <w:t xml:space="preserve">The </w:t>
      </w:r>
      <w:r w:rsidR="00F12737">
        <w:rPr>
          <w:rFonts w:ascii="Arial" w:hAnsi="Arial" w:cs="Arial"/>
          <w:sz w:val="22"/>
          <w:szCs w:val="22"/>
        </w:rPr>
        <w:t>Bidder</w:t>
      </w:r>
      <w:r w:rsidRPr="0034085F">
        <w:rPr>
          <w:rFonts w:ascii="Arial" w:hAnsi="Arial" w:cs="Arial"/>
          <w:sz w:val="22"/>
          <w:szCs w:val="22"/>
        </w:rPr>
        <w:t xml:space="preserve"> must be specific about which part of the original </w:t>
      </w:r>
      <w:r w:rsidR="00072131">
        <w:rPr>
          <w:rFonts w:ascii="Arial" w:hAnsi="Arial" w:cs="Arial"/>
          <w:sz w:val="22"/>
          <w:szCs w:val="22"/>
        </w:rPr>
        <w:t>bid</w:t>
      </w:r>
      <w:r w:rsidRPr="0034085F">
        <w:rPr>
          <w:rFonts w:ascii="Arial" w:hAnsi="Arial" w:cs="Arial"/>
          <w:sz w:val="22"/>
          <w:szCs w:val="22"/>
        </w:rPr>
        <w:t xml:space="preserve"> is being changed by the clarification (i.e., must include exact </w:t>
      </w:r>
      <w:r>
        <w:rPr>
          <w:rFonts w:ascii="Arial" w:hAnsi="Arial" w:cs="Arial"/>
          <w:sz w:val="22"/>
          <w:szCs w:val="22"/>
        </w:rPr>
        <w:t>IFB</w:t>
      </w:r>
      <w:r w:rsidRPr="0034085F">
        <w:rPr>
          <w:rFonts w:ascii="Arial" w:hAnsi="Arial" w:cs="Arial"/>
          <w:sz w:val="22"/>
          <w:szCs w:val="22"/>
        </w:rPr>
        <w:t xml:space="preserve"> reference to section and outline point).</w:t>
      </w:r>
    </w:p>
    <w:p w:rsidR="007C4B72" w:rsidRPr="00072131" w:rsidRDefault="007C4B72" w:rsidP="00551468">
      <w:pPr>
        <w:pStyle w:val="Level1"/>
        <w:numPr>
          <w:ilvl w:val="0"/>
          <w:numId w:val="1"/>
        </w:numPr>
        <w:spacing w:before="0"/>
        <w:ind w:left="749"/>
        <w:jc w:val="both"/>
        <w:rPr>
          <w:rFonts w:ascii="Arial" w:hAnsi="Arial" w:cs="Arial"/>
          <w:sz w:val="22"/>
          <w:szCs w:val="22"/>
        </w:rPr>
      </w:pPr>
      <w:r w:rsidRPr="00072131">
        <w:rPr>
          <w:rFonts w:ascii="Arial" w:hAnsi="Arial" w:cs="Arial"/>
          <w:sz w:val="22"/>
          <w:szCs w:val="22"/>
        </w:rPr>
        <w:t xml:space="preserve">From the issue date of this IFB until a </w:t>
      </w:r>
      <w:r w:rsidR="00F12737">
        <w:rPr>
          <w:rFonts w:ascii="Arial" w:hAnsi="Arial" w:cs="Arial"/>
          <w:sz w:val="22"/>
          <w:szCs w:val="22"/>
        </w:rPr>
        <w:t>Bidder</w:t>
      </w:r>
      <w:r w:rsidRPr="00072131">
        <w:rPr>
          <w:rFonts w:ascii="Arial" w:hAnsi="Arial" w:cs="Arial"/>
          <w:sz w:val="22"/>
          <w:szCs w:val="22"/>
        </w:rPr>
        <w:t xml:space="preserve"> is selected and the selection is announced, responding </w:t>
      </w:r>
      <w:r w:rsidR="00F12737">
        <w:rPr>
          <w:rFonts w:ascii="Arial" w:hAnsi="Arial" w:cs="Arial"/>
          <w:sz w:val="22"/>
          <w:szCs w:val="22"/>
        </w:rPr>
        <w:t>Bidder</w:t>
      </w:r>
      <w:r w:rsidRPr="00072131">
        <w:rPr>
          <w:rFonts w:ascii="Arial" w:hAnsi="Arial" w:cs="Arial"/>
          <w:sz w:val="22"/>
          <w:szCs w:val="22"/>
        </w:rPr>
        <w:t xml:space="preserve">s or their representatives may not communicate, either orally or in writing regarding this IFB with any statewide elected official, state officer or employee, member of the legislature or legislative employee except as noted herein. To ensure equal treatment for each responding </w:t>
      </w:r>
      <w:r w:rsidR="00F12737">
        <w:rPr>
          <w:rFonts w:ascii="Arial" w:hAnsi="Arial" w:cs="Arial"/>
          <w:sz w:val="22"/>
          <w:szCs w:val="22"/>
        </w:rPr>
        <w:t>Bidder</w:t>
      </w:r>
      <w:r w:rsidRPr="00072131">
        <w:rPr>
          <w:rFonts w:ascii="Arial" w:hAnsi="Arial" w:cs="Arial"/>
          <w:sz w:val="22"/>
          <w:szCs w:val="22"/>
        </w:rPr>
        <w:t xml:space="preserve">, all questions regarding this IFB must be submitted in writing to the State’s contact person for the selection process, and not later than the last date for accepting responding </w:t>
      </w:r>
      <w:r w:rsidR="00F12737">
        <w:rPr>
          <w:rFonts w:ascii="Arial" w:hAnsi="Arial" w:cs="Arial"/>
          <w:sz w:val="22"/>
          <w:szCs w:val="22"/>
        </w:rPr>
        <w:t>Bidder</w:t>
      </w:r>
      <w:r w:rsidRPr="00072131">
        <w:rPr>
          <w:rFonts w:ascii="Arial" w:hAnsi="Arial" w:cs="Arial"/>
          <w:sz w:val="22"/>
          <w:szCs w:val="22"/>
        </w:rPr>
        <w:t xml:space="preserve"> questions provided in this IFB. All such </w:t>
      </w:r>
      <w:r w:rsidRPr="00072131">
        <w:rPr>
          <w:rFonts w:ascii="Arial" w:hAnsi="Arial" w:cs="Arial"/>
          <w:sz w:val="22"/>
          <w:szCs w:val="22"/>
        </w:rPr>
        <w:lastRenderedPageBreak/>
        <w:t xml:space="preserve">questions will be answered officially by the State in writing. All such questions and answers will become addenda to this IFB, and they will be posted to the ITS web site. </w:t>
      </w:r>
      <w:r w:rsidR="00F12737">
        <w:rPr>
          <w:rFonts w:ascii="Arial" w:hAnsi="Arial" w:cs="Arial"/>
          <w:sz w:val="22"/>
          <w:szCs w:val="22"/>
        </w:rPr>
        <w:t>Bidder</w:t>
      </w:r>
      <w:r w:rsidRPr="00072131">
        <w:rPr>
          <w:rFonts w:ascii="Arial" w:hAnsi="Arial" w:cs="Arial"/>
          <w:sz w:val="22"/>
          <w:szCs w:val="22"/>
        </w:rPr>
        <w:t>s failing to comply with this requirement will be subject to disqualification.</w:t>
      </w:r>
    </w:p>
    <w:p w:rsidR="007C4B72" w:rsidRPr="0034085F" w:rsidRDefault="007C4B72" w:rsidP="007C4B72">
      <w:pPr>
        <w:pStyle w:val="Level1"/>
        <w:numPr>
          <w:ilvl w:val="1"/>
          <w:numId w:val="1"/>
        </w:numPr>
        <w:jc w:val="both"/>
        <w:rPr>
          <w:rFonts w:ascii="Arial" w:hAnsi="Arial" w:cs="Arial"/>
          <w:sz w:val="22"/>
          <w:szCs w:val="22"/>
        </w:rPr>
      </w:pPr>
      <w:r w:rsidRPr="0034085F">
        <w:rPr>
          <w:rFonts w:ascii="Arial" w:hAnsi="Arial" w:cs="Arial"/>
          <w:sz w:val="22"/>
          <w:szCs w:val="22"/>
        </w:rPr>
        <w:t xml:space="preserve">The State’s contact person for the selection process is: </w:t>
      </w:r>
      <w:r w:rsidR="00B801EF">
        <w:rPr>
          <w:rFonts w:ascii="Arial" w:hAnsi="Arial" w:cs="Arial"/>
          <w:sz w:val="22"/>
          <w:szCs w:val="22"/>
        </w:rPr>
        <w:t>Jill Chastant,</w:t>
      </w:r>
      <w:r w:rsidRPr="0034085F">
        <w:rPr>
          <w:rFonts w:ascii="Arial" w:hAnsi="Arial" w:cs="Arial"/>
          <w:sz w:val="22"/>
          <w:szCs w:val="22"/>
        </w:rPr>
        <w:t xml:space="preserve"> Technology Consultant, 3771 Eastwood Drive, Jackson, MS</w:t>
      </w:r>
      <w:r w:rsidR="00200738">
        <w:rPr>
          <w:rFonts w:ascii="Arial" w:hAnsi="Arial" w:cs="Arial"/>
          <w:sz w:val="22"/>
          <w:szCs w:val="22"/>
        </w:rPr>
        <w:t xml:space="preserve"> </w:t>
      </w:r>
      <w:r w:rsidRPr="0034085F">
        <w:rPr>
          <w:rFonts w:ascii="Arial" w:hAnsi="Arial" w:cs="Arial"/>
          <w:sz w:val="22"/>
          <w:szCs w:val="22"/>
        </w:rPr>
        <w:t>39211, 601-432</w:t>
      </w:r>
      <w:r>
        <w:rPr>
          <w:rFonts w:ascii="Arial" w:hAnsi="Arial" w:cs="Arial"/>
          <w:sz w:val="22"/>
          <w:szCs w:val="22"/>
        </w:rPr>
        <w:t>-</w:t>
      </w:r>
      <w:r w:rsidR="00B801EF">
        <w:rPr>
          <w:rFonts w:ascii="Arial" w:hAnsi="Arial" w:cs="Arial"/>
          <w:sz w:val="22"/>
          <w:szCs w:val="22"/>
        </w:rPr>
        <w:t>8214</w:t>
      </w:r>
      <w:r w:rsidRPr="0034085F">
        <w:rPr>
          <w:rFonts w:ascii="Arial" w:hAnsi="Arial" w:cs="Arial"/>
          <w:sz w:val="22"/>
          <w:szCs w:val="22"/>
        </w:rPr>
        <w:t xml:space="preserve">, </w:t>
      </w:r>
      <w:r w:rsidR="00B801EF">
        <w:rPr>
          <w:rFonts w:ascii="Arial" w:hAnsi="Arial" w:cs="Arial"/>
          <w:sz w:val="22"/>
          <w:szCs w:val="22"/>
        </w:rPr>
        <w:t>Jill Chastant</w:t>
      </w:r>
      <w:r w:rsidRPr="0034085F">
        <w:rPr>
          <w:rFonts w:ascii="Arial" w:hAnsi="Arial" w:cs="Arial"/>
          <w:sz w:val="22"/>
          <w:szCs w:val="22"/>
        </w:rPr>
        <w:t>@its.ms.gov.</w:t>
      </w:r>
      <w:r w:rsidR="00200738">
        <w:rPr>
          <w:rFonts w:ascii="Arial" w:hAnsi="Arial" w:cs="Arial"/>
          <w:sz w:val="22"/>
          <w:szCs w:val="22"/>
        </w:rPr>
        <w:t xml:space="preserve"> </w:t>
      </w:r>
    </w:p>
    <w:p w:rsidR="007C4B72" w:rsidRDefault="00F12737" w:rsidP="007C4B72">
      <w:pPr>
        <w:pStyle w:val="Level1"/>
        <w:numPr>
          <w:ilvl w:val="1"/>
          <w:numId w:val="1"/>
        </w:numPr>
        <w:jc w:val="both"/>
        <w:rPr>
          <w:rFonts w:ascii="Arial" w:hAnsi="Arial" w:cs="Arial"/>
          <w:sz w:val="22"/>
          <w:szCs w:val="22"/>
        </w:rPr>
      </w:pPr>
      <w:r>
        <w:rPr>
          <w:rFonts w:ascii="Arial" w:hAnsi="Arial" w:cs="Arial"/>
          <w:sz w:val="22"/>
          <w:szCs w:val="22"/>
        </w:rPr>
        <w:t>Bidder</w:t>
      </w:r>
      <w:r w:rsidR="007C4B72" w:rsidRPr="0034085F">
        <w:rPr>
          <w:rFonts w:ascii="Arial" w:hAnsi="Arial" w:cs="Arial"/>
          <w:sz w:val="22"/>
          <w:szCs w:val="22"/>
        </w:rPr>
        <w:t xml:space="preserve"> may consult with State representatives as designated by the State’s contact person identified in 1</w:t>
      </w:r>
      <w:r w:rsidR="00072131">
        <w:rPr>
          <w:rFonts w:ascii="Arial" w:hAnsi="Arial" w:cs="Arial"/>
          <w:sz w:val="22"/>
          <w:szCs w:val="22"/>
        </w:rPr>
        <w:t>2</w:t>
      </w:r>
      <w:r w:rsidR="007C4B72" w:rsidRPr="0034085F">
        <w:rPr>
          <w:rFonts w:ascii="Arial" w:hAnsi="Arial" w:cs="Arial"/>
          <w:sz w:val="22"/>
          <w:szCs w:val="22"/>
        </w:rPr>
        <w:t>.1 above in respons</w:t>
      </w:r>
      <w:r w:rsidR="007C4B72">
        <w:rPr>
          <w:rFonts w:ascii="Arial" w:hAnsi="Arial" w:cs="Arial"/>
          <w:sz w:val="22"/>
          <w:szCs w:val="22"/>
        </w:rPr>
        <w:t>e to State-initiated inquiries.</w:t>
      </w:r>
      <w:r w:rsidR="007C4B72" w:rsidRPr="0034085F">
        <w:rPr>
          <w:rFonts w:ascii="Arial" w:hAnsi="Arial" w:cs="Arial"/>
          <w:sz w:val="22"/>
          <w:szCs w:val="22"/>
        </w:rPr>
        <w:t xml:space="preserve"> </w:t>
      </w:r>
      <w:r>
        <w:rPr>
          <w:rFonts w:ascii="Arial" w:hAnsi="Arial" w:cs="Arial"/>
          <w:sz w:val="22"/>
          <w:szCs w:val="22"/>
        </w:rPr>
        <w:t>Bidder</w:t>
      </w:r>
      <w:r w:rsidR="007C4B72" w:rsidRPr="0034085F">
        <w:rPr>
          <w:rFonts w:ascii="Arial" w:hAnsi="Arial" w:cs="Arial"/>
          <w:sz w:val="22"/>
          <w:szCs w:val="22"/>
        </w:rPr>
        <w:t xml:space="preserve"> may consult with State representatives during scheduled oral presentations and demonstrations excluding site visits.</w:t>
      </w:r>
    </w:p>
    <w:p w:rsidR="00072131" w:rsidRDefault="00072131" w:rsidP="00551468">
      <w:pPr>
        <w:pStyle w:val="Level1"/>
        <w:numPr>
          <w:ilvl w:val="0"/>
          <w:numId w:val="1"/>
        </w:numPr>
        <w:jc w:val="both"/>
        <w:rPr>
          <w:rFonts w:ascii="Arial" w:hAnsi="Arial" w:cs="Arial"/>
          <w:sz w:val="22"/>
          <w:szCs w:val="22"/>
        </w:rPr>
      </w:pPr>
      <w:r w:rsidRPr="00072131">
        <w:rPr>
          <w:rFonts w:ascii="Arial" w:hAnsi="Arial" w:cs="Arial"/>
          <w:sz w:val="22"/>
          <w:szCs w:val="22"/>
        </w:rPr>
        <w:t xml:space="preserve">Any interpretation of an </w:t>
      </w:r>
      <w:r w:rsidRPr="00072131">
        <w:rPr>
          <w:rFonts w:ascii="Arial" w:hAnsi="Arial" w:cs="Arial"/>
          <w:bCs/>
          <w:sz w:val="22"/>
          <w:szCs w:val="22"/>
        </w:rPr>
        <w:t xml:space="preserve">ITS </w:t>
      </w:r>
      <w:r>
        <w:rPr>
          <w:rFonts w:ascii="Arial" w:hAnsi="Arial" w:cs="Arial"/>
          <w:sz w:val="22"/>
          <w:szCs w:val="22"/>
        </w:rPr>
        <w:t>IFB</w:t>
      </w:r>
      <w:r w:rsidRPr="00072131">
        <w:rPr>
          <w:rFonts w:ascii="Arial" w:hAnsi="Arial" w:cs="Arial"/>
          <w:sz w:val="22"/>
          <w:szCs w:val="22"/>
        </w:rPr>
        <w:t xml:space="preserve"> will be made by written amendment only.</w:t>
      </w:r>
      <w:r w:rsidR="00200738">
        <w:rPr>
          <w:rFonts w:ascii="Arial" w:hAnsi="Arial" w:cs="Arial"/>
          <w:sz w:val="22"/>
          <w:szCs w:val="22"/>
        </w:rPr>
        <w:t xml:space="preserve"> </w:t>
      </w:r>
      <w:r w:rsidRPr="00072131">
        <w:rPr>
          <w:rFonts w:ascii="Arial" w:hAnsi="Arial" w:cs="Arial"/>
          <w:sz w:val="22"/>
          <w:szCs w:val="22"/>
        </w:rPr>
        <w:t xml:space="preserve">The State will not be responsible for any other explanation of this </w:t>
      </w:r>
      <w:r>
        <w:rPr>
          <w:rFonts w:ascii="Arial" w:hAnsi="Arial" w:cs="Arial"/>
          <w:sz w:val="22"/>
          <w:szCs w:val="22"/>
        </w:rPr>
        <w:t>IFB</w:t>
      </w:r>
      <w:r w:rsidRPr="00072131">
        <w:rPr>
          <w:rFonts w:ascii="Arial" w:hAnsi="Arial" w:cs="Arial"/>
          <w:sz w:val="22"/>
          <w:szCs w:val="22"/>
        </w:rPr>
        <w:t>.</w:t>
      </w:r>
      <w:r w:rsidR="00200738">
        <w:rPr>
          <w:rFonts w:ascii="Arial" w:hAnsi="Arial" w:cs="Arial"/>
          <w:sz w:val="22"/>
          <w:szCs w:val="22"/>
        </w:rPr>
        <w:t xml:space="preserve"> </w:t>
      </w:r>
      <w:r w:rsidRPr="00072131">
        <w:rPr>
          <w:rFonts w:ascii="Arial" w:hAnsi="Arial" w:cs="Arial"/>
          <w:sz w:val="22"/>
          <w:szCs w:val="22"/>
        </w:rPr>
        <w:t xml:space="preserve">A copy of any amendment will be posted on the </w:t>
      </w:r>
      <w:r w:rsidRPr="00072131">
        <w:rPr>
          <w:rFonts w:ascii="Arial" w:hAnsi="Arial" w:cs="Arial"/>
          <w:bCs/>
          <w:sz w:val="22"/>
          <w:szCs w:val="22"/>
        </w:rPr>
        <w:t>ITS</w:t>
      </w:r>
      <w:r w:rsidRPr="00072131">
        <w:rPr>
          <w:rFonts w:ascii="Arial" w:hAnsi="Arial" w:cs="Arial"/>
          <w:sz w:val="22"/>
          <w:szCs w:val="22"/>
        </w:rPr>
        <w:t xml:space="preserve"> website, together with the associated </w:t>
      </w:r>
      <w:r>
        <w:rPr>
          <w:rFonts w:ascii="Arial" w:hAnsi="Arial" w:cs="Arial"/>
          <w:sz w:val="22"/>
          <w:szCs w:val="22"/>
        </w:rPr>
        <w:t>IFB</w:t>
      </w:r>
      <w:r w:rsidRPr="00072131">
        <w:rPr>
          <w:rFonts w:ascii="Arial" w:hAnsi="Arial" w:cs="Arial"/>
          <w:sz w:val="22"/>
          <w:szCs w:val="22"/>
        </w:rPr>
        <w:t xml:space="preserve"> specification.</w:t>
      </w:r>
      <w:r w:rsidR="00200738">
        <w:rPr>
          <w:rFonts w:ascii="Arial" w:hAnsi="Arial" w:cs="Arial"/>
          <w:sz w:val="22"/>
          <w:szCs w:val="22"/>
        </w:rPr>
        <w:t xml:space="preserve"> </w:t>
      </w:r>
      <w:r w:rsidR="00F12737">
        <w:rPr>
          <w:rFonts w:ascii="Arial" w:hAnsi="Arial" w:cs="Arial"/>
          <w:sz w:val="22"/>
          <w:szCs w:val="22"/>
        </w:rPr>
        <w:t>Bidder</w:t>
      </w:r>
      <w:r w:rsidRPr="00072131">
        <w:rPr>
          <w:rFonts w:ascii="Arial" w:hAnsi="Arial" w:cs="Arial"/>
          <w:sz w:val="22"/>
          <w:szCs w:val="22"/>
        </w:rPr>
        <w:t xml:space="preserve">s are required to check the </w:t>
      </w:r>
      <w:r w:rsidRPr="00072131">
        <w:rPr>
          <w:rFonts w:ascii="Arial" w:hAnsi="Arial" w:cs="Arial"/>
          <w:bCs/>
          <w:sz w:val="22"/>
          <w:szCs w:val="22"/>
        </w:rPr>
        <w:t>ITS</w:t>
      </w:r>
      <w:r w:rsidRPr="00072131">
        <w:rPr>
          <w:rFonts w:ascii="Arial" w:hAnsi="Arial" w:cs="Arial"/>
          <w:sz w:val="22"/>
          <w:szCs w:val="22"/>
        </w:rPr>
        <w:t xml:space="preserve"> website periodically for </w:t>
      </w:r>
      <w:r>
        <w:rPr>
          <w:rFonts w:ascii="Arial" w:hAnsi="Arial" w:cs="Arial"/>
          <w:sz w:val="22"/>
          <w:szCs w:val="22"/>
        </w:rPr>
        <w:t>IFB</w:t>
      </w:r>
      <w:r w:rsidRPr="00072131">
        <w:rPr>
          <w:rFonts w:ascii="Arial" w:hAnsi="Arial" w:cs="Arial"/>
          <w:sz w:val="22"/>
          <w:szCs w:val="22"/>
        </w:rPr>
        <w:t xml:space="preserve"> amendments before the </w:t>
      </w:r>
      <w:r w:rsidR="00C93B46">
        <w:rPr>
          <w:rFonts w:ascii="Arial" w:hAnsi="Arial" w:cs="Arial"/>
          <w:sz w:val="22"/>
          <w:szCs w:val="22"/>
        </w:rPr>
        <w:t>bid</w:t>
      </w:r>
      <w:r w:rsidRPr="00072131">
        <w:rPr>
          <w:rFonts w:ascii="Arial" w:hAnsi="Arial" w:cs="Arial"/>
          <w:sz w:val="22"/>
          <w:szCs w:val="22"/>
        </w:rPr>
        <w:t xml:space="preserve"> opening date at: </w:t>
      </w:r>
    </w:p>
    <w:p w:rsidR="00072131" w:rsidRPr="00072131" w:rsidRDefault="00A7255F" w:rsidP="00072131">
      <w:pPr>
        <w:pStyle w:val="Level1"/>
        <w:ind w:left="720"/>
        <w:jc w:val="both"/>
        <w:rPr>
          <w:rFonts w:ascii="Arial" w:hAnsi="Arial" w:cs="Arial"/>
          <w:sz w:val="22"/>
          <w:szCs w:val="22"/>
        </w:rPr>
      </w:pPr>
      <w:hyperlink r:id="rId12" w:history="1">
        <w:r w:rsidR="00533A60" w:rsidRPr="00E62BBD">
          <w:rPr>
            <w:rStyle w:val="Hyperlink"/>
            <w:rFonts w:ascii="Arial" w:hAnsi="Arial" w:cs="Arial"/>
            <w:sz w:val="22"/>
            <w:szCs w:val="22"/>
          </w:rPr>
          <w:t>http://www.its.ms.gov/Procurement/Pages/RFPS_Awaiting.aspx</w:t>
        </w:r>
      </w:hyperlink>
      <w:r w:rsidR="00072131" w:rsidRPr="00072131">
        <w:rPr>
          <w:rFonts w:ascii="Arial" w:hAnsi="Arial" w:cs="Arial"/>
          <w:sz w:val="22"/>
          <w:szCs w:val="22"/>
        </w:rPr>
        <w:t xml:space="preserve"> </w:t>
      </w:r>
    </w:p>
    <w:p w:rsidR="00072131" w:rsidRPr="00072131" w:rsidRDefault="00072131" w:rsidP="00072131">
      <w:pPr>
        <w:pStyle w:val="Level1"/>
        <w:ind w:left="720"/>
        <w:jc w:val="both"/>
        <w:rPr>
          <w:rFonts w:ascii="Arial" w:hAnsi="Arial" w:cs="Arial"/>
          <w:sz w:val="22"/>
          <w:szCs w:val="22"/>
        </w:rPr>
      </w:pPr>
      <w:r w:rsidRPr="00072131">
        <w:rPr>
          <w:rFonts w:ascii="Arial" w:hAnsi="Arial" w:cs="Arial"/>
          <w:sz w:val="22"/>
          <w:szCs w:val="22"/>
        </w:rPr>
        <w:t xml:space="preserve">Any and all amendments will be posted no later than noon, seven days prior to the </w:t>
      </w:r>
      <w:r>
        <w:rPr>
          <w:rFonts w:ascii="Arial" w:hAnsi="Arial" w:cs="Arial"/>
          <w:sz w:val="22"/>
          <w:szCs w:val="22"/>
        </w:rPr>
        <w:t>bid</w:t>
      </w:r>
      <w:r w:rsidRPr="00072131">
        <w:rPr>
          <w:rFonts w:ascii="Arial" w:hAnsi="Arial" w:cs="Arial"/>
          <w:sz w:val="22"/>
          <w:szCs w:val="22"/>
        </w:rPr>
        <w:t xml:space="preserve"> opening date listed on the cover page of this </w:t>
      </w:r>
      <w:r>
        <w:rPr>
          <w:rFonts w:ascii="Arial" w:hAnsi="Arial" w:cs="Arial"/>
          <w:sz w:val="22"/>
          <w:szCs w:val="22"/>
        </w:rPr>
        <w:t>IFB</w:t>
      </w:r>
      <w:r w:rsidRPr="00072131">
        <w:rPr>
          <w:rFonts w:ascii="Arial" w:hAnsi="Arial" w:cs="Arial"/>
          <w:sz w:val="22"/>
          <w:szCs w:val="22"/>
        </w:rPr>
        <w:t>.</w:t>
      </w:r>
      <w:r w:rsidR="00200738">
        <w:rPr>
          <w:rFonts w:ascii="Arial" w:hAnsi="Arial" w:cs="Arial"/>
          <w:sz w:val="22"/>
          <w:szCs w:val="22"/>
        </w:rPr>
        <w:t xml:space="preserve"> </w:t>
      </w:r>
      <w:r w:rsidRPr="00072131">
        <w:rPr>
          <w:rFonts w:ascii="Arial" w:hAnsi="Arial" w:cs="Arial"/>
          <w:sz w:val="22"/>
          <w:szCs w:val="22"/>
        </w:rPr>
        <w:t xml:space="preserve">If you are unable to access the </w:t>
      </w:r>
      <w:r w:rsidRPr="00072131">
        <w:rPr>
          <w:rFonts w:ascii="Arial" w:hAnsi="Arial" w:cs="Arial"/>
          <w:bCs/>
          <w:sz w:val="22"/>
          <w:szCs w:val="22"/>
        </w:rPr>
        <w:t>ITS</w:t>
      </w:r>
      <w:r w:rsidRPr="00072131">
        <w:rPr>
          <w:rFonts w:ascii="Arial" w:hAnsi="Arial" w:cs="Arial"/>
          <w:sz w:val="22"/>
          <w:szCs w:val="22"/>
        </w:rPr>
        <w:t xml:space="preserve"> website, you may contact the </w:t>
      </w:r>
      <w:r w:rsidRPr="00072131">
        <w:rPr>
          <w:rFonts w:ascii="Arial" w:hAnsi="Arial" w:cs="Arial"/>
          <w:bCs/>
          <w:sz w:val="22"/>
          <w:szCs w:val="22"/>
        </w:rPr>
        <w:t>ITS</w:t>
      </w:r>
      <w:r w:rsidRPr="00072131">
        <w:rPr>
          <w:rFonts w:ascii="Arial" w:hAnsi="Arial" w:cs="Arial"/>
          <w:sz w:val="22"/>
          <w:szCs w:val="22"/>
        </w:rPr>
        <w:t xml:space="preserve"> technology consultant listed on page one of this IFB and request a copy.</w:t>
      </w:r>
    </w:p>
    <w:p w:rsidR="00072131" w:rsidRPr="00072131" w:rsidRDefault="00072131" w:rsidP="00383FD6">
      <w:pPr>
        <w:pStyle w:val="Level1"/>
        <w:numPr>
          <w:ilvl w:val="0"/>
          <w:numId w:val="1"/>
        </w:numPr>
        <w:jc w:val="both"/>
        <w:rPr>
          <w:rFonts w:ascii="Arial" w:hAnsi="Arial" w:cs="Arial"/>
          <w:sz w:val="22"/>
          <w:szCs w:val="22"/>
        </w:rPr>
      </w:pPr>
      <w:r w:rsidRPr="00072131">
        <w:rPr>
          <w:rFonts w:ascii="Arial" w:hAnsi="Arial" w:cs="Arial"/>
          <w:sz w:val="22"/>
          <w:szCs w:val="22"/>
        </w:rPr>
        <w:t xml:space="preserve">No negotiations, decisions, or actions shall be executed by any </w:t>
      </w:r>
      <w:r w:rsidR="00F12737">
        <w:rPr>
          <w:rFonts w:ascii="Arial" w:hAnsi="Arial" w:cs="Arial"/>
          <w:sz w:val="22"/>
          <w:szCs w:val="22"/>
        </w:rPr>
        <w:t>Bidder</w:t>
      </w:r>
      <w:r w:rsidRPr="00072131">
        <w:rPr>
          <w:rFonts w:ascii="Arial" w:hAnsi="Arial" w:cs="Arial"/>
          <w:sz w:val="22"/>
          <w:szCs w:val="22"/>
        </w:rPr>
        <w:t xml:space="preserve"> as a result of any discussions with any State employee.</w:t>
      </w:r>
      <w:r w:rsidR="00200738">
        <w:rPr>
          <w:rFonts w:ascii="Arial" w:hAnsi="Arial" w:cs="Arial"/>
          <w:sz w:val="22"/>
          <w:szCs w:val="22"/>
        </w:rPr>
        <w:t xml:space="preserve"> </w:t>
      </w:r>
      <w:r w:rsidRPr="00072131">
        <w:rPr>
          <w:rFonts w:ascii="Arial" w:hAnsi="Arial" w:cs="Arial"/>
          <w:sz w:val="22"/>
          <w:szCs w:val="22"/>
        </w:rPr>
        <w:t xml:space="preserve">Only transactions which are in writing from </w:t>
      </w:r>
      <w:r w:rsidRPr="00072131">
        <w:rPr>
          <w:rFonts w:ascii="Arial" w:hAnsi="Arial" w:cs="Arial"/>
          <w:bCs/>
          <w:sz w:val="22"/>
          <w:szCs w:val="22"/>
        </w:rPr>
        <w:t>ITS</w:t>
      </w:r>
      <w:r w:rsidRPr="00072131">
        <w:rPr>
          <w:rFonts w:ascii="Arial" w:hAnsi="Arial" w:cs="Arial"/>
          <w:sz w:val="22"/>
          <w:szCs w:val="22"/>
        </w:rPr>
        <w:t xml:space="preserve"> may be considered official.</w:t>
      </w:r>
      <w:r w:rsidR="00200738">
        <w:rPr>
          <w:rFonts w:ascii="Arial" w:hAnsi="Arial" w:cs="Arial"/>
          <w:sz w:val="22"/>
          <w:szCs w:val="22"/>
        </w:rPr>
        <w:t xml:space="preserve"> </w:t>
      </w:r>
    </w:p>
    <w:p w:rsidR="00072131" w:rsidRDefault="00F12737" w:rsidP="00383FD6">
      <w:pPr>
        <w:pStyle w:val="Level1"/>
        <w:numPr>
          <w:ilvl w:val="0"/>
          <w:numId w:val="1"/>
        </w:numPr>
        <w:jc w:val="both"/>
        <w:rPr>
          <w:rFonts w:ascii="Arial" w:hAnsi="Arial" w:cs="Arial"/>
          <w:sz w:val="22"/>
          <w:szCs w:val="22"/>
        </w:rPr>
      </w:pPr>
      <w:r>
        <w:rPr>
          <w:rFonts w:ascii="Arial" w:hAnsi="Arial" w:cs="Arial"/>
          <w:sz w:val="22"/>
          <w:szCs w:val="22"/>
        </w:rPr>
        <w:t>Bidder</w:t>
      </w:r>
      <w:r w:rsidR="00072131" w:rsidRPr="00072131">
        <w:rPr>
          <w:rFonts w:ascii="Arial" w:hAnsi="Arial" w:cs="Arial"/>
          <w:sz w:val="22"/>
          <w:szCs w:val="22"/>
        </w:rPr>
        <w:t xml:space="preserve">s must ensure proper compliance with, and fulfillment of all schedules and deliverables specified within the body of this </w:t>
      </w:r>
      <w:r w:rsidR="00072131">
        <w:rPr>
          <w:rFonts w:ascii="Arial" w:hAnsi="Arial" w:cs="Arial"/>
          <w:sz w:val="22"/>
          <w:szCs w:val="22"/>
        </w:rPr>
        <w:t>IFB</w:t>
      </w:r>
      <w:r w:rsidR="00072131" w:rsidRPr="00072131">
        <w:rPr>
          <w:rFonts w:ascii="Arial" w:hAnsi="Arial" w:cs="Arial"/>
          <w:sz w:val="22"/>
          <w:szCs w:val="22"/>
        </w:rPr>
        <w:t>.</w:t>
      </w:r>
      <w:r w:rsidR="00200738">
        <w:rPr>
          <w:rFonts w:ascii="Arial" w:hAnsi="Arial" w:cs="Arial"/>
          <w:sz w:val="22"/>
          <w:szCs w:val="22"/>
        </w:rPr>
        <w:t xml:space="preserve"> </w:t>
      </w:r>
      <w:r w:rsidR="00072131" w:rsidRPr="00072131">
        <w:rPr>
          <w:rFonts w:ascii="Arial" w:hAnsi="Arial" w:cs="Arial"/>
          <w:sz w:val="22"/>
          <w:szCs w:val="22"/>
        </w:rPr>
        <w:t xml:space="preserve">The State will not be responsible for the failure of any delivery medium for submission of information to or from the </w:t>
      </w:r>
      <w:r>
        <w:rPr>
          <w:rFonts w:ascii="Arial" w:hAnsi="Arial" w:cs="Arial"/>
          <w:sz w:val="22"/>
          <w:szCs w:val="22"/>
        </w:rPr>
        <w:t>Bidder</w:t>
      </w:r>
      <w:r w:rsidR="00072131" w:rsidRPr="00072131">
        <w:rPr>
          <w:rFonts w:ascii="Arial" w:hAnsi="Arial" w:cs="Arial"/>
          <w:sz w:val="22"/>
          <w:szCs w:val="22"/>
        </w:rPr>
        <w:t>, including but not limited to, public and private carriers, U.S. mail, Internet Service Providers, facsimile, or e-mail.</w:t>
      </w:r>
    </w:p>
    <w:p w:rsidR="00CA2FF0" w:rsidRPr="00CA2FF0" w:rsidRDefault="00CA2FF0" w:rsidP="00CA2FF0">
      <w:pPr>
        <w:pStyle w:val="Level1"/>
        <w:numPr>
          <w:ilvl w:val="0"/>
          <w:numId w:val="1"/>
        </w:numPr>
        <w:jc w:val="both"/>
        <w:rPr>
          <w:rFonts w:ascii="Arial" w:hAnsi="Arial" w:cs="Arial"/>
          <w:sz w:val="22"/>
          <w:szCs w:val="22"/>
        </w:rPr>
      </w:pPr>
      <w:r w:rsidRPr="00CA2FF0">
        <w:rPr>
          <w:rFonts w:ascii="Arial" w:hAnsi="Arial" w:cs="Arial"/>
          <w:sz w:val="22"/>
          <w:szCs w:val="22"/>
        </w:rPr>
        <w:t>Expenses for the development and delivery of bids are entirely the responsibility of the bidder and shall not be chargeable to the State.</w:t>
      </w:r>
    </w:p>
    <w:p w:rsidR="00CA2FF0" w:rsidRPr="00CA2FF0" w:rsidRDefault="00CA2FF0" w:rsidP="00CA2FF0">
      <w:pPr>
        <w:pStyle w:val="Level1"/>
        <w:numPr>
          <w:ilvl w:val="0"/>
          <w:numId w:val="1"/>
        </w:numPr>
        <w:jc w:val="both"/>
        <w:rPr>
          <w:rFonts w:ascii="Arial" w:hAnsi="Arial" w:cs="Arial"/>
          <w:sz w:val="22"/>
          <w:szCs w:val="22"/>
        </w:rPr>
      </w:pPr>
      <w:r w:rsidRPr="00CA2FF0">
        <w:rPr>
          <w:rFonts w:ascii="Arial" w:hAnsi="Arial" w:cs="Arial"/>
          <w:sz w:val="22"/>
          <w:szCs w:val="22"/>
        </w:rPr>
        <w:t>All bid material submitted in writing shall become the property of the State.</w:t>
      </w:r>
    </w:p>
    <w:p w:rsidR="00072131" w:rsidRPr="00072131" w:rsidRDefault="00072131" w:rsidP="00072131">
      <w:pPr>
        <w:pStyle w:val="Level1"/>
        <w:numPr>
          <w:ilvl w:val="0"/>
          <w:numId w:val="1"/>
        </w:numPr>
        <w:rPr>
          <w:rFonts w:ascii="Arial" w:hAnsi="Arial" w:cs="Arial"/>
          <w:sz w:val="22"/>
          <w:szCs w:val="22"/>
        </w:rPr>
      </w:pPr>
      <w:r w:rsidRPr="00383FD6">
        <w:rPr>
          <w:rFonts w:ascii="Arial" w:hAnsi="Arial" w:cs="Arial"/>
          <w:bCs/>
          <w:sz w:val="22"/>
          <w:szCs w:val="22"/>
        </w:rPr>
        <w:t>ITS</w:t>
      </w:r>
      <w:r w:rsidRPr="00072131">
        <w:rPr>
          <w:rFonts w:ascii="Arial" w:hAnsi="Arial" w:cs="Arial"/>
          <w:sz w:val="22"/>
          <w:szCs w:val="22"/>
        </w:rPr>
        <w:t xml:space="preserve"> reserves the right to make multiple awards.</w:t>
      </w:r>
    </w:p>
    <w:p w:rsidR="00072131" w:rsidRPr="00072131" w:rsidRDefault="00072131" w:rsidP="00383FD6">
      <w:pPr>
        <w:pStyle w:val="Level1"/>
        <w:numPr>
          <w:ilvl w:val="0"/>
          <w:numId w:val="1"/>
        </w:numPr>
        <w:jc w:val="both"/>
        <w:rPr>
          <w:rFonts w:ascii="Arial" w:hAnsi="Arial" w:cs="Arial"/>
          <w:sz w:val="22"/>
          <w:szCs w:val="22"/>
        </w:rPr>
      </w:pPr>
      <w:r w:rsidRPr="00383FD6">
        <w:rPr>
          <w:rFonts w:ascii="Arial" w:hAnsi="Arial" w:cs="Arial"/>
          <w:bCs/>
          <w:sz w:val="22"/>
          <w:szCs w:val="22"/>
        </w:rPr>
        <w:t>ITS</w:t>
      </w:r>
      <w:r w:rsidRPr="00072131">
        <w:rPr>
          <w:rFonts w:ascii="Arial" w:hAnsi="Arial" w:cs="Arial"/>
          <w:sz w:val="22"/>
          <w:szCs w:val="22"/>
        </w:rPr>
        <w:t xml:space="preserve"> reserves the right to approve an award by individual items or in total, whichever is deemed to be in the best interest of the State of Mississippi.</w:t>
      </w:r>
    </w:p>
    <w:p w:rsidR="00072131" w:rsidRPr="00072131" w:rsidRDefault="00072131" w:rsidP="00383FD6">
      <w:pPr>
        <w:pStyle w:val="Level1"/>
        <w:numPr>
          <w:ilvl w:val="0"/>
          <w:numId w:val="1"/>
        </w:numPr>
        <w:jc w:val="both"/>
        <w:rPr>
          <w:rFonts w:ascii="Arial" w:hAnsi="Arial" w:cs="Arial"/>
          <w:sz w:val="22"/>
          <w:szCs w:val="22"/>
        </w:rPr>
      </w:pPr>
      <w:r w:rsidRPr="00072131">
        <w:rPr>
          <w:rFonts w:ascii="Arial" w:hAnsi="Arial" w:cs="Arial"/>
          <w:sz w:val="22"/>
          <w:szCs w:val="22"/>
        </w:rPr>
        <w:t xml:space="preserve">The State reserves the right to evaluate the awarded </w:t>
      </w:r>
      <w:r w:rsidR="00C93B46">
        <w:rPr>
          <w:rFonts w:ascii="Arial" w:hAnsi="Arial" w:cs="Arial"/>
          <w:sz w:val="22"/>
          <w:szCs w:val="22"/>
        </w:rPr>
        <w:t>bid</w:t>
      </w:r>
      <w:r w:rsidRPr="00072131">
        <w:rPr>
          <w:rFonts w:ascii="Arial" w:hAnsi="Arial" w:cs="Arial"/>
          <w:sz w:val="22"/>
          <w:szCs w:val="22"/>
        </w:rPr>
        <w:t xml:space="preserve"> from this </w:t>
      </w:r>
      <w:r>
        <w:rPr>
          <w:rFonts w:ascii="Arial" w:hAnsi="Arial" w:cs="Arial"/>
          <w:sz w:val="22"/>
          <w:szCs w:val="22"/>
        </w:rPr>
        <w:t>IFB</w:t>
      </w:r>
      <w:r w:rsidRPr="00072131">
        <w:rPr>
          <w:rFonts w:ascii="Arial" w:hAnsi="Arial" w:cs="Arial"/>
          <w:sz w:val="22"/>
          <w:szCs w:val="22"/>
        </w:rPr>
        <w:t xml:space="preserve">, including all products and services proposed therein, along with the resulting contractual terms, for possible use in future projects if (a) it is deemed to be in the best interest of the State to do so; and (b) the </w:t>
      </w:r>
      <w:r w:rsidR="00F12737">
        <w:rPr>
          <w:rFonts w:ascii="Arial" w:hAnsi="Arial" w:cs="Arial"/>
          <w:sz w:val="22"/>
          <w:szCs w:val="22"/>
        </w:rPr>
        <w:t>Bidder</w:t>
      </w:r>
      <w:r w:rsidRPr="00072131">
        <w:rPr>
          <w:rFonts w:ascii="Arial" w:hAnsi="Arial" w:cs="Arial"/>
          <w:sz w:val="22"/>
          <w:szCs w:val="22"/>
        </w:rPr>
        <w:t xml:space="preserve"> is willing to extend a cost less than or equal to that specified in </w:t>
      </w:r>
      <w:r w:rsidRPr="00072131">
        <w:rPr>
          <w:rFonts w:ascii="Arial" w:hAnsi="Arial" w:cs="Arial"/>
          <w:sz w:val="22"/>
          <w:szCs w:val="22"/>
        </w:rPr>
        <w:lastRenderedPageBreak/>
        <w:t xml:space="preserve">the awarded </w:t>
      </w:r>
      <w:r w:rsidR="00C93B46">
        <w:rPr>
          <w:rFonts w:ascii="Arial" w:hAnsi="Arial" w:cs="Arial"/>
          <w:sz w:val="22"/>
          <w:szCs w:val="22"/>
        </w:rPr>
        <w:t>bid</w:t>
      </w:r>
      <w:r w:rsidRPr="00072131">
        <w:rPr>
          <w:rFonts w:ascii="Arial" w:hAnsi="Arial" w:cs="Arial"/>
          <w:sz w:val="22"/>
          <w:szCs w:val="22"/>
        </w:rPr>
        <w:t xml:space="preserve"> and resulting contract.</w:t>
      </w:r>
      <w:r w:rsidR="00200738">
        <w:rPr>
          <w:rFonts w:ascii="Arial" w:hAnsi="Arial" w:cs="Arial"/>
          <w:sz w:val="22"/>
          <w:szCs w:val="22"/>
        </w:rPr>
        <w:t xml:space="preserve"> </w:t>
      </w:r>
      <w:r w:rsidRPr="00072131">
        <w:rPr>
          <w:rFonts w:ascii="Arial" w:hAnsi="Arial" w:cs="Arial"/>
          <w:sz w:val="22"/>
          <w:szCs w:val="22"/>
        </w:rPr>
        <w:t xml:space="preserve">A decision concerning the utilization of a </w:t>
      </w:r>
      <w:r w:rsidR="00F12737">
        <w:rPr>
          <w:rFonts w:ascii="Arial" w:hAnsi="Arial" w:cs="Arial"/>
          <w:sz w:val="22"/>
          <w:szCs w:val="22"/>
        </w:rPr>
        <w:t>Bidder</w:t>
      </w:r>
      <w:r w:rsidRPr="00072131">
        <w:rPr>
          <w:rFonts w:ascii="Arial" w:hAnsi="Arial" w:cs="Arial"/>
          <w:sz w:val="22"/>
          <w:szCs w:val="22"/>
        </w:rPr>
        <w:t xml:space="preserve">’s </w:t>
      </w:r>
      <w:r w:rsidR="00C93B46">
        <w:rPr>
          <w:rFonts w:ascii="Arial" w:hAnsi="Arial" w:cs="Arial"/>
          <w:sz w:val="22"/>
          <w:szCs w:val="22"/>
        </w:rPr>
        <w:t>bid</w:t>
      </w:r>
      <w:r w:rsidRPr="00072131">
        <w:rPr>
          <w:rFonts w:ascii="Arial" w:hAnsi="Arial" w:cs="Arial"/>
          <w:sz w:val="22"/>
          <w:szCs w:val="22"/>
        </w:rPr>
        <w:t xml:space="preserve"> for future projects is solely at the discretion of the State and requires the agreement of the proposing </w:t>
      </w:r>
      <w:r w:rsidR="00F12737">
        <w:rPr>
          <w:rFonts w:ascii="Arial" w:hAnsi="Arial" w:cs="Arial"/>
          <w:sz w:val="22"/>
          <w:szCs w:val="22"/>
        </w:rPr>
        <w:t>Bidder</w:t>
      </w:r>
      <w:r w:rsidRPr="00072131">
        <w:rPr>
          <w:rFonts w:ascii="Arial" w:hAnsi="Arial" w:cs="Arial"/>
          <w:sz w:val="22"/>
          <w:szCs w:val="22"/>
        </w:rPr>
        <w:t>.</w:t>
      </w:r>
      <w:r w:rsidR="00200738">
        <w:rPr>
          <w:rFonts w:ascii="Arial" w:hAnsi="Arial" w:cs="Arial"/>
          <w:sz w:val="22"/>
          <w:szCs w:val="22"/>
        </w:rPr>
        <w:t xml:space="preserve"> </w:t>
      </w:r>
      <w:r w:rsidRPr="00072131">
        <w:rPr>
          <w:rFonts w:ascii="Arial" w:hAnsi="Arial" w:cs="Arial"/>
          <w:sz w:val="22"/>
          <w:szCs w:val="22"/>
        </w:rPr>
        <w:t xml:space="preserve">The State’s decision to reuse an awarded </w:t>
      </w:r>
      <w:r w:rsidR="00C93B46">
        <w:rPr>
          <w:rFonts w:ascii="Arial" w:hAnsi="Arial" w:cs="Arial"/>
          <w:sz w:val="22"/>
          <w:szCs w:val="22"/>
        </w:rPr>
        <w:t>bid</w:t>
      </w:r>
      <w:r w:rsidRPr="00072131">
        <w:rPr>
          <w:rFonts w:ascii="Arial" w:hAnsi="Arial" w:cs="Arial"/>
          <w:sz w:val="22"/>
          <w:szCs w:val="22"/>
        </w:rPr>
        <w:t xml:space="preserve"> will be based upon such criteria as:</w:t>
      </w:r>
      <w:r w:rsidR="00200738">
        <w:rPr>
          <w:rFonts w:ascii="Arial" w:hAnsi="Arial" w:cs="Arial"/>
          <w:sz w:val="22"/>
          <w:szCs w:val="22"/>
        </w:rPr>
        <w:t xml:space="preserve"> </w:t>
      </w:r>
      <w:r w:rsidRPr="00072131">
        <w:rPr>
          <w:rFonts w:ascii="Arial" w:hAnsi="Arial" w:cs="Arial"/>
          <w:sz w:val="22"/>
          <w:szCs w:val="22"/>
        </w:rPr>
        <w:t xml:space="preserve">(1) the customer’s business requirements; (2) elapsed time since the award of the original project; and/or (3) research on changes in the </w:t>
      </w:r>
      <w:r w:rsidR="00F12737">
        <w:rPr>
          <w:rFonts w:ascii="Arial" w:hAnsi="Arial" w:cs="Arial"/>
          <w:sz w:val="22"/>
          <w:szCs w:val="22"/>
        </w:rPr>
        <w:t>Bidder</w:t>
      </w:r>
      <w:r w:rsidRPr="00072131">
        <w:rPr>
          <w:rFonts w:ascii="Arial" w:hAnsi="Arial" w:cs="Arial"/>
          <w:sz w:val="22"/>
          <w:szCs w:val="22"/>
        </w:rPr>
        <w:t>, market, and technical environments since the initial award.</w:t>
      </w:r>
    </w:p>
    <w:p w:rsidR="00072131" w:rsidRPr="00072131" w:rsidRDefault="00072131" w:rsidP="00383FD6">
      <w:pPr>
        <w:pStyle w:val="Level1"/>
        <w:numPr>
          <w:ilvl w:val="0"/>
          <w:numId w:val="1"/>
        </w:numPr>
        <w:jc w:val="both"/>
        <w:rPr>
          <w:rFonts w:ascii="Arial" w:hAnsi="Arial" w:cs="Arial"/>
          <w:sz w:val="22"/>
          <w:szCs w:val="22"/>
        </w:rPr>
      </w:pPr>
      <w:bookmarkStart w:id="17" w:name="_Toc49239665"/>
      <w:r w:rsidRPr="00072131">
        <w:rPr>
          <w:rFonts w:ascii="Arial" w:hAnsi="Arial" w:cs="Arial"/>
          <w:sz w:val="22"/>
          <w:szCs w:val="22"/>
        </w:rPr>
        <w:t xml:space="preserve">The State reserves the right to offer the awarded </w:t>
      </w:r>
      <w:r w:rsidR="00C93B46">
        <w:rPr>
          <w:rFonts w:ascii="Arial" w:hAnsi="Arial" w:cs="Arial"/>
          <w:sz w:val="22"/>
          <w:szCs w:val="22"/>
        </w:rPr>
        <w:t>bid</w:t>
      </w:r>
      <w:r w:rsidRPr="00072131">
        <w:rPr>
          <w:rFonts w:ascii="Arial" w:hAnsi="Arial" w:cs="Arial"/>
          <w:sz w:val="22"/>
          <w:szCs w:val="22"/>
        </w:rPr>
        <w:t xml:space="preserve"> from this </w:t>
      </w:r>
      <w:r>
        <w:rPr>
          <w:rFonts w:ascii="Arial" w:hAnsi="Arial" w:cs="Arial"/>
          <w:sz w:val="22"/>
          <w:szCs w:val="22"/>
        </w:rPr>
        <w:t>IFB</w:t>
      </w:r>
      <w:r w:rsidRPr="00072131">
        <w:rPr>
          <w:rFonts w:ascii="Arial" w:hAnsi="Arial" w:cs="Arial"/>
          <w:sz w:val="22"/>
          <w:szCs w:val="22"/>
        </w:rPr>
        <w:t xml:space="preserve">, including all products and services proposed therein, along with the resulting contractual terms, for possible use in future projects by governmental entities outside Mississippi (i.e., “piggyback option”), if (a) it is deemed to be in the best interest of the governmental entity desiring to do so; and (b) the </w:t>
      </w:r>
      <w:r w:rsidR="00F12737">
        <w:rPr>
          <w:rFonts w:ascii="Arial" w:hAnsi="Arial" w:cs="Arial"/>
          <w:sz w:val="22"/>
          <w:szCs w:val="22"/>
        </w:rPr>
        <w:t>Bidder</w:t>
      </w:r>
      <w:r w:rsidRPr="00072131">
        <w:rPr>
          <w:rFonts w:ascii="Arial" w:hAnsi="Arial" w:cs="Arial"/>
          <w:sz w:val="22"/>
          <w:szCs w:val="22"/>
        </w:rPr>
        <w:t xml:space="preserve"> is willing to extend a cost less than or equal to that specified in the awarded </w:t>
      </w:r>
      <w:r w:rsidR="00C93B46">
        <w:rPr>
          <w:rFonts w:ascii="Arial" w:hAnsi="Arial" w:cs="Arial"/>
          <w:sz w:val="22"/>
          <w:szCs w:val="22"/>
        </w:rPr>
        <w:t>bid</w:t>
      </w:r>
      <w:r w:rsidRPr="00072131">
        <w:rPr>
          <w:rFonts w:ascii="Arial" w:hAnsi="Arial" w:cs="Arial"/>
          <w:sz w:val="22"/>
          <w:szCs w:val="22"/>
        </w:rPr>
        <w:t xml:space="preserve"> and resulting contract.</w:t>
      </w:r>
      <w:r w:rsidR="00200738">
        <w:rPr>
          <w:rFonts w:ascii="Arial" w:hAnsi="Arial" w:cs="Arial"/>
          <w:sz w:val="22"/>
          <w:szCs w:val="22"/>
        </w:rPr>
        <w:t xml:space="preserve"> </w:t>
      </w:r>
      <w:r w:rsidRPr="00072131">
        <w:rPr>
          <w:rFonts w:ascii="Arial" w:hAnsi="Arial" w:cs="Arial"/>
          <w:sz w:val="22"/>
          <w:szCs w:val="22"/>
        </w:rPr>
        <w:t xml:space="preserve">A decision concerning the utilization of a </w:t>
      </w:r>
      <w:r w:rsidR="00F12737">
        <w:rPr>
          <w:rFonts w:ascii="Arial" w:hAnsi="Arial" w:cs="Arial"/>
          <w:sz w:val="22"/>
          <w:szCs w:val="22"/>
        </w:rPr>
        <w:t>Bidder</w:t>
      </w:r>
      <w:r w:rsidRPr="00072131">
        <w:rPr>
          <w:rFonts w:ascii="Arial" w:hAnsi="Arial" w:cs="Arial"/>
          <w:sz w:val="22"/>
          <w:szCs w:val="22"/>
        </w:rPr>
        <w:t xml:space="preserve">’s </w:t>
      </w:r>
      <w:r w:rsidR="00C93B46">
        <w:rPr>
          <w:rFonts w:ascii="Arial" w:hAnsi="Arial" w:cs="Arial"/>
          <w:sz w:val="22"/>
          <w:szCs w:val="22"/>
        </w:rPr>
        <w:t>bid</w:t>
      </w:r>
      <w:r w:rsidRPr="00072131">
        <w:rPr>
          <w:rFonts w:ascii="Arial" w:hAnsi="Arial" w:cs="Arial"/>
          <w:sz w:val="22"/>
          <w:szCs w:val="22"/>
        </w:rPr>
        <w:t xml:space="preserve"> for future projects outside Mississippi is solely at the discretion of the </w:t>
      </w:r>
      <w:r w:rsidR="00B004ED" w:rsidRPr="00072131">
        <w:rPr>
          <w:rFonts w:ascii="Arial" w:hAnsi="Arial" w:cs="Arial"/>
          <w:sz w:val="22"/>
          <w:szCs w:val="22"/>
        </w:rPr>
        <w:t>State and</w:t>
      </w:r>
      <w:r w:rsidRPr="00072131">
        <w:rPr>
          <w:rFonts w:ascii="Arial" w:hAnsi="Arial" w:cs="Arial"/>
          <w:sz w:val="22"/>
          <w:szCs w:val="22"/>
        </w:rPr>
        <w:t xml:space="preserve"> requires the desire of the governmental entity outside Mississippi and the agreement of the proposing </w:t>
      </w:r>
      <w:r w:rsidR="00F12737">
        <w:rPr>
          <w:rFonts w:ascii="Arial" w:hAnsi="Arial" w:cs="Arial"/>
          <w:sz w:val="22"/>
          <w:szCs w:val="22"/>
        </w:rPr>
        <w:t>Bidder</w:t>
      </w:r>
      <w:r w:rsidRPr="00072131">
        <w:rPr>
          <w:rFonts w:ascii="Arial" w:hAnsi="Arial" w:cs="Arial"/>
          <w:sz w:val="22"/>
          <w:szCs w:val="22"/>
        </w:rPr>
        <w:t>.</w:t>
      </w:r>
      <w:r w:rsidR="00200738">
        <w:rPr>
          <w:rFonts w:ascii="Arial" w:hAnsi="Arial" w:cs="Arial"/>
          <w:sz w:val="22"/>
          <w:szCs w:val="22"/>
        </w:rPr>
        <w:t xml:space="preserve"> </w:t>
      </w:r>
      <w:r w:rsidRPr="00072131">
        <w:rPr>
          <w:rFonts w:ascii="Arial" w:hAnsi="Arial" w:cs="Arial"/>
          <w:sz w:val="22"/>
          <w:szCs w:val="22"/>
        </w:rPr>
        <w:t xml:space="preserve">The State’s decision to consent to the reuse of an awarded </w:t>
      </w:r>
      <w:r w:rsidR="00C93B46">
        <w:rPr>
          <w:rFonts w:ascii="Arial" w:hAnsi="Arial" w:cs="Arial"/>
          <w:sz w:val="22"/>
          <w:szCs w:val="22"/>
        </w:rPr>
        <w:t>bid</w:t>
      </w:r>
      <w:r w:rsidRPr="00072131">
        <w:rPr>
          <w:rFonts w:ascii="Arial" w:hAnsi="Arial" w:cs="Arial"/>
          <w:sz w:val="22"/>
          <w:szCs w:val="22"/>
        </w:rPr>
        <w:t xml:space="preserve"> outside Mississippi will be based upon such criteria as:</w:t>
      </w:r>
      <w:r w:rsidR="00200738">
        <w:rPr>
          <w:rFonts w:ascii="Arial" w:hAnsi="Arial" w:cs="Arial"/>
          <w:sz w:val="22"/>
          <w:szCs w:val="22"/>
        </w:rPr>
        <w:t xml:space="preserve"> </w:t>
      </w:r>
      <w:r w:rsidRPr="00072131">
        <w:rPr>
          <w:rFonts w:ascii="Arial" w:hAnsi="Arial" w:cs="Arial"/>
          <w:sz w:val="22"/>
          <w:szCs w:val="22"/>
        </w:rPr>
        <w:t xml:space="preserve">(1) the governmental entity’s business requirements; (2) elapsed time since the award of the original project; and/or (3) research on changes in the </w:t>
      </w:r>
      <w:r w:rsidR="00F12737">
        <w:rPr>
          <w:rFonts w:ascii="Arial" w:hAnsi="Arial" w:cs="Arial"/>
          <w:sz w:val="22"/>
          <w:szCs w:val="22"/>
        </w:rPr>
        <w:t>Bidder</w:t>
      </w:r>
      <w:r w:rsidRPr="00072131">
        <w:rPr>
          <w:rFonts w:ascii="Arial" w:hAnsi="Arial" w:cs="Arial"/>
          <w:sz w:val="22"/>
          <w:szCs w:val="22"/>
        </w:rPr>
        <w:t>, market, and technical environments since the initial award.</w:t>
      </w:r>
    </w:p>
    <w:bookmarkEnd w:id="17"/>
    <w:p w:rsidR="00072131" w:rsidRDefault="00072131" w:rsidP="00383FD6">
      <w:pPr>
        <w:pStyle w:val="Level1"/>
        <w:numPr>
          <w:ilvl w:val="0"/>
          <w:numId w:val="1"/>
        </w:numPr>
        <w:jc w:val="both"/>
        <w:rPr>
          <w:rFonts w:ascii="Arial" w:hAnsi="Arial" w:cs="Arial"/>
          <w:sz w:val="22"/>
          <w:szCs w:val="22"/>
        </w:rPr>
      </w:pPr>
      <w:r w:rsidRPr="00072131">
        <w:rPr>
          <w:rFonts w:ascii="Arial" w:hAnsi="Arial" w:cs="Arial"/>
          <w:sz w:val="22"/>
          <w:szCs w:val="22"/>
        </w:rPr>
        <w:t>A price increase will not be accepted during the award period or the renewal period, unless stipulated in the contract.</w:t>
      </w:r>
      <w:r w:rsidR="00200738">
        <w:rPr>
          <w:rFonts w:ascii="Arial" w:hAnsi="Arial" w:cs="Arial"/>
          <w:sz w:val="22"/>
          <w:szCs w:val="22"/>
        </w:rPr>
        <w:t xml:space="preserve"> </w:t>
      </w:r>
      <w:r w:rsidRPr="00072131">
        <w:rPr>
          <w:rFonts w:ascii="Arial" w:hAnsi="Arial" w:cs="Arial"/>
          <w:sz w:val="22"/>
          <w:szCs w:val="22"/>
        </w:rPr>
        <w:t>However, the State will always take advantage of price decreases.</w:t>
      </w:r>
    </w:p>
    <w:p w:rsidR="00CA2FF0" w:rsidRPr="00CA2FF0" w:rsidRDefault="00CA2FF0" w:rsidP="00CA2FF0">
      <w:pPr>
        <w:pStyle w:val="Level1"/>
        <w:numPr>
          <w:ilvl w:val="0"/>
          <w:numId w:val="1"/>
        </w:numPr>
        <w:jc w:val="both"/>
        <w:rPr>
          <w:rFonts w:ascii="Arial" w:hAnsi="Arial" w:cs="Arial"/>
          <w:sz w:val="22"/>
          <w:szCs w:val="22"/>
        </w:rPr>
      </w:pPr>
      <w:r w:rsidRPr="00CA2FF0">
        <w:rPr>
          <w:rFonts w:ascii="Arial" w:hAnsi="Arial" w:cs="Arial"/>
          <w:sz w:val="22"/>
          <w:szCs w:val="22"/>
        </w:rPr>
        <w:t xml:space="preserve">All submitted bids must show the net bid price after any and all allowable discounts have been deducted. </w:t>
      </w:r>
    </w:p>
    <w:p w:rsidR="00CA2FF0" w:rsidRPr="00CA2FF0" w:rsidRDefault="00CA2FF0" w:rsidP="00CA2FF0">
      <w:pPr>
        <w:pStyle w:val="Level1"/>
        <w:numPr>
          <w:ilvl w:val="0"/>
          <w:numId w:val="1"/>
        </w:numPr>
        <w:jc w:val="both"/>
        <w:rPr>
          <w:rFonts w:ascii="Arial" w:hAnsi="Arial" w:cs="Arial"/>
          <w:sz w:val="22"/>
          <w:szCs w:val="22"/>
        </w:rPr>
      </w:pPr>
      <w:r w:rsidRPr="00CA2FF0">
        <w:rPr>
          <w:rFonts w:ascii="Arial" w:hAnsi="Arial" w:cs="Arial"/>
          <w:sz w:val="22"/>
          <w:szCs w:val="22"/>
        </w:rPr>
        <w:t xml:space="preserve">State sales tax and federal excise taxes shall not be included as the </w:t>
      </w:r>
      <w:r w:rsidR="00B801EF">
        <w:rPr>
          <w:rFonts w:ascii="Arial" w:hAnsi="Arial" w:cs="Arial"/>
          <w:sz w:val="22"/>
          <w:szCs w:val="22"/>
        </w:rPr>
        <w:t xml:space="preserve">DOR </w:t>
      </w:r>
      <w:r w:rsidRPr="00CA2FF0">
        <w:rPr>
          <w:rFonts w:ascii="Arial" w:hAnsi="Arial" w:cs="Arial"/>
          <w:sz w:val="22"/>
          <w:szCs w:val="22"/>
        </w:rPr>
        <w:t>is tax exempt for materials sold directly to them.</w:t>
      </w:r>
    </w:p>
    <w:p w:rsidR="00CA2FF0" w:rsidRPr="00CA2FF0" w:rsidRDefault="00CA2FF0" w:rsidP="00CA2FF0">
      <w:pPr>
        <w:pStyle w:val="Level1"/>
        <w:numPr>
          <w:ilvl w:val="0"/>
          <w:numId w:val="1"/>
        </w:numPr>
        <w:jc w:val="both"/>
        <w:rPr>
          <w:rFonts w:ascii="Arial" w:hAnsi="Arial" w:cs="Arial"/>
          <w:sz w:val="22"/>
          <w:szCs w:val="22"/>
        </w:rPr>
      </w:pPr>
      <w:r w:rsidRPr="00CA2FF0">
        <w:rPr>
          <w:rFonts w:ascii="Arial" w:hAnsi="Arial" w:cs="Arial"/>
          <w:sz w:val="22"/>
          <w:szCs w:val="22"/>
        </w:rPr>
        <w:t>When errors are found in the extension of bid prices, the unit price will govern.</w:t>
      </w:r>
      <w:r w:rsidR="00200738">
        <w:rPr>
          <w:rFonts w:ascii="Arial" w:hAnsi="Arial" w:cs="Arial"/>
          <w:sz w:val="22"/>
          <w:szCs w:val="22"/>
        </w:rPr>
        <w:t xml:space="preserve"> </w:t>
      </w:r>
      <w:r w:rsidRPr="00CA2FF0">
        <w:rPr>
          <w:rFonts w:ascii="Arial" w:hAnsi="Arial" w:cs="Arial"/>
          <w:sz w:val="22"/>
          <w:szCs w:val="22"/>
        </w:rPr>
        <w:t>Bids having erasures or corrections must be initialed in ink by the bidder.</w:t>
      </w:r>
    </w:p>
    <w:p w:rsidR="00072131" w:rsidRPr="00072131" w:rsidRDefault="00072131" w:rsidP="00CA2FF0">
      <w:pPr>
        <w:pStyle w:val="Level1"/>
        <w:numPr>
          <w:ilvl w:val="0"/>
          <w:numId w:val="1"/>
        </w:numPr>
        <w:jc w:val="both"/>
        <w:rPr>
          <w:rFonts w:ascii="Arial" w:hAnsi="Arial" w:cs="Arial"/>
          <w:sz w:val="22"/>
          <w:szCs w:val="22"/>
        </w:rPr>
      </w:pPr>
      <w:r w:rsidRPr="00072131">
        <w:rPr>
          <w:rFonts w:ascii="Arial" w:hAnsi="Arial" w:cs="Arial"/>
          <w:sz w:val="22"/>
          <w:szCs w:val="22"/>
        </w:rPr>
        <w:t xml:space="preserve">The State reserves the right to solicit Best and Final Offers (BAFOs) from </w:t>
      </w:r>
      <w:r w:rsidR="00F12737">
        <w:rPr>
          <w:rFonts w:ascii="Arial" w:hAnsi="Arial" w:cs="Arial"/>
          <w:sz w:val="22"/>
          <w:szCs w:val="22"/>
        </w:rPr>
        <w:t>Bidder</w:t>
      </w:r>
      <w:r w:rsidRPr="00072131">
        <w:rPr>
          <w:rFonts w:ascii="Arial" w:hAnsi="Arial" w:cs="Arial"/>
          <w:sz w:val="22"/>
          <w:szCs w:val="22"/>
        </w:rPr>
        <w:t xml:space="preserve">s, principally in situations in which </w:t>
      </w:r>
      <w:r w:rsidR="00C93B46">
        <w:rPr>
          <w:rFonts w:ascii="Arial" w:hAnsi="Arial" w:cs="Arial"/>
          <w:sz w:val="22"/>
          <w:szCs w:val="22"/>
        </w:rPr>
        <w:t>bid</w:t>
      </w:r>
      <w:r w:rsidRPr="00072131">
        <w:rPr>
          <w:rFonts w:ascii="Arial" w:hAnsi="Arial" w:cs="Arial"/>
          <w:sz w:val="22"/>
          <w:szCs w:val="22"/>
        </w:rPr>
        <w:t xml:space="preserve"> costs eclipse available funding or the State believes none of the competing </w:t>
      </w:r>
      <w:r w:rsidR="00C93B46">
        <w:rPr>
          <w:rFonts w:ascii="Arial" w:hAnsi="Arial" w:cs="Arial"/>
          <w:sz w:val="22"/>
          <w:szCs w:val="22"/>
        </w:rPr>
        <w:t>bid</w:t>
      </w:r>
      <w:r w:rsidRPr="00072131">
        <w:rPr>
          <w:rFonts w:ascii="Arial" w:hAnsi="Arial" w:cs="Arial"/>
          <w:sz w:val="22"/>
          <w:szCs w:val="22"/>
        </w:rPr>
        <w:t>s presents a Best Value</w:t>
      </w:r>
      <w:r w:rsidR="00533A60">
        <w:rPr>
          <w:rFonts w:ascii="Arial" w:hAnsi="Arial" w:cs="Arial"/>
          <w:sz w:val="22"/>
          <w:szCs w:val="22"/>
        </w:rPr>
        <w:t xml:space="preserve">. </w:t>
      </w:r>
      <w:r w:rsidRPr="00072131">
        <w:rPr>
          <w:rFonts w:ascii="Arial" w:hAnsi="Arial" w:cs="Arial"/>
          <w:sz w:val="22"/>
          <w:szCs w:val="22"/>
        </w:rPr>
        <w:t xml:space="preserve">Because of the time and expense incurred by both the </w:t>
      </w:r>
      <w:r w:rsidR="00F12737">
        <w:rPr>
          <w:rFonts w:ascii="Arial" w:hAnsi="Arial" w:cs="Arial"/>
          <w:sz w:val="22"/>
          <w:szCs w:val="22"/>
        </w:rPr>
        <w:t>Bidder</w:t>
      </w:r>
      <w:r w:rsidRPr="00072131">
        <w:rPr>
          <w:rFonts w:ascii="Arial" w:hAnsi="Arial" w:cs="Arial"/>
          <w:sz w:val="22"/>
          <w:szCs w:val="22"/>
        </w:rPr>
        <w:t xml:space="preserve"> community and the State, BAFOs are not routinely conducted.</w:t>
      </w:r>
      <w:r w:rsidR="00200738">
        <w:rPr>
          <w:rFonts w:ascii="Arial" w:hAnsi="Arial" w:cs="Arial"/>
          <w:sz w:val="22"/>
          <w:szCs w:val="22"/>
        </w:rPr>
        <w:t xml:space="preserve"> </w:t>
      </w:r>
      <w:r w:rsidR="00F12737">
        <w:rPr>
          <w:rFonts w:ascii="Arial" w:hAnsi="Arial" w:cs="Arial"/>
          <w:sz w:val="22"/>
          <w:szCs w:val="22"/>
        </w:rPr>
        <w:t>Bidder</w:t>
      </w:r>
      <w:r w:rsidRPr="00072131">
        <w:rPr>
          <w:rFonts w:ascii="Arial" w:hAnsi="Arial" w:cs="Arial"/>
          <w:sz w:val="22"/>
          <w:szCs w:val="22"/>
        </w:rPr>
        <w:t>s should offer their best pricing with the initial solicitation.</w:t>
      </w:r>
      <w:r w:rsidR="00200738">
        <w:rPr>
          <w:rFonts w:ascii="Arial" w:hAnsi="Arial" w:cs="Arial"/>
          <w:sz w:val="22"/>
          <w:szCs w:val="22"/>
        </w:rPr>
        <w:t xml:space="preserve"> </w:t>
      </w:r>
      <w:r w:rsidRPr="00072131">
        <w:rPr>
          <w:rFonts w:ascii="Arial" w:hAnsi="Arial" w:cs="Arial"/>
          <w:sz w:val="22"/>
          <w:szCs w:val="22"/>
        </w:rPr>
        <w:t>Situations warranting solicitation of a BAFO will be considered an exceptional practice for any procurement.</w:t>
      </w:r>
      <w:r w:rsidR="00200738">
        <w:rPr>
          <w:rFonts w:ascii="Arial" w:hAnsi="Arial" w:cs="Arial"/>
          <w:sz w:val="22"/>
          <w:szCs w:val="22"/>
        </w:rPr>
        <w:t xml:space="preserve"> </w:t>
      </w:r>
      <w:r w:rsidR="00F12737">
        <w:rPr>
          <w:rFonts w:ascii="Arial" w:hAnsi="Arial" w:cs="Arial"/>
          <w:sz w:val="22"/>
          <w:szCs w:val="22"/>
        </w:rPr>
        <w:t>Bidder</w:t>
      </w:r>
      <w:r w:rsidRPr="00072131">
        <w:rPr>
          <w:rFonts w:ascii="Arial" w:hAnsi="Arial" w:cs="Arial"/>
          <w:sz w:val="22"/>
          <w:szCs w:val="22"/>
        </w:rPr>
        <w:t>s that remain in a competitive range within an evaluation may be requested to tender Best and Final Offers, at the sole discretion of the State.</w:t>
      </w:r>
      <w:r w:rsidR="00200738">
        <w:rPr>
          <w:rFonts w:ascii="Arial" w:hAnsi="Arial" w:cs="Arial"/>
          <w:sz w:val="22"/>
          <w:szCs w:val="22"/>
        </w:rPr>
        <w:t xml:space="preserve"> </w:t>
      </w:r>
      <w:r w:rsidRPr="00072131">
        <w:rPr>
          <w:rFonts w:ascii="Arial" w:hAnsi="Arial" w:cs="Arial"/>
          <w:sz w:val="22"/>
          <w:szCs w:val="22"/>
        </w:rPr>
        <w:t xml:space="preserve">All such </w:t>
      </w:r>
      <w:r w:rsidR="00F12737">
        <w:rPr>
          <w:rFonts w:ascii="Arial" w:hAnsi="Arial" w:cs="Arial"/>
          <w:sz w:val="22"/>
          <w:szCs w:val="22"/>
        </w:rPr>
        <w:t>Bidder</w:t>
      </w:r>
      <w:r w:rsidRPr="00072131">
        <w:rPr>
          <w:rFonts w:ascii="Arial" w:hAnsi="Arial" w:cs="Arial"/>
          <w:sz w:val="22"/>
          <w:szCs w:val="22"/>
        </w:rPr>
        <w:t>s will be provided an equal opportunity to respond with a Best and Final Offer under a procedure to be defined by the State that encompasses the specific, refined needs of a project, as part of the BAFO solicitation.</w:t>
      </w:r>
      <w:r w:rsidR="00200738">
        <w:rPr>
          <w:rFonts w:ascii="Arial" w:hAnsi="Arial" w:cs="Arial"/>
          <w:sz w:val="22"/>
          <w:szCs w:val="22"/>
        </w:rPr>
        <w:t xml:space="preserve"> </w:t>
      </w:r>
      <w:r w:rsidRPr="00072131">
        <w:rPr>
          <w:rFonts w:ascii="Arial" w:hAnsi="Arial" w:cs="Arial"/>
          <w:sz w:val="22"/>
          <w:szCs w:val="22"/>
        </w:rPr>
        <w:t xml:space="preserve">The State may re-evaluate and amend the original project specifications should it be deemed necessary in order to improve the opportunity for attaining Best Value scenarios from among the remaining competing </w:t>
      </w:r>
      <w:r w:rsidR="00F12737">
        <w:rPr>
          <w:rFonts w:ascii="Arial" w:hAnsi="Arial" w:cs="Arial"/>
          <w:sz w:val="22"/>
          <w:szCs w:val="22"/>
        </w:rPr>
        <w:t>Bidder</w:t>
      </w:r>
      <w:r w:rsidRPr="00072131">
        <w:rPr>
          <w:rFonts w:ascii="Arial" w:hAnsi="Arial" w:cs="Arial"/>
          <w:sz w:val="22"/>
          <w:szCs w:val="22"/>
        </w:rPr>
        <w:t>s.</w:t>
      </w:r>
      <w:r w:rsidR="00200738">
        <w:rPr>
          <w:rFonts w:ascii="Arial" w:hAnsi="Arial" w:cs="Arial"/>
          <w:sz w:val="22"/>
          <w:szCs w:val="22"/>
        </w:rPr>
        <w:t xml:space="preserve"> </w:t>
      </w:r>
      <w:r w:rsidRPr="00072131">
        <w:rPr>
          <w:rFonts w:ascii="Arial" w:hAnsi="Arial" w:cs="Arial"/>
          <w:sz w:val="22"/>
          <w:szCs w:val="22"/>
        </w:rPr>
        <w:t xml:space="preserve">All BAFO proceedings will be uniformly conducted, in writing and subject to solicitation by the State and receipt from the </w:t>
      </w:r>
      <w:r w:rsidR="00F12737">
        <w:rPr>
          <w:rFonts w:ascii="Arial" w:hAnsi="Arial" w:cs="Arial"/>
          <w:sz w:val="22"/>
          <w:szCs w:val="22"/>
        </w:rPr>
        <w:t>Bidder</w:t>
      </w:r>
      <w:r w:rsidRPr="00072131">
        <w:rPr>
          <w:rFonts w:ascii="Arial" w:hAnsi="Arial" w:cs="Arial"/>
          <w:sz w:val="22"/>
          <w:szCs w:val="22"/>
        </w:rPr>
        <w:t>s under a precise schedule.</w:t>
      </w:r>
    </w:p>
    <w:p w:rsidR="00072131" w:rsidRDefault="00072131" w:rsidP="00452700">
      <w:pPr>
        <w:pStyle w:val="Level1"/>
        <w:numPr>
          <w:ilvl w:val="0"/>
          <w:numId w:val="1"/>
        </w:numPr>
        <w:spacing w:after="240"/>
        <w:jc w:val="both"/>
        <w:rPr>
          <w:rFonts w:ascii="Arial" w:hAnsi="Arial" w:cs="Arial"/>
          <w:sz w:val="22"/>
          <w:szCs w:val="22"/>
        </w:rPr>
      </w:pPr>
      <w:r w:rsidRPr="00072131">
        <w:rPr>
          <w:rFonts w:ascii="Arial" w:hAnsi="Arial" w:cs="Arial"/>
          <w:sz w:val="22"/>
          <w:szCs w:val="22"/>
        </w:rPr>
        <w:lastRenderedPageBreak/>
        <w:t xml:space="preserve">The successful </w:t>
      </w:r>
      <w:r w:rsidR="00F12737">
        <w:rPr>
          <w:rFonts w:ascii="Arial" w:hAnsi="Arial" w:cs="Arial"/>
          <w:sz w:val="22"/>
          <w:szCs w:val="22"/>
        </w:rPr>
        <w:t>Bidder</w:t>
      </w:r>
      <w:r w:rsidRPr="00072131">
        <w:rPr>
          <w:rFonts w:ascii="Arial" w:hAnsi="Arial" w:cs="Arial"/>
          <w:sz w:val="22"/>
          <w:szCs w:val="22"/>
        </w:rPr>
        <w:t xml:space="preserve"> should not commence any billable work until a valid contract has been executed.</w:t>
      </w:r>
      <w:r w:rsidR="00200738">
        <w:rPr>
          <w:rFonts w:ascii="Arial" w:hAnsi="Arial" w:cs="Arial"/>
          <w:sz w:val="22"/>
          <w:szCs w:val="22"/>
        </w:rPr>
        <w:t xml:space="preserve"> </w:t>
      </w:r>
      <w:r w:rsidRPr="00072131">
        <w:rPr>
          <w:rFonts w:ascii="Arial" w:hAnsi="Arial" w:cs="Arial"/>
          <w:sz w:val="22"/>
          <w:szCs w:val="22"/>
        </w:rPr>
        <w:t xml:space="preserve">Any work done by the successful </w:t>
      </w:r>
      <w:r w:rsidR="00F12737">
        <w:rPr>
          <w:rFonts w:ascii="Arial" w:hAnsi="Arial" w:cs="Arial"/>
          <w:sz w:val="22"/>
          <w:szCs w:val="22"/>
        </w:rPr>
        <w:t>Bidder</w:t>
      </w:r>
      <w:r w:rsidRPr="00072131">
        <w:rPr>
          <w:rFonts w:ascii="Arial" w:hAnsi="Arial" w:cs="Arial"/>
          <w:sz w:val="22"/>
          <w:szCs w:val="22"/>
        </w:rPr>
        <w:t xml:space="preserve"> prior to the execution of the contract is done at the </w:t>
      </w:r>
      <w:r w:rsidR="00F12737">
        <w:rPr>
          <w:rFonts w:ascii="Arial" w:hAnsi="Arial" w:cs="Arial"/>
          <w:sz w:val="22"/>
          <w:szCs w:val="22"/>
        </w:rPr>
        <w:t>Bidder</w:t>
      </w:r>
      <w:r w:rsidRPr="00072131">
        <w:rPr>
          <w:rFonts w:ascii="Arial" w:hAnsi="Arial" w:cs="Arial"/>
          <w:sz w:val="22"/>
          <w:szCs w:val="22"/>
        </w:rPr>
        <w:t>’s sole risk.</w:t>
      </w:r>
      <w:r w:rsidR="00200738">
        <w:rPr>
          <w:rFonts w:ascii="Arial" w:hAnsi="Arial" w:cs="Arial"/>
          <w:sz w:val="22"/>
          <w:szCs w:val="22"/>
        </w:rPr>
        <w:t xml:space="preserve"> </w:t>
      </w:r>
      <w:r w:rsidRPr="00072131">
        <w:rPr>
          <w:rFonts w:ascii="Arial" w:hAnsi="Arial" w:cs="Arial"/>
          <w:sz w:val="22"/>
          <w:szCs w:val="22"/>
        </w:rPr>
        <w:t>The State is under no obligation to pay for work done prior to the execution of a contract.</w:t>
      </w:r>
    </w:p>
    <w:p w:rsidR="00452700" w:rsidRDefault="00F12737" w:rsidP="00452700">
      <w:pPr>
        <w:pStyle w:val="ListParagraph"/>
        <w:numPr>
          <w:ilvl w:val="0"/>
          <w:numId w:val="1"/>
        </w:numPr>
        <w:spacing w:after="240"/>
        <w:contextualSpacing w:val="0"/>
        <w:jc w:val="both"/>
        <w:rPr>
          <w:rFonts w:ascii="Arial" w:hAnsi="Arial" w:cs="Arial"/>
          <w:sz w:val="22"/>
          <w:szCs w:val="22"/>
        </w:rPr>
      </w:pPr>
      <w:r>
        <w:rPr>
          <w:rFonts w:ascii="Arial" w:hAnsi="Arial" w:cs="Arial"/>
          <w:sz w:val="22"/>
          <w:szCs w:val="22"/>
        </w:rPr>
        <w:t>Bidder</w:t>
      </w:r>
      <w:r w:rsidR="00452700" w:rsidRPr="00452700">
        <w:rPr>
          <w:rFonts w:ascii="Arial" w:hAnsi="Arial" w:cs="Arial"/>
          <w:sz w:val="22"/>
          <w:szCs w:val="22"/>
        </w:rPr>
        <w:t xml:space="preserve">s may request additional information or clarifications to this </w:t>
      </w:r>
      <w:r w:rsidR="007F1437">
        <w:rPr>
          <w:rFonts w:ascii="Arial" w:hAnsi="Arial" w:cs="Arial"/>
          <w:sz w:val="22"/>
          <w:szCs w:val="22"/>
        </w:rPr>
        <w:t>IFB</w:t>
      </w:r>
      <w:r w:rsidR="00452700" w:rsidRPr="00452700">
        <w:rPr>
          <w:rFonts w:ascii="Arial" w:hAnsi="Arial" w:cs="Arial"/>
          <w:sz w:val="22"/>
          <w:szCs w:val="22"/>
        </w:rPr>
        <w:t xml:space="preserve"> using the following procedure:</w:t>
      </w:r>
    </w:p>
    <w:p w:rsidR="00452700" w:rsidRDefault="00F12737" w:rsidP="00452700">
      <w:pPr>
        <w:pStyle w:val="ListParagraph"/>
        <w:numPr>
          <w:ilvl w:val="1"/>
          <w:numId w:val="1"/>
        </w:numPr>
        <w:spacing w:after="240"/>
        <w:contextualSpacing w:val="0"/>
        <w:jc w:val="both"/>
        <w:rPr>
          <w:rFonts w:ascii="Arial" w:hAnsi="Arial" w:cs="Arial"/>
          <w:sz w:val="22"/>
          <w:szCs w:val="22"/>
        </w:rPr>
      </w:pPr>
      <w:r>
        <w:rPr>
          <w:rFonts w:ascii="Arial" w:hAnsi="Arial" w:cs="Arial"/>
          <w:sz w:val="22"/>
          <w:szCs w:val="22"/>
        </w:rPr>
        <w:t>Bidder</w:t>
      </w:r>
      <w:r w:rsidR="00452700" w:rsidRPr="00452700">
        <w:rPr>
          <w:rFonts w:ascii="Arial" w:hAnsi="Arial" w:cs="Arial"/>
          <w:sz w:val="22"/>
          <w:szCs w:val="22"/>
        </w:rPr>
        <w:t>s must clearly identify the specified paragraph(s) in the IFB that is in question.</w:t>
      </w:r>
    </w:p>
    <w:p w:rsidR="00452700" w:rsidRPr="00452700" w:rsidRDefault="00F12737" w:rsidP="00452700">
      <w:pPr>
        <w:pStyle w:val="ListParagraph"/>
        <w:numPr>
          <w:ilvl w:val="1"/>
          <w:numId w:val="1"/>
        </w:numPr>
        <w:spacing w:after="240"/>
        <w:contextualSpacing w:val="0"/>
        <w:jc w:val="both"/>
        <w:rPr>
          <w:rFonts w:ascii="Arial" w:hAnsi="Arial" w:cs="Arial"/>
          <w:sz w:val="22"/>
          <w:szCs w:val="22"/>
        </w:rPr>
      </w:pPr>
      <w:r>
        <w:rPr>
          <w:rFonts w:ascii="Arial" w:hAnsi="Arial" w:cs="Arial"/>
          <w:color w:val="000000"/>
          <w:sz w:val="22"/>
        </w:rPr>
        <w:t>Bidder</w:t>
      </w:r>
      <w:r w:rsidR="00452700" w:rsidRPr="00452700">
        <w:rPr>
          <w:rFonts w:ascii="Arial" w:hAnsi="Arial" w:cs="Arial"/>
          <w:color w:val="000000"/>
          <w:sz w:val="22"/>
        </w:rPr>
        <w:t xml:space="preserve"> must deliver a written document to </w:t>
      </w:r>
      <w:r w:rsidR="00B801EF">
        <w:rPr>
          <w:rFonts w:ascii="Arial" w:hAnsi="Arial" w:cs="Arial"/>
          <w:color w:val="000000"/>
          <w:sz w:val="22"/>
        </w:rPr>
        <w:t>Jill Chastant</w:t>
      </w:r>
      <w:r w:rsidR="00452700" w:rsidRPr="00452700">
        <w:rPr>
          <w:rFonts w:ascii="Arial" w:hAnsi="Arial" w:cs="Arial"/>
          <w:color w:val="000000"/>
          <w:sz w:val="22"/>
        </w:rPr>
        <w:t xml:space="preserve"> at ITS by </w:t>
      </w:r>
      <w:r w:rsidR="007D13FF">
        <w:rPr>
          <w:rFonts w:ascii="Arial" w:hAnsi="Arial" w:cs="Arial"/>
          <w:color w:val="000000"/>
          <w:sz w:val="22"/>
        </w:rPr>
        <w:t xml:space="preserve">Wednesday, </w:t>
      </w:r>
      <w:r w:rsidR="00D64A6A">
        <w:rPr>
          <w:rFonts w:ascii="Arial" w:hAnsi="Arial" w:cs="Arial"/>
          <w:color w:val="000000"/>
          <w:sz w:val="22"/>
        </w:rPr>
        <w:t>November</w:t>
      </w:r>
      <w:r w:rsidR="00A7255F">
        <w:rPr>
          <w:rFonts w:ascii="Arial" w:hAnsi="Arial" w:cs="Arial"/>
          <w:color w:val="000000"/>
          <w:sz w:val="22"/>
        </w:rPr>
        <w:t xml:space="preserve"> 13</w:t>
      </w:r>
      <w:r w:rsidR="007D13FF">
        <w:rPr>
          <w:rFonts w:ascii="Arial" w:hAnsi="Arial" w:cs="Arial"/>
          <w:color w:val="000000"/>
          <w:sz w:val="22"/>
        </w:rPr>
        <w:t>, 2019</w:t>
      </w:r>
      <w:r w:rsidR="00452700" w:rsidRPr="00452700">
        <w:rPr>
          <w:rFonts w:ascii="Arial" w:hAnsi="Arial" w:cs="Arial"/>
          <w:color w:val="000000"/>
          <w:sz w:val="22"/>
        </w:rPr>
        <w:t xml:space="preserve"> at 3:00 p.m. Central Time. This document may be delivered by hand, mail, e-mail, or fax.</w:t>
      </w:r>
      <w:r w:rsidR="00200738">
        <w:rPr>
          <w:rFonts w:ascii="Arial" w:hAnsi="Arial" w:cs="Arial"/>
          <w:color w:val="000000"/>
          <w:sz w:val="22"/>
        </w:rPr>
        <w:t xml:space="preserve"> </w:t>
      </w:r>
      <w:r w:rsidR="00452700" w:rsidRPr="00452700">
        <w:rPr>
          <w:rFonts w:ascii="Arial" w:hAnsi="Arial" w:cs="Arial"/>
          <w:color w:val="000000"/>
          <w:sz w:val="22"/>
        </w:rPr>
        <w:t>Address information is given on page one of this IFB.</w:t>
      </w:r>
      <w:r w:rsidR="00200738">
        <w:rPr>
          <w:rFonts w:ascii="Arial" w:hAnsi="Arial" w:cs="Arial"/>
          <w:color w:val="000000"/>
          <w:sz w:val="22"/>
        </w:rPr>
        <w:t xml:space="preserve"> </w:t>
      </w:r>
      <w:r w:rsidR="00452700" w:rsidRPr="00452700">
        <w:rPr>
          <w:rFonts w:ascii="Arial" w:hAnsi="Arial" w:cs="Arial"/>
          <w:color w:val="000000"/>
          <w:sz w:val="22"/>
        </w:rPr>
        <w:t>The fax number is (601) 713-6380.</w:t>
      </w:r>
      <w:r w:rsidR="00200738">
        <w:rPr>
          <w:rFonts w:ascii="Arial" w:hAnsi="Arial" w:cs="Arial"/>
          <w:color w:val="000000"/>
          <w:sz w:val="22"/>
        </w:rPr>
        <w:t xml:space="preserve"> </w:t>
      </w:r>
      <w:r w:rsidR="00452700" w:rsidRPr="00452700">
        <w:rPr>
          <w:rFonts w:ascii="Arial" w:hAnsi="Arial" w:cs="Arial"/>
          <w:b/>
          <w:color w:val="000000"/>
          <w:sz w:val="22"/>
        </w:rPr>
        <w:t>ITS WILL NOT BE RESPONSIBLE FOR DELAYS IN THE DELIVERY OF QUESTION DOCUMENTS</w:t>
      </w:r>
      <w:r w:rsidR="00452700" w:rsidRPr="00452700">
        <w:rPr>
          <w:rFonts w:ascii="Arial" w:hAnsi="Arial" w:cs="Arial"/>
          <w:color w:val="000000"/>
          <w:sz w:val="22"/>
        </w:rPr>
        <w:t xml:space="preserve">. It is solely the responsibility of the </w:t>
      </w:r>
      <w:r>
        <w:rPr>
          <w:rFonts w:ascii="Arial" w:hAnsi="Arial" w:cs="Arial"/>
          <w:color w:val="000000"/>
          <w:sz w:val="22"/>
        </w:rPr>
        <w:t>Bidder</w:t>
      </w:r>
      <w:r w:rsidR="00452700" w:rsidRPr="00452700">
        <w:rPr>
          <w:rFonts w:ascii="Arial" w:hAnsi="Arial" w:cs="Arial"/>
          <w:color w:val="000000"/>
          <w:sz w:val="22"/>
        </w:rPr>
        <w:t xml:space="preserve"> that the clarification document reaches ITS on time. </w:t>
      </w:r>
      <w:r>
        <w:rPr>
          <w:rFonts w:ascii="Arial" w:hAnsi="Arial" w:cs="Arial"/>
          <w:color w:val="000000"/>
          <w:sz w:val="22"/>
        </w:rPr>
        <w:t>Bidder</w:t>
      </w:r>
      <w:r w:rsidR="00452700" w:rsidRPr="00452700">
        <w:rPr>
          <w:rFonts w:ascii="Arial" w:hAnsi="Arial" w:cs="Arial"/>
          <w:color w:val="000000"/>
          <w:sz w:val="22"/>
        </w:rPr>
        <w:t xml:space="preserve">s may contact </w:t>
      </w:r>
      <w:r w:rsidR="00B801EF">
        <w:rPr>
          <w:rFonts w:ascii="Arial" w:hAnsi="Arial" w:cs="Arial"/>
          <w:color w:val="000000"/>
          <w:sz w:val="22"/>
        </w:rPr>
        <w:t xml:space="preserve">Jill Chastant </w:t>
      </w:r>
      <w:r w:rsidR="00452700" w:rsidRPr="00452700">
        <w:rPr>
          <w:rFonts w:ascii="Arial" w:hAnsi="Arial" w:cs="Arial"/>
          <w:color w:val="000000"/>
          <w:sz w:val="22"/>
        </w:rPr>
        <w:t>to verify the receipt of their document.</w:t>
      </w:r>
      <w:r w:rsidR="00200738">
        <w:rPr>
          <w:rFonts w:ascii="Arial" w:hAnsi="Arial" w:cs="Arial"/>
          <w:color w:val="000000"/>
          <w:sz w:val="22"/>
        </w:rPr>
        <w:t xml:space="preserve"> </w:t>
      </w:r>
      <w:r w:rsidR="00452700" w:rsidRPr="00452700">
        <w:rPr>
          <w:rFonts w:ascii="Arial" w:hAnsi="Arial" w:cs="Arial"/>
          <w:color w:val="000000"/>
          <w:sz w:val="22"/>
        </w:rPr>
        <w:t>Documents received after the deadline will be rejected.</w:t>
      </w:r>
    </w:p>
    <w:p w:rsidR="00452700" w:rsidRPr="00452700" w:rsidRDefault="00452700" w:rsidP="00452700">
      <w:pPr>
        <w:pStyle w:val="ListParagraph"/>
        <w:numPr>
          <w:ilvl w:val="1"/>
          <w:numId w:val="1"/>
        </w:numPr>
        <w:spacing w:after="240"/>
        <w:contextualSpacing w:val="0"/>
        <w:jc w:val="both"/>
        <w:rPr>
          <w:rFonts w:ascii="Arial" w:hAnsi="Arial" w:cs="Arial"/>
          <w:sz w:val="22"/>
          <w:szCs w:val="22"/>
        </w:rPr>
      </w:pPr>
      <w:r w:rsidRPr="00452700">
        <w:rPr>
          <w:rFonts w:ascii="Arial" w:hAnsi="Arial" w:cs="Arial"/>
          <w:color w:val="000000"/>
          <w:sz w:val="22"/>
        </w:rPr>
        <w:t xml:space="preserve">All questions will be compiled and answered, and a written document containing all questions submitted and corresponding answers will be posted on the ITS web site by close of business on </w:t>
      </w:r>
      <w:r w:rsidR="007D13FF">
        <w:rPr>
          <w:rFonts w:ascii="Arial" w:hAnsi="Arial" w:cs="Arial"/>
          <w:color w:val="000000"/>
          <w:sz w:val="22"/>
        </w:rPr>
        <w:t xml:space="preserve">Thursday, </w:t>
      </w:r>
      <w:r w:rsidR="00A448C4">
        <w:rPr>
          <w:rFonts w:ascii="Arial" w:hAnsi="Arial" w:cs="Arial"/>
          <w:color w:val="000000"/>
          <w:sz w:val="22"/>
        </w:rPr>
        <w:t xml:space="preserve">November </w:t>
      </w:r>
      <w:r w:rsidR="00A7255F">
        <w:rPr>
          <w:rFonts w:ascii="Arial" w:hAnsi="Arial" w:cs="Arial"/>
          <w:color w:val="000000"/>
          <w:sz w:val="22"/>
        </w:rPr>
        <w:t>21</w:t>
      </w:r>
      <w:r w:rsidR="007D13FF">
        <w:rPr>
          <w:rFonts w:ascii="Arial" w:hAnsi="Arial" w:cs="Arial"/>
          <w:color w:val="000000"/>
          <w:sz w:val="22"/>
        </w:rPr>
        <w:t>, 2019.</w:t>
      </w:r>
    </w:p>
    <w:p w:rsidR="00452700" w:rsidRPr="00533A60" w:rsidRDefault="00452700" w:rsidP="00363507">
      <w:pPr>
        <w:pStyle w:val="ListParagraph"/>
        <w:spacing w:after="240"/>
        <w:contextualSpacing w:val="0"/>
        <w:jc w:val="both"/>
        <w:rPr>
          <w:rFonts w:ascii="Arial" w:hAnsi="Arial" w:cs="Arial"/>
          <w:sz w:val="22"/>
          <w:szCs w:val="22"/>
          <w:highlight w:val="yellow"/>
        </w:rPr>
        <w:sectPr w:rsidR="00452700" w:rsidRPr="00533A60" w:rsidSect="007F1437">
          <w:pgSz w:w="12240" w:h="15840"/>
          <w:pgMar w:top="1440" w:right="1440" w:bottom="1440" w:left="1440" w:header="720" w:footer="443" w:gutter="0"/>
          <w:cols w:space="720"/>
          <w:docGrid w:linePitch="360"/>
        </w:sectPr>
      </w:pPr>
    </w:p>
    <w:p w:rsidR="00CA2FF0" w:rsidRDefault="00CA2FF0" w:rsidP="00CA2FF0">
      <w:pPr>
        <w:jc w:val="center"/>
        <w:rPr>
          <w:rFonts w:ascii="Arial" w:hAnsi="Arial" w:cs="Arial"/>
          <w:b/>
          <w:sz w:val="22"/>
          <w:szCs w:val="22"/>
        </w:rPr>
      </w:pPr>
      <w:r>
        <w:rPr>
          <w:rFonts w:ascii="Arial" w:hAnsi="Arial" w:cs="Arial"/>
          <w:b/>
          <w:sz w:val="22"/>
          <w:szCs w:val="22"/>
        </w:rPr>
        <w:lastRenderedPageBreak/>
        <w:t xml:space="preserve">INVITATION FOR BID NO. </w:t>
      </w:r>
      <w:r w:rsidR="002E7B06" w:rsidRPr="00363507">
        <w:rPr>
          <w:rFonts w:ascii="Arial" w:hAnsi="Arial" w:cs="Arial"/>
          <w:b/>
          <w:sz w:val="22"/>
          <w:szCs w:val="22"/>
        </w:rPr>
        <w:t>4253</w:t>
      </w:r>
    </w:p>
    <w:p w:rsidR="00CA2FF0" w:rsidRDefault="00CA2FF0" w:rsidP="00CA2FF0">
      <w:pPr>
        <w:jc w:val="center"/>
        <w:rPr>
          <w:rFonts w:ascii="Arial" w:hAnsi="Arial" w:cs="Arial"/>
          <w:b/>
          <w:sz w:val="22"/>
          <w:szCs w:val="22"/>
        </w:rPr>
      </w:pPr>
      <w:r>
        <w:rPr>
          <w:rFonts w:ascii="Arial" w:hAnsi="Arial" w:cs="Arial"/>
          <w:b/>
          <w:sz w:val="22"/>
          <w:szCs w:val="22"/>
        </w:rPr>
        <w:t>LEGAL AND CONTRACTUAL INFORMATION</w:t>
      </w:r>
    </w:p>
    <w:p w:rsidR="00CA2FF0" w:rsidRDefault="00CA2FF0" w:rsidP="00CA2FF0">
      <w:pPr>
        <w:jc w:val="center"/>
        <w:rPr>
          <w:rFonts w:ascii="Arial" w:hAnsi="Arial" w:cs="Arial"/>
          <w:b/>
          <w:sz w:val="22"/>
          <w:szCs w:val="22"/>
        </w:rPr>
      </w:pPr>
      <w:r>
        <w:rPr>
          <w:rFonts w:ascii="Arial" w:hAnsi="Arial" w:cs="Arial"/>
          <w:b/>
          <w:sz w:val="22"/>
          <w:szCs w:val="22"/>
        </w:rPr>
        <w:t xml:space="preserve">PROJECT NUMBER </w:t>
      </w:r>
      <w:r w:rsidR="002E7B06" w:rsidRPr="00363507">
        <w:rPr>
          <w:rFonts w:ascii="Arial" w:hAnsi="Arial" w:cs="Arial"/>
          <w:b/>
          <w:sz w:val="22"/>
          <w:szCs w:val="22"/>
        </w:rPr>
        <w:t>44964</w:t>
      </w:r>
    </w:p>
    <w:p w:rsidR="00CA2FF0" w:rsidRPr="00BF2431" w:rsidRDefault="00CA2FF0" w:rsidP="00BF2431">
      <w:pPr>
        <w:pStyle w:val="ListParagraph"/>
        <w:widowControl/>
        <w:numPr>
          <w:ilvl w:val="0"/>
          <w:numId w:val="5"/>
        </w:numPr>
        <w:autoSpaceDE/>
        <w:autoSpaceDN/>
        <w:adjustRightInd/>
        <w:spacing w:before="240"/>
        <w:jc w:val="both"/>
        <w:outlineLvl w:val="0"/>
        <w:rPr>
          <w:rFonts w:ascii="Arial" w:hAnsi="Arial" w:cs="Arial"/>
          <w:sz w:val="22"/>
          <w:szCs w:val="22"/>
        </w:rPr>
      </w:pPr>
      <w:bookmarkStart w:id="18" w:name="_Toc49239679"/>
      <w:r w:rsidRPr="00BF2431">
        <w:rPr>
          <w:rFonts w:ascii="Arial" w:hAnsi="Arial" w:cs="Arial"/>
          <w:b/>
          <w:bCs/>
          <w:sz w:val="22"/>
          <w:szCs w:val="22"/>
        </w:rPr>
        <w:t>Failure to Respond as Prescribed</w:t>
      </w:r>
      <w:bookmarkEnd w:id="18"/>
    </w:p>
    <w:p w:rsidR="00CA2FF0" w:rsidRPr="00CA2FF0" w:rsidRDefault="00CA2FF0" w:rsidP="00CA2FF0">
      <w:pPr>
        <w:widowControl/>
        <w:autoSpaceDE/>
        <w:autoSpaceDN/>
        <w:adjustRightInd/>
        <w:ind w:left="749"/>
        <w:jc w:val="both"/>
        <w:outlineLvl w:val="0"/>
        <w:rPr>
          <w:rFonts w:ascii="Arial" w:hAnsi="Arial" w:cs="Arial"/>
          <w:sz w:val="22"/>
          <w:szCs w:val="22"/>
        </w:rPr>
      </w:pPr>
      <w:r w:rsidRPr="00CA2FF0">
        <w:rPr>
          <w:rFonts w:ascii="Arial" w:hAnsi="Arial" w:cs="Arial"/>
          <w:sz w:val="22"/>
          <w:szCs w:val="22"/>
        </w:rPr>
        <w:t>Fai</w:t>
      </w:r>
      <w:r w:rsidR="00BF2431">
        <w:rPr>
          <w:rFonts w:ascii="Arial" w:hAnsi="Arial" w:cs="Arial"/>
          <w:sz w:val="22"/>
          <w:szCs w:val="22"/>
        </w:rPr>
        <w:t xml:space="preserve">lure to respond as described </w:t>
      </w:r>
      <w:r w:rsidRPr="00CA2FF0">
        <w:rPr>
          <w:rFonts w:ascii="Arial" w:hAnsi="Arial" w:cs="Arial"/>
          <w:sz w:val="22"/>
          <w:szCs w:val="22"/>
        </w:rPr>
        <w:t xml:space="preserve">to any item in the sections and </w:t>
      </w:r>
      <w:r w:rsidR="00BF2431">
        <w:rPr>
          <w:rFonts w:ascii="Arial" w:hAnsi="Arial" w:cs="Arial"/>
          <w:sz w:val="22"/>
          <w:szCs w:val="22"/>
        </w:rPr>
        <w:t>attachments</w:t>
      </w:r>
      <w:r w:rsidRPr="00CA2FF0">
        <w:rPr>
          <w:rFonts w:ascii="Arial" w:hAnsi="Arial" w:cs="Arial"/>
          <w:sz w:val="22"/>
          <w:szCs w:val="22"/>
        </w:rPr>
        <w:t xml:space="preserve"> of this </w:t>
      </w:r>
      <w:r w:rsidR="00BF2431">
        <w:rPr>
          <w:rFonts w:ascii="Arial" w:hAnsi="Arial" w:cs="Arial"/>
          <w:sz w:val="22"/>
          <w:szCs w:val="22"/>
        </w:rPr>
        <w:t>IFB</w:t>
      </w:r>
      <w:r w:rsidRPr="00CA2FF0">
        <w:rPr>
          <w:rFonts w:ascii="Arial" w:hAnsi="Arial" w:cs="Arial"/>
          <w:sz w:val="22"/>
          <w:szCs w:val="22"/>
        </w:rPr>
        <w:t xml:space="preserve">, including the </w:t>
      </w:r>
      <w:r w:rsidRPr="00CA2FF0">
        <w:rPr>
          <w:rFonts w:ascii="Arial" w:hAnsi="Arial" w:cs="Arial"/>
          <w:i/>
          <w:sz w:val="22"/>
          <w:szCs w:val="22"/>
        </w:rPr>
        <w:t>Standard Contract</w:t>
      </w:r>
      <w:r w:rsidRPr="00CA2FF0">
        <w:rPr>
          <w:rFonts w:ascii="Arial" w:hAnsi="Arial" w:cs="Arial"/>
          <w:sz w:val="22"/>
          <w:szCs w:val="22"/>
        </w:rPr>
        <w:t xml:space="preserve"> attached as </w:t>
      </w:r>
      <w:r w:rsidR="007F1437">
        <w:rPr>
          <w:rFonts w:ascii="Arial" w:hAnsi="Arial" w:cs="Arial"/>
          <w:sz w:val="22"/>
          <w:szCs w:val="22"/>
        </w:rPr>
        <w:t>Attachment E</w:t>
      </w:r>
      <w:r w:rsidRPr="00CA2FF0">
        <w:rPr>
          <w:rFonts w:ascii="Arial" w:hAnsi="Arial" w:cs="Arial"/>
          <w:sz w:val="22"/>
          <w:szCs w:val="22"/>
        </w:rPr>
        <w:t xml:space="preserve">, if applicable, shall contractually obligate the </w:t>
      </w:r>
      <w:r w:rsidR="00F12737">
        <w:rPr>
          <w:rFonts w:ascii="Arial" w:hAnsi="Arial" w:cs="Arial"/>
          <w:sz w:val="22"/>
          <w:szCs w:val="22"/>
        </w:rPr>
        <w:t>Bidder</w:t>
      </w:r>
      <w:r w:rsidRPr="00CA2FF0">
        <w:rPr>
          <w:rFonts w:ascii="Arial" w:hAnsi="Arial" w:cs="Arial"/>
          <w:sz w:val="22"/>
          <w:szCs w:val="22"/>
        </w:rPr>
        <w:t xml:space="preserve"> to comply with that item.</w:t>
      </w:r>
    </w:p>
    <w:p w:rsidR="00B166B3" w:rsidRPr="00B166B3" w:rsidRDefault="00CA2FF0" w:rsidP="00B166B3">
      <w:pPr>
        <w:pStyle w:val="ListParagraph"/>
        <w:widowControl/>
        <w:numPr>
          <w:ilvl w:val="0"/>
          <w:numId w:val="5"/>
        </w:numPr>
        <w:autoSpaceDE/>
        <w:autoSpaceDN/>
        <w:adjustRightInd/>
        <w:spacing w:before="240" w:after="240"/>
        <w:contextualSpacing w:val="0"/>
        <w:jc w:val="both"/>
        <w:outlineLvl w:val="0"/>
        <w:rPr>
          <w:rFonts w:ascii="Arial" w:hAnsi="Arial" w:cs="Arial"/>
          <w:sz w:val="22"/>
          <w:szCs w:val="22"/>
        </w:rPr>
      </w:pPr>
      <w:bookmarkStart w:id="19" w:name="_Toc49239699"/>
      <w:r w:rsidRPr="00BF2431">
        <w:rPr>
          <w:rFonts w:ascii="Arial" w:hAnsi="Arial" w:cs="Arial"/>
          <w:b/>
          <w:bCs/>
          <w:sz w:val="22"/>
          <w:szCs w:val="22"/>
        </w:rPr>
        <w:t>Mandatory Legal Provisions</w:t>
      </w:r>
      <w:bookmarkEnd w:id="19"/>
    </w:p>
    <w:p w:rsidR="00B166B3" w:rsidRPr="00B166B3" w:rsidRDefault="00B166B3" w:rsidP="00B166B3">
      <w:pPr>
        <w:pStyle w:val="ListParagraph"/>
        <w:widowControl/>
        <w:numPr>
          <w:ilvl w:val="1"/>
          <w:numId w:val="5"/>
        </w:numPr>
        <w:tabs>
          <w:tab w:val="num" w:pos="720"/>
        </w:tabs>
        <w:autoSpaceDE/>
        <w:autoSpaceDN/>
        <w:adjustRightInd/>
        <w:spacing w:before="240" w:after="240"/>
        <w:contextualSpacing w:val="0"/>
        <w:jc w:val="both"/>
        <w:outlineLvl w:val="0"/>
        <w:rPr>
          <w:rFonts w:ascii="Arial" w:hAnsi="Arial" w:cs="Arial"/>
          <w:sz w:val="22"/>
          <w:szCs w:val="22"/>
        </w:rPr>
      </w:pPr>
      <w:r w:rsidRPr="00B166B3">
        <w:rPr>
          <w:rFonts w:ascii="Arial" w:hAnsi="Arial" w:cs="Arial"/>
          <w:bCs/>
          <w:sz w:val="22"/>
          <w:szCs w:val="22"/>
        </w:rPr>
        <w:t>The State of Mississippi</w:t>
      </w:r>
      <w:r w:rsidRPr="00B166B3">
        <w:t xml:space="preserve"> </w:t>
      </w:r>
      <w:r w:rsidRPr="00B166B3">
        <w:rPr>
          <w:rFonts w:ascii="Arial" w:hAnsi="Arial" w:cs="Arial"/>
          <w:bCs/>
          <w:sz w:val="22"/>
          <w:szCs w:val="22"/>
        </w:rPr>
        <w:t>is self-insured; all requirements for the purchase of casualty or liability insurance are deleted.</w:t>
      </w:r>
    </w:p>
    <w:p w:rsidR="00B166B3" w:rsidRDefault="00CA2FF0" w:rsidP="00B166B3">
      <w:pPr>
        <w:pStyle w:val="ListParagraph"/>
        <w:widowControl/>
        <w:numPr>
          <w:ilvl w:val="1"/>
          <w:numId w:val="5"/>
        </w:numPr>
        <w:tabs>
          <w:tab w:val="num" w:pos="720"/>
        </w:tabs>
        <w:autoSpaceDE/>
        <w:autoSpaceDN/>
        <w:adjustRightInd/>
        <w:spacing w:before="240"/>
        <w:contextualSpacing w:val="0"/>
        <w:jc w:val="both"/>
        <w:outlineLvl w:val="0"/>
        <w:rPr>
          <w:rFonts w:ascii="Arial" w:hAnsi="Arial" w:cs="Arial"/>
          <w:sz w:val="22"/>
          <w:szCs w:val="22"/>
        </w:rPr>
      </w:pPr>
      <w:r w:rsidRPr="00B166B3">
        <w:rPr>
          <w:rFonts w:ascii="Arial" w:hAnsi="Arial" w:cs="Arial"/>
          <w:sz w:val="22"/>
          <w:szCs w:val="22"/>
        </w:rPr>
        <w:t>Any provisions disclaiming implied warranties shall be null and void.</w:t>
      </w:r>
      <w:r w:rsidR="00200738">
        <w:rPr>
          <w:rFonts w:ascii="Arial" w:hAnsi="Arial" w:cs="Arial"/>
          <w:sz w:val="22"/>
          <w:szCs w:val="22"/>
        </w:rPr>
        <w:t xml:space="preserve"> </w:t>
      </w:r>
      <w:r w:rsidRPr="00B166B3">
        <w:rPr>
          <w:rFonts w:ascii="Arial" w:hAnsi="Arial" w:cs="Arial"/>
          <w:sz w:val="22"/>
          <w:szCs w:val="22"/>
        </w:rPr>
        <w:t>See Mississippi Code Annotated Sections 11-7-18 and 75-2-719(4).</w:t>
      </w:r>
      <w:r w:rsidR="00200738">
        <w:rPr>
          <w:rFonts w:ascii="Arial" w:hAnsi="Arial" w:cs="Arial"/>
          <w:sz w:val="22"/>
          <w:szCs w:val="22"/>
        </w:rPr>
        <w:t xml:space="preserve"> </w:t>
      </w:r>
      <w:r w:rsidRPr="00B166B3">
        <w:rPr>
          <w:rFonts w:ascii="Arial" w:hAnsi="Arial" w:cs="Arial"/>
          <w:sz w:val="22"/>
          <w:szCs w:val="22"/>
        </w:rPr>
        <w:t xml:space="preserve">The </w:t>
      </w:r>
      <w:r w:rsidR="00F12737">
        <w:rPr>
          <w:rFonts w:ascii="Arial" w:hAnsi="Arial" w:cs="Arial"/>
          <w:sz w:val="22"/>
          <w:szCs w:val="22"/>
        </w:rPr>
        <w:t>Bidder</w:t>
      </w:r>
      <w:r w:rsidRPr="00B166B3">
        <w:rPr>
          <w:rFonts w:ascii="Arial" w:hAnsi="Arial" w:cs="Arial"/>
          <w:sz w:val="22"/>
          <w:szCs w:val="22"/>
        </w:rPr>
        <w:t xml:space="preserve"> shall not disclaim the implied warranties of merchantability and fitness for a particular purpose.</w:t>
      </w:r>
    </w:p>
    <w:p w:rsidR="00B166B3" w:rsidRDefault="00CA2FF0" w:rsidP="00B166B3">
      <w:pPr>
        <w:pStyle w:val="ListParagraph"/>
        <w:widowControl/>
        <w:numPr>
          <w:ilvl w:val="1"/>
          <w:numId w:val="5"/>
        </w:numPr>
        <w:tabs>
          <w:tab w:val="num" w:pos="720"/>
        </w:tabs>
        <w:autoSpaceDE/>
        <w:autoSpaceDN/>
        <w:adjustRightInd/>
        <w:spacing w:before="240"/>
        <w:contextualSpacing w:val="0"/>
        <w:jc w:val="both"/>
        <w:outlineLvl w:val="0"/>
        <w:rPr>
          <w:rFonts w:ascii="Arial" w:hAnsi="Arial" w:cs="Arial"/>
          <w:sz w:val="22"/>
          <w:szCs w:val="22"/>
        </w:rPr>
      </w:pPr>
      <w:r w:rsidRPr="00B166B3">
        <w:rPr>
          <w:rFonts w:ascii="Arial" w:hAnsi="Arial" w:cs="Arial"/>
          <w:sz w:val="22"/>
          <w:szCs w:val="22"/>
        </w:rPr>
        <w:t xml:space="preserve">The </w:t>
      </w:r>
      <w:r w:rsidR="00F12737">
        <w:rPr>
          <w:rFonts w:ascii="Arial" w:hAnsi="Arial" w:cs="Arial"/>
          <w:sz w:val="22"/>
          <w:szCs w:val="22"/>
        </w:rPr>
        <w:t>Bidder</w:t>
      </w:r>
      <w:r w:rsidRPr="00B166B3">
        <w:rPr>
          <w:rFonts w:ascii="Arial" w:hAnsi="Arial" w:cs="Arial"/>
          <w:sz w:val="22"/>
          <w:szCs w:val="22"/>
        </w:rPr>
        <w:t xml:space="preserve"> shall have no limitation on liability for claims related to the following items:</w:t>
      </w:r>
    </w:p>
    <w:p w:rsidR="00B166B3" w:rsidRDefault="00CA2FF0" w:rsidP="00B166B3">
      <w:pPr>
        <w:pStyle w:val="ListParagraph"/>
        <w:widowControl/>
        <w:numPr>
          <w:ilvl w:val="2"/>
          <w:numId w:val="5"/>
        </w:numPr>
        <w:tabs>
          <w:tab w:val="num" w:pos="1800"/>
        </w:tabs>
        <w:autoSpaceDE/>
        <w:autoSpaceDN/>
        <w:adjustRightInd/>
        <w:spacing w:before="240"/>
        <w:contextualSpacing w:val="0"/>
        <w:jc w:val="both"/>
        <w:outlineLvl w:val="0"/>
        <w:rPr>
          <w:rFonts w:ascii="Arial" w:hAnsi="Arial" w:cs="Arial"/>
          <w:sz w:val="22"/>
          <w:szCs w:val="22"/>
        </w:rPr>
      </w:pPr>
      <w:r w:rsidRPr="00B166B3">
        <w:rPr>
          <w:rFonts w:ascii="Arial" w:hAnsi="Arial" w:cs="Arial"/>
          <w:sz w:val="22"/>
          <w:szCs w:val="22"/>
        </w:rPr>
        <w:t>Infringement issues;</w:t>
      </w:r>
    </w:p>
    <w:p w:rsidR="00B166B3" w:rsidRDefault="00CA2FF0" w:rsidP="00B166B3">
      <w:pPr>
        <w:pStyle w:val="ListParagraph"/>
        <w:widowControl/>
        <w:numPr>
          <w:ilvl w:val="2"/>
          <w:numId w:val="5"/>
        </w:numPr>
        <w:tabs>
          <w:tab w:val="num" w:pos="1800"/>
        </w:tabs>
        <w:autoSpaceDE/>
        <w:autoSpaceDN/>
        <w:adjustRightInd/>
        <w:spacing w:before="240"/>
        <w:contextualSpacing w:val="0"/>
        <w:jc w:val="both"/>
        <w:outlineLvl w:val="0"/>
        <w:rPr>
          <w:rFonts w:ascii="Arial" w:hAnsi="Arial" w:cs="Arial"/>
          <w:sz w:val="22"/>
          <w:szCs w:val="22"/>
        </w:rPr>
      </w:pPr>
      <w:r w:rsidRPr="00B166B3">
        <w:rPr>
          <w:rFonts w:ascii="Arial" w:hAnsi="Arial" w:cs="Arial"/>
          <w:sz w:val="22"/>
          <w:szCs w:val="22"/>
        </w:rPr>
        <w:t>Bodily injury;</w:t>
      </w:r>
    </w:p>
    <w:p w:rsidR="00B166B3" w:rsidRDefault="00CA2FF0" w:rsidP="00B166B3">
      <w:pPr>
        <w:pStyle w:val="ListParagraph"/>
        <w:widowControl/>
        <w:numPr>
          <w:ilvl w:val="2"/>
          <w:numId w:val="5"/>
        </w:numPr>
        <w:tabs>
          <w:tab w:val="num" w:pos="1800"/>
        </w:tabs>
        <w:autoSpaceDE/>
        <w:autoSpaceDN/>
        <w:adjustRightInd/>
        <w:spacing w:before="240"/>
        <w:contextualSpacing w:val="0"/>
        <w:jc w:val="both"/>
        <w:outlineLvl w:val="0"/>
        <w:rPr>
          <w:rFonts w:ascii="Arial" w:hAnsi="Arial" w:cs="Arial"/>
          <w:sz w:val="22"/>
          <w:szCs w:val="22"/>
        </w:rPr>
      </w:pPr>
      <w:r w:rsidRPr="00B166B3">
        <w:rPr>
          <w:rFonts w:ascii="Arial" w:hAnsi="Arial" w:cs="Arial"/>
          <w:sz w:val="22"/>
          <w:szCs w:val="22"/>
        </w:rPr>
        <w:t>Death;</w:t>
      </w:r>
    </w:p>
    <w:p w:rsidR="00B166B3" w:rsidRDefault="00CA2FF0" w:rsidP="00B166B3">
      <w:pPr>
        <w:pStyle w:val="ListParagraph"/>
        <w:widowControl/>
        <w:numPr>
          <w:ilvl w:val="2"/>
          <w:numId w:val="5"/>
        </w:numPr>
        <w:tabs>
          <w:tab w:val="num" w:pos="720"/>
          <w:tab w:val="num" w:pos="1800"/>
        </w:tabs>
        <w:autoSpaceDE/>
        <w:autoSpaceDN/>
        <w:adjustRightInd/>
        <w:spacing w:before="240"/>
        <w:contextualSpacing w:val="0"/>
        <w:jc w:val="both"/>
        <w:outlineLvl w:val="0"/>
        <w:rPr>
          <w:rFonts w:ascii="Arial" w:hAnsi="Arial" w:cs="Arial"/>
          <w:sz w:val="22"/>
          <w:szCs w:val="22"/>
        </w:rPr>
      </w:pPr>
      <w:r w:rsidRPr="00B166B3">
        <w:rPr>
          <w:rFonts w:ascii="Arial" w:hAnsi="Arial" w:cs="Arial"/>
          <w:sz w:val="22"/>
          <w:szCs w:val="22"/>
        </w:rPr>
        <w:t>Physical damage to tangible personal and/or real property; and/or</w:t>
      </w:r>
    </w:p>
    <w:p w:rsidR="00B166B3" w:rsidRPr="00B166B3" w:rsidRDefault="00CA2FF0" w:rsidP="00B166B3">
      <w:pPr>
        <w:pStyle w:val="ListParagraph"/>
        <w:widowControl/>
        <w:numPr>
          <w:ilvl w:val="2"/>
          <w:numId w:val="5"/>
        </w:numPr>
        <w:tabs>
          <w:tab w:val="num" w:pos="720"/>
          <w:tab w:val="num" w:pos="1800"/>
        </w:tabs>
        <w:autoSpaceDE/>
        <w:autoSpaceDN/>
        <w:adjustRightInd/>
        <w:spacing w:before="240"/>
        <w:contextualSpacing w:val="0"/>
        <w:jc w:val="both"/>
        <w:outlineLvl w:val="0"/>
        <w:rPr>
          <w:rFonts w:ascii="Arial" w:hAnsi="Arial" w:cs="Arial"/>
          <w:sz w:val="22"/>
          <w:szCs w:val="22"/>
        </w:rPr>
      </w:pPr>
      <w:r w:rsidRPr="00B166B3">
        <w:rPr>
          <w:rFonts w:ascii="Arial" w:hAnsi="Arial" w:cs="Arial"/>
          <w:sz w:val="22"/>
          <w:szCs w:val="22"/>
        </w:rPr>
        <w:t xml:space="preserve">The intentional and willful misconduct or negligent acts of the </w:t>
      </w:r>
      <w:r w:rsidR="00F12737">
        <w:rPr>
          <w:rFonts w:ascii="Arial" w:hAnsi="Arial" w:cs="Arial"/>
          <w:sz w:val="22"/>
          <w:szCs w:val="22"/>
        </w:rPr>
        <w:t>Bidder</w:t>
      </w:r>
      <w:r w:rsidRPr="00B166B3">
        <w:rPr>
          <w:rFonts w:ascii="Arial" w:hAnsi="Arial" w:cs="Arial"/>
          <w:sz w:val="22"/>
          <w:szCs w:val="22"/>
        </w:rPr>
        <w:t xml:space="preserve"> and/or </w:t>
      </w:r>
      <w:r w:rsidR="00F12737">
        <w:rPr>
          <w:rFonts w:ascii="Arial" w:hAnsi="Arial" w:cs="Arial"/>
          <w:sz w:val="22"/>
          <w:szCs w:val="22"/>
        </w:rPr>
        <w:t>Bidder</w:t>
      </w:r>
      <w:r w:rsidRPr="00B166B3">
        <w:rPr>
          <w:rFonts w:ascii="Arial" w:hAnsi="Arial" w:cs="Arial"/>
          <w:sz w:val="22"/>
          <w:szCs w:val="22"/>
        </w:rPr>
        <w:t xml:space="preserve">’s employees or subcontractors. </w:t>
      </w:r>
    </w:p>
    <w:p w:rsidR="00B166B3" w:rsidRDefault="00B166B3" w:rsidP="00B166B3">
      <w:pPr>
        <w:pStyle w:val="ListParagraph"/>
        <w:widowControl/>
        <w:numPr>
          <w:ilvl w:val="1"/>
          <w:numId w:val="5"/>
        </w:numPr>
        <w:tabs>
          <w:tab w:val="num" w:pos="720"/>
        </w:tabs>
        <w:autoSpaceDE/>
        <w:autoSpaceDN/>
        <w:adjustRightInd/>
        <w:spacing w:before="240" w:after="240" w:line="276" w:lineRule="auto"/>
        <w:contextualSpacing w:val="0"/>
        <w:jc w:val="both"/>
        <w:outlineLvl w:val="0"/>
        <w:rPr>
          <w:rFonts w:ascii="Arial" w:hAnsi="Arial" w:cs="Arial"/>
          <w:sz w:val="22"/>
          <w:szCs w:val="22"/>
        </w:rPr>
      </w:pPr>
      <w:r w:rsidRPr="00B166B3">
        <w:rPr>
          <w:rFonts w:ascii="Arial" w:hAnsi="Arial" w:cs="Arial"/>
          <w:sz w:val="22"/>
          <w:szCs w:val="22"/>
        </w:rPr>
        <w:t>All requirements that the State pay interest (other than in connection with lease-purchase contracts not exceeding five years) are deleted.</w:t>
      </w:r>
    </w:p>
    <w:p w:rsidR="00B166B3" w:rsidRDefault="00CA2FF0" w:rsidP="00B166B3">
      <w:pPr>
        <w:pStyle w:val="ListParagraph"/>
        <w:widowControl/>
        <w:numPr>
          <w:ilvl w:val="1"/>
          <w:numId w:val="5"/>
        </w:numPr>
        <w:tabs>
          <w:tab w:val="num" w:pos="720"/>
        </w:tabs>
        <w:autoSpaceDE/>
        <w:autoSpaceDN/>
        <w:adjustRightInd/>
        <w:spacing w:before="240" w:line="276" w:lineRule="auto"/>
        <w:contextualSpacing w:val="0"/>
        <w:jc w:val="both"/>
        <w:outlineLvl w:val="0"/>
        <w:rPr>
          <w:rFonts w:ascii="Arial" w:hAnsi="Arial" w:cs="Arial"/>
          <w:sz w:val="22"/>
          <w:szCs w:val="22"/>
        </w:rPr>
      </w:pPr>
      <w:r w:rsidRPr="00B166B3">
        <w:rPr>
          <w:rFonts w:ascii="Arial" w:hAnsi="Arial" w:cs="Arial"/>
          <w:sz w:val="22"/>
          <w:szCs w:val="22"/>
        </w:rPr>
        <w:t xml:space="preserve">Any contract negotiated under this </w:t>
      </w:r>
      <w:r w:rsidR="00C93B46">
        <w:rPr>
          <w:rFonts w:ascii="Arial" w:hAnsi="Arial" w:cs="Arial"/>
          <w:sz w:val="22"/>
          <w:szCs w:val="22"/>
        </w:rPr>
        <w:t>IFB</w:t>
      </w:r>
      <w:r w:rsidRPr="00B166B3">
        <w:rPr>
          <w:rFonts w:ascii="Arial" w:hAnsi="Arial" w:cs="Arial"/>
          <w:sz w:val="22"/>
          <w:szCs w:val="22"/>
        </w:rPr>
        <w:t xml:space="preserve"> will be governed by and construed according to the laws of the State of Mississippi.</w:t>
      </w:r>
      <w:r w:rsidR="00200738">
        <w:rPr>
          <w:rFonts w:ascii="Arial" w:hAnsi="Arial" w:cs="Arial"/>
          <w:sz w:val="22"/>
          <w:szCs w:val="22"/>
        </w:rPr>
        <w:t xml:space="preserve"> </w:t>
      </w:r>
      <w:r w:rsidRPr="00B166B3">
        <w:rPr>
          <w:rFonts w:ascii="Arial" w:hAnsi="Arial" w:cs="Arial"/>
          <w:sz w:val="22"/>
          <w:szCs w:val="22"/>
        </w:rPr>
        <w:t>Venue for the resolution of any dispute shall be Jackson, Hinds County, Mississippi.</w:t>
      </w:r>
    </w:p>
    <w:p w:rsidR="00B166B3" w:rsidRDefault="00CA2FF0" w:rsidP="00B166B3">
      <w:pPr>
        <w:pStyle w:val="ListParagraph"/>
        <w:widowControl/>
        <w:numPr>
          <w:ilvl w:val="1"/>
          <w:numId w:val="5"/>
        </w:numPr>
        <w:tabs>
          <w:tab w:val="num" w:pos="720"/>
        </w:tabs>
        <w:autoSpaceDE/>
        <w:autoSpaceDN/>
        <w:adjustRightInd/>
        <w:spacing w:before="240" w:line="276" w:lineRule="auto"/>
        <w:contextualSpacing w:val="0"/>
        <w:jc w:val="both"/>
        <w:outlineLvl w:val="0"/>
        <w:rPr>
          <w:rFonts w:ascii="Arial" w:hAnsi="Arial" w:cs="Arial"/>
          <w:sz w:val="22"/>
          <w:szCs w:val="22"/>
        </w:rPr>
      </w:pPr>
      <w:r w:rsidRPr="00B166B3">
        <w:rPr>
          <w:rFonts w:ascii="Arial" w:hAnsi="Arial" w:cs="Arial"/>
          <w:sz w:val="22"/>
          <w:szCs w:val="22"/>
        </w:rPr>
        <w:t xml:space="preserve">Any contract negotiated under this </w:t>
      </w:r>
      <w:r w:rsidR="00C93B46">
        <w:rPr>
          <w:rFonts w:ascii="Arial" w:hAnsi="Arial" w:cs="Arial"/>
          <w:sz w:val="22"/>
          <w:szCs w:val="22"/>
        </w:rPr>
        <w:t>IFB</w:t>
      </w:r>
      <w:r w:rsidRPr="00B166B3">
        <w:rPr>
          <w:rFonts w:ascii="Arial" w:hAnsi="Arial" w:cs="Arial"/>
          <w:sz w:val="22"/>
          <w:szCs w:val="22"/>
        </w:rPr>
        <w:t xml:space="preserve"> is cancelable in the event the funding authority does not appropriate funds.</w:t>
      </w:r>
      <w:r w:rsidR="00200738">
        <w:rPr>
          <w:rFonts w:ascii="Arial" w:hAnsi="Arial" w:cs="Arial"/>
          <w:sz w:val="22"/>
          <w:szCs w:val="22"/>
        </w:rPr>
        <w:t xml:space="preserve"> </w:t>
      </w:r>
      <w:r w:rsidRPr="00B166B3">
        <w:rPr>
          <w:rFonts w:ascii="Arial" w:hAnsi="Arial" w:cs="Arial"/>
          <w:sz w:val="22"/>
          <w:szCs w:val="22"/>
        </w:rPr>
        <w:t xml:space="preserve">Notice requirements to </w:t>
      </w:r>
      <w:r w:rsidR="00F12737">
        <w:rPr>
          <w:rFonts w:ascii="Arial" w:hAnsi="Arial" w:cs="Arial"/>
          <w:sz w:val="22"/>
          <w:szCs w:val="22"/>
        </w:rPr>
        <w:t>Bidder</w:t>
      </w:r>
      <w:r w:rsidRPr="00B166B3">
        <w:rPr>
          <w:rFonts w:ascii="Arial" w:hAnsi="Arial" w:cs="Arial"/>
          <w:sz w:val="22"/>
          <w:szCs w:val="22"/>
        </w:rPr>
        <w:t xml:space="preserve"> cannot exceed sixty (60) days.</w:t>
      </w:r>
    </w:p>
    <w:p w:rsidR="00B166B3" w:rsidRDefault="00CA2FF0" w:rsidP="00B166B3">
      <w:pPr>
        <w:pStyle w:val="ListParagraph"/>
        <w:widowControl/>
        <w:numPr>
          <w:ilvl w:val="1"/>
          <w:numId w:val="5"/>
        </w:numPr>
        <w:tabs>
          <w:tab w:val="num" w:pos="720"/>
        </w:tabs>
        <w:autoSpaceDE/>
        <w:autoSpaceDN/>
        <w:adjustRightInd/>
        <w:spacing w:before="240" w:line="276" w:lineRule="auto"/>
        <w:contextualSpacing w:val="0"/>
        <w:jc w:val="both"/>
        <w:outlineLvl w:val="0"/>
        <w:rPr>
          <w:rFonts w:ascii="Arial" w:hAnsi="Arial" w:cs="Arial"/>
          <w:sz w:val="22"/>
          <w:szCs w:val="22"/>
        </w:rPr>
      </w:pPr>
      <w:r w:rsidRPr="00B166B3">
        <w:rPr>
          <w:rFonts w:ascii="Arial" w:hAnsi="Arial" w:cs="Arial"/>
          <w:sz w:val="22"/>
          <w:szCs w:val="22"/>
        </w:rPr>
        <w:t xml:space="preserve">The State of Mississippi does not waive its sovereign immunities or defenses as provided by law by entering into this contract with the </w:t>
      </w:r>
      <w:r w:rsidR="00F12737">
        <w:rPr>
          <w:rFonts w:ascii="Arial" w:hAnsi="Arial" w:cs="Arial"/>
          <w:sz w:val="22"/>
          <w:szCs w:val="22"/>
        </w:rPr>
        <w:t>Bidder</w:t>
      </w:r>
      <w:r w:rsidRPr="00B166B3">
        <w:rPr>
          <w:rFonts w:ascii="Arial" w:hAnsi="Arial" w:cs="Arial"/>
          <w:sz w:val="22"/>
          <w:szCs w:val="22"/>
        </w:rPr>
        <w:t xml:space="preserve">, </w:t>
      </w:r>
      <w:r w:rsidR="00F12737">
        <w:rPr>
          <w:rFonts w:ascii="Arial" w:hAnsi="Arial" w:cs="Arial"/>
          <w:sz w:val="22"/>
          <w:szCs w:val="22"/>
        </w:rPr>
        <w:t>Bidder</w:t>
      </w:r>
      <w:r w:rsidRPr="00B166B3">
        <w:rPr>
          <w:rFonts w:ascii="Arial" w:hAnsi="Arial" w:cs="Arial"/>
          <w:sz w:val="22"/>
          <w:szCs w:val="22"/>
        </w:rPr>
        <w:t xml:space="preserve"> agents, subcontractors, or assignees.</w:t>
      </w:r>
    </w:p>
    <w:p w:rsidR="00B166B3" w:rsidRDefault="00CA2FF0" w:rsidP="00B166B3">
      <w:pPr>
        <w:pStyle w:val="ListParagraph"/>
        <w:widowControl/>
        <w:numPr>
          <w:ilvl w:val="1"/>
          <w:numId w:val="5"/>
        </w:numPr>
        <w:tabs>
          <w:tab w:val="num" w:pos="720"/>
        </w:tabs>
        <w:autoSpaceDE/>
        <w:autoSpaceDN/>
        <w:adjustRightInd/>
        <w:spacing w:before="240" w:line="276" w:lineRule="auto"/>
        <w:contextualSpacing w:val="0"/>
        <w:jc w:val="both"/>
        <w:outlineLvl w:val="0"/>
        <w:rPr>
          <w:rFonts w:ascii="Arial" w:hAnsi="Arial" w:cs="Arial"/>
          <w:sz w:val="22"/>
          <w:szCs w:val="22"/>
        </w:rPr>
      </w:pPr>
      <w:r w:rsidRPr="00B166B3">
        <w:rPr>
          <w:rFonts w:ascii="Arial" w:hAnsi="Arial" w:cs="Arial"/>
          <w:sz w:val="22"/>
          <w:szCs w:val="22"/>
        </w:rPr>
        <w:lastRenderedPageBreak/>
        <w:t xml:space="preserve">The State will deliver payments to the </w:t>
      </w:r>
      <w:r w:rsidR="00F12737">
        <w:rPr>
          <w:rFonts w:ascii="Arial" w:hAnsi="Arial" w:cs="Arial"/>
          <w:sz w:val="22"/>
          <w:szCs w:val="22"/>
        </w:rPr>
        <w:t>Bidder</w:t>
      </w:r>
      <w:r w:rsidRPr="00B166B3">
        <w:rPr>
          <w:rFonts w:ascii="Arial" w:hAnsi="Arial" w:cs="Arial"/>
          <w:sz w:val="22"/>
          <w:szCs w:val="22"/>
        </w:rPr>
        <w:t xml:space="preserve"> within forty-five (45) days after receipt of invoice and receipt, inspection, and approval of </w:t>
      </w:r>
      <w:r w:rsidR="00F12737">
        <w:rPr>
          <w:rFonts w:ascii="Arial" w:hAnsi="Arial" w:cs="Arial"/>
          <w:sz w:val="22"/>
          <w:szCs w:val="22"/>
        </w:rPr>
        <w:t>Bidder</w:t>
      </w:r>
      <w:r w:rsidRPr="00B166B3">
        <w:rPr>
          <w:rFonts w:ascii="Arial" w:hAnsi="Arial" w:cs="Arial"/>
          <w:sz w:val="22"/>
          <w:szCs w:val="22"/>
        </w:rPr>
        <w:t>’s products/services.</w:t>
      </w:r>
      <w:r w:rsidR="00200738">
        <w:rPr>
          <w:rFonts w:ascii="Arial" w:hAnsi="Arial" w:cs="Arial"/>
          <w:sz w:val="22"/>
          <w:szCs w:val="22"/>
        </w:rPr>
        <w:t xml:space="preserve"> </w:t>
      </w:r>
      <w:r w:rsidRPr="00B166B3">
        <w:rPr>
          <w:rFonts w:ascii="Arial" w:hAnsi="Arial" w:cs="Arial"/>
          <w:sz w:val="22"/>
          <w:szCs w:val="22"/>
        </w:rPr>
        <w:t>No late charges will exceed 1.5% per month on any unpaid balance from the expiration of said period until payment is delivered.</w:t>
      </w:r>
      <w:r w:rsidR="00200738">
        <w:rPr>
          <w:rFonts w:ascii="Arial" w:hAnsi="Arial" w:cs="Arial"/>
          <w:sz w:val="22"/>
          <w:szCs w:val="22"/>
        </w:rPr>
        <w:t xml:space="preserve"> </w:t>
      </w:r>
      <w:r w:rsidRPr="00B166B3">
        <w:rPr>
          <w:rFonts w:ascii="Arial" w:hAnsi="Arial" w:cs="Arial"/>
          <w:sz w:val="22"/>
          <w:szCs w:val="22"/>
        </w:rPr>
        <w:t>See Section 31-7-305 of the Mississippi Code Annotated.</w:t>
      </w:r>
      <w:r w:rsidR="00200738">
        <w:rPr>
          <w:rFonts w:ascii="Arial" w:hAnsi="Arial" w:cs="Arial"/>
          <w:sz w:val="22"/>
          <w:szCs w:val="22"/>
        </w:rPr>
        <w:t xml:space="preserve"> </w:t>
      </w:r>
      <w:r w:rsidRPr="00B166B3">
        <w:rPr>
          <w:rFonts w:ascii="Arial" w:hAnsi="Arial" w:cs="Arial"/>
          <w:sz w:val="22"/>
          <w:szCs w:val="22"/>
        </w:rPr>
        <w:t>Seller understands and agrees that Purchaser is exempt from the payment of taxes.</w:t>
      </w:r>
    </w:p>
    <w:p w:rsidR="00CA2FF0" w:rsidRPr="00B166B3" w:rsidRDefault="00CA2FF0" w:rsidP="00B166B3">
      <w:pPr>
        <w:pStyle w:val="ListParagraph"/>
        <w:widowControl/>
        <w:numPr>
          <w:ilvl w:val="1"/>
          <w:numId w:val="5"/>
        </w:numPr>
        <w:tabs>
          <w:tab w:val="num" w:pos="720"/>
        </w:tabs>
        <w:autoSpaceDE/>
        <w:autoSpaceDN/>
        <w:adjustRightInd/>
        <w:spacing w:before="240" w:line="276" w:lineRule="auto"/>
        <w:contextualSpacing w:val="0"/>
        <w:jc w:val="both"/>
        <w:outlineLvl w:val="0"/>
        <w:rPr>
          <w:rFonts w:ascii="Arial" w:hAnsi="Arial" w:cs="Arial"/>
          <w:sz w:val="22"/>
          <w:szCs w:val="22"/>
        </w:rPr>
      </w:pPr>
      <w:r w:rsidRPr="00B166B3">
        <w:rPr>
          <w:rFonts w:ascii="Arial" w:hAnsi="Arial" w:cs="Arial"/>
          <w:sz w:val="22"/>
          <w:szCs w:val="22"/>
        </w:rPr>
        <w:t xml:space="preserve">The State shall not pay any attorney's fees, prejudgment interest or the cost of legal action to or for the </w:t>
      </w:r>
      <w:r w:rsidR="00F12737">
        <w:rPr>
          <w:rFonts w:ascii="Arial" w:hAnsi="Arial" w:cs="Arial"/>
          <w:sz w:val="22"/>
          <w:szCs w:val="22"/>
        </w:rPr>
        <w:t>Bidder</w:t>
      </w:r>
      <w:r w:rsidRPr="00B166B3">
        <w:rPr>
          <w:rFonts w:ascii="Arial" w:hAnsi="Arial" w:cs="Arial"/>
          <w:sz w:val="22"/>
          <w:szCs w:val="22"/>
        </w:rPr>
        <w:t>.</w:t>
      </w:r>
    </w:p>
    <w:p w:rsidR="00CA2FF0" w:rsidRPr="00D10EEE" w:rsidRDefault="00CA2FF0" w:rsidP="00D10EEE">
      <w:pPr>
        <w:pStyle w:val="ListParagraph"/>
        <w:widowControl/>
        <w:numPr>
          <w:ilvl w:val="0"/>
          <w:numId w:val="5"/>
        </w:numPr>
        <w:autoSpaceDE/>
        <w:autoSpaceDN/>
        <w:adjustRightInd/>
        <w:spacing w:before="240" w:after="240"/>
        <w:contextualSpacing w:val="0"/>
        <w:jc w:val="both"/>
        <w:outlineLvl w:val="0"/>
        <w:rPr>
          <w:rFonts w:ascii="Arial" w:hAnsi="Arial" w:cs="Arial"/>
          <w:color w:val="000000"/>
          <w:sz w:val="22"/>
          <w:szCs w:val="22"/>
        </w:rPr>
      </w:pPr>
      <w:bookmarkStart w:id="20" w:name="_Toc49239700"/>
      <w:r w:rsidRPr="00D10EEE">
        <w:rPr>
          <w:rFonts w:ascii="Arial" w:hAnsi="Arial" w:cs="Arial"/>
          <w:b/>
          <w:bCs/>
          <w:color w:val="000000"/>
          <w:sz w:val="22"/>
          <w:szCs w:val="22"/>
        </w:rPr>
        <w:t>Approved Contract</w:t>
      </w:r>
      <w:bookmarkEnd w:id="20"/>
    </w:p>
    <w:p w:rsidR="00D10EEE" w:rsidRDefault="00D10EEE" w:rsidP="00D10EEE">
      <w:pPr>
        <w:pStyle w:val="ListParagraph"/>
        <w:numPr>
          <w:ilvl w:val="1"/>
          <w:numId w:val="5"/>
        </w:numPr>
        <w:spacing w:after="240"/>
        <w:contextualSpacing w:val="0"/>
        <w:jc w:val="both"/>
        <w:rPr>
          <w:rFonts w:ascii="Arial" w:hAnsi="Arial" w:cs="Arial"/>
          <w:sz w:val="22"/>
          <w:szCs w:val="22"/>
        </w:rPr>
      </w:pPr>
      <w:r w:rsidRPr="00D10EEE">
        <w:rPr>
          <w:rFonts w:ascii="Arial" w:hAnsi="Arial" w:cs="Arial"/>
          <w:sz w:val="22"/>
          <w:szCs w:val="22"/>
        </w:rPr>
        <w:t>Award of Contract - A contract is considered to be awarded to a proposer once the proposer’s offering has been approved through:</w:t>
      </w:r>
    </w:p>
    <w:p w:rsidR="00D10EEE" w:rsidRDefault="00D10EEE" w:rsidP="00D10EEE">
      <w:pPr>
        <w:pStyle w:val="ListParagraph"/>
        <w:numPr>
          <w:ilvl w:val="2"/>
          <w:numId w:val="5"/>
        </w:numPr>
        <w:tabs>
          <w:tab w:val="num" w:pos="1800"/>
        </w:tabs>
        <w:spacing w:after="240"/>
        <w:contextualSpacing w:val="0"/>
        <w:jc w:val="both"/>
        <w:rPr>
          <w:rFonts w:ascii="Arial" w:hAnsi="Arial" w:cs="Arial"/>
          <w:sz w:val="22"/>
          <w:szCs w:val="22"/>
        </w:rPr>
      </w:pPr>
      <w:r w:rsidRPr="00D10EEE">
        <w:rPr>
          <w:rFonts w:ascii="Arial" w:hAnsi="Arial" w:cs="Arial"/>
          <w:sz w:val="22"/>
          <w:szCs w:val="22"/>
        </w:rPr>
        <w:t>Written notification made to proposers on ITS letterhead, or</w:t>
      </w:r>
    </w:p>
    <w:p w:rsidR="00D10EEE" w:rsidRPr="00D10EEE" w:rsidRDefault="00CA2FF0" w:rsidP="00D10EEE">
      <w:pPr>
        <w:pStyle w:val="ListParagraph"/>
        <w:numPr>
          <w:ilvl w:val="2"/>
          <w:numId w:val="5"/>
        </w:numPr>
        <w:tabs>
          <w:tab w:val="num" w:pos="1800"/>
        </w:tabs>
        <w:spacing w:after="240"/>
        <w:contextualSpacing w:val="0"/>
        <w:jc w:val="both"/>
        <w:rPr>
          <w:rFonts w:ascii="Arial" w:hAnsi="Arial" w:cs="Arial"/>
          <w:sz w:val="22"/>
          <w:szCs w:val="22"/>
        </w:rPr>
      </w:pPr>
      <w:r w:rsidRPr="00D10EEE">
        <w:rPr>
          <w:rFonts w:ascii="Arial" w:hAnsi="Arial" w:cs="Arial"/>
          <w:sz w:val="22"/>
          <w:szCs w:val="22"/>
        </w:rPr>
        <w:t xml:space="preserve">Notification posted to the </w:t>
      </w:r>
      <w:r w:rsidRPr="00D10EEE">
        <w:rPr>
          <w:rFonts w:ascii="Arial" w:hAnsi="Arial" w:cs="Arial"/>
          <w:bCs/>
          <w:sz w:val="22"/>
          <w:szCs w:val="22"/>
        </w:rPr>
        <w:t>ITS</w:t>
      </w:r>
      <w:r w:rsidRPr="00D10EEE">
        <w:rPr>
          <w:rFonts w:ascii="Arial" w:hAnsi="Arial" w:cs="Arial"/>
          <w:sz w:val="22"/>
          <w:szCs w:val="22"/>
        </w:rPr>
        <w:t xml:space="preserve"> website for the project, or</w:t>
      </w:r>
    </w:p>
    <w:p w:rsidR="00D10EEE" w:rsidRPr="00D10EEE" w:rsidRDefault="00CA2FF0" w:rsidP="00D10EEE">
      <w:pPr>
        <w:pStyle w:val="ListParagraph"/>
        <w:numPr>
          <w:ilvl w:val="2"/>
          <w:numId w:val="5"/>
        </w:numPr>
        <w:tabs>
          <w:tab w:val="num" w:pos="1800"/>
        </w:tabs>
        <w:spacing w:after="240"/>
        <w:contextualSpacing w:val="0"/>
        <w:jc w:val="both"/>
        <w:rPr>
          <w:rFonts w:ascii="Arial" w:hAnsi="Arial" w:cs="Arial"/>
          <w:sz w:val="22"/>
          <w:szCs w:val="22"/>
        </w:rPr>
      </w:pPr>
      <w:r w:rsidRPr="00D10EEE">
        <w:rPr>
          <w:rFonts w:ascii="Arial" w:hAnsi="Arial" w:cs="Arial"/>
          <w:sz w:val="22"/>
          <w:szCs w:val="22"/>
        </w:rPr>
        <w:t>CP-1 authorization executed for the project, or</w:t>
      </w:r>
    </w:p>
    <w:p w:rsidR="00CA2FF0" w:rsidRPr="00D10EEE" w:rsidRDefault="00CA2FF0" w:rsidP="00D10EEE">
      <w:pPr>
        <w:pStyle w:val="ListParagraph"/>
        <w:numPr>
          <w:ilvl w:val="2"/>
          <w:numId w:val="5"/>
        </w:numPr>
        <w:tabs>
          <w:tab w:val="num" w:pos="1800"/>
        </w:tabs>
        <w:spacing w:after="240"/>
        <w:contextualSpacing w:val="0"/>
        <w:jc w:val="both"/>
        <w:rPr>
          <w:rFonts w:ascii="Arial" w:hAnsi="Arial" w:cs="Arial"/>
          <w:sz w:val="22"/>
          <w:szCs w:val="22"/>
        </w:rPr>
      </w:pPr>
      <w:r w:rsidRPr="00D10EEE">
        <w:rPr>
          <w:rFonts w:ascii="Arial" w:hAnsi="Arial" w:cs="Arial"/>
          <w:sz w:val="22"/>
          <w:szCs w:val="22"/>
        </w:rPr>
        <w:t xml:space="preserve">The </w:t>
      </w:r>
      <w:r w:rsidRPr="00D10EEE">
        <w:rPr>
          <w:rFonts w:ascii="Arial" w:hAnsi="Arial" w:cs="Arial"/>
          <w:bCs/>
          <w:sz w:val="22"/>
          <w:szCs w:val="22"/>
        </w:rPr>
        <w:t>ITS</w:t>
      </w:r>
      <w:r w:rsidRPr="00D10EEE">
        <w:rPr>
          <w:rFonts w:ascii="Arial" w:hAnsi="Arial" w:cs="Arial"/>
          <w:sz w:val="22"/>
          <w:szCs w:val="22"/>
        </w:rPr>
        <w:t xml:space="preserve"> Board’s approval of same during an open session of the Board.</w:t>
      </w:r>
    </w:p>
    <w:p w:rsidR="00D10EEE" w:rsidRPr="00D10EEE" w:rsidRDefault="00D10EEE" w:rsidP="00D10EEE">
      <w:pPr>
        <w:pStyle w:val="ListParagraph"/>
        <w:numPr>
          <w:ilvl w:val="1"/>
          <w:numId w:val="5"/>
        </w:numPr>
        <w:tabs>
          <w:tab w:val="num" w:pos="720"/>
          <w:tab w:val="num" w:pos="1800"/>
        </w:tabs>
        <w:spacing w:after="240"/>
        <w:contextualSpacing w:val="0"/>
        <w:jc w:val="both"/>
        <w:rPr>
          <w:rFonts w:ascii="Arial" w:hAnsi="Arial" w:cs="Arial"/>
          <w:sz w:val="22"/>
          <w:szCs w:val="22"/>
        </w:rPr>
      </w:pPr>
      <w:r w:rsidRPr="00D10EEE">
        <w:rPr>
          <w:rFonts w:ascii="Arial" w:hAnsi="Arial" w:cs="Arial"/>
          <w:sz w:val="22"/>
          <w:szCs w:val="22"/>
        </w:rPr>
        <w:t>ITS statute specifies whether ITS Director approval or ITS Board approval is applicable for a given project, depending on the total lifecycle cost of the contract.</w:t>
      </w:r>
    </w:p>
    <w:p w:rsidR="00CA2FF0" w:rsidRPr="00D10EEE" w:rsidRDefault="00CA2FF0" w:rsidP="00756D8B">
      <w:pPr>
        <w:pStyle w:val="ListParagraph"/>
        <w:numPr>
          <w:ilvl w:val="1"/>
          <w:numId w:val="5"/>
        </w:numPr>
        <w:tabs>
          <w:tab w:val="num" w:pos="720"/>
          <w:tab w:val="num" w:pos="1800"/>
        </w:tabs>
        <w:spacing w:after="240"/>
        <w:contextualSpacing w:val="0"/>
        <w:jc w:val="both"/>
        <w:rPr>
          <w:rFonts w:ascii="Arial" w:hAnsi="Arial" w:cs="Arial"/>
          <w:sz w:val="22"/>
          <w:szCs w:val="22"/>
        </w:rPr>
      </w:pPr>
      <w:r w:rsidRPr="00D10EEE">
        <w:rPr>
          <w:rFonts w:ascii="Arial" w:hAnsi="Arial" w:cs="Arial"/>
          <w:sz w:val="22"/>
          <w:szCs w:val="22"/>
        </w:rPr>
        <w:t>A contract is not deemed final until five (5) working days after either the award of contract or post procurement review, as stipulated in the ITS Protest Procedure and Policy.</w:t>
      </w:r>
      <w:r w:rsidR="00200738">
        <w:rPr>
          <w:rFonts w:ascii="Arial" w:hAnsi="Arial" w:cs="Arial"/>
          <w:sz w:val="22"/>
          <w:szCs w:val="22"/>
        </w:rPr>
        <w:t xml:space="preserve"> </w:t>
      </w:r>
      <w:r w:rsidRPr="00D10EEE">
        <w:rPr>
          <w:rFonts w:ascii="Arial" w:hAnsi="Arial" w:cs="Arial"/>
          <w:sz w:val="22"/>
          <w:szCs w:val="22"/>
        </w:rPr>
        <w:t>In the event of a valid protest, the State may, at its sole discretion, continue the procurement or stay the procurement in accordance with the ITS Protest Procedure and Policy. If the procurement is stayed, the contract is not deemed final until the protest is resolved.</w:t>
      </w:r>
    </w:p>
    <w:p w:rsidR="00CA2FF0" w:rsidRPr="00756D8B" w:rsidRDefault="00CA2FF0" w:rsidP="00756D8B">
      <w:pPr>
        <w:pStyle w:val="ListParagraph"/>
        <w:widowControl/>
        <w:numPr>
          <w:ilvl w:val="0"/>
          <w:numId w:val="5"/>
        </w:numPr>
        <w:autoSpaceDE/>
        <w:autoSpaceDN/>
        <w:adjustRightInd/>
        <w:spacing w:before="240"/>
        <w:jc w:val="both"/>
        <w:outlineLvl w:val="0"/>
        <w:rPr>
          <w:rFonts w:ascii="Arial" w:hAnsi="Arial" w:cs="Arial"/>
          <w:sz w:val="22"/>
          <w:szCs w:val="22"/>
        </w:rPr>
      </w:pPr>
      <w:bookmarkStart w:id="21" w:name="_Toc49239701"/>
      <w:r w:rsidRPr="00756D8B">
        <w:rPr>
          <w:rFonts w:ascii="Arial" w:hAnsi="Arial" w:cs="Arial"/>
          <w:b/>
          <w:bCs/>
          <w:sz w:val="22"/>
          <w:szCs w:val="22"/>
        </w:rPr>
        <w:t>Contract Validity</w:t>
      </w:r>
      <w:bookmarkEnd w:id="21"/>
    </w:p>
    <w:p w:rsidR="00CA2FF0" w:rsidRPr="00CA2FF0" w:rsidRDefault="00CA2FF0" w:rsidP="00CA2FF0">
      <w:pPr>
        <w:widowControl/>
        <w:autoSpaceDE/>
        <w:autoSpaceDN/>
        <w:adjustRightInd/>
        <w:ind w:left="749"/>
        <w:jc w:val="both"/>
        <w:outlineLvl w:val="0"/>
        <w:rPr>
          <w:rFonts w:ascii="Arial" w:hAnsi="Arial" w:cs="Arial"/>
          <w:sz w:val="22"/>
          <w:szCs w:val="22"/>
        </w:rPr>
      </w:pPr>
      <w:r w:rsidRPr="00CA2FF0">
        <w:rPr>
          <w:rFonts w:ascii="Arial" w:hAnsi="Arial" w:cs="Arial"/>
          <w:sz w:val="22"/>
          <w:szCs w:val="22"/>
        </w:rPr>
        <w:t xml:space="preserve">All contracts are valid only if signed by the Executive Director of </w:t>
      </w:r>
      <w:r w:rsidRPr="00CA2FF0">
        <w:rPr>
          <w:rFonts w:ascii="Arial" w:hAnsi="Arial" w:cs="Arial"/>
          <w:bCs/>
          <w:sz w:val="22"/>
          <w:szCs w:val="22"/>
        </w:rPr>
        <w:t>ITS</w:t>
      </w:r>
      <w:r w:rsidRPr="00CA2FF0">
        <w:rPr>
          <w:rFonts w:ascii="Arial" w:hAnsi="Arial" w:cs="Arial"/>
          <w:sz w:val="22"/>
          <w:szCs w:val="22"/>
        </w:rPr>
        <w:t>.</w:t>
      </w:r>
    </w:p>
    <w:p w:rsidR="00CA2FF0" w:rsidRPr="00756D8B" w:rsidRDefault="00CA2FF0" w:rsidP="00756D8B">
      <w:pPr>
        <w:pStyle w:val="ListParagraph"/>
        <w:widowControl/>
        <w:numPr>
          <w:ilvl w:val="0"/>
          <w:numId w:val="5"/>
        </w:numPr>
        <w:autoSpaceDE/>
        <w:autoSpaceDN/>
        <w:adjustRightInd/>
        <w:spacing w:before="240"/>
        <w:jc w:val="both"/>
        <w:outlineLvl w:val="0"/>
        <w:rPr>
          <w:rFonts w:ascii="Arial" w:hAnsi="Arial" w:cs="Arial"/>
          <w:sz w:val="22"/>
          <w:szCs w:val="22"/>
        </w:rPr>
      </w:pPr>
      <w:bookmarkStart w:id="22" w:name="_Toc49239702"/>
      <w:r w:rsidRPr="00756D8B">
        <w:rPr>
          <w:rFonts w:ascii="Arial" w:hAnsi="Arial" w:cs="Arial"/>
          <w:b/>
          <w:bCs/>
          <w:sz w:val="22"/>
          <w:szCs w:val="22"/>
        </w:rPr>
        <w:t>Order of Contract Execution</w:t>
      </w:r>
      <w:bookmarkEnd w:id="22"/>
    </w:p>
    <w:p w:rsidR="00CA2FF0" w:rsidRPr="00CA2FF0" w:rsidRDefault="00F12737" w:rsidP="00CA2FF0">
      <w:pPr>
        <w:widowControl/>
        <w:autoSpaceDE/>
        <w:autoSpaceDN/>
        <w:adjustRightInd/>
        <w:ind w:left="749"/>
        <w:jc w:val="both"/>
        <w:outlineLvl w:val="0"/>
        <w:rPr>
          <w:rFonts w:ascii="Arial" w:hAnsi="Arial" w:cs="Arial"/>
          <w:sz w:val="22"/>
          <w:szCs w:val="22"/>
        </w:rPr>
      </w:pPr>
      <w:r>
        <w:rPr>
          <w:rFonts w:ascii="Arial" w:hAnsi="Arial" w:cs="Arial"/>
          <w:sz w:val="22"/>
          <w:szCs w:val="22"/>
        </w:rPr>
        <w:t>Bidder</w:t>
      </w:r>
      <w:r w:rsidR="00CA2FF0" w:rsidRPr="00CA2FF0">
        <w:rPr>
          <w:rFonts w:ascii="Arial" w:hAnsi="Arial" w:cs="Arial"/>
          <w:sz w:val="22"/>
          <w:szCs w:val="22"/>
        </w:rPr>
        <w:t xml:space="preserve">s will be required to sign contracts and to initial all contract changes before the Executive Director of </w:t>
      </w:r>
      <w:r w:rsidR="00CA2FF0" w:rsidRPr="00CA2FF0">
        <w:rPr>
          <w:rFonts w:ascii="Arial" w:hAnsi="Arial" w:cs="Arial"/>
          <w:bCs/>
          <w:sz w:val="22"/>
          <w:szCs w:val="22"/>
        </w:rPr>
        <w:t>ITS</w:t>
      </w:r>
      <w:r w:rsidR="00CA2FF0" w:rsidRPr="00CA2FF0">
        <w:rPr>
          <w:rFonts w:ascii="Arial" w:hAnsi="Arial" w:cs="Arial"/>
          <w:sz w:val="22"/>
          <w:szCs w:val="22"/>
        </w:rPr>
        <w:t xml:space="preserve"> signs.</w:t>
      </w:r>
    </w:p>
    <w:p w:rsidR="00CA2FF0" w:rsidRPr="00756D8B" w:rsidRDefault="00CA2FF0" w:rsidP="00756D8B">
      <w:pPr>
        <w:pStyle w:val="ListParagraph"/>
        <w:widowControl/>
        <w:numPr>
          <w:ilvl w:val="0"/>
          <w:numId w:val="5"/>
        </w:numPr>
        <w:autoSpaceDE/>
        <w:autoSpaceDN/>
        <w:adjustRightInd/>
        <w:spacing w:before="240"/>
        <w:jc w:val="both"/>
        <w:outlineLvl w:val="0"/>
        <w:rPr>
          <w:rFonts w:ascii="Arial" w:hAnsi="Arial" w:cs="Arial"/>
          <w:sz w:val="22"/>
          <w:szCs w:val="22"/>
        </w:rPr>
      </w:pPr>
      <w:bookmarkStart w:id="23" w:name="_Toc49239703"/>
      <w:r w:rsidRPr="00756D8B">
        <w:rPr>
          <w:rFonts w:ascii="Arial" w:hAnsi="Arial" w:cs="Arial"/>
          <w:b/>
          <w:bCs/>
          <w:sz w:val="22"/>
          <w:szCs w:val="22"/>
        </w:rPr>
        <w:t>Availability of Funds</w:t>
      </w:r>
      <w:bookmarkEnd w:id="23"/>
    </w:p>
    <w:p w:rsidR="00CA2FF0" w:rsidRPr="00CA2FF0" w:rsidRDefault="00CA2FF0" w:rsidP="00CA2FF0">
      <w:pPr>
        <w:widowControl/>
        <w:autoSpaceDE/>
        <w:autoSpaceDN/>
        <w:adjustRightInd/>
        <w:ind w:left="749"/>
        <w:jc w:val="both"/>
        <w:outlineLvl w:val="0"/>
        <w:rPr>
          <w:rFonts w:ascii="Arial" w:hAnsi="Arial" w:cs="Arial"/>
          <w:sz w:val="22"/>
          <w:szCs w:val="22"/>
        </w:rPr>
      </w:pPr>
      <w:r w:rsidRPr="00CA2FF0">
        <w:rPr>
          <w:rFonts w:ascii="Arial" w:hAnsi="Arial" w:cs="Arial"/>
          <w:sz w:val="22"/>
          <w:szCs w:val="22"/>
        </w:rPr>
        <w:t xml:space="preserve">All contracts are subject to availability of funds of the acquiring State entity and are contingent upon receipt by the winning </w:t>
      </w:r>
      <w:r w:rsidR="00F12737">
        <w:rPr>
          <w:rFonts w:ascii="Arial" w:hAnsi="Arial" w:cs="Arial"/>
          <w:sz w:val="22"/>
          <w:szCs w:val="22"/>
        </w:rPr>
        <w:t>Bidder</w:t>
      </w:r>
      <w:r w:rsidRPr="00CA2FF0">
        <w:rPr>
          <w:rFonts w:ascii="Arial" w:hAnsi="Arial" w:cs="Arial"/>
          <w:sz w:val="22"/>
          <w:szCs w:val="22"/>
        </w:rPr>
        <w:t xml:space="preserve"> of a purchase order from the acquiring State entity.</w:t>
      </w:r>
    </w:p>
    <w:p w:rsidR="00CA2FF0" w:rsidRPr="00756D8B" w:rsidRDefault="00CA2FF0" w:rsidP="00756D8B">
      <w:pPr>
        <w:pStyle w:val="ListParagraph"/>
        <w:widowControl/>
        <w:numPr>
          <w:ilvl w:val="0"/>
          <w:numId w:val="5"/>
        </w:numPr>
        <w:autoSpaceDE/>
        <w:autoSpaceDN/>
        <w:adjustRightInd/>
        <w:spacing w:before="240"/>
        <w:jc w:val="both"/>
        <w:outlineLvl w:val="0"/>
        <w:rPr>
          <w:rFonts w:ascii="Arial" w:hAnsi="Arial" w:cs="Arial"/>
          <w:sz w:val="22"/>
          <w:szCs w:val="22"/>
        </w:rPr>
      </w:pPr>
      <w:bookmarkStart w:id="24" w:name="_Toc49239704"/>
      <w:r w:rsidRPr="00756D8B">
        <w:rPr>
          <w:rFonts w:ascii="Arial" w:hAnsi="Arial" w:cs="Arial"/>
          <w:b/>
          <w:bCs/>
          <w:sz w:val="22"/>
          <w:szCs w:val="22"/>
        </w:rPr>
        <w:t>CP-1 Requirement</w:t>
      </w:r>
      <w:bookmarkEnd w:id="24"/>
    </w:p>
    <w:p w:rsidR="00CA2FF0" w:rsidRPr="00CA2FF0" w:rsidRDefault="00CA2FF0" w:rsidP="00CA2FF0">
      <w:pPr>
        <w:widowControl/>
        <w:autoSpaceDE/>
        <w:autoSpaceDN/>
        <w:adjustRightInd/>
        <w:ind w:left="749"/>
        <w:jc w:val="both"/>
        <w:outlineLvl w:val="0"/>
        <w:rPr>
          <w:rFonts w:ascii="Arial" w:hAnsi="Arial" w:cs="Arial"/>
          <w:sz w:val="22"/>
          <w:szCs w:val="22"/>
        </w:rPr>
      </w:pPr>
      <w:r w:rsidRPr="00CA2FF0">
        <w:rPr>
          <w:rFonts w:ascii="Arial" w:hAnsi="Arial" w:cs="Arial"/>
          <w:sz w:val="22"/>
          <w:szCs w:val="22"/>
        </w:rPr>
        <w:t xml:space="preserve">All purchase orders issued for goods and services acquired from the awarded </w:t>
      </w:r>
      <w:r w:rsidR="00F12737">
        <w:rPr>
          <w:rFonts w:ascii="Arial" w:hAnsi="Arial" w:cs="Arial"/>
          <w:sz w:val="22"/>
          <w:szCs w:val="22"/>
        </w:rPr>
        <w:t>Bidder</w:t>
      </w:r>
      <w:r w:rsidRPr="00CA2FF0">
        <w:rPr>
          <w:rFonts w:ascii="Arial" w:hAnsi="Arial" w:cs="Arial"/>
          <w:sz w:val="22"/>
          <w:szCs w:val="22"/>
        </w:rPr>
        <w:t xml:space="preserve"> under this </w:t>
      </w:r>
      <w:r w:rsidR="00C93B46">
        <w:rPr>
          <w:rFonts w:ascii="Arial" w:hAnsi="Arial" w:cs="Arial"/>
          <w:sz w:val="22"/>
          <w:szCs w:val="22"/>
        </w:rPr>
        <w:t>IFB</w:t>
      </w:r>
      <w:r w:rsidRPr="00CA2FF0">
        <w:rPr>
          <w:rFonts w:ascii="Arial" w:hAnsi="Arial" w:cs="Arial"/>
          <w:sz w:val="22"/>
          <w:szCs w:val="22"/>
        </w:rPr>
        <w:t xml:space="preserve"> must be encoded by the Customer agency with a CP-1 approval number </w:t>
      </w:r>
      <w:r w:rsidRPr="00CA2FF0">
        <w:rPr>
          <w:rFonts w:ascii="Arial" w:hAnsi="Arial" w:cs="Arial"/>
          <w:sz w:val="22"/>
          <w:szCs w:val="22"/>
        </w:rPr>
        <w:lastRenderedPageBreak/>
        <w:t xml:space="preserve">assigned by </w:t>
      </w:r>
      <w:r w:rsidRPr="00CA2FF0">
        <w:rPr>
          <w:rFonts w:ascii="Arial" w:hAnsi="Arial" w:cs="Arial"/>
          <w:bCs/>
          <w:sz w:val="22"/>
          <w:szCs w:val="22"/>
        </w:rPr>
        <w:t>ITS</w:t>
      </w:r>
      <w:r w:rsidRPr="00CA2FF0">
        <w:rPr>
          <w:rFonts w:ascii="Arial" w:hAnsi="Arial" w:cs="Arial"/>
          <w:sz w:val="22"/>
          <w:szCs w:val="22"/>
        </w:rPr>
        <w:t>.</w:t>
      </w:r>
      <w:r w:rsidR="00200738">
        <w:rPr>
          <w:rFonts w:ascii="Arial" w:hAnsi="Arial" w:cs="Arial"/>
          <w:sz w:val="22"/>
          <w:szCs w:val="22"/>
        </w:rPr>
        <w:t xml:space="preserve"> </w:t>
      </w:r>
      <w:r w:rsidRPr="00CA2FF0">
        <w:rPr>
          <w:rFonts w:ascii="Arial" w:hAnsi="Arial" w:cs="Arial"/>
          <w:sz w:val="22"/>
          <w:szCs w:val="22"/>
        </w:rPr>
        <w:t>This requirement does not apply to acquisitions that by policy have been delegated to State entities.</w:t>
      </w:r>
    </w:p>
    <w:p w:rsidR="00CA2FF0" w:rsidRPr="00756D8B" w:rsidRDefault="00CA2FF0" w:rsidP="00756D8B">
      <w:pPr>
        <w:pStyle w:val="ListParagraph"/>
        <w:widowControl/>
        <w:numPr>
          <w:ilvl w:val="0"/>
          <w:numId w:val="5"/>
        </w:numPr>
        <w:autoSpaceDE/>
        <w:autoSpaceDN/>
        <w:adjustRightInd/>
        <w:spacing w:before="240"/>
        <w:jc w:val="both"/>
        <w:outlineLvl w:val="0"/>
        <w:rPr>
          <w:rFonts w:ascii="Arial" w:hAnsi="Arial" w:cs="Arial"/>
          <w:sz w:val="22"/>
          <w:szCs w:val="22"/>
        </w:rPr>
      </w:pPr>
      <w:r w:rsidRPr="00756D8B">
        <w:rPr>
          <w:rFonts w:ascii="Arial" w:hAnsi="Arial" w:cs="Arial"/>
          <w:b/>
          <w:bCs/>
          <w:sz w:val="22"/>
          <w:szCs w:val="22"/>
        </w:rPr>
        <w:t>Requirement for Electronic Payment and Invoicing</w:t>
      </w:r>
    </w:p>
    <w:p w:rsidR="00756D8B" w:rsidRDefault="00756D8B" w:rsidP="00756D8B">
      <w:pPr>
        <w:pStyle w:val="ListParagraph"/>
        <w:widowControl/>
        <w:numPr>
          <w:ilvl w:val="1"/>
          <w:numId w:val="5"/>
        </w:numPr>
        <w:tabs>
          <w:tab w:val="num" w:pos="720"/>
        </w:tabs>
        <w:autoSpaceDE/>
        <w:autoSpaceDN/>
        <w:adjustRightInd/>
        <w:spacing w:before="240"/>
        <w:contextualSpacing w:val="0"/>
        <w:jc w:val="both"/>
        <w:outlineLvl w:val="0"/>
        <w:rPr>
          <w:rFonts w:ascii="Arial" w:hAnsi="Arial" w:cs="Arial"/>
          <w:sz w:val="22"/>
          <w:szCs w:val="22"/>
        </w:rPr>
      </w:pPr>
      <w:r w:rsidRPr="00756D8B">
        <w:rPr>
          <w:rFonts w:ascii="Arial" w:hAnsi="Arial" w:cs="Arial"/>
          <w:sz w:val="22"/>
          <w:szCs w:val="22"/>
        </w:rPr>
        <w:t xml:space="preserve">Payments to the awarded </w:t>
      </w:r>
      <w:r w:rsidR="00F12737">
        <w:rPr>
          <w:rFonts w:ascii="Arial" w:hAnsi="Arial" w:cs="Arial"/>
          <w:sz w:val="22"/>
          <w:szCs w:val="22"/>
        </w:rPr>
        <w:t>Bidder</w:t>
      </w:r>
      <w:r w:rsidRPr="00756D8B">
        <w:rPr>
          <w:rFonts w:ascii="Arial" w:hAnsi="Arial" w:cs="Arial"/>
          <w:sz w:val="22"/>
          <w:szCs w:val="22"/>
        </w:rPr>
        <w:t xml:space="preserve"> for all goods and services acquired under this </w:t>
      </w:r>
      <w:r w:rsidR="00C93B46">
        <w:rPr>
          <w:rFonts w:ascii="Arial" w:hAnsi="Arial" w:cs="Arial"/>
          <w:sz w:val="22"/>
          <w:szCs w:val="22"/>
        </w:rPr>
        <w:t>IFB</w:t>
      </w:r>
      <w:r w:rsidRPr="00756D8B">
        <w:rPr>
          <w:rFonts w:ascii="Arial" w:hAnsi="Arial" w:cs="Arial"/>
          <w:sz w:val="22"/>
          <w:szCs w:val="22"/>
        </w:rPr>
        <w:t xml:space="preserve"> by state agencies that make payments through the Mississippi State Government’s Enterprise Resource Planning (ERP) solution (“MAGIC”) will be made electronically, via deposit to the bank account of the </w:t>
      </w:r>
      <w:r w:rsidR="00F12737">
        <w:rPr>
          <w:rFonts w:ascii="Arial" w:hAnsi="Arial" w:cs="Arial"/>
          <w:sz w:val="22"/>
          <w:szCs w:val="22"/>
        </w:rPr>
        <w:t>Bidder</w:t>
      </w:r>
      <w:r w:rsidRPr="00756D8B">
        <w:rPr>
          <w:rFonts w:ascii="Arial" w:hAnsi="Arial" w:cs="Arial"/>
          <w:sz w:val="22"/>
          <w:szCs w:val="22"/>
        </w:rPr>
        <w:t xml:space="preserve">’s choice. The awarded </w:t>
      </w:r>
      <w:r w:rsidR="00F12737">
        <w:rPr>
          <w:rFonts w:ascii="Arial" w:hAnsi="Arial" w:cs="Arial"/>
          <w:sz w:val="22"/>
          <w:szCs w:val="22"/>
        </w:rPr>
        <w:t>Bidder</w:t>
      </w:r>
      <w:r w:rsidRPr="00756D8B">
        <w:rPr>
          <w:rFonts w:ascii="Arial" w:hAnsi="Arial" w:cs="Arial"/>
          <w:sz w:val="22"/>
          <w:szCs w:val="22"/>
        </w:rPr>
        <w:t xml:space="preserve"> must enroll and be activated in PayMode™, the State’s current vehicle for sending and receiving electronic payments, prior to receiving any payments from state agencies. There is no charge for a </w:t>
      </w:r>
      <w:r w:rsidR="00F12737">
        <w:rPr>
          <w:rFonts w:ascii="Arial" w:hAnsi="Arial" w:cs="Arial"/>
          <w:sz w:val="22"/>
          <w:szCs w:val="22"/>
        </w:rPr>
        <w:t>Bidder</w:t>
      </w:r>
      <w:r w:rsidRPr="00756D8B">
        <w:rPr>
          <w:rFonts w:ascii="Arial" w:hAnsi="Arial" w:cs="Arial"/>
          <w:sz w:val="22"/>
          <w:szCs w:val="22"/>
        </w:rPr>
        <w:t xml:space="preserve"> to enroll or receive payments via PayMode. For additional information on PayMode, including registration instructions, </w:t>
      </w:r>
      <w:r w:rsidR="00F12737">
        <w:rPr>
          <w:rFonts w:ascii="Arial" w:hAnsi="Arial" w:cs="Arial"/>
          <w:sz w:val="22"/>
          <w:szCs w:val="22"/>
        </w:rPr>
        <w:t>Bidder</w:t>
      </w:r>
      <w:r w:rsidRPr="00756D8B">
        <w:rPr>
          <w:rFonts w:ascii="Arial" w:hAnsi="Arial" w:cs="Arial"/>
          <w:sz w:val="22"/>
          <w:szCs w:val="22"/>
        </w:rPr>
        <w:t>s should visit the following website: http://portal.paymode.com/ms/.</w:t>
      </w:r>
      <w:r w:rsidR="00200738">
        <w:rPr>
          <w:rFonts w:ascii="Arial" w:hAnsi="Arial" w:cs="Arial"/>
          <w:sz w:val="22"/>
          <w:szCs w:val="22"/>
        </w:rPr>
        <w:t xml:space="preserve"> </w:t>
      </w:r>
      <w:r w:rsidR="00F12737">
        <w:rPr>
          <w:rFonts w:ascii="Arial" w:hAnsi="Arial" w:cs="Arial"/>
          <w:sz w:val="22"/>
          <w:szCs w:val="22"/>
        </w:rPr>
        <w:t>Bidder</w:t>
      </w:r>
      <w:r w:rsidRPr="00756D8B">
        <w:rPr>
          <w:rFonts w:ascii="Arial" w:hAnsi="Arial" w:cs="Arial"/>
          <w:sz w:val="22"/>
          <w:szCs w:val="22"/>
        </w:rPr>
        <w:t xml:space="preserve">s may also request assistance from the Mississippi Management and Reporting System (MMRS) Call Center regarding PayMode registration by contacting </w:t>
      </w:r>
      <w:hyperlink r:id="rId13" w:history="1">
        <w:r w:rsidRPr="000B01D6">
          <w:rPr>
            <w:rStyle w:val="Hyperlink"/>
            <w:rFonts w:ascii="Arial" w:hAnsi="Arial" w:cs="Arial"/>
            <w:sz w:val="22"/>
            <w:szCs w:val="22"/>
          </w:rPr>
          <w:t>mash@dfa.ms.gov</w:t>
        </w:r>
      </w:hyperlink>
      <w:r w:rsidRPr="00756D8B">
        <w:rPr>
          <w:rFonts w:ascii="Arial" w:hAnsi="Arial" w:cs="Arial"/>
          <w:sz w:val="22"/>
          <w:szCs w:val="22"/>
        </w:rPr>
        <w:t>.</w:t>
      </w:r>
    </w:p>
    <w:p w:rsidR="00756D8B" w:rsidRDefault="00CA2FF0" w:rsidP="00756D8B">
      <w:pPr>
        <w:pStyle w:val="ListParagraph"/>
        <w:widowControl/>
        <w:numPr>
          <w:ilvl w:val="1"/>
          <w:numId w:val="5"/>
        </w:numPr>
        <w:tabs>
          <w:tab w:val="num" w:pos="720"/>
        </w:tabs>
        <w:autoSpaceDE/>
        <w:autoSpaceDN/>
        <w:adjustRightInd/>
        <w:spacing w:before="240"/>
        <w:contextualSpacing w:val="0"/>
        <w:jc w:val="both"/>
        <w:outlineLvl w:val="0"/>
        <w:rPr>
          <w:rFonts w:ascii="Arial" w:hAnsi="Arial" w:cs="Arial"/>
          <w:sz w:val="22"/>
          <w:szCs w:val="22"/>
        </w:rPr>
      </w:pPr>
      <w:r w:rsidRPr="00756D8B">
        <w:rPr>
          <w:rFonts w:ascii="Arial" w:hAnsi="Arial" w:cs="Arial"/>
          <w:sz w:val="22"/>
          <w:szCs w:val="22"/>
        </w:rPr>
        <w:t xml:space="preserve">For state agencies that make payments through MAGIC, the awarded </w:t>
      </w:r>
      <w:r w:rsidR="00F12737">
        <w:rPr>
          <w:rFonts w:ascii="Arial" w:hAnsi="Arial" w:cs="Arial"/>
          <w:sz w:val="22"/>
          <w:szCs w:val="22"/>
        </w:rPr>
        <w:t>Bidder</w:t>
      </w:r>
      <w:r w:rsidRPr="00756D8B">
        <w:rPr>
          <w:rFonts w:ascii="Arial" w:hAnsi="Arial" w:cs="Arial"/>
          <w:sz w:val="22"/>
          <w:szCs w:val="22"/>
        </w:rPr>
        <w:t xml:space="preserve"> is required to submit electronically all invoices for goods and services acquired under this </w:t>
      </w:r>
      <w:r w:rsidR="00C93B46">
        <w:rPr>
          <w:rFonts w:ascii="Arial" w:hAnsi="Arial" w:cs="Arial"/>
          <w:sz w:val="22"/>
          <w:szCs w:val="22"/>
        </w:rPr>
        <w:t>IFB</w:t>
      </w:r>
      <w:r w:rsidRPr="00756D8B">
        <w:rPr>
          <w:rFonts w:ascii="Arial" w:hAnsi="Arial" w:cs="Arial"/>
          <w:sz w:val="22"/>
          <w:szCs w:val="22"/>
        </w:rPr>
        <w:t>, along with appropriate supporting documentation, as directed by the State.</w:t>
      </w:r>
      <w:r w:rsidR="00200738">
        <w:rPr>
          <w:rFonts w:ascii="Arial" w:hAnsi="Arial" w:cs="Arial"/>
          <w:sz w:val="22"/>
          <w:szCs w:val="22"/>
        </w:rPr>
        <w:t xml:space="preserve"> </w:t>
      </w:r>
    </w:p>
    <w:p w:rsidR="00CA2FF0" w:rsidRPr="00756D8B" w:rsidRDefault="00CA2FF0" w:rsidP="00756D8B">
      <w:pPr>
        <w:pStyle w:val="ListParagraph"/>
        <w:widowControl/>
        <w:numPr>
          <w:ilvl w:val="1"/>
          <w:numId w:val="5"/>
        </w:numPr>
        <w:tabs>
          <w:tab w:val="num" w:pos="720"/>
        </w:tabs>
        <w:autoSpaceDE/>
        <w:autoSpaceDN/>
        <w:adjustRightInd/>
        <w:spacing w:before="240" w:after="240"/>
        <w:contextualSpacing w:val="0"/>
        <w:jc w:val="both"/>
        <w:outlineLvl w:val="0"/>
        <w:rPr>
          <w:rFonts w:ascii="Arial" w:hAnsi="Arial" w:cs="Arial"/>
          <w:sz w:val="22"/>
          <w:szCs w:val="22"/>
        </w:rPr>
      </w:pPr>
      <w:r w:rsidRPr="00756D8B">
        <w:rPr>
          <w:rFonts w:ascii="Arial" w:hAnsi="Arial" w:cs="Arial"/>
          <w:sz w:val="22"/>
          <w:szCs w:val="22"/>
        </w:rPr>
        <w:t xml:space="preserve">Items </w:t>
      </w:r>
      <w:r w:rsidR="00756D8B">
        <w:rPr>
          <w:rFonts w:ascii="Arial" w:hAnsi="Arial" w:cs="Arial"/>
          <w:sz w:val="22"/>
          <w:szCs w:val="22"/>
        </w:rPr>
        <w:t>8.1</w:t>
      </w:r>
      <w:r w:rsidRPr="00756D8B">
        <w:rPr>
          <w:rFonts w:ascii="Arial" w:hAnsi="Arial" w:cs="Arial"/>
          <w:sz w:val="22"/>
          <w:szCs w:val="22"/>
        </w:rPr>
        <w:t xml:space="preserve"> and </w:t>
      </w:r>
      <w:r w:rsidR="00756D8B">
        <w:rPr>
          <w:rFonts w:ascii="Arial" w:hAnsi="Arial" w:cs="Arial"/>
          <w:sz w:val="22"/>
          <w:szCs w:val="22"/>
        </w:rPr>
        <w:t>8.2</w:t>
      </w:r>
      <w:r w:rsidRPr="00756D8B">
        <w:rPr>
          <w:rFonts w:ascii="Arial" w:hAnsi="Arial" w:cs="Arial"/>
          <w:sz w:val="22"/>
          <w:szCs w:val="22"/>
        </w:rPr>
        <w:t xml:space="preserve"> only apply to state agencies that make payments through MAGIC.</w:t>
      </w:r>
      <w:r w:rsidR="00200738">
        <w:rPr>
          <w:rFonts w:ascii="Arial" w:hAnsi="Arial" w:cs="Arial"/>
          <w:sz w:val="22"/>
          <w:szCs w:val="22"/>
        </w:rPr>
        <w:t xml:space="preserve"> </w:t>
      </w:r>
      <w:r w:rsidRPr="00756D8B">
        <w:rPr>
          <w:rFonts w:ascii="Arial" w:hAnsi="Arial" w:cs="Arial"/>
          <w:sz w:val="22"/>
          <w:szCs w:val="22"/>
        </w:rPr>
        <w:t>Payments and invoices for all other entities will conform to their standard methods of payment to contractors.</w:t>
      </w:r>
    </w:p>
    <w:p w:rsidR="00CA2FF0" w:rsidRPr="00756D8B" w:rsidRDefault="00CA2FF0" w:rsidP="00756D8B">
      <w:pPr>
        <w:pStyle w:val="ListParagraph"/>
        <w:widowControl/>
        <w:numPr>
          <w:ilvl w:val="0"/>
          <w:numId w:val="5"/>
        </w:numPr>
        <w:autoSpaceDE/>
        <w:autoSpaceDN/>
        <w:adjustRightInd/>
        <w:spacing w:before="240"/>
        <w:jc w:val="both"/>
        <w:outlineLvl w:val="0"/>
        <w:rPr>
          <w:rFonts w:ascii="Arial" w:hAnsi="Arial" w:cs="Arial"/>
          <w:sz w:val="22"/>
          <w:szCs w:val="22"/>
        </w:rPr>
      </w:pPr>
      <w:bookmarkStart w:id="25" w:name="_Toc49239706"/>
      <w:r w:rsidRPr="00756D8B">
        <w:rPr>
          <w:rFonts w:ascii="Arial" w:hAnsi="Arial" w:cs="Arial"/>
          <w:b/>
          <w:bCs/>
          <w:sz w:val="22"/>
          <w:szCs w:val="22"/>
        </w:rPr>
        <w:t>Prime Contractor</w:t>
      </w:r>
      <w:bookmarkEnd w:id="25"/>
    </w:p>
    <w:p w:rsidR="00CA2FF0" w:rsidRPr="00CA2FF0" w:rsidRDefault="00CA2FF0" w:rsidP="00CA2FF0">
      <w:pPr>
        <w:widowControl/>
        <w:autoSpaceDE/>
        <w:autoSpaceDN/>
        <w:adjustRightInd/>
        <w:ind w:left="749"/>
        <w:jc w:val="both"/>
        <w:outlineLvl w:val="0"/>
        <w:rPr>
          <w:rFonts w:ascii="Arial" w:hAnsi="Arial" w:cs="Arial"/>
          <w:sz w:val="22"/>
          <w:szCs w:val="22"/>
        </w:rPr>
      </w:pPr>
      <w:r w:rsidRPr="00CA2FF0">
        <w:rPr>
          <w:rFonts w:ascii="Arial" w:hAnsi="Arial" w:cs="Arial"/>
          <w:sz w:val="22"/>
          <w:szCs w:val="22"/>
        </w:rPr>
        <w:t xml:space="preserve">The selected </w:t>
      </w:r>
      <w:r w:rsidR="00F12737">
        <w:rPr>
          <w:rFonts w:ascii="Arial" w:hAnsi="Arial" w:cs="Arial"/>
          <w:sz w:val="22"/>
          <w:szCs w:val="22"/>
        </w:rPr>
        <w:t>Bidder</w:t>
      </w:r>
      <w:r w:rsidRPr="00CA2FF0">
        <w:rPr>
          <w:rFonts w:ascii="Arial" w:hAnsi="Arial" w:cs="Arial"/>
          <w:sz w:val="22"/>
          <w:szCs w:val="22"/>
        </w:rPr>
        <w:t xml:space="preserve"> will be designated the prime contractor in the </w:t>
      </w:r>
      <w:r w:rsidR="00C93B46">
        <w:rPr>
          <w:rFonts w:ascii="Arial" w:hAnsi="Arial" w:cs="Arial"/>
          <w:sz w:val="22"/>
          <w:szCs w:val="22"/>
        </w:rPr>
        <w:t>bid</w:t>
      </w:r>
      <w:r w:rsidRPr="00CA2FF0">
        <w:rPr>
          <w:rFonts w:ascii="Arial" w:hAnsi="Arial" w:cs="Arial"/>
          <w:sz w:val="22"/>
          <w:szCs w:val="22"/>
        </w:rPr>
        <w:t xml:space="preserve">, and as such, shall be solely responsible for all products/services offered in the </w:t>
      </w:r>
      <w:r w:rsidR="00C93B46">
        <w:rPr>
          <w:rFonts w:ascii="Arial" w:hAnsi="Arial" w:cs="Arial"/>
          <w:sz w:val="22"/>
          <w:szCs w:val="22"/>
        </w:rPr>
        <w:t>bid</w:t>
      </w:r>
      <w:r w:rsidRPr="00CA2FF0">
        <w:rPr>
          <w:rFonts w:ascii="Arial" w:hAnsi="Arial" w:cs="Arial"/>
          <w:sz w:val="22"/>
          <w:szCs w:val="22"/>
        </w:rPr>
        <w:t xml:space="preserve"> and for the fulfillment of the contract with the State.</w:t>
      </w:r>
    </w:p>
    <w:p w:rsidR="00CA2FF0" w:rsidRPr="00756D8B" w:rsidRDefault="00CA2FF0" w:rsidP="00756D8B">
      <w:pPr>
        <w:pStyle w:val="ListParagraph"/>
        <w:widowControl/>
        <w:numPr>
          <w:ilvl w:val="0"/>
          <w:numId w:val="5"/>
        </w:numPr>
        <w:autoSpaceDE/>
        <w:autoSpaceDN/>
        <w:adjustRightInd/>
        <w:spacing w:before="240"/>
        <w:jc w:val="both"/>
        <w:outlineLvl w:val="0"/>
        <w:rPr>
          <w:rFonts w:ascii="Arial" w:hAnsi="Arial" w:cs="Arial"/>
          <w:sz w:val="22"/>
          <w:szCs w:val="22"/>
        </w:rPr>
      </w:pPr>
      <w:bookmarkStart w:id="26" w:name="_Toc49239707"/>
      <w:r w:rsidRPr="00756D8B">
        <w:rPr>
          <w:rFonts w:ascii="Arial" w:hAnsi="Arial" w:cs="Arial"/>
          <w:b/>
          <w:bCs/>
          <w:sz w:val="22"/>
          <w:szCs w:val="22"/>
        </w:rPr>
        <w:t>Sole Point of Contact</w:t>
      </w:r>
      <w:bookmarkEnd w:id="26"/>
    </w:p>
    <w:p w:rsidR="00756D8B" w:rsidRDefault="00CA2FF0" w:rsidP="00756D8B">
      <w:pPr>
        <w:widowControl/>
        <w:autoSpaceDE/>
        <w:autoSpaceDN/>
        <w:adjustRightInd/>
        <w:ind w:left="749"/>
        <w:jc w:val="both"/>
        <w:outlineLvl w:val="0"/>
        <w:rPr>
          <w:rFonts w:ascii="Arial" w:hAnsi="Arial" w:cs="Arial"/>
          <w:sz w:val="22"/>
          <w:szCs w:val="22"/>
        </w:rPr>
      </w:pPr>
      <w:r w:rsidRPr="00CA2FF0">
        <w:rPr>
          <w:rFonts w:ascii="Arial" w:hAnsi="Arial" w:cs="Arial"/>
          <w:bCs/>
          <w:sz w:val="22"/>
          <w:szCs w:val="22"/>
        </w:rPr>
        <w:t>ITS</w:t>
      </w:r>
      <w:r w:rsidRPr="00CA2FF0">
        <w:rPr>
          <w:rFonts w:ascii="Arial" w:hAnsi="Arial" w:cs="Arial"/>
          <w:sz w:val="22"/>
          <w:szCs w:val="22"/>
        </w:rPr>
        <w:t xml:space="preserve"> will consider the selected </w:t>
      </w:r>
      <w:r w:rsidR="00F12737">
        <w:rPr>
          <w:rFonts w:ascii="Arial" w:hAnsi="Arial" w:cs="Arial"/>
          <w:sz w:val="22"/>
          <w:szCs w:val="22"/>
        </w:rPr>
        <w:t>Bidder</w:t>
      </w:r>
      <w:r w:rsidRPr="00CA2FF0">
        <w:rPr>
          <w:rFonts w:ascii="Arial" w:hAnsi="Arial" w:cs="Arial"/>
          <w:sz w:val="22"/>
          <w:szCs w:val="22"/>
        </w:rPr>
        <w:t xml:space="preserve"> to be the sole point of contact with regard to contractual matters, including payment of any and all charges resulting from the contract.</w:t>
      </w:r>
    </w:p>
    <w:p w:rsidR="0078671A" w:rsidRDefault="00756D8B" w:rsidP="0078671A">
      <w:pPr>
        <w:pStyle w:val="ListParagraph"/>
        <w:widowControl/>
        <w:numPr>
          <w:ilvl w:val="1"/>
          <w:numId w:val="5"/>
        </w:numPr>
        <w:tabs>
          <w:tab w:val="num" w:pos="720"/>
        </w:tabs>
        <w:autoSpaceDE/>
        <w:autoSpaceDN/>
        <w:adjustRightInd/>
        <w:spacing w:before="240" w:after="240"/>
        <w:contextualSpacing w:val="0"/>
        <w:jc w:val="both"/>
        <w:outlineLvl w:val="0"/>
        <w:rPr>
          <w:rFonts w:ascii="Arial" w:hAnsi="Arial" w:cs="Arial"/>
          <w:sz w:val="22"/>
          <w:szCs w:val="22"/>
        </w:rPr>
      </w:pPr>
      <w:r w:rsidRPr="00756D8B">
        <w:rPr>
          <w:rFonts w:ascii="Arial" w:hAnsi="Arial" w:cs="Arial"/>
          <w:sz w:val="22"/>
          <w:szCs w:val="22"/>
        </w:rPr>
        <w:t xml:space="preserve">The </w:t>
      </w:r>
      <w:r w:rsidR="00F12737">
        <w:rPr>
          <w:rFonts w:ascii="Arial" w:hAnsi="Arial" w:cs="Arial"/>
          <w:sz w:val="22"/>
          <w:szCs w:val="22"/>
        </w:rPr>
        <w:t>Bidder</w:t>
      </w:r>
      <w:r w:rsidRPr="00756D8B">
        <w:rPr>
          <w:rFonts w:ascii="Arial" w:hAnsi="Arial" w:cs="Arial"/>
          <w:sz w:val="22"/>
          <w:szCs w:val="22"/>
        </w:rPr>
        <w:t xml:space="preserve"> must acknowledge and agree that in matters of </w:t>
      </w:r>
      <w:r w:rsidR="00C93B46">
        <w:rPr>
          <w:rFonts w:ascii="Arial" w:hAnsi="Arial" w:cs="Arial"/>
          <w:sz w:val="22"/>
          <w:szCs w:val="22"/>
        </w:rPr>
        <w:t>bid</w:t>
      </w:r>
      <w:r w:rsidRPr="00756D8B">
        <w:rPr>
          <w:rFonts w:ascii="Arial" w:hAnsi="Arial" w:cs="Arial"/>
          <w:sz w:val="22"/>
          <w:szCs w:val="22"/>
        </w:rPr>
        <w:t xml:space="preserve">s, clarifications, negotiations, contracts and resolution of issues and/or disputes, the </w:t>
      </w:r>
      <w:r w:rsidR="00F12737">
        <w:rPr>
          <w:rFonts w:ascii="Arial" w:hAnsi="Arial" w:cs="Arial"/>
          <w:sz w:val="22"/>
          <w:szCs w:val="22"/>
        </w:rPr>
        <w:t>Bidder</w:t>
      </w:r>
      <w:r w:rsidRPr="00756D8B">
        <w:rPr>
          <w:rFonts w:ascii="Arial" w:hAnsi="Arial" w:cs="Arial"/>
          <w:sz w:val="22"/>
          <w:szCs w:val="22"/>
        </w:rPr>
        <w:t xml:space="preserve"> represents all contractors, third parties and/or subcontractors the </w:t>
      </w:r>
      <w:r w:rsidR="00F12737">
        <w:rPr>
          <w:rFonts w:ascii="Arial" w:hAnsi="Arial" w:cs="Arial"/>
          <w:sz w:val="22"/>
          <w:szCs w:val="22"/>
        </w:rPr>
        <w:t>Bidder</w:t>
      </w:r>
      <w:r w:rsidRPr="00756D8B">
        <w:rPr>
          <w:rFonts w:ascii="Arial" w:hAnsi="Arial" w:cs="Arial"/>
          <w:sz w:val="22"/>
          <w:szCs w:val="22"/>
        </w:rPr>
        <w:t xml:space="preserve"> has assembled for this project. The </w:t>
      </w:r>
      <w:r w:rsidR="00F12737">
        <w:rPr>
          <w:rFonts w:ascii="Arial" w:hAnsi="Arial" w:cs="Arial"/>
          <w:sz w:val="22"/>
          <w:szCs w:val="22"/>
        </w:rPr>
        <w:t>Bidder</w:t>
      </w:r>
      <w:r w:rsidRPr="00756D8B">
        <w:rPr>
          <w:rFonts w:ascii="Arial" w:hAnsi="Arial" w:cs="Arial"/>
          <w:sz w:val="22"/>
          <w:szCs w:val="22"/>
        </w:rPr>
        <w:t xml:space="preserve">’s commitments are binding on all such parties and consequently the State is only required to negotiate with the </w:t>
      </w:r>
      <w:r w:rsidR="00F12737">
        <w:rPr>
          <w:rFonts w:ascii="Arial" w:hAnsi="Arial" w:cs="Arial"/>
          <w:sz w:val="22"/>
          <w:szCs w:val="22"/>
        </w:rPr>
        <w:t>Bidder</w:t>
      </w:r>
      <w:r w:rsidRPr="00756D8B">
        <w:rPr>
          <w:rFonts w:ascii="Arial" w:hAnsi="Arial" w:cs="Arial"/>
          <w:sz w:val="22"/>
          <w:szCs w:val="22"/>
        </w:rPr>
        <w:t>.</w:t>
      </w:r>
    </w:p>
    <w:p w:rsidR="0078671A" w:rsidRDefault="00CA2FF0" w:rsidP="0078671A">
      <w:pPr>
        <w:pStyle w:val="ListParagraph"/>
        <w:widowControl/>
        <w:numPr>
          <w:ilvl w:val="1"/>
          <w:numId w:val="5"/>
        </w:numPr>
        <w:tabs>
          <w:tab w:val="num" w:pos="720"/>
        </w:tabs>
        <w:autoSpaceDE/>
        <w:autoSpaceDN/>
        <w:adjustRightInd/>
        <w:spacing w:before="240" w:after="240"/>
        <w:contextualSpacing w:val="0"/>
        <w:jc w:val="both"/>
        <w:outlineLvl w:val="0"/>
        <w:rPr>
          <w:rFonts w:ascii="Arial" w:hAnsi="Arial" w:cs="Arial"/>
          <w:sz w:val="22"/>
          <w:szCs w:val="22"/>
        </w:rPr>
      </w:pPr>
      <w:r w:rsidRPr="0078671A">
        <w:rPr>
          <w:rFonts w:ascii="Arial" w:hAnsi="Arial" w:cs="Arial"/>
          <w:sz w:val="22"/>
          <w:szCs w:val="22"/>
        </w:rPr>
        <w:t xml:space="preserve">Furthermore, the </w:t>
      </w:r>
      <w:r w:rsidR="00F12737">
        <w:rPr>
          <w:rFonts w:ascii="Arial" w:hAnsi="Arial" w:cs="Arial"/>
          <w:sz w:val="22"/>
          <w:szCs w:val="22"/>
        </w:rPr>
        <w:t>Bidder</w:t>
      </w:r>
      <w:r w:rsidRPr="0078671A">
        <w:rPr>
          <w:rFonts w:ascii="Arial" w:hAnsi="Arial" w:cs="Arial"/>
          <w:sz w:val="22"/>
          <w:szCs w:val="22"/>
        </w:rPr>
        <w:t xml:space="preserve"> acknowledges and agrees to pass all rights and/or services related to all general consulting, services leasing, software licensing, warranties, hardware maintenance and/or software support to the State from any contractor, third party or subcontractor without the State having to negotiate separately or individually with any such parties for these terms or conditions.</w:t>
      </w:r>
    </w:p>
    <w:p w:rsidR="00CA2FF0" w:rsidRPr="0078671A" w:rsidRDefault="00CA2FF0" w:rsidP="0078671A">
      <w:pPr>
        <w:pStyle w:val="ListParagraph"/>
        <w:widowControl/>
        <w:numPr>
          <w:ilvl w:val="1"/>
          <w:numId w:val="5"/>
        </w:numPr>
        <w:tabs>
          <w:tab w:val="num" w:pos="720"/>
        </w:tabs>
        <w:autoSpaceDE/>
        <w:autoSpaceDN/>
        <w:adjustRightInd/>
        <w:spacing w:before="240" w:after="240"/>
        <w:contextualSpacing w:val="0"/>
        <w:jc w:val="both"/>
        <w:outlineLvl w:val="0"/>
        <w:rPr>
          <w:rFonts w:ascii="Arial" w:hAnsi="Arial" w:cs="Arial"/>
          <w:sz w:val="22"/>
          <w:szCs w:val="22"/>
        </w:rPr>
      </w:pPr>
      <w:r w:rsidRPr="0078671A">
        <w:rPr>
          <w:rFonts w:ascii="Arial" w:hAnsi="Arial" w:cs="Arial"/>
          <w:sz w:val="22"/>
          <w:szCs w:val="22"/>
        </w:rPr>
        <w:t xml:space="preserve">Should a proposing </w:t>
      </w:r>
      <w:r w:rsidR="00F12737">
        <w:rPr>
          <w:rFonts w:ascii="Arial" w:hAnsi="Arial" w:cs="Arial"/>
          <w:sz w:val="22"/>
          <w:szCs w:val="22"/>
        </w:rPr>
        <w:t>Bidder</w:t>
      </w:r>
      <w:r w:rsidRPr="0078671A">
        <w:rPr>
          <w:rFonts w:ascii="Arial" w:hAnsi="Arial" w:cs="Arial"/>
          <w:sz w:val="22"/>
          <w:szCs w:val="22"/>
        </w:rPr>
        <w:t xml:space="preserve"> wish to assign payment of any or all charges resulting from this contract to a third party, </w:t>
      </w:r>
      <w:r w:rsidR="00F12737">
        <w:rPr>
          <w:rFonts w:ascii="Arial" w:hAnsi="Arial" w:cs="Arial"/>
          <w:sz w:val="22"/>
          <w:szCs w:val="22"/>
        </w:rPr>
        <w:t>Bidder</w:t>
      </w:r>
      <w:r w:rsidRPr="0078671A">
        <w:rPr>
          <w:rFonts w:ascii="Arial" w:hAnsi="Arial" w:cs="Arial"/>
          <w:sz w:val="22"/>
          <w:szCs w:val="22"/>
        </w:rPr>
        <w:t xml:space="preserve"> must disclose that fact in his/her </w:t>
      </w:r>
      <w:r w:rsidR="00C93B46">
        <w:rPr>
          <w:rFonts w:ascii="Arial" w:hAnsi="Arial" w:cs="Arial"/>
          <w:sz w:val="22"/>
          <w:szCs w:val="22"/>
        </w:rPr>
        <w:t>bid</w:t>
      </w:r>
      <w:r w:rsidRPr="0078671A">
        <w:rPr>
          <w:rFonts w:ascii="Arial" w:hAnsi="Arial" w:cs="Arial"/>
          <w:sz w:val="22"/>
          <w:szCs w:val="22"/>
        </w:rPr>
        <w:t xml:space="preserve">, along </w:t>
      </w:r>
      <w:r w:rsidRPr="0078671A">
        <w:rPr>
          <w:rFonts w:ascii="Arial" w:hAnsi="Arial" w:cs="Arial"/>
          <w:sz w:val="22"/>
          <w:szCs w:val="22"/>
        </w:rPr>
        <w:lastRenderedPageBreak/>
        <w:t xml:space="preserve">with the third party’s name, address, nature of business, and relationship to the proposing </w:t>
      </w:r>
      <w:r w:rsidR="00F12737">
        <w:rPr>
          <w:rFonts w:ascii="Arial" w:hAnsi="Arial" w:cs="Arial"/>
          <w:sz w:val="22"/>
          <w:szCs w:val="22"/>
        </w:rPr>
        <w:t>Bidder</w:t>
      </w:r>
      <w:r w:rsidRPr="0078671A">
        <w:rPr>
          <w:rFonts w:ascii="Arial" w:hAnsi="Arial" w:cs="Arial"/>
          <w:sz w:val="22"/>
          <w:szCs w:val="22"/>
        </w:rPr>
        <w:t xml:space="preserve">, the reason for and purpose of the assignment, and all conditions of the assignment, including but not limited to a copy of an assignment document to be executed by the State, the </w:t>
      </w:r>
      <w:r w:rsidR="00F12737">
        <w:rPr>
          <w:rFonts w:ascii="Arial" w:hAnsi="Arial" w:cs="Arial"/>
          <w:sz w:val="22"/>
          <w:szCs w:val="22"/>
        </w:rPr>
        <w:t>Bidder</w:t>
      </w:r>
      <w:r w:rsidRPr="0078671A">
        <w:rPr>
          <w:rFonts w:ascii="Arial" w:hAnsi="Arial" w:cs="Arial"/>
          <w:sz w:val="22"/>
          <w:szCs w:val="22"/>
        </w:rPr>
        <w:t>, and the third party. Such assignments will be accepted or rejected at the sole discretion of the State.</w:t>
      </w:r>
      <w:r w:rsidR="00200738">
        <w:rPr>
          <w:rFonts w:ascii="Arial" w:hAnsi="Arial" w:cs="Arial"/>
          <w:sz w:val="22"/>
          <w:szCs w:val="22"/>
        </w:rPr>
        <w:t xml:space="preserve"> </w:t>
      </w:r>
      <w:r w:rsidR="00F12737">
        <w:rPr>
          <w:rFonts w:ascii="Arial" w:hAnsi="Arial" w:cs="Arial"/>
          <w:sz w:val="22"/>
          <w:szCs w:val="22"/>
        </w:rPr>
        <w:t>Bidder</w:t>
      </w:r>
      <w:r w:rsidRPr="0078671A">
        <w:rPr>
          <w:rFonts w:ascii="Arial" w:hAnsi="Arial" w:cs="Arial"/>
          <w:sz w:val="22"/>
          <w:szCs w:val="22"/>
        </w:rPr>
        <w:t xml:space="preserve"> must clearly and definitively state in his/her </w:t>
      </w:r>
      <w:r w:rsidR="00C93B46">
        <w:rPr>
          <w:rFonts w:ascii="Arial" w:hAnsi="Arial" w:cs="Arial"/>
          <w:sz w:val="22"/>
          <w:szCs w:val="22"/>
        </w:rPr>
        <w:t>bid</w:t>
      </w:r>
      <w:r w:rsidRPr="0078671A">
        <w:rPr>
          <w:rFonts w:ascii="Arial" w:hAnsi="Arial" w:cs="Arial"/>
          <w:sz w:val="22"/>
          <w:szCs w:val="22"/>
        </w:rPr>
        <w:t xml:space="preserve"> whether the </w:t>
      </w:r>
      <w:r w:rsidR="00C93B46">
        <w:rPr>
          <w:rFonts w:ascii="Arial" w:hAnsi="Arial" w:cs="Arial"/>
          <w:sz w:val="22"/>
          <w:szCs w:val="22"/>
        </w:rPr>
        <w:t>bid</w:t>
      </w:r>
      <w:r w:rsidRPr="0078671A">
        <w:rPr>
          <w:rFonts w:ascii="Arial" w:hAnsi="Arial" w:cs="Arial"/>
          <w:sz w:val="22"/>
          <w:szCs w:val="22"/>
        </w:rPr>
        <w:t xml:space="preserve"> is contingent upon the requested assignment of payments.</w:t>
      </w:r>
      <w:r w:rsidR="00200738">
        <w:rPr>
          <w:rFonts w:ascii="Arial" w:hAnsi="Arial" w:cs="Arial"/>
          <w:sz w:val="22"/>
          <w:szCs w:val="22"/>
        </w:rPr>
        <w:t xml:space="preserve"> </w:t>
      </w:r>
      <w:r w:rsidRPr="0078671A">
        <w:rPr>
          <w:rFonts w:ascii="Arial" w:hAnsi="Arial" w:cs="Arial"/>
          <w:sz w:val="22"/>
          <w:szCs w:val="22"/>
        </w:rPr>
        <w:t xml:space="preserve">Whenever any assignment of payment is requested, the </w:t>
      </w:r>
      <w:r w:rsidR="00C93B46">
        <w:rPr>
          <w:rFonts w:ascii="Arial" w:hAnsi="Arial" w:cs="Arial"/>
          <w:sz w:val="22"/>
          <w:szCs w:val="22"/>
        </w:rPr>
        <w:t>bid</w:t>
      </w:r>
      <w:r w:rsidRPr="0078671A">
        <w:rPr>
          <w:rFonts w:ascii="Arial" w:hAnsi="Arial" w:cs="Arial"/>
          <w:sz w:val="22"/>
          <w:szCs w:val="22"/>
        </w:rPr>
        <w:t xml:space="preserve">, contract, and assignment document must include language specifically guaranteeing that the proposing </w:t>
      </w:r>
      <w:r w:rsidR="00F12737">
        <w:rPr>
          <w:rFonts w:ascii="Arial" w:hAnsi="Arial" w:cs="Arial"/>
          <w:sz w:val="22"/>
          <w:szCs w:val="22"/>
        </w:rPr>
        <w:t>Bidder</w:t>
      </w:r>
      <w:r w:rsidRPr="0078671A">
        <w:rPr>
          <w:rFonts w:ascii="Arial" w:hAnsi="Arial" w:cs="Arial"/>
          <w:sz w:val="22"/>
          <w:szCs w:val="22"/>
        </w:rPr>
        <w:t xml:space="preserve"> is solely and fully liable and responsible for the performance of its obligations under the subject contract. No assignment of payment will be considered at the time of purchase unless such assignment was fully disclosed in the </w:t>
      </w:r>
      <w:r w:rsidR="00F12737">
        <w:rPr>
          <w:rFonts w:ascii="Arial" w:hAnsi="Arial" w:cs="Arial"/>
          <w:sz w:val="22"/>
          <w:szCs w:val="22"/>
        </w:rPr>
        <w:t>Bidder</w:t>
      </w:r>
      <w:r w:rsidRPr="0078671A">
        <w:rPr>
          <w:rFonts w:ascii="Arial" w:hAnsi="Arial" w:cs="Arial"/>
          <w:sz w:val="22"/>
          <w:szCs w:val="22"/>
        </w:rPr>
        <w:t xml:space="preserve">’s </w:t>
      </w:r>
      <w:r w:rsidR="00C93B46">
        <w:rPr>
          <w:rFonts w:ascii="Arial" w:hAnsi="Arial" w:cs="Arial"/>
          <w:sz w:val="22"/>
          <w:szCs w:val="22"/>
        </w:rPr>
        <w:t>bid</w:t>
      </w:r>
      <w:r w:rsidRPr="0078671A">
        <w:rPr>
          <w:rFonts w:ascii="Arial" w:hAnsi="Arial" w:cs="Arial"/>
          <w:sz w:val="22"/>
          <w:szCs w:val="22"/>
        </w:rPr>
        <w:t xml:space="preserve"> and subsequently accepted by the State.</w:t>
      </w:r>
    </w:p>
    <w:p w:rsidR="0078671A" w:rsidRPr="0078671A" w:rsidRDefault="00CA2FF0" w:rsidP="0078671A">
      <w:pPr>
        <w:pStyle w:val="ListParagraph"/>
        <w:widowControl/>
        <w:numPr>
          <w:ilvl w:val="0"/>
          <w:numId w:val="5"/>
        </w:numPr>
        <w:autoSpaceDE/>
        <w:autoSpaceDN/>
        <w:adjustRightInd/>
        <w:spacing w:before="240"/>
        <w:contextualSpacing w:val="0"/>
        <w:jc w:val="both"/>
        <w:outlineLvl w:val="0"/>
        <w:rPr>
          <w:rFonts w:ascii="Arial" w:hAnsi="Arial" w:cs="Arial"/>
          <w:sz w:val="22"/>
          <w:szCs w:val="22"/>
        </w:rPr>
      </w:pPr>
      <w:bookmarkStart w:id="27" w:name="_Toc49239715"/>
      <w:r w:rsidRPr="0078671A">
        <w:rPr>
          <w:rFonts w:ascii="Arial" w:hAnsi="Arial" w:cs="Arial"/>
          <w:b/>
          <w:bCs/>
          <w:sz w:val="22"/>
          <w:szCs w:val="22"/>
        </w:rPr>
        <w:t xml:space="preserve">Outstanding </w:t>
      </w:r>
      <w:r w:rsidR="00F12737">
        <w:rPr>
          <w:rFonts w:ascii="Arial" w:hAnsi="Arial" w:cs="Arial"/>
          <w:b/>
          <w:bCs/>
          <w:sz w:val="22"/>
          <w:szCs w:val="22"/>
        </w:rPr>
        <w:t>Bidder</w:t>
      </w:r>
      <w:r w:rsidRPr="0078671A">
        <w:rPr>
          <w:rFonts w:ascii="Arial" w:hAnsi="Arial" w:cs="Arial"/>
          <w:b/>
          <w:bCs/>
          <w:sz w:val="22"/>
          <w:szCs w:val="22"/>
        </w:rPr>
        <w:t xml:space="preserve"> Obligations</w:t>
      </w:r>
      <w:bookmarkEnd w:id="27"/>
    </w:p>
    <w:p w:rsidR="0078671A" w:rsidRPr="0078671A" w:rsidRDefault="00CA2FF0" w:rsidP="0078671A">
      <w:pPr>
        <w:pStyle w:val="ListParagraph"/>
        <w:widowControl/>
        <w:numPr>
          <w:ilvl w:val="1"/>
          <w:numId w:val="5"/>
        </w:numPr>
        <w:tabs>
          <w:tab w:val="num" w:pos="720"/>
        </w:tabs>
        <w:autoSpaceDE/>
        <w:autoSpaceDN/>
        <w:adjustRightInd/>
        <w:spacing w:before="240"/>
        <w:contextualSpacing w:val="0"/>
        <w:jc w:val="both"/>
        <w:outlineLvl w:val="0"/>
        <w:rPr>
          <w:rFonts w:ascii="Arial" w:hAnsi="Arial" w:cs="Arial"/>
          <w:sz w:val="22"/>
          <w:szCs w:val="22"/>
        </w:rPr>
      </w:pPr>
      <w:r w:rsidRPr="0078671A">
        <w:rPr>
          <w:rFonts w:ascii="Arial" w:hAnsi="Arial" w:cs="Arial"/>
          <w:sz w:val="22"/>
          <w:szCs w:val="22"/>
        </w:rPr>
        <w:t xml:space="preserve">Any </w:t>
      </w:r>
      <w:r w:rsidR="00F12737">
        <w:rPr>
          <w:rFonts w:ascii="Arial" w:hAnsi="Arial" w:cs="Arial"/>
          <w:sz w:val="22"/>
          <w:szCs w:val="22"/>
        </w:rPr>
        <w:t>Bidder</w:t>
      </w:r>
      <w:r w:rsidRPr="0078671A">
        <w:rPr>
          <w:rFonts w:ascii="Arial" w:hAnsi="Arial" w:cs="Arial"/>
          <w:sz w:val="22"/>
          <w:szCs w:val="22"/>
        </w:rPr>
        <w:t xml:space="preserve"> who presently owes the State of Mississippi money pursuant to any contract for which ITS is the contracting agent and who has received written notification from ITS regarding the monies owed, must submit, with the </w:t>
      </w:r>
      <w:r w:rsidR="00C93B46">
        <w:rPr>
          <w:rFonts w:ascii="Arial" w:hAnsi="Arial" w:cs="Arial"/>
          <w:sz w:val="22"/>
          <w:szCs w:val="22"/>
        </w:rPr>
        <w:t>bid</w:t>
      </w:r>
      <w:r w:rsidRPr="0078671A">
        <w:rPr>
          <w:rFonts w:ascii="Arial" w:hAnsi="Arial" w:cs="Arial"/>
          <w:sz w:val="22"/>
          <w:szCs w:val="22"/>
        </w:rPr>
        <w:t xml:space="preserve">, a certified check in the amount due and owing in order for the </w:t>
      </w:r>
      <w:r w:rsidR="00C93B46">
        <w:rPr>
          <w:rFonts w:ascii="Arial" w:hAnsi="Arial" w:cs="Arial"/>
          <w:sz w:val="22"/>
          <w:szCs w:val="22"/>
        </w:rPr>
        <w:t>bid</w:t>
      </w:r>
      <w:r w:rsidRPr="0078671A">
        <w:rPr>
          <w:rFonts w:ascii="Arial" w:hAnsi="Arial" w:cs="Arial"/>
          <w:sz w:val="22"/>
          <w:szCs w:val="22"/>
        </w:rPr>
        <w:t xml:space="preserve"> in response to this </w:t>
      </w:r>
      <w:r w:rsidR="00C93B46">
        <w:rPr>
          <w:rFonts w:ascii="Arial" w:hAnsi="Arial" w:cs="Arial"/>
          <w:sz w:val="22"/>
          <w:szCs w:val="22"/>
        </w:rPr>
        <w:t>IFB</w:t>
      </w:r>
      <w:r w:rsidRPr="0078671A">
        <w:rPr>
          <w:rFonts w:ascii="Arial" w:hAnsi="Arial" w:cs="Arial"/>
          <w:sz w:val="22"/>
          <w:szCs w:val="22"/>
        </w:rPr>
        <w:t xml:space="preserve"> to be considered. </w:t>
      </w:r>
      <w:r w:rsidRPr="0078671A">
        <w:rPr>
          <w:rFonts w:ascii="Arial" w:hAnsi="Arial" w:cs="Arial"/>
          <w:color w:val="000000"/>
          <w:sz w:val="22"/>
          <w:szCs w:val="22"/>
        </w:rPr>
        <w:t xml:space="preserve">For a </w:t>
      </w:r>
      <w:r w:rsidR="00F12737">
        <w:rPr>
          <w:rFonts w:ascii="Arial" w:hAnsi="Arial" w:cs="Arial"/>
          <w:color w:val="000000"/>
          <w:sz w:val="22"/>
          <w:szCs w:val="22"/>
        </w:rPr>
        <w:t>Bidder</w:t>
      </w:r>
      <w:r w:rsidRPr="0078671A">
        <w:rPr>
          <w:rFonts w:ascii="Arial" w:hAnsi="Arial" w:cs="Arial"/>
          <w:color w:val="000000"/>
          <w:sz w:val="22"/>
          <w:szCs w:val="22"/>
        </w:rPr>
        <w:t xml:space="preserve"> currently in bankruptcy as of the </w:t>
      </w:r>
      <w:r w:rsidR="00C93B46">
        <w:rPr>
          <w:rFonts w:ascii="Arial" w:hAnsi="Arial" w:cs="Arial"/>
          <w:color w:val="000000"/>
          <w:sz w:val="22"/>
          <w:szCs w:val="22"/>
        </w:rPr>
        <w:t>IFB</w:t>
      </w:r>
      <w:r w:rsidRPr="0078671A">
        <w:rPr>
          <w:rFonts w:ascii="Arial" w:hAnsi="Arial" w:cs="Arial"/>
          <w:color w:val="000000"/>
          <w:sz w:val="22"/>
          <w:szCs w:val="22"/>
        </w:rPr>
        <w:t xml:space="preserve"> submission date, this requirement is met, if and only if, </w:t>
      </w:r>
      <w:r w:rsidRPr="0078671A">
        <w:rPr>
          <w:rFonts w:ascii="Arial" w:hAnsi="Arial" w:cs="Arial"/>
          <w:bCs/>
          <w:color w:val="000000"/>
          <w:sz w:val="22"/>
          <w:szCs w:val="22"/>
        </w:rPr>
        <w:t>ITS</w:t>
      </w:r>
      <w:r w:rsidRPr="0078671A">
        <w:rPr>
          <w:rFonts w:ascii="Arial" w:hAnsi="Arial" w:cs="Arial"/>
          <w:color w:val="000000"/>
          <w:sz w:val="22"/>
          <w:szCs w:val="22"/>
        </w:rPr>
        <w:t xml:space="preserve"> has an active petition before the appropriate bankruptcy court for recovery of the full dollar amount presently owed to the State of Mississippi by that </w:t>
      </w:r>
      <w:r w:rsidR="00F12737">
        <w:rPr>
          <w:rFonts w:ascii="Arial" w:hAnsi="Arial" w:cs="Arial"/>
          <w:color w:val="000000"/>
          <w:sz w:val="22"/>
          <w:szCs w:val="22"/>
        </w:rPr>
        <w:t>Bidder</w:t>
      </w:r>
      <w:r w:rsidRPr="0078671A">
        <w:rPr>
          <w:rFonts w:ascii="Arial" w:hAnsi="Arial" w:cs="Arial"/>
          <w:color w:val="000000"/>
          <w:sz w:val="22"/>
          <w:szCs w:val="22"/>
        </w:rPr>
        <w:t xml:space="preserve">. If the </w:t>
      </w:r>
      <w:r w:rsidR="00F12737">
        <w:rPr>
          <w:rFonts w:ascii="Arial" w:hAnsi="Arial" w:cs="Arial"/>
          <w:color w:val="000000"/>
          <w:sz w:val="22"/>
          <w:szCs w:val="22"/>
        </w:rPr>
        <w:t>Bidder</w:t>
      </w:r>
      <w:r w:rsidRPr="0078671A">
        <w:rPr>
          <w:rFonts w:ascii="Arial" w:hAnsi="Arial" w:cs="Arial"/>
          <w:color w:val="000000"/>
          <w:sz w:val="22"/>
          <w:szCs w:val="22"/>
        </w:rPr>
        <w:t xml:space="preserve"> has emerged from bankruptcy by the </w:t>
      </w:r>
      <w:r w:rsidR="00C93B46">
        <w:rPr>
          <w:rFonts w:ascii="Arial" w:hAnsi="Arial" w:cs="Arial"/>
          <w:color w:val="000000"/>
          <w:sz w:val="22"/>
          <w:szCs w:val="22"/>
        </w:rPr>
        <w:t>IFB</w:t>
      </w:r>
      <w:r w:rsidRPr="0078671A">
        <w:rPr>
          <w:rFonts w:ascii="Arial" w:hAnsi="Arial" w:cs="Arial"/>
          <w:color w:val="000000"/>
          <w:sz w:val="22"/>
          <w:szCs w:val="22"/>
        </w:rPr>
        <w:t xml:space="preserve"> submission date, the </w:t>
      </w:r>
      <w:r w:rsidR="00F12737">
        <w:rPr>
          <w:rFonts w:ascii="Arial" w:hAnsi="Arial" w:cs="Arial"/>
          <w:color w:val="000000"/>
          <w:sz w:val="22"/>
          <w:szCs w:val="22"/>
        </w:rPr>
        <w:t>Bidder</w:t>
      </w:r>
      <w:r w:rsidRPr="0078671A">
        <w:rPr>
          <w:rFonts w:ascii="Arial" w:hAnsi="Arial" w:cs="Arial"/>
          <w:color w:val="000000"/>
          <w:sz w:val="22"/>
          <w:szCs w:val="22"/>
        </w:rPr>
        <w:t xml:space="preserve"> must pay in full any amount due and owing to the State, as directed in the court-approved reorganization plan, prior to any </w:t>
      </w:r>
      <w:r w:rsidR="00C93B46">
        <w:rPr>
          <w:rFonts w:ascii="Arial" w:hAnsi="Arial" w:cs="Arial"/>
          <w:color w:val="000000"/>
          <w:sz w:val="22"/>
          <w:szCs w:val="22"/>
        </w:rPr>
        <w:t>bid</w:t>
      </w:r>
      <w:r w:rsidRPr="0078671A">
        <w:rPr>
          <w:rFonts w:ascii="Arial" w:hAnsi="Arial" w:cs="Arial"/>
          <w:color w:val="000000"/>
          <w:sz w:val="22"/>
          <w:szCs w:val="22"/>
        </w:rPr>
        <w:t xml:space="preserve"> being considered.</w:t>
      </w:r>
    </w:p>
    <w:p w:rsidR="0078671A" w:rsidRPr="0078671A" w:rsidRDefault="00CA2FF0" w:rsidP="0078671A">
      <w:pPr>
        <w:pStyle w:val="ListParagraph"/>
        <w:widowControl/>
        <w:numPr>
          <w:ilvl w:val="1"/>
          <w:numId w:val="5"/>
        </w:numPr>
        <w:tabs>
          <w:tab w:val="num" w:pos="720"/>
        </w:tabs>
        <w:autoSpaceDE/>
        <w:autoSpaceDN/>
        <w:adjustRightInd/>
        <w:spacing w:before="240"/>
        <w:contextualSpacing w:val="0"/>
        <w:jc w:val="both"/>
        <w:outlineLvl w:val="0"/>
        <w:rPr>
          <w:rFonts w:ascii="Arial" w:hAnsi="Arial" w:cs="Arial"/>
          <w:sz w:val="22"/>
          <w:szCs w:val="22"/>
        </w:rPr>
      </w:pPr>
      <w:r w:rsidRPr="0078671A">
        <w:rPr>
          <w:rFonts w:ascii="Arial" w:hAnsi="Arial" w:cs="Arial"/>
          <w:sz w:val="22"/>
          <w:szCs w:val="22"/>
        </w:rPr>
        <w:t xml:space="preserve">Any </w:t>
      </w:r>
      <w:r w:rsidR="00F12737">
        <w:rPr>
          <w:rFonts w:ascii="Arial" w:hAnsi="Arial" w:cs="Arial"/>
          <w:sz w:val="22"/>
          <w:szCs w:val="22"/>
        </w:rPr>
        <w:t>Bidder</w:t>
      </w:r>
      <w:r w:rsidRPr="0078671A">
        <w:rPr>
          <w:rFonts w:ascii="Arial" w:hAnsi="Arial" w:cs="Arial"/>
          <w:sz w:val="22"/>
          <w:szCs w:val="22"/>
        </w:rPr>
        <w:t xml:space="preserve"> who is presently in default on existing contracts for which ITS is the contracting agent, or who otherwise is delinquent in the performance of any such contracted obligations, is in the sole judgment of the State required to make arrangement for fulfilling outstanding obligations to the satisfaction of the State in order for the </w:t>
      </w:r>
      <w:r w:rsidR="00C93B46">
        <w:rPr>
          <w:rFonts w:ascii="Arial" w:hAnsi="Arial" w:cs="Arial"/>
          <w:sz w:val="22"/>
          <w:szCs w:val="22"/>
        </w:rPr>
        <w:t>bid</w:t>
      </w:r>
      <w:r w:rsidRPr="0078671A">
        <w:rPr>
          <w:rFonts w:ascii="Arial" w:hAnsi="Arial" w:cs="Arial"/>
          <w:sz w:val="22"/>
          <w:szCs w:val="22"/>
        </w:rPr>
        <w:t xml:space="preserve"> to be considered.</w:t>
      </w:r>
    </w:p>
    <w:p w:rsidR="00CA2FF0" w:rsidRPr="0078671A" w:rsidRDefault="00CA2FF0" w:rsidP="0078671A">
      <w:pPr>
        <w:pStyle w:val="ListParagraph"/>
        <w:widowControl/>
        <w:numPr>
          <w:ilvl w:val="1"/>
          <w:numId w:val="5"/>
        </w:numPr>
        <w:tabs>
          <w:tab w:val="num" w:pos="720"/>
        </w:tabs>
        <w:autoSpaceDE/>
        <w:autoSpaceDN/>
        <w:adjustRightInd/>
        <w:spacing w:before="240" w:after="240"/>
        <w:contextualSpacing w:val="0"/>
        <w:jc w:val="both"/>
        <w:outlineLvl w:val="0"/>
        <w:rPr>
          <w:rFonts w:ascii="Arial" w:hAnsi="Arial" w:cs="Arial"/>
          <w:sz w:val="22"/>
          <w:szCs w:val="22"/>
        </w:rPr>
      </w:pPr>
      <w:r w:rsidRPr="0078671A">
        <w:rPr>
          <w:rFonts w:ascii="Arial" w:hAnsi="Arial" w:cs="Arial"/>
          <w:sz w:val="22"/>
          <w:szCs w:val="22"/>
        </w:rPr>
        <w:t xml:space="preserve">The State, at its sole discretion, may reject the </w:t>
      </w:r>
      <w:r w:rsidR="00452700">
        <w:rPr>
          <w:rFonts w:ascii="Arial" w:hAnsi="Arial" w:cs="Arial"/>
          <w:sz w:val="22"/>
          <w:szCs w:val="22"/>
        </w:rPr>
        <w:t xml:space="preserve">IFB </w:t>
      </w:r>
      <w:r w:rsidR="004F1A2B">
        <w:rPr>
          <w:rFonts w:ascii="Arial" w:hAnsi="Arial" w:cs="Arial"/>
          <w:sz w:val="22"/>
          <w:szCs w:val="22"/>
        </w:rPr>
        <w:t xml:space="preserve">response </w:t>
      </w:r>
      <w:r w:rsidR="0058748C">
        <w:rPr>
          <w:rFonts w:ascii="Arial" w:hAnsi="Arial" w:cs="Arial"/>
          <w:sz w:val="22"/>
          <w:szCs w:val="22"/>
        </w:rPr>
        <w:t xml:space="preserve">from a </w:t>
      </w:r>
      <w:r w:rsidR="00F12737">
        <w:rPr>
          <w:rFonts w:ascii="Arial" w:hAnsi="Arial" w:cs="Arial"/>
          <w:sz w:val="22"/>
          <w:szCs w:val="22"/>
        </w:rPr>
        <w:t>Bidder</w:t>
      </w:r>
      <w:r w:rsidRPr="0078671A">
        <w:rPr>
          <w:rFonts w:ascii="Arial" w:hAnsi="Arial" w:cs="Arial"/>
          <w:sz w:val="22"/>
          <w:szCs w:val="22"/>
        </w:rPr>
        <w:t xml:space="preserve"> with any significant outstanding financial or other obligations to the State or who is in bankruptcy at the time of </w:t>
      </w:r>
      <w:r w:rsidR="00C93B46">
        <w:rPr>
          <w:rFonts w:ascii="Arial" w:hAnsi="Arial" w:cs="Arial"/>
          <w:sz w:val="22"/>
          <w:szCs w:val="22"/>
        </w:rPr>
        <w:t>bid</w:t>
      </w:r>
      <w:r w:rsidRPr="0078671A">
        <w:rPr>
          <w:rFonts w:ascii="Arial" w:hAnsi="Arial" w:cs="Arial"/>
          <w:sz w:val="22"/>
          <w:szCs w:val="22"/>
        </w:rPr>
        <w:t xml:space="preserve"> submission. </w:t>
      </w:r>
    </w:p>
    <w:p w:rsidR="00CA2FF0" w:rsidRPr="0078671A" w:rsidRDefault="00CA2FF0" w:rsidP="0078671A">
      <w:pPr>
        <w:pStyle w:val="ListParagraph"/>
        <w:widowControl/>
        <w:numPr>
          <w:ilvl w:val="0"/>
          <w:numId w:val="5"/>
        </w:numPr>
        <w:autoSpaceDE/>
        <w:autoSpaceDN/>
        <w:adjustRightInd/>
        <w:spacing w:before="240"/>
        <w:jc w:val="both"/>
        <w:outlineLvl w:val="0"/>
        <w:rPr>
          <w:rFonts w:ascii="Arial" w:hAnsi="Arial" w:cs="Arial"/>
          <w:sz w:val="22"/>
          <w:szCs w:val="22"/>
        </w:rPr>
      </w:pPr>
      <w:bookmarkStart w:id="28" w:name="_Toc49239716"/>
      <w:r w:rsidRPr="0078671A">
        <w:rPr>
          <w:rFonts w:ascii="Arial" w:hAnsi="Arial" w:cs="Arial"/>
          <w:b/>
          <w:bCs/>
          <w:sz w:val="22"/>
          <w:szCs w:val="22"/>
        </w:rPr>
        <w:t>Equipment Condition</w:t>
      </w:r>
      <w:bookmarkEnd w:id="28"/>
    </w:p>
    <w:p w:rsidR="00CA2FF0" w:rsidRPr="00CA2FF0" w:rsidRDefault="00CA2FF0" w:rsidP="00CA2FF0">
      <w:pPr>
        <w:widowControl/>
        <w:autoSpaceDE/>
        <w:autoSpaceDN/>
        <w:adjustRightInd/>
        <w:ind w:left="749"/>
        <w:jc w:val="both"/>
        <w:outlineLvl w:val="0"/>
        <w:rPr>
          <w:rFonts w:ascii="Arial" w:hAnsi="Arial" w:cs="Arial"/>
          <w:sz w:val="22"/>
          <w:szCs w:val="22"/>
        </w:rPr>
      </w:pPr>
      <w:r w:rsidRPr="00CA2FF0">
        <w:rPr>
          <w:rFonts w:ascii="Arial" w:hAnsi="Arial" w:cs="Arial"/>
          <w:bCs/>
          <w:sz w:val="22"/>
          <w:szCs w:val="22"/>
        </w:rPr>
        <w:t xml:space="preserve">For all </w:t>
      </w:r>
      <w:r w:rsidR="00C93B46">
        <w:rPr>
          <w:rFonts w:ascii="Arial" w:hAnsi="Arial" w:cs="Arial"/>
          <w:bCs/>
          <w:sz w:val="22"/>
          <w:szCs w:val="22"/>
        </w:rPr>
        <w:t>IFB</w:t>
      </w:r>
      <w:r w:rsidRPr="00CA2FF0">
        <w:rPr>
          <w:rFonts w:ascii="Arial" w:hAnsi="Arial" w:cs="Arial"/>
          <w:bCs/>
          <w:sz w:val="22"/>
          <w:szCs w:val="22"/>
        </w:rPr>
        <w:t xml:space="preserve">s requiring equipment, </w:t>
      </w:r>
      <w:r w:rsidRPr="00CA2FF0">
        <w:rPr>
          <w:rFonts w:ascii="Arial" w:hAnsi="Arial" w:cs="Arial"/>
          <w:sz w:val="22"/>
          <w:szCs w:val="22"/>
        </w:rPr>
        <w:t xml:space="preserve">the </w:t>
      </w:r>
      <w:r w:rsidR="00F12737">
        <w:rPr>
          <w:rFonts w:ascii="Arial" w:hAnsi="Arial" w:cs="Arial"/>
          <w:sz w:val="22"/>
          <w:szCs w:val="22"/>
        </w:rPr>
        <w:t>Bidder</w:t>
      </w:r>
      <w:r w:rsidRPr="00CA2FF0">
        <w:rPr>
          <w:rFonts w:ascii="Arial" w:hAnsi="Arial" w:cs="Arial"/>
          <w:sz w:val="22"/>
          <w:szCs w:val="22"/>
        </w:rPr>
        <w:t xml:space="preserve"> must furnish only new equipment in response to </w:t>
      </w:r>
      <w:r w:rsidRPr="00363507">
        <w:rPr>
          <w:rFonts w:ascii="Arial" w:hAnsi="Arial" w:cs="Arial"/>
          <w:bCs/>
          <w:sz w:val="22"/>
          <w:szCs w:val="22"/>
        </w:rPr>
        <w:t>ITS</w:t>
      </w:r>
      <w:r w:rsidRPr="00CA2FF0">
        <w:rPr>
          <w:rFonts w:ascii="Arial" w:hAnsi="Arial" w:cs="Arial"/>
          <w:sz w:val="22"/>
          <w:szCs w:val="22"/>
        </w:rPr>
        <w:t xml:space="preserve"> specifications, unless an explicit requirement for used equipment is otherwise specified.</w:t>
      </w:r>
    </w:p>
    <w:p w:rsidR="00CA2FF0" w:rsidRPr="0078671A" w:rsidRDefault="00CA2FF0" w:rsidP="0078671A">
      <w:pPr>
        <w:pStyle w:val="ListParagraph"/>
        <w:widowControl/>
        <w:numPr>
          <w:ilvl w:val="0"/>
          <w:numId w:val="5"/>
        </w:numPr>
        <w:autoSpaceDE/>
        <w:autoSpaceDN/>
        <w:adjustRightInd/>
        <w:spacing w:before="240"/>
        <w:jc w:val="both"/>
        <w:outlineLvl w:val="0"/>
        <w:rPr>
          <w:rFonts w:ascii="Arial" w:hAnsi="Arial" w:cs="Arial"/>
          <w:sz w:val="22"/>
          <w:szCs w:val="22"/>
        </w:rPr>
      </w:pPr>
      <w:r w:rsidRPr="0078671A">
        <w:rPr>
          <w:rFonts w:ascii="Arial" w:hAnsi="Arial" w:cs="Arial"/>
          <w:b/>
          <w:bCs/>
          <w:sz w:val="22"/>
          <w:szCs w:val="22"/>
        </w:rPr>
        <w:t>Shipping Charges</w:t>
      </w:r>
    </w:p>
    <w:p w:rsidR="00CA2FF0" w:rsidRDefault="00CA2FF0" w:rsidP="00CA2FF0">
      <w:pPr>
        <w:widowControl/>
        <w:autoSpaceDE/>
        <w:autoSpaceDN/>
        <w:adjustRightInd/>
        <w:ind w:left="749"/>
        <w:jc w:val="both"/>
        <w:outlineLvl w:val="0"/>
        <w:rPr>
          <w:rFonts w:ascii="Arial" w:hAnsi="Arial" w:cs="Arial"/>
          <w:sz w:val="22"/>
          <w:szCs w:val="22"/>
        </w:rPr>
      </w:pPr>
      <w:r w:rsidRPr="00CA2FF0">
        <w:rPr>
          <w:rFonts w:ascii="Arial" w:hAnsi="Arial" w:cs="Arial"/>
          <w:sz w:val="22"/>
          <w:szCs w:val="22"/>
        </w:rPr>
        <w:t xml:space="preserve">For all </w:t>
      </w:r>
      <w:r w:rsidR="00C93B46">
        <w:rPr>
          <w:rFonts w:ascii="Arial" w:hAnsi="Arial" w:cs="Arial"/>
          <w:sz w:val="22"/>
          <w:szCs w:val="22"/>
        </w:rPr>
        <w:t>IFB</w:t>
      </w:r>
      <w:r w:rsidRPr="00CA2FF0">
        <w:rPr>
          <w:rFonts w:ascii="Arial" w:hAnsi="Arial" w:cs="Arial"/>
          <w:sz w:val="22"/>
          <w:szCs w:val="22"/>
        </w:rPr>
        <w:t xml:space="preserve">s requiring shipment of any product or component, all products must be delivered FOB destination to any location within the geographic boundaries of the State with all transportation charges prepaid and included in the </w:t>
      </w:r>
      <w:r w:rsidR="00C93B46">
        <w:rPr>
          <w:rFonts w:ascii="Arial" w:hAnsi="Arial" w:cs="Arial"/>
          <w:sz w:val="22"/>
          <w:szCs w:val="22"/>
        </w:rPr>
        <w:t>IFB</w:t>
      </w:r>
      <w:r w:rsidRPr="00CA2FF0">
        <w:rPr>
          <w:rFonts w:ascii="Arial" w:hAnsi="Arial" w:cs="Arial"/>
          <w:sz w:val="22"/>
          <w:szCs w:val="22"/>
        </w:rPr>
        <w:t xml:space="preserve"> </w:t>
      </w:r>
      <w:r w:rsidR="00C93B46">
        <w:rPr>
          <w:rFonts w:ascii="Arial" w:hAnsi="Arial" w:cs="Arial"/>
          <w:sz w:val="22"/>
          <w:szCs w:val="22"/>
        </w:rPr>
        <w:t>bid</w:t>
      </w:r>
      <w:r w:rsidRPr="00CA2FF0">
        <w:rPr>
          <w:rFonts w:ascii="Arial" w:hAnsi="Arial" w:cs="Arial"/>
          <w:sz w:val="22"/>
          <w:szCs w:val="22"/>
        </w:rPr>
        <w:t xml:space="preserve"> or LOC quotation.</w:t>
      </w:r>
      <w:r w:rsidR="00200738">
        <w:rPr>
          <w:rFonts w:ascii="Arial" w:hAnsi="Arial" w:cs="Arial"/>
          <w:sz w:val="22"/>
          <w:szCs w:val="22"/>
        </w:rPr>
        <w:t xml:space="preserve"> </w:t>
      </w:r>
      <w:r w:rsidRPr="00CA2FF0">
        <w:rPr>
          <w:rFonts w:ascii="Arial" w:hAnsi="Arial" w:cs="Arial"/>
          <w:sz w:val="22"/>
          <w:szCs w:val="22"/>
        </w:rPr>
        <w:t>Destination is the point of use.</w:t>
      </w:r>
    </w:p>
    <w:p w:rsidR="00533A60" w:rsidRPr="00CA2FF0" w:rsidRDefault="00533A60" w:rsidP="00CA2FF0">
      <w:pPr>
        <w:widowControl/>
        <w:autoSpaceDE/>
        <w:autoSpaceDN/>
        <w:adjustRightInd/>
        <w:ind w:left="749"/>
        <w:jc w:val="both"/>
        <w:outlineLvl w:val="0"/>
        <w:rPr>
          <w:rFonts w:ascii="Arial" w:hAnsi="Arial" w:cs="Arial"/>
          <w:sz w:val="22"/>
          <w:szCs w:val="22"/>
        </w:rPr>
      </w:pPr>
    </w:p>
    <w:p w:rsidR="00255BD8" w:rsidRDefault="00255BD8">
      <w:pPr>
        <w:widowControl/>
        <w:autoSpaceDE/>
        <w:autoSpaceDN/>
        <w:adjustRightInd/>
        <w:spacing w:after="160" w:line="259" w:lineRule="auto"/>
        <w:rPr>
          <w:rFonts w:ascii="Arial" w:hAnsi="Arial" w:cs="Arial"/>
          <w:b/>
          <w:bCs/>
          <w:sz w:val="22"/>
          <w:szCs w:val="22"/>
        </w:rPr>
      </w:pPr>
      <w:bookmarkStart w:id="29" w:name="_Toc49239725"/>
      <w:r>
        <w:rPr>
          <w:rFonts w:ascii="Arial" w:hAnsi="Arial" w:cs="Arial"/>
          <w:b/>
          <w:bCs/>
          <w:sz w:val="22"/>
          <w:szCs w:val="22"/>
        </w:rPr>
        <w:br w:type="page"/>
      </w:r>
    </w:p>
    <w:p w:rsidR="0078671A" w:rsidRPr="0078671A" w:rsidRDefault="00CA2FF0" w:rsidP="0078671A">
      <w:pPr>
        <w:pStyle w:val="ListParagraph"/>
        <w:widowControl/>
        <w:numPr>
          <w:ilvl w:val="0"/>
          <w:numId w:val="5"/>
        </w:numPr>
        <w:autoSpaceDE/>
        <w:autoSpaceDN/>
        <w:adjustRightInd/>
        <w:spacing w:before="240"/>
        <w:contextualSpacing w:val="0"/>
        <w:jc w:val="both"/>
        <w:outlineLvl w:val="0"/>
        <w:rPr>
          <w:rFonts w:ascii="Arial" w:hAnsi="Arial" w:cs="Arial"/>
          <w:sz w:val="22"/>
          <w:szCs w:val="22"/>
        </w:rPr>
      </w:pPr>
      <w:r w:rsidRPr="0078671A">
        <w:rPr>
          <w:rFonts w:ascii="Arial" w:hAnsi="Arial" w:cs="Arial"/>
          <w:b/>
          <w:bCs/>
          <w:sz w:val="22"/>
          <w:szCs w:val="22"/>
        </w:rPr>
        <w:lastRenderedPageBreak/>
        <w:t>Ownership of Developed Software</w:t>
      </w:r>
      <w:bookmarkEnd w:id="29"/>
    </w:p>
    <w:p w:rsidR="0078671A" w:rsidRDefault="00CA2FF0" w:rsidP="0078671A">
      <w:pPr>
        <w:pStyle w:val="ListParagraph"/>
        <w:widowControl/>
        <w:numPr>
          <w:ilvl w:val="1"/>
          <w:numId w:val="5"/>
        </w:numPr>
        <w:tabs>
          <w:tab w:val="num" w:pos="720"/>
        </w:tabs>
        <w:autoSpaceDE/>
        <w:autoSpaceDN/>
        <w:adjustRightInd/>
        <w:spacing w:before="240"/>
        <w:contextualSpacing w:val="0"/>
        <w:jc w:val="both"/>
        <w:outlineLvl w:val="0"/>
        <w:rPr>
          <w:rFonts w:ascii="Arial" w:hAnsi="Arial" w:cs="Arial"/>
          <w:sz w:val="22"/>
          <w:szCs w:val="22"/>
        </w:rPr>
      </w:pPr>
      <w:r w:rsidRPr="0078671A">
        <w:rPr>
          <w:rFonts w:ascii="Arial" w:hAnsi="Arial" w:cs="Arial"/>
          <w:sz w:val="22"/>
          <w:szCs w:val="22"/>
        </w:rPr>
        <w:t xml:space="preserve">When specifications require the </w:t>
      </w:r>
      <w:r w:rsidR="00F12737">
        <w:rPr>
          <w:rFonts w:ascii="Arial" w:hAnsi="Arial" w:cs="Arial"/>
          <w:sz w:val="22"/>
          <w:szCs w:val="22"/>
        </w:rPr>
        <w:t>Bidder</w:t>
      </w:r>
      <w:r w:rsidRPr="0078671A">
        <w:rPr>
          <w:rFonts w:ascii="Arial" w:hAnsi="Arial" w:cs="Arial"/>
          <w:sz w:val="22"/>
          <w:szCs w:val="22"/>
        </w:rPr>
        <w:t xml:space="preserve"> to develop software for the State, the </w:t>
      </w:r>
      <w:r w:rsidR="00F12737">
        <w:rPr>
          <w:rFonts w:ascii="Arial" w:hAnsi="Arial" w:cs="Arial"/>
          <w:sz w:val="22"/>
          <w:szCs w:val="22"/>
        </w:rPr>
        <w:t>Bidder</w:t>
      </w:r>
      <w:r w:rsidRPr="0078671A">
        <w:rPr>
          <w:rFonts w:ascii="Arial" w:hAnsi="Arial" w:cs="Arial"/>
          <w:sz w:val="22"/>
          <w:szCs w:val="22"/>
        </w:rPr>
        <w:t xml:space="preserve"> must acknowledge and agree that the State is the sole owner of such developed software with exclusive rights to use, alter, or distribute the software without restriction. This requirement applies to source code, object code, and documentation.</w:t>
      </w:r>
    </w:p>
    <w:p w:rsidR="00CA2FF0" w:rsidRPr="0078671A" w:rsidRDefault="00CA2FF0" w:rsidP="0078671A">
      <w:pPr>
        <w:pStyle w:val="ListParagraph"/>
        <w:widowControl/>
        <w:numPr>
          <w:ilvl w:val="1"/>
          <w:numId w:val="5"/>
        </w:numPr>
        <w:tabs>
          <w:tab w:val="num" w:pos="720"/>
        </w:tabs>
        <w:autoSpaceDE/>
        <w:autoSpaceDN/>
        <w:adjustRightInd/>
        <w:spacing w:before="240" w:after="240"/>
        <w:contextualSpacing w:val="0"/>
        <w:jc w:val="both"/>
        <w:outlineLvl w:val="0"/>
        <w:rPr>
          <w:rFonts w:ascii="Arial" w:hAnsi="Arial" w:cs="Arial"/>
          <w:sz w:val="22"/>
          <w:szCs w:val="22"/>
        </w:rPr>
      </w:pPr>
      <w:r w:rsidRPr="0078671A">
        <w:rPr>
          <w:rFonts w:ascii="Arial" w:hAnsi="Arial" w:cs="Arial"/>
          <w:sz w:val="22"/>
          <w:szCs w:val="22"/>
        </w:rPr>
        <w:t xml:space="preserve">The State may be willing to grant the </w:t>
      </w:r>
      <w:r w:rsidR="00F12737">
        <w:rPr>
          <w:rFonts w:ascii="Arial" w:hAnsi="Arial" w:cs="Arial"/>
          <w:sz w:val="22"/>
          <w:szCs w:val="22"/>
        </w:rPr>
        <w:t>Bidder</w:t>
      </w:r>
      <w:r w:rsidRPr="0078671A">
        <w:rPr>
          <w:rFonts w:ascii="Arial" w:hAnsi="Arial" w:cs="Arial"/>
          <w:sz w:val="22"/>
          <w:szCs w:val="22"/>
        </w:rPr>
        <w:t xml:space="preserve"> a nonexclusive license to use the State’s software subject to devising acceptable terms and license fees. This requirement is a matter of State Law, and not negotiable.</w:t>
      </w:r>
    </w:p>
    <w:p w:rsidR="00CA2FF0" w:rsidRPr="0078671A" w:rsidRDefault="00CA2FF0" w:rsidP="0078671A">
      <w:pPr>
        <w:pStyle w:val="ListParagraph"/>
        <w:widowControl/>
        <w:numPr>
          <w:ilvl w:val="0"/>
          <w:numId w:val="5"/>
        </w:numPr>
        <w:autoSpaceDE/>
        <w:autoSpaceDN/>
        <w:adjustRightInd/>
        <w:spacing w:before="240"/>
        <w:jc w:val="both"/>
        <w:outlineLvl w:val="0"/>
        <w:rPr>
          <w:rFonts w:ascii="Arial" w:hAnsi="Arial" w:cs="Arial"/>
          <w:sz w:val="22"/>
          <w:szCs w:val="22"/>
        </w:rPr>
      </w:pPr>
      <w:bookmarkStart w:id="30" w:name="_Toc49239726"/>
      <w:r w:rsidRPr="0078671A">
        <w:rPr>
          <w:rFonts w:ascii="Arial" w:hAnsi="Arial" w:cs="Arial"/>
          <w:b/>
          <w:bCs/>
          <w:sz w:val="22"/>
          <w:szCs w:val="22"/>
        </w:rPr>
        <w:t>Ownership of Custom Tailored Software</w:t>
      </w:r>
      <w:bookmarkEnd w:id="30"/>
    </w:p>
    <w:p w:rsidR="00CA2FF0" w:rsidRPr="00CA2FF0" w:rsidRDefault="00CA2FF0" w:rsidP="00CA2FF0">
      <w:pPr>
        <w:widowControl/>
        <w:autoSpaceDE/>
        <w:autoSpaceDN/>
        <w:adjustRightInd/>
        <w:ind w:left="749"/>
        <w:jc w:val="both"/>
        <w:outlineLvl w:val="0"/>
        <w:rPr>
          <w:rFonts w:ascii="Arial" w:hAnsi="Arial" w:cs="Arial"/>
          <w:sz w:val="22"/>
          <w:szCs w:val="22"/>
        </w:rPr>
      </w:pPr>
      <w:r w:rsidRPr="00CA2FF0">
        <w:rPr>
          <w:rFonts w:ascii="Arial" w:hAnsi="Arial" w:cs="Arial"/>
          <w:sz w:val="22"/>
          <w:szCs w:val="22"/>
        </w:rPr>
        <w:t xml:space="preserve">In installations where the </w:t>
      </w:r>
      <w:r w:rsidR="00F12737">
        <w:rPr>
          <w:rFonts w:ascii="Arial" w:hAnsi="Arial" w:cs="Arial"/>
          <w:sz w:val="22"/>
          <w:szCs w:val="22"/>
        </w:rPr>
        <w:t>Bidder</w:t>
      </w:r>
      <w:r w:rsidRPr="00CA2FF0">
        <w:rPr>
          <w:rFonts w:ascii="Arial" w:hAnsi="Arial" w:cs="Arial"/>
          <w:sz w:val="22"/>
          <w:szCs w:val="22"/>
        </w:rPr>
        <w:t xml:space="preserve">’s intellectual property is modified and custom-tailored to meet the needs of the State, the </w:t>
      </w:r>
      <w:r w:rsidR="00F12737">
        <w:rPr>
          <w:rFonts w:ascii="Arial" w:hAnsi="Arial" w:cs="Arial"/>
          <w:sz w:val="22"/>
          <w:szCs w:val="22"/>
        </w:rPr>
        <w:t>Bidder</w:t>
      </w:r>
      <w:r w:rsidRPr="00CA2FF0">
        <w:rPr>
          <w:rFonts w:ascii="Arial" w:hAnsi="Arial" w:cs="Arial"/>
          <w:sz w:val="22"/>
          <w:szCs w:val="22"/>
        </w:rPr>
        <w:t xml:space="preserve"> must offer the State an application license entitling the State to use, and/or alter the software without restriction.</w:t>
      </w:r>
      <w:r w:rsidR="00200738">
        <w:rPr>
          <w:rFonts w:ascii="Arial" w:hAnsi="Arial" w:cs="Arial"/>
          <w:sz w:val="22"/>
          <w:szCs w:val="22"/>
        </w:rPr>
        <w:t xml:space="preserve"> </w:t>
      </w:r>
      <w:r w:rsidRPr="00CA2FF0">
        <w:rPr>
          <w:rFonts w:ascii="Arial" w:hAnsi="Arial" w:cs="Arial"/>
          <w:sz w:val="22"/>
          <w:szCs w:val="22"/>
        </w:rPr>
        <w:t>These requirements apply to source code, object code and documentation.</w:t>
      </w:r>
    </w:p>
    <w:p w:rsidR="00CA2FF0" w:rsidRPr="0078671A" w:rsidRDefault="00CA2FF0" w:rsidP="0078671A">
      <w:pPr>
        <w:pStyle w:val="ListParagraph"/>
        <w:widowControl/>
        <w:numPr>
          <w:ilvl w:val="0"/>
          <w:numId w:val="5"/>
        </w:numPr>
        <w:autoSpaceDE/>
        <w:autoSpaceDN/>
        <w:adjustRightInd/>
        <w:spacing w:before="240"/>
        <w:jc w:val="both"/>
        <w:outlineLvl w:val="0"/>
        <w:rPr>
          <w:rFonts w:ascii="Arial" w:hAnsi="Arial" w:cs="Arial"/>
          <w:sz w:val="22"/>
          <w:szCs w:val="22"/>
        </w:rPr>
      </w:pPr>
      <w:bookmarkStart w:id="31" w:name="_Toc49239727"/>
      <w:r w:rsidRPr="0078671A">
        <w:rPr>
          <w:rFonts w:ascii="Arial" w:hAnsi="Arial" w:cs="Arial"/>
          <w:b/>
          <w:bCs/>
          <w:sz w:val="22"/>
          <w:szCs w:val="22"/>
        </w:rPr>
        <w:t>Terms of</w:t>
      </w:r>
      <w:r w:rsidRPr="0078671A">
        <w:rPr>
          <w:rFonts w:ascii="Arial" w:hAnsi="Arial" w:cs="Arial"/>
          <w:sz w:val="22"/>
          <w:szCs w:val="22"/>
        </w:rPr>
        <w:t xml:space="preserve"> </w:t>
      </w:r>
      <w:r w:rsidRPr="0078671A">
        <w:rPr>
          <w:rFonts w:ascii="Arial" w:hAnsi="Arial" w:cs="Arial"/>
          <w:b/>
          <w:bCs/>
          <w:sz w:val="22"/>
          <w:szCs w:val="22"/>
        </w:rPr>
        <w:t>Software</w:t>
      </w:r>
      <w:r w:rsidRPr="0078671A">
        <w:rPr>
          <w:rFonts w:ascii="Arial" w:hAnsi="Arial" w:cs="Arial"/>
          <w:sz w:val="22"/>
          <w:szCs w:val="22"/>
        </w:rPr>
        <w:t xml:space="preserve"> </w:t>
      </w:r>
      <w:r w:rsidRPr="0078671A">
        <w:rPr>
          <w:rFonts w:ascii="Arial" w:hAnsi="Arial" w:cs="Arial"/>
          <w:b/>
          <w:bCs/>
          <w:sz w:val="22"/>
          <w:szCs w:val="22"/>
        </w:rPr>
        <w:t>License</w:t>
      </w:r>
      <w:bookmarkEnd w:id="31"/>
      <w:r w:rsidRPr="0078671A">
        <w:rPr>
          <w:rFonts w:ascii="Arial" w:hAnsi="Arial" w:cs="Arial"/>
          <w:sz w:val="22"/>
          <w:szCs w:val="22"/>
        </w:rPr>
        <w:t xml:space="preserve"> </w:t>
      </w:r>
    </w:p>
    <w:p w:rsidR="00CA2FF0" w:rsidRPr="00CA2FF0" w:rsidRDefault="00CA2FF0" w:rsidP="00CA2FF0">
      <w:pPr>
        <w:widowControl/>
        <w:autoSpaceDE/>
        <w:autoSpaceDN/>
        <w:adjustRightInd/>
        <w:ind w:left="749"/>
        <w:jc w:val="both"/>
        <w:outlineLvl w:val="0"/>
        <w:rPr>
          <w:rFonts w:ascii="Arial" w:hAnsi="Arial" w:cs="Arial"/>
          <w:sz w:val="22"/>
          <w:szCs w:val="22"/>
        </w:rPr>
      </w:pPr>
      <w:r w:rsidRPr="00CA2FF0">
        <w:rPr>
          <w:rFonts w:ascii="Arial" w:hAnsi="Arial" w:cs="Arial"/>
          <w:sz w:val="22"/>
          <w:szCs w:val="22"/>
        </w:rPr>
        <w:t xml:space="preserve">The </w:t>
      </w:r>
      <w:r w:rsidR="00F12737">
        <w:rPr>
          <w:rFonts w:ascii="Arial" w:hAnsi="Arial" w:cs="Arial"/>
          <w:sz w:val="22"/>
          <w:szCs w:val="22"/>
        </w:rPr>
        <w:t>Bidder</w:t>
      </w:r>
      <w:r w:rsidRPr="00CA2FF0">
        <w:rPr>
          <w:rFonts w:ascii="Arial" w:hAnsi="Arial" w:cs="Arial"/>
          <w:sz w:val="22"/>
          <w:szCs w:val="22"/>
        </w:rPr>
        <w:t xml:space="preserve"> acknowledges and agrees that the term of all software licenses provided to the State shall be perpetual unless stated otherwise in the </w:t>
      </w:r>
      <w:r w:rsidR="00F12737">
        <w:rPr>
          <w:rFonts w:ascii="Arial" w:hAnsi="Arial" w:cs="Arial"/>
          <w:sz w:val="22"/>
          <w:szCs w:val="22"/>
        </w:rPr>
        <w:t>Bidder</w:t>
      </w:r>
      <w:r w:rsidRPr="00CA2FF0">
        <w:rPr>
          <w:rFonts w:ascii="Arial" w:hAnsi="Arial" w:cs="Arial"/>
          <w:sz w:val="22"/>
          <w:szCs w:val="22"/>
        </w:rPr>
        <w:t xml:space="preserve">’s </w:t>
      </w:r>
      <w:r w:rsidR="00C93B46">
        <w:rPr>
          <w:rFonts w:ascii="Arial" w:hAnsi="Arial" w:cs="Arial"/>
          <w:sz w:val="22"/>
          <w:szCs w:val="22"/>
        </w:rPr>
        <w:t>bid</w:t>
      </w:r>
      <w:r w:rsidRPr="00CA2FF0">
        <w:rPr>
          <w:rFonts w:ascii="Arial" w:hAnsi="Arial" w:cs="Arial"/>
          <w:sz w:val="22"/>
          <w:szCs w:val="22"/>
        </w:rPr>
        <w:t>.</w:t>
      </w:r>
    </w:p>
    <w:p w:rsidR="00CA2FF0" w:rsidRPr="0078671A" w:rsidRDefault="00CA2FF0" w:rsidP="0078671A">
      <w:pPr>
        <w:pStyle w:val="ListParagraph"/>
        <w:widowControl/>
        <w:numPr>
          <w:ilvl w:val="0"/>
          <w:numId w:val="5"/>
        </w:numPr>
        <w:autoSpaceDE/>
        <w:autoSpaceDN/>
        <w:adjustRightInd/>
        <w:spacing w:before="240"/>
        <w:jc w:val="both"/>
        <w:outlineLvl w:val="0"/>
        <w:rPr>
          <w:rFonts w:ascii="Arial" w:hAnsi="Arial" w:cs="Arial"/>
          <w:sz w:val="22"/>
          <w:szCs w:val="22"/>
        </w:rPr>
      </w:pPr>
      <w:bookmarkStart w:id="32" w:name="_Toc49239728"/>
      <w:r w:rsidRPr="0078671A">
        <w:rPr>
          <w:rFonts w:ascii="Arial" w:hAnsi="Arial" w:cs="Arial"/>
          <w:b/>
          <w:bCs/>
          <w:sz w:val="22"/>
          <w:szCs w:val="22"/>
        </w:rPr>
        <w:t>The</w:t>
      </w:r>
      <w:r w:rsidRPr="0078671A">
        <w:rPr>
          <w:rFonts w:ascii="Arial" w:hAnsi="Arial" w:cs="Arial"/>
          <w:sz w:val="22"/>
          <w:szCs w:val="22"/>
        </w:rPr>
        <w:t xml:space="preserve"> </w:t>
      </w:r>
      <w:r w:rsidRPr="0078671A">
        <w:rPr>
          <w:rFonts w:ascii="Arial" w:hAnsi="Arial" w:cs="Arial"/>
          <w:b/>
          <w:bCs/>
          <w:sz w:val="22"/>
          <w:szCs w:val="22"/>
        </w:rPr>
        <w:t>State is Licensee of Record</w:t>
      </w:r>
      <w:bookmarkEnd w:id="32"/>
    </w:p>
    <w:p w:rsidR="00CA2FF0" w:rsidRPr="00CA2FF0" w:rsidRDefault="00CA2FF0" w:rsidP="00CA2FF0">
      <w:pPr>
        <w:widowControl/>
        <w:autoSpaceDE/>
        <w:autoSpaceDN/>
        <w:adjustRightInd/>
        <w:ind w:left="749"/>
        <w:jc w:val="both"/>
        <w:outlineLvl w:val="0"/>
        <w:rPr>
          <w:rFonts w:ascii="Arial" w:hAnsi="Arial" w:cs="Arial"/>
          <w:sz w:val="22"/>
          <w:szCs w:val="22"/>
        </w:rPr>
      </w:pPr>
      <w:r w:rsidRPr="00CA2FF0">
        <w:rPr>
          <w:rFonts w:ascii="Arial" w:hAnsi="Arial" w:cs="Arial"/>
          <w:sz w:val="22"/>
          <w:szCs w:val="22"/>
        </w:rPr>
        <w:t xml:space="preserve">The </w:t>
      </w:r>
      <w:r w:rsidR="00F12737">
        <w:rPr>
          <w:rFonts w:ascii="Arial" w:hAnsi="Arial" w:cs="Arial"/>
          <w:sz w:val="22"/>
          <w:szCs w:val="22"/>
        </w:rPr>
        <w:t>Bidder</w:t>
      </w:r>
      <w:r w:rsidRPr="00CA2FF0">
        <w:rPr>
          <w:rFonts w:ascii="Arial" w:hAnsi="Arial" w:cs="Arial"/>
          <w:sz w:val="22"/>
          <w:szCs w:val="22"/>
        </w:rPr>
        <w:t xml:space="preserve"> must not bypass the software contracting phase of a project by licensing project software intended for State use in its company name.</w:t>
      </w:r>
      <w:r w:rsidR="00200738">
        <w:rPr>
          <w:rFonts w:ascii="Arial" w:hAnsi="Arial" w:cs="Arial"/>
          <w:sz w:val="22"/>
          <w:szCs w:val="22"/>
        </w:rPr>
        <w:t xml:space="preserve"> </w:t>
      </w:r>
      <w:r w:rsidRPr="00CA2FF0">
        <w:rPr>
          <w:rFonts w:ascii="Arial" w:hAnsi="Arial" w:cs="Arial"/>
          <w:sz w:val="22"/>
          <w:szCs w:val="22"/>
        </w:rPr>
        <w:t xml:space="preserve">Upon award of a project, the </w:t>
      </w:r>
      <w:r w:rsidR="00F12737">
        <w:rPr>
          <w:rFonts w:ascii="Arial" w:hAnsi="Arial" w:cs="Arial"/>
          <w:sz w:val="22"/>
          <w:szCs w:val="22"/>
        </w:rPr>
        <w:t>Bidder</w:t>
      </w:r>
      <w:r w:rsidRPr="00CA2FF0">
        <w:rPr>
          <w:rFonts w:ascii="Arial" w:hAnsi="Arial" w:cs="Arial"/>
          <w:sz w:val="22"/>
          <w:szCs w:val="22"/>
        </w:rPr>
        <w:t xml:space="preserve"> must ensure that the State is properly licensed for all software that is proposed for use in a project.</w:t>
      </w:r>
    </w:p>
    <w:p w:rsidR="00CA2FF0" w:rsidRPr="0078671A" w:rsidRDefault="00CA2FF0" w:rsidP="0078671A">
      <w:pPr>
        <w:pStyle w:val="ListParagraph"/>
        <w:widowControl/>
        <w:numPr>
          <w:ilvl w:val="0"/>
          <w:numId w:val="5"/>
        </w:numPr>
        <w:autoSpaceDE/>
        <w:autoSpaceDN/>
        <w:adjustRightInd/>
        <w:spacing w:before="240"/>
        <w:jc w:val="both"/>
        <w:outlineLvl w:val="0"/>
        <w:rPr>
          <w:rFonts w:ascii="Arial" w:hAnsi="Arial" w:cs="Arial"/>
          <w:sz w:val="22"/>
          <w:szCs w:val="22"/>
        </w:rPr>
      </w:pPr>
      <w:r w:rsidRPr="0078671A">
        <w:rPr>
          <w:rFonts w:ascii="Arial" w:hAnsi="Arial" w:cs="Arial"/>
          <w:b/>
          <w:bCs/>
          <w:sz w:val="22"/>
          <w:szCs w:val="22"/>
        </w:rPr>
        <w:t>Compliance with Enterprise Security Policy</w:t>
      </w:r>
    </w:p>
    <w:p w:rsidR="00452700" w:rsidRPr="00452700" w:rsidRDefault="00452700" w:rsidP="00452700">
      <w:pPr>
        <w:pStyle w:val="StyleQuickAArial12ptJustifiedLinespacingMultiple1"/>
        <w:numPr>
          <w:ilvl w:val="0"/>
          <w:numId w:val="0"/>
        </w:numPr>
        <w:ind w:left="720"/>
        <w:rPr>
          <w:sz w:val="22"/>
          <w:szCs w:val="24"/>
        </w:rPr>
      </w:pPr>
      <w:r w:rsidRPr="00452700">
        <w:rPr>
          <w:sz w:val="22"/>
          <w:szCs w:val="24"/>
        </w:rPr>
        <w:t xml:space="preserve">Any solution or service proposed in response to this IFB must </w:t>
      </w:r>
      <w:proofErr w:type="gramStart"/>
      <w:r w:rsidRPr="00452700">
        <w:rPr>
          <w:sz w:val="22"/>
          <w:szCs w:val="24"/>
        </w:rPr>
        <w:t>be in compliance with</w:t>
      </w:r>
      <w:proofErr w:type="gramEnd"/>
      <w:r w:rsidRPr="00452700">
        <w:rPr>
          <w:sz w:val="22"/>
          <w:szCs w:val="24"/>
        </w:rPr>
        <w:t xml:space="preserve"> the State of Mississippi’s Enterprise Security Policy.</w:t>
      </w:r>
      <w:r w:rsidR="00200738">
        <w:rPr>
          <w:sz w:val="22"/>
          <w:szCs w:val="24"/>
        </w:rPr>
        <w:t xml:space="preserve"> </w:t>
      </w:r>
      <w:r w:rsidRPr="00452700">
        <w:rPr>
          <w:sz w:val="22"/>
          <w:szCs w:val="24"/>
        </w:rPr>
        <w:t xml:space="preserve">The Enterprise Security Policy is based on industry-standard best practices, policy, and guidelines and is established to safeguard the State’s information technology (IT) assets from unauthorized use, access, disclosure, modification, or destruction. Given that information security is an evolving technology practice, the State reserves the right to introduce new policy during the term of </w:t>
      </w:r>
      <w:r w:rsidRPr="00363507">
        <w:rPr>
          <w:sz w:val="22"/>
          <w:szCs w:val="24"/>
        </w:rPr>
        <w:t>the contract</w:t>
      </w:r>
      <w:r w:rsidRPr="00452700">
        <w:rPr>
          <w:sz w:val="22"/>
          <w:szCs w:val="24"/>
        </w:rPr>
        <w:t xml:space="preserve"> resulting from this IFB and require the </w:t>
      </w:r>
      <w:r w:rsidR="00F12737">
        <w:rPr>
          <w:sz w:val="22"/>
          <w:szCs w:val="24"/>
        </w:rPr>
        <w:t>Bidder</w:t>
      </w:r>
      <w:r w:rsidRPr="00452700">
        <w:rPr>
          <w:sz w:val="22"/>
          <w:szCs w:val="24"/>
        </w:rPr>
        <w:t xml:space="preserve"> to ensure the solution or service complies with same in the event the industry introduces more secure, robust solutions or practices that facilitate a more secure posture for the State of Mississippi.</w:t>
      </w:r>
      <w:r w:rsidR="00200738">
        <w:rPr>
          <w:sz w:val="22"/>
          <w:szCs w:val="24"/>
        </w:rPr>
        <w:t xml:space="preserve"> </w:t>
      </w:r>
      <w:r w:rsidR="00F12737">
        <w:rPr>
          <w:sz w:val="22"/>
          <w:szCs w:val="24"/>
        </w:rPr>
        <w:t>Bidder</w:t>
      </w:r>
      <w:r w:rsidRPr="00452700">
        <w:rPr>
          <w:sz w:val="22"/>
          <w:szCs w:val="24"/>
        </w:rPr>
        <w:t>s wanting to view the Enterprise Security Policy should contact the Technology Consultant listed on the cover page of this IFB.</w:t>
      </w:r>
    </w:p>
    <w:p w:rsidR="0078671A" w:rsidRPr="0078671A" w:rsidRDefault="0078671A" w:rsidP="0078671A">
      <w:pPr>
        <w:pStyle w:val="ListParagraph"/>
        <w:widowControl/>
        <w:numPr>
          <w:ilvl w:val="0"/>
          <w:numId w:val="5"/>
        </w:numPr>
        <w:autoSpaceDE/>
        <w:autoSpaceDN/>
        <w:adjustRightInd/>
        <w:spacing w:before="240"/>
        <w:jc w:val="both"/>
        <w:outlineLvl w:val="0"/>
        <w:rPr>
          <w:rFonts w:ascii="Arial" w:hAnsi="Arial" w:cs="Arial"/>
          <w:sz w:val="22"/>
          <w:szCs w:val="22"/>
        </w:rPr>
      </w:pPr>
      <w:r w:rsidRPr="0078671A">
        <w:rPr>
          <w:rFonts w:ascii="Arial" w:hAnsi="Arial" w:cs="Arial"/>
          <w:b/>
          <w:bCs/>
          <w:sz w:val="22"/>
          <w:szCs w:val="22"/>
        </w:rPr>
        <w:t xml:space="preserve">Compliance with </w:t>
      </w:r>
      <w:r>
        <w:rPr>
          <w:rFonts w:ascii="Arial" w:hAnsi="Arial" w:cs="Arial"/>
          <w:b/>
          <w:bCs/>
          <w:sz w:val="22"/>
          <w:szCs w:val="22"/>
        </w:rPr>
        <w:t xml:space="preserve">Cloud and Offsite Hosting </w:t>
      </w:r>
      <w:r w:rsidRPr="0078671A">
        <w:rPr>
          <w:rFonts w:ascii="Arial" w:hAnsi="Arial" w:cs="Arial"/>
          <w:b/>
          <w:bCs/>
          <w:sz w:val="22"/>
          <w:szCs w:val="22"/>
        </w:rPr>
        <w:t>Enterprise Security Policy</w:t>
      </w:r>
    </w:p>
    <w:p w:rsidR="0078671A" w:rsidRPr="0078671A" w:rsidRDefault="0078671A" w:rsidP="0078671A">
      <w:pPr>
        <w:pStyle w:val="ListParagraph"/>
        <w:jc w:val="both"/>
        <w:rPr>
          <w:rFonts w:ascii="Arial" w:hAnsi="Arial" w:cs="Arial"/>
          <w:sz w:val="22"/>
          <w:szCs w:val="22"/>
        </w:rPr>
      </w:pPr>
      <w:r w:rsidRPr="0078671A">
        <w:rPr>
          <w:rFonts w:ascii="Arial" w:hAnsi="Arial" w:cs="Arial"/>
          <w:sz w:val="22"/>
          <w:szCs w:val="22"/>
        </w:rPr>
        <w:t xml:space="preserve">Any cloud or vendor-hosted solution proposed in response to this IFB must </w:t>
      </w:r>
      <w:proofErr w:type="gramStart"/>
      <w:r w:rsidRPr="0078671A">
        <w:rPr>
          <w:rFonts w:ascii="Arial" w:hAnsi="Arial" w:cs="Arial"/>
          <w:sz w:val="22"/>
          <w:szCs w:val="22"/>
        </w:rPr>
        <w:t>be in compliance with</w:t>
      </w:r>
      <w:proofErr w:type="gramEnd"/>
      <w:r w:rsidRPr="0078671A">
        <w:rPr>
          <w:rFonts w:ascii="Arial" w:hAnsi="Arial" w:cs="Arial"/>
          <w:sz w:val="22"/>
          <w:szCs w:val="22"/>
        </w:rPr>
        <w:t xml:space="preserve"> the State of Mississippi’s Enterprise Cloud and Offsite Hosting Security Policy.</w:t>
      </w:r>
      <w:r w:rsidR="00200738">
        <w:rPr>
          <w:rFonts w:ascii="Arial" w:hAnsi="Arial" w:cs="Arial"/>
          <w:sz w:val="22"/>
          <w:szCs w:val="22"/>
        </w:rPr>
        <w:t xml:space="preserve"> </w:t>
      </w:r>
      <w:r w:rsidRPr="0078671A">
        <w:rPr>
          <w:rFonts w:ascii="Arial" w:hAnsi="Arial" w:cs="Arial"/>
          <w:sz w:val="22"/>
          <w:szCs w:val="22"/>
        </w:rPr>
        <w:t xml:space="preserve">The Enterprise Cloud and Offsite Hosting Security Policy is based on industry-standard best practices, policy, and guidelines and augments the Enterprise Security Policy. Given that information security is an evolving technology practice, the State reserves the right to introduce new policy during the term of the </w:t>
      </w:r>
      <w:r w:rsidRPr="00363507">
        <w:rPr>
          <w:rFonts w:ascii="Arial" w:hAnsi="Arial" w:cs="Arial"/>
          <w:sz w:val="22"/>
          <w:szCs w:val="22"/>
        </w:rPr>
        <w:t>contract</w:t>
      </w:r>
      <w:r w:rsidRPr="0078671A">
        <w:rPr>
          <w:rFonts w:ascii="Arial" w:hAnsi="Arial" w:cs="Arial"/>
          <w:sz w:val="22"/>
          <w:szCs w:val="22"/>
        </w:rPr>
        <w:t xml:space="preserve"> resulting from </w:t>
      </w:r>
      <w:r w:rsidRPr="0078671A">
        <w:rPr>
          <w:rFonts w:ascii="Arial" w:hAnsi="Arial" w:cs="Arial"/>
          <w:sz w:val="22"/>
          <w:szCs w:val="22"/>
        </w:rPr>
        <w:lastRenderedPageBreak/>
        <w:t xml:space="preserve">this IFB and require the </w:t>
      </w:r>
      <w:r w:rsidR="00F12737">
        <w:rPr>
          <w:rFonts w:ascii="Arial" w:hAnsi="Arial" w:cs="Arial"/>
          <w:sz w:val="22"/>
          <w:szCs w:val="22"/>
        </w:rPr>
        <w:t>Bidder</w:t>
      </w:r>
      <w:r w:rsidRPr="0078671A">
        <w:rPr>
          <w:rFonts w:ascii="Arial" w:hAnsi="Arial" w:cs="Arial"/>
          <w:sz w:val="22"/>
          <w:szCs w:val="22"/>
        </w:rPr>
        <w:t xml:space="preserve"> to ensure the cloud or vendor-hosted solution complies with same in the event the industry introduces more secure, robust solutions or practices that facilitate a more secure posture for the State of Mississippi.</w:t>
      </w:r>
      <w:r w:rsidR="00200738">
        <w:rPr>
          <w:rFonts w:ascii="Arial" w:hAnsi="Arial" w:cs="Arial"/>
          <w:sz w:val="22"/>
          <w:szCs w:val="22"/>
        </w:rPr>
        <w:t xml:space="preserve"> </w:t>
      </w:r>
      <w:r w:rsidR="00F12737">
        <w:rPr>
          <w:rFonts w:ascii="Arial" w:hAnsi="Arial" w:cs="Arial"/>
          <w:sz w:val="22"/>
          <w:szCs w:val="22"/>
        </w:rPr>
        <w:t>Bidder</w:t>
      </w:r>
      <w:r w:rsidRPr="0078671A">
        <w:rPr>
          <w:rFonts w:ascii="Arial" w:hAnsi="Arial" w:cs="Arial"/>
          <w:sz w:val="22"/>
          <w:szCs w:val="22"/>
        </w:rPr>
        <w:t>s wanting to view the Enterprise Cloud and Offsite Hosting Security Policy should contact the Technology Consultant listed on the cover page of this IFB.</w:t>
      </w:r>
    </w:p>
    <w:p w:rsidR="00CA2FF0" w:rsidRPr="00CA2FF0" w:rsidRDefault="00CA2FF0" w:rsidP="0078671A">
      <w:pPr>
        <w:widowControl/>
        <w:numPr>
          <w:ilvl w:val="0"/>
          <w:numId w:val="5"/>
        </w:numPr>
        <w:autoSpaceDE/>
        <w:autoSpaceDN/>
        <w:adjustRightInd/>
        <w:spacing w:before="240"/>
        <w:jc w:val="both"/>
        <w:outlineLvl w:val="0"/>
        <w:rPr>
          <w:rFonts w:ascii="Arial" w:hAnsi="Arial" w:cs="Arial"/>
          <w:b/>
          <w:sz w:val="22"/>
          <w:szCs w:val="22"/>
        </w:rPr>
      </w:pPr>
      <w:bookmarkStart w:id="33" w:name="_Toc49239730"/>
      <w:r w:rsidRPr="00CA2FF0">
        <w:rPr>
          <w:rFonts w:ascii="Arial" w:hAnsi="Arial" w:cs="Arial"/>
          <w:b/>
          <w:sz w:val="22"/>
          <w:szCs w:val="22"/>
        </w:rPr>
        <w:t>N</w:t>
      </w:r>
      <w:r w:rsidRPr="00CA2FF0">
        <w:rPr>
          <w:rFonts w:ascii="Arial" w:hAnsi="Arial" w:cs="Arial"/>
          <w:b/>
          <w:bCs/>
          <w:sz w:val="22"/>
          <w:szCs w:val="22"/>
        </w:rPr>
        <w:t xml:space="preserve">egotiating with Next-Ranked </w:t>
      </w:r>
      <w:r w:rsidR="00F12737">
        <w:rPr>
          <w:rFonts w:ascii="Arial" w:hAnsi="Arial" w:cs="Arial"/>
          <w:b/>
          <w:bCs/>
          <w:sz w:val="22"/>
          <w:szCs w:val="22"/>
        </w:rPr>
        <w:t>Bidder</w:t>
      </w:r>
      <w:bookmarkEnd w:id="33"/>
    </w:p>
    <w:p w:rsidR="00CA2FF0" w:rsidRPr="00CA2FF0" w:rsidRDefault="00CA2FF0" w:rsidP="00CA2FF0">
      <w:pPr>
        <w:widowControl/>
        <w:autoSpaceDE/>
        <w:autoSpaceDN/>
        <w:adjustRightInd/>
        <w:ind w:left="749"/>
        <w:jc w:val="both"/>
        <w:outlineLvl w:val="0"/>
        <w:rPr>
          <w:rFonts w:ascii="Arial" w:hAnsi="Arial" w:cs="Arial"/>
          <w:sz w:val="22"/>
          <w:szCs w:val="22"/>
        </w:rPr>
      </w:pPr>
      <w:r w:rsidRPr="00CA2FF0">
        <w:rPr>
          <w:rFonts w:ascii="Arial" w:hAnsi="Arial" w:cs="Arial"/>
          <w:sz w:val="22"/>
          <w:szCs w:val="22"/>
        </w:rPr>
        <w:t xml:space="preserve">Should the State cease doing business with any </w:t>
      </w:r>
      <w:r w:rsidR="00F12737">
        <w:rPr>
          <w:rFonts w:ascii="Arial" w:hAnsi="Arial" w:cs="Arial"/>
          <w:sz w:val="22"/>
          <w:szCs w:val="22"/>
        </w:rPr>
        <w:t>Bidder</w:t>
      </w:r>
      <w:r w:rsidRPr="00CA2FF0">
        <w:rPr>
          <w:rFonts w:ascii="Arial" w:hAnsi="Arial" w:cs="Arial"/>
          <w:sz w:val="22"/>
          <w:szCs w:val="22"/>
        </w:rPr>
        <w:t xml:space="preserve"> selected via this </w:t>
      </w:r>
      <w:r w:rsidR="00C93B46">
        <w:rPr>
          <w:rFonts w:ascii="Arial" w:hAnsi="Arial" w:cs="Arial"/>
          <w:sz w:val="22"/>
          <w:szCs w:val="22"/>
        </w:rPr>
        <w:t>IFB</w:t>
      </w:r>
      <w:r w:rsidRPr="00CA2FF0">
        <w:rPr>
          <w:rFonts w:ascii="Arial" w:hAnsi="Arial" w:cs="Arial"/>
          <w:sz w:val="22"/>
          <w:szCs w:val="22"/>
        </w:rPr>
        <w:t xml:space="preserve"> process, for any reason, the State reserves the right to initiate negotiations with the next ranked </w:t>
      </w:r>
      <w:r w:rsidR="00F12737">
        <w:rPr>
          <w:rFonts w:ascii="Arial" w:hAnsi="Arial" w:cs="Arial"/>
          <w:sz w:val="22"/>
          <w:szCs w:val="22"/>
        </w:rPr>
        <w:t>Bidder</w:t>
      </w:r>
      <w:r w:rsidRPr="00CA2FF0">
        <w:rPr>
          <w:rFonts w:ascii="Arial" w:hAnsi="Arial" w:cs="Arial"/>
          <w:sz w:val="22"/>
          <w:szCs w:val="22"/>
        </w:rPr>
        <w:t>.</w:t>
      </w:r>
    </w:p>
    <w:p w:rsidR="00CA2FF0" w:rsidRPr="0078671A" w:rsidRDefault="00CA2FF0" w:rsidP="0078671A">
      <w:pPr>
        <w:pStyle w:val="ListParagraph"/>
        <w:widowControl/>
        <w:numPr>
          <w:ilvl w:val="0"/>
          <w:numId w:val="5"/>
        </w:numPr>
        <w:autoSpaceDE/>
        <w:autoSpaceDN/>
        <w:adjustRightInd/>
        <w:spacing w:before="240"/>
        <w:jc w:val="both"/>
        <w:outlineLvl w:val="0"/>
        <w:rPr>
          <w:rFonts w:ascii="Arial" w:hAnsi="Arial" w:cs="Arial"/>
          <w:bCs/>
          <w:sz w:val="22"/>
          <w:szCs w:val="22"/>
        </w:rPr>
      </w:pPr>
      <w:bookmarkStart w:id="34" w:name="_Toc49239731"/>
      <w:r w:rsidRPr="0078671A">
        <w:rPr>
          <w:rFonts w:ascii="Arial" w:hAnsi="Arial" w:cs="Arial"/>
          <w:b/>
          <w:bCs/>
          <w:sz w:val="22"/>
          <w:szCs w:val="22"/>
        </w:rPr>
        <w:t>Disclosure of Proposal Information</w:t>
      </w:r>
      <w:bookmarkEnd w:id="34"/>
    </w:p>
    <w:p w:rsidR="00CA2FF0" w:rsidRPr="00CA2FF0" w:rsidRDefault="00F12737" w:rsidP="00CA2FF0">
      <w:pPr>
        <w:widowControl/>
        <w:autoSpaceDE/>
        <w:autoSpaceDN/>
        <w:adjustRightInd/>
        <w:ind w:left="749"/>
        <w:jc w:val="both"/>
        <w:outlineLvl w:val="0"/>
        <w:rPr>
          <w:rFonts w:ascii="Arial" w:hAnsi="Arial" w:cs="Arial"/>
          <w:sz w:val="22"/>
          <w:szCs w:val="22"/>
        </w:rPr>
      </w:pPr>
      <w:r>
        <w:rPr>
          <w:rFonts w:ascii="Arial" w:hAnsi="Arial" w:cs="Arial"/>
          <w:sz w:val="22"/>
          <w:szCs w:val="22"/>
        </w:rPr>
        <w:t>Bidder</w:t>
      </w:r>
      <w:r w:rsidR="00CA2FF0" w:rsidRPr="00CA2FF0">
        <w:rPr>
          <w:rFonts w:ascii="Arial" w:hAnsi="Arial" w:cs="Arial"/>
          <w:sz w:val="22"/>
          <w:szCs w:val="22"/>
        </w:rPr>
        <w:t xml:space="preserve">s should be aware that any information in a </w:t>
      </w:r>
      <w:r w:rsidR="00C93B46">
        <w:rPr>
          <w:rFonts w:ascii="Arial" w:hAnsi="Arial" w:cs="Arial"/>
          <w:sz w:val="22"/>
          <w:szCs w:val="22"/>
        </w:rPr>
        <w:t>bid</w:t>
      </w:r>
      <w:r w:rsidR="00CA2FF0" w:rsidRPr="00CA2FF0">
        <w:rPr>
          <w:rFonts w:ascii="Arial" w:hAnsi="Arial" w:cs="Arial"/>
          <w:sz w:val="22"/>
          <w:szCs w:val="22"/>
        </w:rPr>
        <w:t xml:space="preserve"> may be subject to disclosure or reproduction under the Mississippi Public Records Act of 1983, defined in Section 25-61-1 et seq. of the Mississippi Code Annotated.</w:t>
      </w:r>
      <w:r w:rsidR="00200738">
        <w:rPr>
          <w:rFonts w:ascii="Arial" w:hAnsi="Arial" w:cs="Arial"/>
          <w:bCs/>
          <w:sz w:val="22"/>
          <w:szCs w:val="22"/>
        </w:rPr>
        <w:t xml:space="preserve"> </w:t>
      </w:r>
      <w:r w:rsidR="00CA2FF0" w:rsidRPr="00CA2FF0">
        <w:rPr>
          <w:rFonts w:ascii="Arial" w:hAnsi="Arial" w:cs="Arial"/>
          <w:sz w:val="22"/>
          <w:szCs w:val="22"/>
        </w:rPr>
        <w:t xml:space="preserve">All disclosures of </w:t>
      </w:r>
      <w:r w:rsidR="00C93B46">
        <w:rPr>
          <w:rFonts w:ascii="Arial" w:hAnsi="Arial" w:cs="Arial"/>
          <w:sz w:val="22"/>
          <w:szCs w:val="22"/>
        </w:rPr>
        <w:t>bid</w:t>
      </w:r>
      <w:r w:rsidR="00CA2FF0" w:rsidRPr="00CA2FF0">
        <w:rPr>
          <w:rFonts w:ascii="Arial" w:hAnsi="Arial" w:cs="Arial"/>
          <w:sz w:val="22"/>
          <w:szCs w:val="22"/>
        </w:rPr>
        <w:t xml:space="preserve"> information will be made in compliance with the </w:t>
      </w:r>
      <w:r w:rsidR="00CA2FF0" w:rsidRPr="00CA2FF0">
        <w:rPr>
          <w:rFonts w:ascii="Arial" w:hAnsi="Arial" w:cs="Arial"/>
          <w:bCs/>
          <w:sz w:val="22"/>
          <w:szCs w:val="22"/>
        </w:rPr>
        <w:t>ITS</w:t>
      </w:r>
      <w:r w:rsidR="00CA2FF0" w:rsidRPr="00CA2FF0">
        <w:rPr>
          <w:rFonts w:ascii="Arial" w:hAnsi="Arial" w:cs="Arial"/>
          <w:sz w:val="22"/>
          <w:szCs w:val="22"/>
        </w:rPr>
        <w:t xml:space="preserve"> Public Records Procedures established in accordance with the Mississippi Public Records Act.</w:t>
      </w:r>
      <w:r w:rsidR="00200738">
        <w:rPr>
          <w:rFonts w:ascii="Arial" w:hAnsi="Arial" w:cs="Arial"/>
          <w:sz w:val="22"/>
          <w:szCs w:val="22"/>
        </w:rPr>
        <w:t xml:space="preserve"> </w:t>
      </w:r>
      <w:r w:rsidR="00CA2FF0" w:rsidRPr="00CA2FF0">
        <w:rPr>
          <w:rFonts w:ascii="Arial" w:hAnsi="Arial" w:cs="Arial"/>
          <w:sz w:val="22"/>
          <w:szCs w:val="22"/>
        </w:rPr>
        <w:t xml:space="preserve">The ITS Public Records Procedures are available in Section 019-010 of the </w:t>
      </w:r>
      <w:r w:rsidR="00CA2FF0" w:rsidRPr="00CA2FF0">
        <w:rPr>
          <w:rFonts w:ascii="Arial" w:hAnsi="Arial" w:cs="Arial"/>
          <w:bCs/>
          <w:sz w:val="22"/>
          <w:szCs w:val="22"/>
        </w:rPr>
        <w:t>ITS</w:t>
      </w:r>
      <w:r w:rsidR="00CA2FF0" w:rsidRPr="00CA2FF0">
        <w:rPr>
          <w:rFonts w:ascii="Arial" w:hAnsi="Arial" w:cs="Arial"/>
          <w:sz w:val="22"/>
          <w:szCs w:val="22"/>
        </w:rPr>
        <w:t xml:space="preserve"> Procurement Handbook, on the </w:t>
      </w:r>
      <w:r w:rsidR="00CA2FF0" w:rsidRPr="00CA2FF0">
        <w:rPr>
          <w:rFonts w:ascii="Arial" w:hAnsi="Arial" w:cs="Arial"/>
          <w:bCs/>
          <w:sz w:val="22"/>
          <w:szCs w:val="22"/>
        </w:rPr>
        <w:t>ITS</w:t>
      </w:r>
      <w:r w:rsidR="00CA2FF0" w:rsidRPr="00CA2FF0">
        <w:rPr>
          <w:rFonts w:ascii="Arial" w:hAnsi="Arial" w:cs="Arial"/>
          <w:sz w:val="22"/>
          <w:szCs w:val="22"/>
        </w:rPr>
        <w:t xml:space="preserve"> Internet site at: </w:t>
      </w:r>
    </w:p>
    <w:p w:rsidR="00CA2FF0" w:rsidRPr="00CA2FF0" w:rsidRDefault="00CA2FF0" w:rsidP="00CA2FF0">
      <w:pPr>
        <w:widowControl/>
        <w:autoSpaceDE/>
        <w:autoSpaceDN/>
        <w:adjustRightInd/>
        <w:ind w:left="749"/>
        <w:jc w:val="both"/>
        <w:outlineLvl w:val="0"/>
        <w:rPr>
          <w:rFonts w:ascii="Arial" w:hAnsi="Arial" w:cs="Arial"/>
          <w:sz w:val="22"/>
          <w:szCs w:val="22"/>
        </w:rPr>
      </w:pPr>
    </w:p>
    <w:p w:rsidR="00CA2FF0" w:rsidRPr="00CA2FF0" w:rsidRDefault="00A7255F" w:rsidP="00CA2FF0">
      <w:pPr>
        <w:widowControl/>
        <w:autoSpaceDE/>
        <w:autoSpaceDN/>
        <w:adjustRightInd/>
        <w:ind w:left="749"/>
        <w:jc w:val="both"/>
        <w:outlineLvl w:val="0"/>
        <w:rPr>
          <w:rFonts w:ascii="Arial" w:hAnsi="Arial" w:cs="Arial"/>
          <w:bCs/>
          <w:sz w:val="22"/>
          <w:szCs w:val="22"/>
        </w:rPr>
      </w:pPr>
      <w:hyperlink r:id="rId14" w:anchor="page=155" w:history="1">
        <w:r w:rsidR="00CA2FF0" w:rsidRPr="00CA2FF0">
          <w:rPr>
            <w:rFonts w:ascii="Arial" w:hAnsi="Arial" w:cs="Arial"/>
            <w:color w:val="0000FF"/>
            <w:sz w:val="22"/>
            <w:szCs w:val="22"/>
            <w:u w:val="single"/>
          </w:rPr>
          <w:t>http://www.its.ms.gov/Procurement/Documents/ISS%20Procurement%20Manual.pdf#page=155</w:t>
        </w:r>
      </w:hyperlink>
      <w:r w:rsidR="00CA2FF0" w:rsidRPr="00CA2FF0">
        <w:rPr>
          <w:rFonts w:ascii="Arial" w:hAnsi="Arial" w:cs="Arial"/>
          <w:sz w:val="22"/>
          <w:szCs w:val="22"/>
        </w:rPr>
        <w:t xml:space="preserve"> </w:t>
      </w:r>
      <w:r w:rsidR="00CA2FF0" w:rsidRPr="00CA2FF0">
        <w:rPr>
          <w:rFonts w:ascii="Arial" w:hAnsi="Arial" w:cs="Arial"/>
          <w:bCs/>
          <w:sz w:val="22"/>
          <w:szCs w:val="22"/>
        </w:rPr>
        <w:t>or from ITS upon request.</w:t>
      </w:r>
    </w:p>
    <w:p w:rsidR="00CA2FF0" w:rsidRPr="00CA2FF0" w:rsidRDefault="00CA2FF0" w:rsidP="00CA2FF0">
      <w:pPr>
        <w:widowControl/>
        <w:autoSpaceDE/>
        <w:autoSpaceDN/>
        <w:adjustRightInd/>
        <w:ind w:left="720"/>
        <w:jc w:val="both"/>
        <w:rPr>
          <w:rFonts w:ascii="Arial" w:hAnsi="Arial" w:cs="Arial"/>
          <w:bCs/>
          <w:sz w:val="22"/>
          <w:szCs w:val="22"/>
        </w:rPr>
      </w:pPr>
    </w:p>
    <w:p w:rsidR="00CA2FF0" w:rsidRPr="00CA2FF0" w:rsidRDefault="00CA2FF0" w:rsidP="00CA2FF0">
      <w:pPr>
        <w:widowControl/>
        <w:autoSpaceDE/>
        <w:autoSpaceDN/>
        <w:adjustRightInd/>
        <w:ind w:left="720"/>
        <w:jc w:val="both"/>
        <w:rPr>
          <w:rFonts w:ascii="Arial" w:hAnsi="Arial" w:cs="Arial"/>
          <w:sz w:val="22"/>
          <w:szCs w:val="22"/>
        </w:rPr>
      </w:pPr>
      <w:r w:rsidRPr="00CA2FF0">
        <w:rPr>
          <w:rFonts w:ascii="Arial" w:hAnsi="Arial" w:cs="Arial"/>
          <w:bCs/>
          <w:sz w:val="22"/>
          <w:szCs w:val="22"/>
        </w:rPr>
        <w:t>As outli</w:t>
      </w:r>
      <w:r w:rsidRPr="00CA2FF0">
        <w:rPr>
          <w:rFonts w:ascii="Arial" w:hAnsi="Arial" w:cs="Arial"/>
          <w:sz w:val="22"/>
          <w:szCs w:val="22"/>
        </w:rPr>
        <w:t xml:space="preserve">ned in the </w:t>
      </w:r>
      <w:proofErr w:type="gramStart"/>
      <w:r w:rsidRPr="00CA2FF0">
        <w:rPr>
          <w:rFonts w:ascii="Arial" w:hAnsi="Arial" w:cs="Arial"/>
          <w:sz w:val="22"/>
          <w:szCs w:val="22"/>
        </w:rPr>
        <w:t>Third Party</w:t>
      </w:r>
      <w:proofErr w:type="gramEnd"/>
      <w:r w:rsidRPr="00CA2FF0">
        <w:rPr>
          <w:rFonts w:ascii="Arial" w:hAnsi="Arial" w:cs="Arial"/>
          <w:sz w:val="22"/>
          <w:szCs w:val="22"/>
        </w:rPr>
        <w:t xml:space="preserve"> Information section of the ITS Public Records Procedures, </w:t>
      </w:r>
      <w:r w:rsidRPr="00CA2FF0">
        <w:rPr>
          <w:rFonts w:ascii="Arial" w:hAnsi="Arial" w:cs="Arial"/>
          <w:bCs/>
          <w:sz w:val="22"/>
          <w:szCs w:val="22"/>
        </w:rPr>
        <w:t xml:space="preserve">ITS </w:t>
      </w:r>
      <w:r w:rsidRPr="00CA2FF0">
        <w:rPr>
          <w:rFonts w:ascii="Arial" w:hAnsi="Arial" w:cs="Arial"/>
          <w:sz w:val="22"/>
          <w:szCs w:val="22"/>
        </w:rPr>
        <w:t xml:space="preserve">will give written notice to any affected </w:t>
      </w:r>
      <w:r w:rsidR="00F12737">
        <w:rPr>
          <w:rFonts w:ascii="Arial" w:hAnsi="Arial" w:cs="Arial"/>
          <w:sz w:val="22"/>
          <w:szCs w:val="22"/>
        </w:rPr>
        <w:t>Bidder</w:t>
      </w:r>
      <w:r w:rsidRPr="00CA2FF0">
        <w:rPr>
          <w:rFonts w:ascii="Arial" w:hAnsi="Arial" w:cs="Arial"/>
          <w:sz w:val="22"/>
          <w:szCs w:val="22"/>
        </w:rPr>
        <w:t xml:space="preserve"> of a request to view or reproduce the </w:t>
      </w:r>
      <w:r w:rsidR="00F12737">
        <w:rPr>
          <w:rFonts w:ascii="Arial" w:hAnsi="Arial" w:cs="Arial"/>
          <w:sz w:val="22"/>
          <w:szCs w:val="22"/>
        </w:rPr>
        <w:t>Bidder</w:t>
      </w:r>
      <w:r w:rsidRPr="00CA2FF0">
        <w:rPr>
          <w:rFonts w:ascii="Arial" w:hAnsi="Arial" w:cs="Arial"/>
          <w:sz w:val="22"/>
          <w:szCs w:val="22"/>
        </w:rPr>
        <w:t xml:space="preserve">’s </w:t>
      </w:r>
      <w:r w:rsidR="00C93B46">
        <w:rPr>
          <w:rFonts w:ascii="Arial" w:hAnsi="Arial" w:cs="Arial"/>
          <w:sz w:val="22"/>
          <w:szCs w:val="22"/>
        </w:rPr>
        <w:t>bid</w:t>
      </w:r>
      <w:r w:rsidRPr="00CA2FF0">
        <w:rPr>
          <w:rFonts w:ascii="Arial" w:hAnsi="Arial" w:cs="Arial"/>
          <w:sz w:val="22"/>
          <w:szCs w:val="22"/>
        </w:rPr>
        <w:t xml:space="preserve"> or portion thereof.</w:t>
      </w:r>
      <w:r w:rsidR="00200738">
        <w:rPr>
          <w:rFonts w:ascii="Arial" w:hAnsi="Arial" w:cs="Arial"/>
          <w:sz w:val="22"/>
          <w:szCs w:val="22"/>
        </w:rPr>
        <w:t xml:space="preserve"> </w:t>
      </w:r>
      <w:r w:rsidRPr="00CA2FF0">
        <w:rPr>
          <w:rFonts w:ascii="Arial" w:hAnsi="Arial" w:cs="Arial"/>
          <w:bCs/>
          <w:sz w:val="22"/>
          <w:szCs w:val="22"/>
        </w:rPr>
        <w:t>ITS</w:t>
      </w:r>
      <w:r w:rsidRPr="00CA2FF0">
        <w:rPr>
          <w:rFonts w:ascii="Arial" w:hAnsi="Arial" w:cs="Arial"/>
          <w:sz w:val="22"/>
          <w:szCs w:val="22"/>
        </w:rPr>
        <w:t xml:space="preserve"> will not,</w:t>
      </w:r>
      <w:r w:rsidRPr="00CA2FF0">
        <w:rPr>
          <w:rFonts w:ascii="Arial" w:hAnsi="Arial" w:cs="Arial"/>
          <w:bCs/>
          <w:sz w:val="22"/>
          <w:szCs w:val="22"/>
        </w:rPr>
        <w:t xml:space="preserve"> h</w:t>
      </w:r>
      <w:r w:rsidRPr="00CA2FF0">
        <w:rPr>
          <w:rFonts w:ascii="Arial" w:hAnsi="Arial" w:cs="Arial"/>
          <w:sz w:val="22"/>
          <w:szCs w:val="22"/>
        </w:rPr>
        <w:t>owever, give such notice with respect to summary information prepared in con</w:t>
      </w:r>
      <w:r w:rsidRPr="00CA2FF0">
        <w:rPr>
          <w:rFonts w:ascii="Arial" w:hAnsi="Arial" w:cs="Arial"/>
          <w:bCs/>
          <w:sz w:val="22"/>
          <w:szCs w:val="22"/>
        </w:rPr>
        <w:t>nec</w:t>
      </w:r>
      <w:r w:rsidRPr="00CA2FF0">
        <w:rPr>
          <w:rFonts w:ascii="Arial" w:hAnsi="Arial" w:cs="Arial"/>
          <w:sz w:val="22"/>
          <w:szCs w:val="22"/>
        </w:rPr>
        <w:t xml:space="preserve">tion with the State’s review or evaluation of a </w:t>
      </w:r>
      <w:r w:rsidR="00F12737">
        <w:rPr>
          <w:rFonts w:ascii="Arial" w:hAnsi="Arial" w:cs="Arial"/>
          <w:sz w:val="22"/>
          <w:szCs w:val="22"/>
        </w:rPr>
        <w:t>Bidder</w:t>
      </w:r>
      <w:r w:rsidRPr="00CA2FF0">
        <w:rPr>
          <w:rFonts w:ascii="Arial" w:hAnsi="Arial" w:cs="Arial"/>
          <w:sz w:val="22"/>
          <w:szCs w:val="22"/>
        </w:rPr>
        <w:t xml:space="preserve">’s </w:t>
      </w:r>
      <w:r w:rsidR="00C93B46">
        <w:rPr>
          <w:rFonts w:ascii="Arial" w:hAnsi="Arial" w:cs="Arial"/>
          <w:sz w:val="22"/>
          <w:szCs w:val="22"/>
        </w:rPr>
        <w:t>bid</w:t>
      </w:r>
      <w:r w:rsidRPr="00CA2FF0">
        <w:rPr>
          <w:rFonts w:ascii="Arial" w:hAnsi="Arial" w:cs="Arial"/>
          <w:sz w:val="22"/>
          <w:szCs w:val="22"/>
        </w:rPr>
        <w:t>, including, but not limited to, written presentations to the ITS Board or other approving bodies, and/o</w:t>
      </w:r>
      <w:r w:rsidRPr="00CA2FF0">
        <w:rPr>
          <w:rFonts w:ascii="Arial" w:hAnsi="Arial" w:cs="Arial"/>
          <w:bCs/>
          <w:sz w:val="22"/>
          <w:szCs w:val="22"/>
        </w:rPr>
        <w:t>r s</w:t>
      </w:r>
      <w:r w:rsidRPr="00CA2FF0">
        <w:rPr>
          <w:rFonts w:ascii="Arial" w:hAnsi="Arial" w:cs="Arial"/>
          <w:sz w:val="22"/>
          <w:szCs w:val="22"/>
        </w:rPr>
        <w:t>imilar written documentation p</w:t>
      </w:r>
      <w:r w:rsidRPr="00CA2FF0">
        <w:rPr>
          <w:rFonts w:ascii="Arial" w:hAnsi="Arial" w:cs="Arial"/>
          <w:bCs/>
          <w:sz w:val="22"/>
          <w:szCs w:val="22"/>
        </w:rPr>
        <w:t>rep</w:t>
      </w:r>
      <w:r w:rsidRPr="00CA2FF0">
        <w:rPr>
          <w:rFonts w:ascii="Arial" w:hAnsi="Arial" w:cs="Arial"/>
          <w:sz w:val="22"/>
          <w:szCs w:val="22"/>
        </w:rPr>
        <w:t>ared for the project file.</w:t>
      </w:r>
      <w:r w:rsidR="00200738">
        <w:rPr>
          <w:rFonts w:ascii="Arial" w:hAnsi="Arial" w:cs="Arial"/>
          <w:sz w:val="22"/>
          <w:szCs w:val="22"/>
        </w:rPr>
        <w:t xml:space="preserve"> </w:t>
      </w:r>
      <w:r w:rsidRPr="00CA2FF0">
        <w:rPr>
          <w:rFonts w:ascii="Arial" w:hAnsi="Arial" w:cs="Arial"/>
          <w:sz w:val="22"/>
          <w:szCs w:val="22"/>
        </w:rPr>
        <w:t xml:space="preserve">In addition, ITS will not provide third-party notice for requests for any contract executed as a result of this </w:t>
      </w:r>
      <w:r w:rsidR="00C93B46">
        <w:rPr>
          <w:rFonts w:ascii="Arial" w:hAnsi="Arial" w:cs="Arial"/>
          <w:sz w:val="22"/>
          <w:szCs w:val="22"/>
        </w:rPr>
        <w:t>IFB</w:t>
      </w:r>
      <w:r w:rsidRPr="00CA2FF0">
        <w:rPr>
          <w:rFonts w:ascii="Arial" w:hAnsi="Arial" w:cs="Arial"/>
          <w:sz w:val="22"/>
          <w:szCs w:val="22"/>
        </w:rPr>
        <w:t>.</w:t>
      </w:r>
    </w:p>
    <w:p w:rsidR="00CA2FF0" w:rsidRPr="00CA2FF0" w:rsidRDefault="00CA2FF0" w:rsidP="00CA2FF0">
      <w:pPr>
        <w:widowControl/>
        <w:autoSpaceDE/>
        <w:autoSpaceDN/>
        <w:adjustRightInd/>
        <w:ind w:left="720"/>
        <w:jc w:val="both"/>
        <w:rPr>
          <w:rFonts w:ascii="Arial" w:hAnsi="Arial" w:cs="Arial"/>
          <w:sz w:val="22"/>
          <w:szCs w:val="22"/>
        </w:rPr>
      </w:pPr>
    </w:p>
    <w:p w:rsidR="00CA2FF0" w:rsidRPr="00CA2FF0" w:rsidRDefault="00CA2FF0" w:rsidP="00CA2FF0">
      <w:pPr>
        <w:widowControl/>
        <w:autoSpaceDE/>
        <w:autoSpaceDN/>
        <w:adjustRightInd/>
        <w:ind w:left="720"/>
        <w:jc w:val="both"/>
        <w:rPr>
          <w:rFonts w:ascii="Arial" w:hAnsi="Arial" w:cs="Arial"/>
          <w:sz w:val="22"/>
          <w:szCs w:val="22"/>
        </w:rPr>
      </w:pPr>
      <w:r w:rsidRPr="00CA2FF0">
        <w:rPr>
          <w:rFonts w:ascii="Arial" w:hAnsi="Arial" w:cs="Arial"/>
          <w:sz w:val="22"/>
          <w:szCs w:val="22"/>
        </w:rPr>
        <w:t xml:space="preserve">Summary information and contract terms, as defined above, become the property of </w:t>
      </w:r>
      <w:r w:rsidRPr="00CA2FF0">
        <w:rPr>
          <w:rFonts w:ascii="Arial" w:hAnsi="Arial" w:cs="Arial"/>
          <w:bCs/>
          <w:sz w:val="22"/>
          <w:szCs w:val="22"/>
        </w:rPr>
        <w:t>ITS</w:t>
      </w:r>
      <w:r w:rsidRPr="00CA2FF0">
        <w:rPr>
          <w:rFonts w:ascii="Arial" w:hAnsi="Arial" w:cs="Arial"/>
          <w:sz w:val="22"/>
          <w:szCs w:val="22"/>
        </w:rPr>
        <w:t>, who has the right to reproduce or distribute this information without notification.</w:t>
      </w:r>
    </w:p>
    <w:p w:rsidR="00CA2FF0" w:rsidRPr="00CA2FF0" w:rsidRDefault="00CA2FF0" w:rsidP="00CA2FF0">
      <w:pPr>
        <w:widowControl/>
        <w:autoSpaceDE/>
        <w:autoSpaceDN/>
        <w:adjustRightInd/>
        <w:ind w:left="720"/>
        <w:jc w:val="both"/>
        <w:rPr>
          <w:rFonts w:ascii="Arial" w:hAnsi="Arial" w:cs="Arial"/>
          <w:sz w:val="22"/>
          <w:szCs w:val="22"/>
        </w:rPr>
      </w:pPr>
    </w:p>
    <w:p w:rsidR="00CA2FF0" w:rsidRPr="00CA2FF0" w:rsidRDefault="00F12737" w:rsidP="00CA2FF0">
      <w:pPr>
        <w:widowControl/>
        <w:autoSpaceDE/>
        <w:autoSpaceDN/>
        <w:adjustRightInd/>
        <w:ind w:left="720"/>
        <w:jc w:val="both"/>
        <w:rPr>
          <w:rFonts w:ascii="Arial" w:hAnsi="Arial" w:cs="Arial"/>
          <w:sz w:val="22"/>
          <w:szCs w:val="22"/>
        </w:rPr>
      </w:pPr>
      <w:r>
        <w:rPr>
          <w:rFonts w:ascii="Arial" w:hAnsi="Arial" w:cs="Arial"/>
          <w:sz w:val="22"/>
          <w:szCs w:val="22"/>
        </w:rPr>
        <w:t>Bidder</w:t>
      </w:r>
      <w:r w:rsidR="00CA2FF0" w:rsidRPr="00CA2FF0">
        <w:rPr>
          <w:rFonts w:ascii="Arial" w:hAnsi="Arial" w:cs="Arial"/>
          <w:sz w:val="22"/>
          <w:szCs w:val="22"/>
        </w:rPr>
        <w:t xml:space="preserve">s should further be aware that requests for disclosure of </w:t>
      </w:r>
      <w:r w:rsidR="00C93B46">
        <w:rPr>
          <w:rFonts w:ascii="Arial" w:hAnsi="Arial" w:cs="Arial"/>
          <w:sz w:val="22"/>
          <w:szCs w:val="22"/>
        </w:rPr>
        <w:t>bid</w:t>
      </w:r>
      <w:r w:rsidR="00CA2FF0" w:rsidRPr="00CA2FF0">
        <w:rPr>
          <w:rFonts w:ascii="Arial" w:hAnsi="Arial" w:cs="Arial"/>
          <w:sz w:val="22"/>
          <w:szCs w:val="22"/>
        </w:rPr>
        <w:t xml:space="preserve"> information are sometimes received by ITS significantly after the </w:t>
      </w:r>
      <w:r w:rsidR="00C93B46">
        <w:rPr>
          <w:rFonts w:ascii="Arial" w:hAnsi="Arial" w:cs="Arial"/>
          <w:sz w:val="22"/>
          <w:szCs w:val="22"/>
        </w:rPr>
        <w:t>bid</w:t>
      </w:r>
      <w:r w:rsidR="00CA2FF0" w:rsidRPr="00CA2FF0">
        <w:rPr>
          <w:rFonts w:ascii="Arial" w:hAnsi="Arial" w:cs="Arial"/>
          <w:sz w:val="22"/>
          <w:szCs w:val="22"/>
        </w:rPr>
        <w:t xml:space="preserve"> opening date.</w:t>
      </w:r>
      <w:r w:rsidR="00200738">
        <w:rPr>
          <w:rFonts w:ascii="Arial" w:hAnsi="Arial" w:cs="Arial"/>
          <w:sz w:val="22"/>
          <w:szCs w:val="22"/>
        </w:rPr>
        <w:t xml:space="preserve"> </w:t>
      </w:r>
      <w:r w:rsidR="00CA2FF0" w:rsidRPr="00CA2FF0">
        <w:rPr>
          <w:rFonts w:ascii="Arial" w:hAnsi="Arial" w:cs="Arial"/>
          <w:sz w:val="22"/>
          <w:szCs w:val="22"/>
        </w:rPr>
        <w:t xml:space="preserve">ITS will notify the signatory “Officer in Bind of Company” provided in Section I of this </w:t>
      </w:r>
      <w:r w:rsidR="00C93B46">
        <w:rPr>
          <w:rFonts w:ascii="Arial" w:hAnsi="Arial" w:cs="Arial"/>
          <w:sz w:val="22"/>
          <w:szCs w:val="22"/>
        </w:rPr>
        <w:t>IFB</w:t>
      </w:r>
      <w:r w:rsidR="00CA2FF0" w:rsidRPr="00CA2FF0">
        <w:rPr>
          <w:rFonts w:ascii="Arial" w:hAnsi="Arial" w:cs="Arial"/>
          <w:sz w:val="22"/>
          <w:szCs w:val="22"/>
        </w:rPr>
        <w:t xml:space="preserve"> for Notification of Public Records Requests in the event information is requested that your company might wish to consider protecting as a trade secret or as confidential commercial or financial information.</w:t>
      </w:r>
      <w:r w:rsidR="00200738">
        <w:rPr>
          <w:rFonts w:ascii="Arial" w:hAnsi="Arial" w:cs="Arial"/>
          <w:sz w:val="22"/>
          <w:szCs w:val="22"/>
        </w:rPr>
        <w:t xml:space="preserve"> </w:t>
      </w:r>
      <w:r w:rsidR="00CA2FF0" w:rsidRPr="00CA2FF0">
        <w:rPr>
          <w:rFonts w:ascii="Arial" w:hAnsi="Arial" w:cs="Arial"/>
          <w:sz w:val="22"/>
          <w:szCs w:val="22"/>
        </w:rPr>
        <w:t xml:space="preserve">If the “Officer in Bind of Company” should not be used for notification of public records requests, </w:t>
      </w:r>
      <w:r>
        <w:rPr>
          <w:rFonts w:ascii="Arial" w:hAnsi="Arial" w:cs="Arial"/>
          <w:sz w:val="22"/>
          <w:szCs w:val="22"/>
        </w:rPr>
        <w:t>Bidder</w:t>
      </w:r>
      <w:r w:rsidR="00CA2FF0" w:rsidRPr="00CA2FF0">
        <w:rPr>
          <w:rFonts w:ascii="Arial" w:hAnsi="Arial" w:cs="Arial"/>
          <w:sz w:val="22"/>
          <w:szCs w:val="22"/>
        </w:rPr>
        <w:t xml:space="preserve"> should provide the alternative contact information in response to this </w:t>
      </w:r>
      <w:r w:rsidR="00C93B46">
        <w:rPr>
          <w:rFonts w:ascii="Arial" w:hAnsi="Arial" w:cs="Arial"/>
          <w:sz w:val="22"/>
          <w:szCs w:val="22"/>
        </w:rPr>
        <w:t>IFB</w:t>
      </w:r>
      <w:r w:rsidR="00CA2FF0" w:rsidRPr="00CA2FF0">
        <w:rPr>
          <w:rFonts w:ascii="Arial" w:hAnsi="Arial" w:cs="Arial"/>
          <w:sz w:val="22"/>
          <w:szCs w:val="22"/>
        </w:rPr>
        <w:t xml:space="preserve"> item.</w:t>
      </w:r>
    </w:p>
    <w:p w:rsidR="00CA2FF0" w:rsidRPr="0078671A" w:rsidRDefault="00CA2FF0" w:rsidP="0078671A">
      <w:pPr>
        <w:pStyle w:val="ListParagraph"/>
        <w:widowControl/>
        <w:numPr>
          <w:ilvl w:val="0"/>
          <w:numId w:val="5"/>
        </w:numPr>
        <w:autoSpaceDE/>
        <w:autoSpaceDN/>
        <w:adjustRightInd/>
        <w:spacing w:before="240"/>
        <w:jc w:val="both"/>
        <w:outlineLvl w:val="0"/>
        <w:rPr>
          <w:rFonts w:ascii="Arial" w:hAnsi="Arial" w:cs="Arial"/>
          <w:sz w:val="22"/>
          <w:szCs w:val="22"/>
        </w:rPr>
      </w:pPr>
      <w:r w:rsidRPr="0078671A">
        <w:rPr>
          <w:rFonts w:ascii="Arial" w:hAnsi="Arial" w:cs="Arial"/>
          <w:b/>
          <w:bCs/>
          <w:sz w:val="22"/>
          <w:szCs w:val="22"/>
        </w:rPr>
        <w:t xml:space="preserve">Responsibility for Behavior of </w:t>
      </w:r>
      <w:r w:rsidR="00F12737">
        <w:rPr>
          <w:rFonts w:ascii="Arial" w:hAnsi="Arial" w:cs="Arial"/>
          <w:b/>
          <w:bCs/>
          <w:sz w:val="22"/>
          <w:szCs w:val="22"/>
        </w:rPr>
        <w:t>Bidder</w:t>
      </w:r>
      <w:r w:rsidRPr="0078671A">
        <w:rPr>
          <w:rFonts w:ascii="Arial" w:hAnsi="Arial" w:cs="Arial"/>
          <w:b/>
          <w:bCs/>
          <w:sz w:val="22"/>
          <w:szCs w:val="22"/>
        </w:rPr>
        <w:t xml:space="preserve"> Employees/Subcontractors</w:t>
      </w:r>
    </w:p>
    <w:p w:rsidR="00CA2FF0" w:rsidRPr="00CA2FF0" w:rsidRDefault="00CA2FF0" w:rsidP="00CA2FF0">
      <w:pPr>
        <w:widowControl/>
        <w:autoSpaceDE/>
        <w:autoSpaceDN/>
        <w:adjustRightInd/>
        <w:ind w:left="749"/>
        <w:jc w:val="both"/>
        <w:outlineLvl w:val="0"/>
        <w:rPr>
          <w:rFonts w:ascii="Arial" w:hAnsi="Arial" w:cs="Arial"/>
          <w:sz w:val="22"/>
          <w:szCs w:val="22"/>
        </w:rPr>
      </w:pPr>
      <w:r w:rsidRPr="00CA2FF0">
        <w:rPr>
          <w:rFonts w:ascii="Arial" w:hAnsi="Arial" w:cs="Arial"/>
          <w:sz w:val="22"/>
          <w:szCs w:val="22"/>
        </w:rPr>
        <w:t xml:space="preserve">The </w:t>
      </w:r>
      <w:r w:rsidR="00F12737">
        <w:rPr>
          <w:rFonts w:ascii="Arial" w:hAnsi="Arial" w:cs="Arial"/>
          <w:sz w:val="22"/>
          <w:szCs w:val="22"/>
        </w:rPr>
        <w:t>Bidder</w:t>
      </w:r>
      <w:r w:rsidRPr="00CA2FF0">
        <w:rPr>
          <w:rFonts w:ascii="Arial" w:hAnsi="Arial" w:cs="Arial"/>
          <w:sz w:val="22"/>
          <w:szCs w:val="22"/>
        </w:rPr>
        <w:t xml:space="preserve"> will be responsible for the behavior of all its employees and subcontractors while on the premises of any State agency or institution. Any </w:t>
      </w:r>
      <w:r w:rsidR="00F12737">
        <w:rPr>
          <w:rFonts w:ascii="Arial" w:hAnsi="Arial" w:cs="Arial"/>
          <w:sz w:val="22"/>
          <w:szCs w:val="22"/>
        </w:rPr>
        <w:t>Bidder</w:t>
      </w:r>
      <w:r w:rsidRPr="00CA2FF0">
        <w:rPr>
          <w:rFonts w:ascii="Arial" w:hAnsi="Arial" w:cs="Arial"/>
          <w:sz w:val="22"/>
          <w:szCs w:val="22"/>
        </w:rPr>
        <w:t xml:space="preserve"> employee or subcontractor acting in a manner determined by the administration of any State agency or institution to be detrimental, abusive, or offensive to any of the staff or student body of any State agency or institution will be asked to leave the premises and can be suspended from further work on the premises.</w:t>
      </w:r>
    </w:p>
    <w:p w:rsidR="00CA2FF0" w:rsidRPr="0078671A" w:rsidRDefault="00CA2FF0" w:rsidP="0078671A">
      <w:pPr>
        <w:pStyle w:val="ListParagraph"/>
        <w:widowControl/>
        <w:numPr>
          <w:ilvl w:val="0"/>
          <w:numId w:val="5"/>
        </w:numPr>
        <w:autoSpaceDE/>
        <w:autoSpaceDN/>
        <w:adjustRightInd/>
        <w:spacing w:before="240"/>
        <w:jc w:val="both"/>
        <w:outlineLvl w:val="0"/>
        <w:rPr>
          <w:rFonts w:ascii="Arial" w:hAnsi="Arial" w:cs="Arial"/>
          <w:sz w:val="22"/>
          <w:szCs w:val="22"/>
        </w:rPr>
      </w:pPr>
      <w:bookmarkStart w:id="35" w:name="_Toc49239733"/>
      <w:r w:rsidRPr="0078671A">
        <w:rPr>
          <w:rFonts w:ascii="Arial" w:hAnsi="Arial" w:cs="Arial"/>
          <w:b/>
          <w:bCs/>
          <w:sz w:val="22"/>
          <w:szCs w:val="22"/>
        </w:rPr>
        <w:lastRenderedPageBreak/>
        <w:t>Protests</w:t>
      </w:r>
      <w:bookmarkEnd w:id="35"/>
    </w:p>
    <w:p w:rsidR="00CA2FF0" w:rsidRPr="00CA2FF0" w:rsidRDefault="00CA2FF0" w:rsidP="00CA2FF0">
      <w:pPr>
        <w:widowControl/>
        <w:autoSpaceDE/>
        <w:autoSpaceDN/>
        <w:adjustRightInd/>
        <w:ind w:left="749"/>
        <w:jc w:val="both"/>
        <w:outlineLvl w:val="0"/>
        <w:rPr>
          <w:rFonts w:ascii="Arial" w:hAnsi="Arial" w:cs="Arial"/>
          <w:sz w:val="22"/>
          <w:szCs w:val="22"/>
        </w:rPr>
      </w:pPr>
      <w:r w:rsidRPr="00CA2FF0">
        <w:rPr>
          <w:rFonts w:ascii="Arial" w:hAnsi="Arial" w:cs="Arial"/>
          <w:sz w:val="22"/>
          <w:szCs w:val="22"/>
        </w:rPr>
        <w:t xml:space="preserve">The Executive Director of </w:t>
      </w:r>
      <w:r w:rsidRPr="00CA2FF0">
        <w:rPr>
          <w:rFonts w:ascii="Arial" w:hAnsi="Arial" w:cs="Arial"/>
          <w:bCs/>
          <w:sz w:val="22"/>
          <w:szCs w:val="22"/>
        </w:rPr>
        <w:t>ITS</w:t>
      </w:r>
      <w:r w:rsidRPr="00CA2FF0">
        <w:rPr>
          <w:rFonts w:ascii="Arial" w:hAnsi="Arial" w:cs="Arial"/>
          <w:sz w:val="22"/>
          <w:szCs w:val="22"/>
        </w:rPr>
        <w:t xml:space="preserve"> and/or the Board Members of </w:t>
      </w:r>
      <w:r w:rsidRPr="00CA2FF0">
        <w:rPr>
          <w:rFonts w:ascii="Arial" w:hAnsi="Arial" w:cs="Arial"/>
          <w:bCs/>
          <w:sz w:val="22"/>
          <w:szCs w:val="22"/>
        </w:rPr>
        <w:t>ITS</w:t>
      </w:r>
      <w:r w:rsidRPr="00CA2FF0">
        <w:rPr>
          <w:rFonts w:ascii="Arial" w:hAnsi="Arial" w:cs="Arial"/>
          <w:sz w:val="22"/>
          <w:szCs w:val="22"/>
        </w:rPr>
        <w:t xml:space="preserve"> or their designees shall have the authority to resolve </w:t>
      </w:r>
      <w:r w:rsidR="00F12737">
        <w:rPr>
          <w:rFonts w:ascii="Arial" w:hAnsi="Arial" w:cs="Arial"/>
          <w:sz w:val="22"/>
          <w:szCs w:val="22"/>
        </w:rPr>
        <w:t>Bidder</w:t>
      </w:r>
      <w:r w:rsidRPr="00CA2FF0">
        <w:rPr>
          <w:rFonts w:ascii="Arial" w:hAnsi="Arial" w:cs="Arial"/>
          <w:bCs/>
          <w:sz w:val="22"/>
          <w:szCs w:val="22"/>
        </w:rPr>
        <w:t xml:space="preserve"> protests in connection with th</w:t>
      </w:r>
      <w:r w:rsidRPr="00CA2FF0">
        <w:rPr>
          <w:rFonts w:ascii="Arial" w:hAnsi="Arial" w:cs="Arial"/>
          <w:sz w:val="22"/>
          <w:szCs w:val="22"/>
        </w:rPr>
        <w:t>e selection for award.</w:t>
      </w:r>
      <w:r w:rsidR="00200738">
        <w:rPr>
          <w:rFonts w:ascii="Arial" w:hAnsi="Arial" w:cs="Arial"/>
          <w:sz w:val="22"/>
          <w:szCs w:val="22"/>
        </w:rPr>
        <w:t xml:space="preserve"> </w:t>
      </w:r>
      <w:r w:rsidRPr="00CA2FF0">
        <w:rPr>
          <w:rFonts w:ascii="Arial" w:hAnsi="Arial" w:cs="Arial"/>
          <w:sz w:val="22"/>
          <w:szCs w:val="22"/>
        </w:rPr>
        <w:t xml:space="preserve">Copies of the protest procedures are available on the </w:t>
      </w:r>
      <w:r w:rsidRPr="00CA2FF0">
        <w:rPr>
          <w:rFonts w:ascii="Arial" w:hAnsi="Arial" w:cs="Arial"/>
          <w:bCs/>
          <w:sz w:val="22"/>
          <w:szCs w:val="22"/>
        </w:rPr>
        <w:t>ITS</w:t>
      </w:r>
      <w:r w:rsidRPr="00CA2FF0">
        <w:rPr>
          <w:rFonts w:ascii="Arial" w:hAnsi="Arial" w:cs="Arial"/>
          <w:sz w:val="22"/>
          <w:szCs w:val="22"/>
        </w:rPr>
        <w:t xml:space="preserve"> Internet site - </w:t>
      </w:r>
      <w:r w:rsidRPr="00CA2FF0">
        <w:rPr>
          <w:rFonts w:ascii="Arial" w:hAnsi="Arial" w:cs="Arial"/>
          <w:bCs/>
          <w:sz w:val="22"/>
          <w:szCs w:val="22"/>
        </w:rPr>
        <w:t>ITS</w:t>
      </w:r>
      <w:r w:rsidRPr="00CA2FF0">
        <w:rPr>
          <w:rFonts w:ascii="Arial" w:hAnsi="Arial" w:cs="Arial"/>
          <w:sz w:val="22"/>
          <w:szCs w:val="22"/>
        </w:rPr>
        <w:t xml:space="preserve"> Protest Procedure and Policy, Section 019-020, </w:t>
      </w:r>
      <w:r w:rsidRPr="00CA2FF0">
        <w:rPr>
          <w:rFonts w:ascii="Arial" w:hAnsi="Arial" w:cs="Arial"/>
          <w:bCs/>
          <w:sz w:val="22"/>
          <w:szCs w:val="22"/>
        </w:rPr>
        <w:t>ITS</w:t>
      </w:r>
      <w:r w:rsidRPr="00CA2FF0">
        <w:rPr>
          <w:rFonts w:ascii="Arial" w:hAnsi="Arial" w:cs="Arial"/>
          <w:sz w:val="22"/>
          <w:szCs w:val="22"/>
        </w:rPr>
        <w:t xml:space="preserve"> Procurement Handbook at: </w:t>
      </w:r>
    </w:p>
    <w:p w:rsidR="00CA2FF0" w:rsidRPr="00CA2FF0" w:rsidRDefault="00CA2FF0" w:rsidP="00CA2FF0">
      <w:pPr>
        <w:widowControl/>
        <w:autoSpaceDE/>
        <w:autoSpaceDN/>
        <w:adjustRightInd/>
        <w:ind w:left="749"/>
        <w:jc w:val="both"/>
        <w:outlineLvl w:val="0"/>
        <w:rPr>
          <w:rFonts w:ascii="Arial" w:hAnsi="Arial" w:cs="Arial"/>
          <w:sz w:val="22"/>
          <w:szCs w:val="22"/>
        </w:rPr>
      </w:pPr>
    </w:p>
    <w:p w:rsidR="00CA2FF0" w:rsidRPr="00CA2FF0" w:rsidRDefault="00A7255F" w:rsidP="00CA2FF0">
      <w:pPr>
        <w:widowControl/>
        <w:autoSpaceDE/>
        <w:autoSpaceDN/>
        <w:adjustRightInd/>
        <w:ind w:left="749"/>
        <w:jc w:val="both"/>
        <w:outlineLvl w:val="0"/>
        <w:rPr>
          <w:rFonts w:ascii="Arial" w:hAnsi="Arial" w:cs="Arial"/>
          <w:sz w:val="22"/>
          <w:szCs w:val="22"/>
        </w:rPr>
      </w:pPr>
      <w:hyperlink r:id="rId15" w:anchor="page=173" w:history="1">
        <w:r w:rsidR="00CA2FF0" w:rsidRPr="00CA2FF0">
          <w:rPr>
            <w:rFonts w:ascii="Arial" w:hAnsi="Arial" w:cs="Arial"/>
            <w:color w:val="0000FF"/>
            <w:sz w:val="22"/>
            <w:szCs w:val="22"/>
            <w:u w:val="single"/>
          </w:rPr>
          <w:t>http://www.its.ms.gov/Procurement/Documents/ISS%20Procurement%20Manual.pdf#page=173</w:t>
        </w:r>
      </w:hyperlink>
      <w:r w:rsidR="00CA2FF0" w:rsidRPr="00CA2FF0">
        <w:rPr>
          <w:rFonts w:ascii="Arial" w:hAnsi="Arial" w:cs="Arial"/>
          <w:sz w:val="22"/>
          <w:szCs w:val="22"/>
        </w:rPr>
        <w:t xml:space="preserve"> </w:t>
      </w:r>
      <w:r w:rsidR="00CA2FF0" w:rsidRPr="00CA2FF0">
        <w:rPr>
          <w:rFonts w:ascii="Arial" w:hAnsi="Arial" w:cs="Arial"/>
          <w:bCs/>
          <w:sz w:val="22"/>
          <w:szCs w:val="22"/>
        </w:rPr>
        <w:t>or from ITS</w:t>
      </w:r>
      <w:r w:rsidR="00CA2FF0" w:rsidRPr="00CA2FF0">
        <w:rPr>
          <w:rFonts w:ascii="Arial" w:hAnsi="Arial" w:cs="Arial"/>
          <w:sz w:val="22"/>
          <w:szCs w:val="22"/>
        </w:rPr>
        <w:t xml:space="preserve"> upon request.</w:t>
      </w:r>
    </w:p>
    <w:p w:rsidR="00CA2FF0" w:rsidRPr="004F1A2B" w:rsidRDefault="00CA2FF0" w:rsidP="0078671A">
      <w:pPr>
        <w:pStyle w:val="ListParagraph"/>
        <w:widowControl/>
        <w:numPr>
          <w:ilvl w:val="0"/>
          <w:numId w:val="5"/>
        </w:numPr>
        <w:autoSpaceDE/>
        <w:autoSpaceDN/>
        <w:adjustRightInd/>
        <w:spacing w:before="240"/>
        <w:jc w:val="both"/>
        <w:outlineLvl w:val="0"/>
        <w:rPr>
          <w:rFonts w:ascii="Arial" w:hAnsi="Arial" w:cs="Arial"/>
          <w:sz w:val="22"/>
          <w:szCs w:val="22"/>
        </w:rPr>
      </w:pPr>
      <w:bookmarkStart w:id="36" w:name="_Toc49239734"/>
      <w:r w:rsidRPr="0078671A">
        <w:rPr>
          <w:rFonts w:ascii="Arial" w:hAnsi="Arial" w:cs="Arial"/>
          <w:b/>
          <w:bCs/>
          <w:sz w:val="22"/>
          <w:szCs w:val="22"/>
        </w:rPr>
        <w:t>Protest Bond</w:t>
      </w:r>
      <w:bookmarkEnd w:id="36"/>
    </w:p>
    <w:p w:rsidR="004F1A2B" w:rsidRPr="00CA2FF0" w:rsidRDefault="004F1A2B" w:rsidP="004F1A2B">
      <w:pPr>
        <w:widowControl/>
        <w:autoSpaceDE/>
        <w:autoSpaceDN/>
        <w:adjustRightInd/>
        <w:ind w:left="749"/>
        <w:jc w:val="both"/>
        <w:outlineLvl w:val="0"/>
        <w:rPr>
          <w:rFonts w:ascii="Arial" w:hAnsi="Arial" w:cs="Arial"/>
          <w:sz w:val="22"/>
          <w:szCs w:val="22"/>
        </w:rPr>
      </w:pPr>
      <w:r w:rsidRPr="00CA2FF0">
        <w:rPr>
          <w:rFonts w:ascii="Arial" w:hAnsi="Arial" w:cs="Arial"/>
          <w:sz w:val="22"/>
          <w:szCs w:val="22"/>
        </w:rPr>
        <w:t xml:space="preserve">Potential </w:t>
      </w:r>
      <w:r w:rsidR="00F12737">
        <w:rPr>
          <w:rFonts w:ascii="Arial" w:hAnsi="Arial" w:cs="Arial"/>
          <w:sz w:val="22"/>
          <w:szCs w:val="22"/>
        </w:rPr>
        <w:t>Bidder</w:t>
      </w:r>
      <w:r w:rsidRPr="00CA2FF0">
        <w:rPr>
          <w:rFonts w:ascii="Arial" w:hAnsi="Arial" w:cs="Arial"/>
          <w:sz w:val="22"/>
          <w:szCs w:val="22"/>
        </w:rPr>
        <w:t>s may protes</w:t>
      </w:r>
      <w:r w:rsidRPr="00CA2FF0">
        <w:rPr>
          <w:rFonts w:ascii="Arial" w:hAnsi="Arial" w:cs="Arial"/>
          <w:bCs/>
          <w:sz w:val="22"/>
          <w:szCs w:val="22"/>
        </w:rPr>
        <w:t>t a</w:t>
      </w:r>
      <w:r w:rsidRPr="00CA2FF0">
        <w:rPr>
          <w:rFonts w:ascii="Arial" w:hAnsi="Arial" w:cs="Arial"/>
          <w:sz w:val="22"/>
          <w:szCs w:val="22"/>
        </w:rPr>
        <w:t xml:space="preserve">ny of the specifications of this </w:t>
      </w:r>
      <w:r>
        <w:rPr>
          <w:rFonts w:ascii="Arial" w:hAnsi="Arial" w:cs="Arial"/>
          <w:sz w:val="22"/>
          <w:szCs w:val="22"/>
        </w:rPr>
        <w:t>IFB</w:t>
      </w:r>
      <w:r w:rsidRPr="00CA2FF0">
        <w:rPr>
          <w:rFonts w:ascii="Arial" w:hAnsi="Arial" w:cs="Arial"/>
          <w:sz w:val="22"/>
          <w:szCs w:val="22"/>
        </w:rPr>
        <w:t xml:space="preserve"> on the belief that the specification is unlawful, unduly restrictive, or unjustifiably restraining to competition.</w:t>
      </w:r>
      <w:r w:rsidR="00200738">
        <w:rPr>
          <w:rFonts w:ascii="Arial" w:hAnsi="Arial" w:cs="Arial"/>
          <w:sz w:val="22"/>
          <w:szCs w:val="22"/>
        </w:rPr>
        <w:t xml:space="preserve"> </w:t>
      </w:r>
      <w:r w:rsidRPr="00CA2FF0">
        <w:rPr>
          <w:rFonts w:ascii="Arial" w:hAnsi="Arial" w:cs="Arial"/>
          <w:sz w:val="22"/>
          <w:szCs w:val="22"/>
        </w:rPr>
        <w:t>Any such protest must be in writ</w:t>
      </w:r>
      <w:r w:rsidRPr="00CA2FF0">
        <w:rPr>
          <w:rFonts w:ascii="Arial" w:hAnsi="Arial" w:cs="Arial"/>
          <w:bCs/>
          <w:sz w:val="22"/>
          <w:szCs w:val="22"/>
        </w:rPr>
        <w:t>ing</w:t>
      </w:r>
      <w:r w:rsidRPr="00CA2FF0">
        <w:rPr>
          <w:rFonts w:ascii="Arial" w:hAnsi="Arial" w:cs="Arial"/>
          <w:sz w:val="22"/>
          <w:szCs w:val="22"/>
        </w:rPr>
        <w:t xml:space="preserve"> and submitted to</w:t>
      </w:r>
      <w:r w:rsidRPr="00CA2FF0">
        <w:rPr>
          <w:rFonts w:ascii="Arial" w:hAnsi="Arial" w:cs="Arial"/>
          <w:bCs/>
          <w:sz w:val="22"/>
          <w:szCs w:val="22"/>
        </w:rPr>
        <w:t xml:space="preserve"> th</w:t>
      </w:r>
      <w:r w:rsidRPr="00CA2FF0">
        <w:rPr>
          <w:rFonts w:ascii="Arial" w:hAnsi="Arial" w:cs="Arial"/>
          <w:sz w:val="22"/>
          <w:szCs w:val="22"/>
        </w:rPr>
        <w:t xml:space="preserve">e </w:t>
      </w:r>
      <w:r w:rsidRPr="00CA2FF0">
        <w:rPr>
          <w:rFonts w:ascii="Arial" w:hAnsi="Arial" w:cs="Arial"/>
          <w:bCs/>
          <w:sz w:val="22"/>
          <w:szCs w:val="22"/>
        </w:rPr>
        <w:t>ITS</w:t>
      </w:r>
      <w:r w:rsidRPr="00CA2FF0">
        <w:rPr>
          <w:rFonts w:ascii="Arial" w:hAnsi="Arial" w:cs="Arial"/>
          <w:sz w:val="22"/>
          <w:szCs w:val="22"/>
        </w:rPr>
        <w:t xml:space="preserve"> Executive Director along with the appropri</w:t>
      </w:r>
      <w:r w:rsidRPr="00CA2FF0">
        <w:rPr>
          <w:rFonts w:ascii="Arial" w:hAnsi="Arial" w:cs="Arial"/>
          <w:bCs/>
          <w:sz w:val="22"/>
          <w:szCs w:val="22"/>
        </w:rPr>
        <w:t>ate</w:t>
      </w:r>
      <w:r w:rsidRPr="00CA2FF0">
        <w:rPr>
          <w:rFonts w:ascii="Arial" w:hAnsi="Arial" w:cs="Arial"/>
          <w:sz w:val="22"/>
          <w:szCs w:val="22"/>
        </w:rPr>
        <w:t xml:space="preserve"> protest bond within five (5) working days of the Official Release of the </w:t>
      </w:r>
      <w:r>
        <w:rPr>
          <w:rFonts w:ascii="Arial" w:hAnsi="Arial" w:cs="Arial"/>
          <w:sz w:val="22"/>
          <w:szCs w:val="22"/>
        </w:rPr>
        <w:t>IFB</w:t>
      </w:r>
      <w:r w:rsidRPr="00CA2FF0">
        <w:rPr>
          <w:rFonts w:ascii="Arial" w:hAnsi="Arial" w:cs="Arial"/>
          <w:sz w:val="22"/>
          <w:szCs w:val="22"/>
        </w:rPr>
        <w:t xml:space="preserve">, as defined in the </w:t>
      </w:r>
      <w:r w:rsidRPr="00CA2FF0">
        <w:rPr>
          <w:rFonts w:ascii="Arial" w:hAnsi="Arial" w:cs="Arial"/>
          <w:bCs/>
          <w:sz w:val="22"/>
          <w:szCs w:val="22"/>
        </w:rPr>
        <w:t>ITS</w:t>
      </w:r>
      <w:r w:rsidRPr="00CA2FF0">
        <w:rPr>
          <w:rFonts w:ascii="Arial" w:hAnsi="Arial" w:cs="Arial"/>
          <w:sz w:val="22"/>
          <w:szCs w:val="22"/>
        </w:rPr>
        <w:t xml:space="preserve"> Protest Procedure and Policy.</w:t>
      </w:r>
      <w:r w:rsidR="00200738">
        <w:rPr>
          <w:rFonts w:ascii="Arial" w:hAnsi="Arial" w:cs="Arial"/>
          <w:sz w:val="22"/>
          <w:szCs w:val="22"/>
        </w:rPr>
        <w:t xml:space="preserve"> </w:t>
      </w:r>
      <w:r w:rsidRPr="00CA2FF0">
        <w:rPr>
          <w:rFonts w:ascii="Arial" w:hAnsi="Arial" w:cs="Arial"/>
          <w:sz w:val="22"/>
          <w:szCs w:val="22"/>
        </w:rPr>
        <w:t>The outside of the</w:t>
      </w:r>
      <w:r w:rsidRPr="00CA2FF0">
        <w:rPr>
          <w:rFonts w:ascii="Arial" w:hAnsi="Arial" w:cs="Arial"/>
          <w:bCs/>
          <w:sz w:val="22"/>
          <w:szCs w:val="22"/>
        </w:rPr>
        <w:t xml:space="preserve"> en</w:t>
      </w:r>
      <w:r w:rsidRPr="00CA2FF0">
        <w:rPr>
          <w:rFonts w:ascii="Arial" w:hAnsi="Arial" w:cs="Arial"/>
          <w:sz w:val="22"/>
          <w:szCs w:val="22"/>
        </w:rPr>
        <w:t>velope must be marked “Prot</w:t>
      </w:r>
      <w:r>
        <w:rPr>
          <w:rFonts w:ascii="Arial" w:hAnsi="Arial" w:cs="Arial"/>
          <w:sz w:val="22"/>
          <w:szCs w:val="22"/>
        </w:rPr>
        <w:t xml:space="preserve">est” and must specify IFB number </w:t>
      </w:r>
      <w:r w:rsidR="00363507">
        <w:rPr>
          <w:rFonts w:ascii="Arial" w:hAnsi="Arial" w:cs="Arial"/>
          <w:sz w:val="22"/>
          <w:szCs w:val="22"/>
        </w:rPr>
        <w:t>4253</w:t>
      </w:r>
      <w:r w:rsidRPr="00CA2FF0">
        <w:rPr>
          <w:rFonts w:ascii="Arial" w:hAnsi="Arial" w:cs="Arial"/>
          <w:sz w:val="22"/>
          <w:szCs w:val="22"/>
        </w:rPr>
        <w:t>.</w:t>
      </w:r>
    </w:p>
    <w:p w:rsidR="004F1A2B" w:rsidRPr="00CA2FF0" w:rsidRDefault="004F1A2B" w:rsidP="004F1A2B">
      <w:pPr>
        <w:widowControl/>
        <w:autoSpaceDE/>
        <w:autoSpaceDN/>
        <w:adjustRightInd/>
        <w:spacing w:before="240"/>
        <w:ind w:left="748"/>
        <w:jc w:val="both"/>
        <w:outlineLvl w:val="0"/>
        <w:rPr>
          <w:rFonts w:ascii="Arial" w:hAnsi="Arial" w:cs="Arial"/>
          <w:sz w:val="22"/>
          <w:szCs w:val="22"/>
        </w:rPr>
      </w:pPr>
      <w:r w:rsidRPr="00CA2FF0">
        <w:rPr>
          <w:rFonts w:ascii="Arial" w:hAnsi="Arial" w:cs="Arial"/>
          <w:sz w:val="22"/>
          <w:szCs w:val="22"/>
        </w:rPr>
        <w:t xml:space="preserve">As a condition precedent to filing any protest related to this procurement, the </w:t>
      </w:r>
      <w:r w:rsidR="00F12737">
        <w:rPr>
          <w:rFonts w:ascii="Arial" w:hAnsi="Arial" w:cs="Arial"/>
          <w:sz w:val="22"/>
          <w:szCs w:val="22"/>
        </w:rPr>
        <w:t>Bidder</w:t>
      </w:r>
      <w:r w:rsidRPr="00CA2FF0">
        <w:rPr>
          <w:rFonts w:ascii="Arial" w:hAnsi="Arial" w:cs="Arial"/>
          <w:sz w:val="22"/>
          <w:szCs w:val="22"/>
        </w:rPr>
        <w:t xml:space="preserve"> must procure, submit to the </w:t>
      </w:r>
      <w:r w:rsidRPr="00CA2FF0">
        <w:rPr>
          <w:rFonts w:ascii="Arial" w:hAnsi="Arial" w:cs="Arial"/>
          <w:bCs/>
          <w:sz w:val="22"/>
          <w:szCs w:val="22"/>
        </w:rPr>
        <w:t>ITS</w:t>
      </w:r>
      <w:r w:rsidRPr="00CA2FF0">
        <w:rPr>
          <w:rFonts w:ascii="Arial" w:hAnsi="Arial" w:cs="Arial"/>
          <w:sz w:val="22"/>
          <w:szCs w:val="22"/>
        </w:rPr>
        <w:t xml:space="preserve"> Executive Director with its written protest, and maintain in effect at all times during the course of the protest or appeal thereof, a protest bond in </w:t>
      </w:r>
      <w:r w:rsidRPr="00CA2FF0">
        <w:rPr>
          <w:rFonts w:ascii="Arial" w:hAnsi="Arial" w:cs="Arial"/>
          <w:color w:val="000000"/>
          <w:sz w:val="22"/>
          <w:szCs w:val="22"/>
        </w:rPr>
        <w:t xml:space="preserve">the full amount of the total estimated project lifecycle cost or </w:t>
      </w:r>
      <w:r w:rsidRPr="00CA2FF0">
        <w:rPr>
          <w:rFonts w:ascii="Arial" w:hAnsi="Arial" w:cs="Arial"/>
          <w:color w:val="000000"/>
          <w:sz w:val="22"/>
          <w:szCs w:val="22"/>
        </w:rPr>
        <w:fldChar w:fldCharType="begin"/>
      </w:r>
      <w:r w:rsidRPr="00CA2FF0">
        <w:rPr>
          <w:rFonts w:ascii="Arial" w:hAnsi="Arial" w:cs="Arial"/>
          <w:color w:val="000000"/>
          <w:sz w:val="22"/>
          <w:szCs w:val="22"/>
        </w:rPr>
        <w:instrText xml:space="preserve"> ASK Lifecycle "Enter the protest bond amount. (Ex. $250,000.00)"  </w:instrText>
      </w:r>
      <w:r w:rsidRPr="00CA2FF0">
        <w:rPr>
          <w:rFonts w:ascii="Arial" w:hAnsi="Arial" w:cs="Arial"/>
          <w:color w:val="000000"/>
          <w:sz w:val="22"/>
          <w:szCs w:val="22"/>
        </w:rPr>
        <w:fldChar w:fldCharType="separate"/>
      </w:r>
      <w:r w:rsidRPr="00CA2FF0">
        <w:rPr>
          <w:rFonts w:ascii="Arial" w:hAnsi="Arial" w:cs="Arial"/>
          <w:color w:val="000000"/>
          <w:sz w:val="22"/>
          <w:szCs w:val="22"/>
        </w:rPr>
        <w:t>$250,000.00</w:t>
      </w:r>
      <w:r w:rsidRPr="00CA2FF0">
        <w:rPr>
          <w:rFonts w:ascii="Arial" w:hAnsi="Arial" w:cs="Arial"/>
          <w:color w:val="000000"/>
          <w:sz w:val="22"/>
          <w:szCs w:val="22"/>
        </w:rPr>
        <w:fldChar w:fldCharType="end"/>
      </w:r>
      <w:r w:rsidRPr="00CA2FF0">
        <w:rPr>
          <w:rFonts w:ascii="Arial" w:hAnsi="Arial" w:cs="Arial"/>
          <w:color w:val="000000"/>
          <w:sz w:val="22"/>
          <w:szCs w:val="22"/>
        </w:rPr>
        <w:t>$250,000.00, whichever is less.</w:t>
      </w:r>
      <w:r w:rsidR="00200738">
        <w:rPr>
          <w:rFonts w:ascii="Arial" w:hAnsi="Arial" w:cs="Arial"/>
          <w:color w:val="000000"/>
          <w:sz w:val="22"/>
          <w:szCs w:val="22"/>
        </w:rPr>
        <w:t xml:space="preserve"> </w:t>
      </w:r>
      <w:r w:rsidRPr="00CA2FF0">
        <w:rPr>
          <w:rFonts w:ascii="Arial" w:hAnsi="Arial" w:cs="Arial"/>
          <w:color w:val="000000"/>
          <w:sz w:val="22"/>
          <w:szCs w:val="22"/>
        </w:rPr>
        <w:t xml:space="preserve">The total estimated project lifecycle cost will be the amount used by </w:t>
      </w:r>
      <w:r w:rsidRPr="00CA2FF0">
        <w:rPr>
          <w:rFonts w:ascii="Arial" w:hAnsi="Arial" w:cs="Arial"/>
          <w:bCs/>
          <w:color w:val="000000"/>
          <w:sz w:val="22"/>
          <w:szCs w:val="22"/>
        </w:rPr>
        <w:t xml:space="preserve">ITS </w:t>
      </w:r>
      <w:r w:rsidRPr="00CA2FF0">
        <w:rPr>
          <w:rFonts w:ascii="Arial" w:hAnsi="Arial" w:cs="Arial"/>
          <w:color w:val="000000"/>
          <w:sz w:val="22"/>
          <w:szCs w:val="22"/>
        </w:rPr>
        <w:t>in the computation of cost points, as the low cost in the denominator of the cos</w:t>
      </w:r>
      <w:r w:rsidRPr="00CA2FF0">
        <w:rPr>
          <w:rFonts w:ascii="Arial" w:hAnsi="Arial" w:cs="Arial"/>
          <w:bCs/>
          <w:color w:val="000000"/>
          <w:sz w:val="22"/>
          <w:szCs w:val="22"/>
        </w:rPr>
        <w:t>t evaluation formula.</w:t>
      </w:r>
      <w:r w:rsidR="00200738">
        <w:rPr>
          <w:rFonts w:ascii="Arial" w:hAnsi="Arial" w:cs="Arial"/>
          <w:bCs/>
          <w:sz w:val="22"/>
          <w:szCs w:val="22"/>
        </w:rPr>
        <w:t xml:space="preserve"> </w:t>
      </w:r>
      <w:r w:rsidRPr="00CA2FF0">
        <w:rPr>
          <w:rFonts w:ascii="Arial" w:hAnsi="Arial" w:cs="Arial"/>
          <w:bCs/>
          <w:sz w:val="22"/>
          <w:szCs w:val="22"/>
        </w:rPr>
        <w:t xml:space="preserve">The bond shall be accompanied by a duly </w:t>
      </w:r>
      <w:r w:rsidRPr="00CA2FF0">
        <w:rPr>
          <w:rFonts w:ascii="Arial" w:hAnsi="Arial" w:cs="Arial"/>
          <w:sz w:val="22"/>
          <w:szCs w:val="22"/>
        </w:rPr>
        <w:t>authenticated or certified document evidencing that the person executing the bond is a licensed Mississippi agent for the bonding company.</w:t>
      </w:r>
      <w:r w:rsidR="00200738">
        <w:rPr>
          <w:rFonts w:ascii="Arial" w:hAnsi="Arial" w:cs="Arial"/>
          <w:sz w:val="22"/>
          <w:szCs w:val="22"/>
        </w:rPr>
        <w:t xml:space="preserve"> </w:t>
      </w:r>
      <w:r w:rsidRPr="00CA2FF0">
        <w:rPr>
          <w:rFonts w:ascii="Arial" w:hAnsi="Arial" w:cs="Arial"/>
          <w:sz w:val="22"/>
          <w:szCs w:val="22"/>
        </w:rPr>
        <w:t xml:space="preserve">This certified document shall identify the name and address of the person or entity holding the protest bond and shall identify a contact person to be notified </w:t>
      </w:r>
      <w:proofErr w:type="gramStart"/>
      <w:r w:rsidRPr="00CA2FF0">
        <w:rPr>
          <w:rFonts w:ascii="Arial" w:hAnsi="Arial" w:cs="Arial"/>
          <w:sz w:val="22"/>
          <w:szCs w:val="22"/>
        </w:rPr>
        <w:t>in the event that</w:t>
      </w:r>
      <w:proofErr w:type="gramEnd"/>
      <w:r w:rsidRPr="00CA2FF0">
        <w:rPr>
          <w:rFonts w:ascii="Arial" w:hAnsi="Arial" w:cs="Arial"/>
          <w:sz w:val="22"/>
          <w:szCs w:val="22"/>
        </w:rPr>
        <w:t xml:space="preserve"> the State is required to take action against the bond.</w:t>
      </w:r>
      <w:r w:rsidR="00200738">
        <w:rPr>
          <w:rFonts w:ascii="Arial" w:hAnsi="Arial" w:cs="Arial"/>
          <w:sz w:val="22"/>
          <w:szCs w:val="22"/>
        </w:rPr>
        <w:t xml:space="preserve"> </w:t>
      </w:r>
      <w:r w:rsidRPr="00CA2FF0">
        <w:rPr>
          <w:rFonts w:ascii="Arial" w:hAnsi="Arial" w:cs="Arial"/>
          <w:sz w:val="22"/>
          <w:szCs w:val="22"/>
        </w:rPr>
        <w:t xml:space="preserve">The protest bond shall not be released to the protesting </w:t>
      </w:r>
      <w:r w:rsidR="00F12737">
        <w:rPr>
          <w:rFonts w:ascii="Arial" w:hAnsi="Arial" w:cs="Arial"/>
          <w:sz w:val="22"/>
          <w:szCs w:val="22"/>
        </w:rPr>
        <w:t>Bidder</w:t>
      </w:r>
      <w:r w:rsidRPr="00CA2FF0">
        <w:rPr>
          <w:rFonts w:ascii="Arial" w:hAnsi="Arial" w:cs="Arial"/>
          <w:sz w:val="22"/>
          <w:szCs w:val="22"/>
        </w:rPr>
        <w:t xml:space="preserve"> until the protest is finally resolved and the time for appealing said protest has expired.</w:t>
      </w:r>
      <w:r w:rsidR="00200738">
        <w:rPr>
          <w:rFonts w:ascii="Arial" w:hAnsi="Arial" w:cs="Arial"/>
          <w:sz w:val="22"/>
          <w:szCs w:val="22"/>
        </w:rPr>
        <w:t xml:space="preserve"> </w:t>
      </w:r>
      <w:r w:rsidRPr="00CA2FF0">
        <w:rPr>
          <w:rFonts w:ascii="Arial" w:hAnsi="Arial" w:cs="Arial"/>
          <w:sz w:val="22"/>
          <w:szCs w:val="22"/>
        </w:rPr>
        <w:t xml:space="preserve">The protest bond shall be procured at the protesting </w:t>
      </w:r>
      <w:r w:rsidR="00F12737">
        <w:rPr>
          <w:rFonts w:ascii="Arial" w:hAnsi="Arial" w:cs="Arial"/>
          <w:sz w:val="22"/>
          <w:szCs w:val="22"/>
        </w:rPr>
        <w:t>Bidder</w:t>
      </w:r>
      <w:r w:rsidRPr="00CA2FF0">
        <w:rPr>
          <w:rFonts w:ascii="Arial" w:hAnsi="Arial" w:cs="Arial"/>
          <w:sz w:val="22"/>
          <w:szCs w:val="22"/>
        </w:rPr>
        <w:t>’s expense and be payable to the Mississippi Department of Information Technology Services.</w:t>
      </w:r>
      <w:r w:rsidR="00200738">
        <w:rPr>
          <w:rFonts w:ascii="Arial" w:hAnsi="Arial" w:cs="Arial"/>
          <w:sz w:val="22"/>
          <w:szCs w:val="22"/>
        </w:rPr>
        <w:t xml:space="preserve"> </w:t>
      </w:r>
      <w:r w:rsidRPr="00CA2FF0">
        <w:rPr>
          <w:rFonts w:ascii="Arial" w:hAnsi="Arial" w:cs="Arial"/>
          <w:sz w:val="22"/>
          <w:szCs w:val="22"/>
        </w:rPr>
        <w:t xml:space="preserve">Prior to approval of the protest bond, </w:t>
      </w:r>
      <w:r w:rsidRPr="00CA2FF0">
        <w:rPr>
          <w:rFonts w:ascii="Arial" w:hAnsi="Arial" w:cs="Arial"/>
          <w:bCs/>
          <w:sz w:val="22"/>
          <w:szCs w:val="22"/>
        </w:rPr>
        <w:t>ITS</w:t>
      </w:r>
      <w:r w:rsidRPr="00CA2FF0">
        <w:rPr>
          <w:rFonts w:ascii="Arial" w:hAnsi="Arial" w:cs="Arial"/>
          <w:sz w:val="22"/>
          <w:szCs w:val="22"/>
        </w:rPr>
        <w:t xml:space="preserve"> reserves the right to review the protest bond and require the protesting </w:t>
      </w:r>
      <w:r w:rsidR="00F12737">
        <w:rPr>
          <w:rFonts w:ascii="Arial" w:hAnsi="Arial" w:cs="Arial"/>
          <w:sz w:val="22"/>
          <w:szCs w:val="22"/>
        </w:rPr>
        <w:t>Bidder</w:t>
      </w:r>
      <w:r w:rsidRPr="00CA2FF0">
        <w:rPr>
          <w:rFonts w:ascii="Arial" w:hAnsi="Arial" w:cs="Arial"/>
          <w:sz w:val="22"/>
          <w:szCs w:val="22"/>
        </w:rPr>
        <w:t xml:space="preserve"> to substitute an acceptable bond in such form as the State may reasonably require. The premiums on such bond shall be paid by the protesting </w:t>
      </w:r>
      <w:r w:rsidR="00F12737">
        <w:rPr>
          <w:rFonts w:ascii="Arial" w:hAnsi="Arial" w:cs="Arial"/>
          <w:sz w:val="22"/>
          <w:szCs w:val="22"/>
        </w:rPr>
        <w:t>Bidder</w:t>
      </w:r>
      <w:r w:rsidRPr="00CA2FF0">
        <w:rPr>
          <w:rFonts w:ascii="Arial" w:hAnsi="Arial" w:cs="Arial"/>
          <w:sz w:val="22"/>
          <w:szCs w:val="22"/>
        </w:rPr>
        <w:t>. The State may claim against the protest bond as specified in Section 25-53-5 (n) of the Mississippi Code of 1972, as amended during the 1998 Mississippi legislative session, in addition to all other rights and remedies the State may have at law or in equity.</w:t>
      </w:r>
    </w:p>
    <w:p w:rsidR="004F1A2B" w:rsidRPr="00CA2FF0" w:rsidRDefault="004F1A2B" w:rsidP="004F1A2B">
      <w:pPr>
        <w:widowControl/>
        <w:autoSpaceDE/>
        <w:autoSpaceDN/>
        <w:adjustRightInd/>
        <w:spacing w:before="240"/>
        <w:ind w:left="748"/>
        <w:jc w:val="both"/>
        <w:outlineLvl w:val="0"/>
        <w:rPr>
          <w:rFonts w:ascii="Arial" w:hAnsi="Arial" w:cs="Arial"/>
          <w:sz w:val="22"/>
          <w:szCs w:val="22"/>
        </w:rPr>
      </w:pPr>
      <w:r w:rsidRPr="00CA2FF0">
        <w:rPr>
          <w:rFonts w:ascii="Arial" w:hAnsi="Arial" w:cs="Arial"/>
          <w:sz w:val="22"/>
          <w:szCs w:val="22"/>
        </w:rPr>
        <w:t xml:space="preserve">Should the written protest submitted by the </w:t>
      </w:r>
      <w:r w:rsidR="00F12737">
        <w:rPr>
          <w:rFonts w:ascii="Arial" w:hAnsi="Arial" w:cs="Arial"/>
          <w:sz w:val="22"/>
          <w:szCs w:val="22"/>
        </w:rPr>
        <w:t>Bidder</w:t>
      </w:r>
      <w:r w:rsidRPr="00CA2FF0">
        <w:rPr>
          <w:rFonts w:ascii="Arial" w:hAnsi="Arial" w:cs="Arial"/>
          <w:sz w:val="22"/>
          <w:szCs w:val="22"/>
        </w:rPr>
        <w:t xml:space="preserve"> fail to comply with the content requirements of </w:t>
      </w:r>
      <w:r w:rsidRPr="00CA2FF0">
        <w:rPr>
          <w:rFonts w:ascii="Arial" w:hAnsi="Arial" w:cs="Arial"/>
          <w:bCs/>
          <w:sz w:val="22"/>
          <w:szCs w:val="22"/>
        </w:rPr>
        <w:t>ITS’</w:t>
      </w:r>
      <w:r w:rsidRPr="00CA2FF0">
        <w:rPr>
          <w:rFonts w:ascii="Arial" w:hAnsi="Arial" w:cs="Arial"/>
          <w:sz w:val="22"/>
          <w:szCs w:val="22"/>
        </w:rPr>
        <w:t xml:space="preserve"> protest procedure and policy, fail to be submitted within the prescribed time limits, or fail to have the appropriate protest bond accompany it, the protest will be summarily dismissed by the </w:t>
      </w:r>
      <w:r w:rsidRPr="00CA2FF0">
        <w:rPr>
          <w:rFonts w:ascii="Arial" w:hAnsi="Arial" w:cs="Arial"/>
          <w:bCs/>
          <w:sz w:val="22"/>
          <w:szCs w:val="22"/>
        </w:rPr>
        <w:t>ITS</w:t>
      </w:r>
      <w:r w:rsidRPr="00CA2FF0">
        <w:rPr>
          <w:rFonts w:ascii="Arial" w:hAnsi="Arial" w:cs="Arial"/>
          <w:sz w:val="22"/>
          <w:szCs w:val="22"/>
        </w:rPr>
        <w:t xml:space="preserve"> Executive Director.</w:t>
      </w:r>
    </w:p>
    <w:p w:rsidR="004F1A2B" w:rsidRPr="004F1A2B" w:rsidRDefault="004F1A2B" w:rsidP="004F1A2B">
      <w:pPr>
        <w:numPr>
          <w:ilvl w:val="0"/>
          <w:numId w:val="5"/>
        </w:numPr>
        <w:spacing w:before="240"/>
        <w:jc w:val="both"/>
        <w:rPr>
          <w:rFonts w:ascii="Arial" w:hAnsi="Arial" w:cs="Arial"/>
          <w:b/>
          <w:sz w:val="22"/>
          <w:szCs w:val="22"/>
        </w:rPr>
      </w:pPr>
      <w:r>
        <w:rPr>
          <w:rFonts w:ascii="Arial" w:hAnsi="Arial" w:cs="Arial"/>
          <w:b/>
          <w:sz w:val="22"/>
          <w:szCs w:val="22"/>
        </w:rPr>
        <w:t>Mississippi Employment Protection Act</w:t>
      </w:r>
    </w:p>
    <w:p w:rsidR="004F1A2B" w:rsidRDefault="004F1A2B" w:rsidP="00EF2255">
      <w:pPr>
        <w:spacing w:after="240"/>
        <w:ind w:left="720"/>
        <w:jc w:val="both"/>
        <w:rPr>
          <w:rFonts w:ascii="Arial" w:hAnsi="Arial" w:cs="Arial"/>
          <w:sz w:val="22"/>
          <w:szCs w:val="22"/>
        </w:rPr>
      </w:pPr>
      <w:r w:rsidRPr="004F1A2B">
        <w:rPr>
          <w:rFonts w:ascii="Arial" w:hAnsi="Arial" w:cs="Arial"/>
          <w:sz w:val="22"/>
          <w:szCs w:val="22"/>
        </w:rPr>
        <w:t xml:space="preserve">Effective July 1, 2008, </w:t>
      </w:r>
      <w:r w:rsidR="00F12737">
        <w:rPr>
          <w:rFonts w:ascii="Arial" w:hAnsi="Arial" w:cs="Arial"/>
          <w:sz w:val="22"/>
          <w:szCs w:val="22"/>
        </w:rPr>
        <w:t>Bidder</w:t>
      </w:r>
      <w:r w:rsidRPr="004F1A2B">
        <w:rPr>
          <w:rFonts w:ascii="Arial" w:hAnsi="Arial" w:cs="Arial"/>
          <w:sz w:val="22"/>
          <w:szCs w:val="22"/>
        </w:rPr>
        <w:t xml:space="preserve"> acknowledges that if awarded, it will ensure its compliance with the Mississippi Employment Protection Act, Section 71-11-1, et seq. of the Mississippi Code Annotated (Supp2008), and will register and participate in the status verification system for all newly hired employees. The term “employee” as used herein means any person that is hired to perform work within the State of Mississippi. As used herein, “status verification system” means the Illegal Immigration Reform and Immigration Responsibility </w:t>
      </w:r>
      <w:r w:rsidRPr="004F1A2B">
        <w:rPr>
          <w:rFonts w:ascii="Arial" w:hAnsi="Arial" w:cs="Arial"/>
          <w:sz w:val="22"/>
          <w:szCs w:val="22"/>
        </w:rPr>
        <w:lastRenderedPageBreak/>
        <w:t xml:space="preserve">Act of 1996 that is operated by the United States Department of Homeland Security, also known as the E-Verify Program, or any other successor electronic verification system replacing the E-Verify Program. </w:t>
      </w:r>
      <w:r w:rsidR="00F12737">
        <w:rPr>
          <w:rFonts w:ascii="Arial" w:hAnsi="Arial" w:cs="Arial"/>
          <w:sz w:val="22"/>
          <w:szCs w:val="22"/>
        </w:rPr>
        <w:t>Bidder</w:t>
      </w:r>
      <w:r w:rsidRPr="004F1A2B">
        <w:rPr>
          <w:rFonts w:ascii="Arial" w:hAnsi="Arial" w:cs="Arial"/>
          <w:sz w:val="22"/>
          <w:szCs w:val="22"/>
        </w:rPr>
        <w:t xml:space="preserve"> will agree to maintain records of such compliance and, upon request of the State and approval of the Social Security Administration or Department of Homeland Security, where required, to provide a copy of each such verification to the State.</w:t>
      </w:r>
    </w:p>
    <w:p w:rsidR="00EF2255" w:rsidRPr="003560BD" w:rsidRDefault="00F12737" w:rsidP="00EF2255">
      <w:pPr>
        <w:ind w:left="720"/>
        <w:jc w:val="both"/>
        <w:rPr>
          <w:rFonts w:ascii="Arial" w:hAnsi="Arial" w:cs="Arial"/>
          <w:sz w:val="22"/>
          <w:szCs w:val="22"/>
        </w:rPr>
      </w:pPr>
      <w:r>
        <w:rPr>
          <w:rFonts w:ascii="Arial" w:hAnsi="Arial" w:cs="Arial"/>
          <w:sz w:val="22"/>
          <w:szCs w:val="22"/>
        </w:rPr>
        <w:t>Bidder</w:t>
      </w:r>
      <w:r w:rsidR="00EF2255" w:rsidRPr="003560BD">
        <w:rPr>
          <w:rFonts w:ascii="Arial" w:hAnsi="Arial" w:cs="Arial"/>
          <w:sz w:val="22"/>
          <w:szCs w:val="22"/>
        </w:rPr>
        <w:t xml:space="preserve"> acknowledges and certifies that any person assigned to perform services hereunder meets the employment eligibility requirements of all immigration laws of the State of Mississippi. </w:t>
      </w:r>
    </w:p>
    <w:p w:rsidR="004F1A2B" w:rsidRPr="004F1A2B" w:rsidRDefault="004F1A2B" w:rsidP="004F1A2B">
      <w:pPr>
        <w:ind w:left="720"/>
        <w:jc w:val="both"/>
        <w:rPr>
          <w:rFonts w:ascii="Arial" w:hAnsi="Arial" w:cs="Arial"/>
          <w:sz w:val="22"/>
          <w:szCs w:val="22"/>
        </w:rPr>
      </w:pPr>
    </w:p>
    <w:p w:rsidR="004F1A2B" w:rsidRDefault="00F12737" w:rsidP="004F1A2B">
      <w:pPr>
        <w:ind w:left="720"/>
        <w:jc w:val="both"/>
        <w:rPr>
          <w:rFonts w:ascii="Arial" w:hAnsi="Arial" w:cs="Arial"/>
          <w:sz w:val="22"/>
          <w:szCs w:val="22"/>
        </w:rPr>
        <w:sectPr w:rsidR="004F1A2B" w:rsidSect="007C4B72">
          <w:headerReference w:type="default" r:id="rId16"/>
          <w:pgSz w:w="12240" w:h="15840"/>
          <w:pgMar w:top="1440" w:right="1440" w:bottom="1440" w:left="1440" w:header="720" w:footer="720" w:gutter="0"/>
          <w:cols w:space="720"/>
          <w:docGrid w:linePitch="360"/>
        </w:sectPr>
      </w:pPr>
      <w:r>
        <w:rPr>
          <w:rFonts w:ascii="Arial" w:hAnsi="Arial" w:cs="Arial"/>
          <w:sz w:val="22"/>
          <w:szCs w:val="22"/>
        </w:rPr>
        <w:t>Bidder</w:t>
      </w:r>
      <w:r w:rsidR="004F1A2B" w:rsidRPr="004F1A2B">
        <w:rPr>
          <w:rFonts w:ascii="Arial" w:hAnsi="Arial" w:cs="Arial"/>
          <w:sz w:val="22"/>
          <w:szCs w:val="22"/>
        </w:rPr>
        <w:t xml:space="preserve"> acknowledges that violating the E-Verify Program (or successor thereto) requirements subjects </w:t>
      </w:r>
      <w:r>
        <w:rPr>
          <w:rFonts w:ascii="Arial" w:hAnsi="Arial" w:cs="Arial"/>
          <w:sz w:val="22"/>
          <w:szCs w:val="22"/>
        </w:rPr>
        <w:t>Bidder</w:t>
      </w:r>
      <w:r w:rsidR="004F1A2B" w:rsidRPr="004F1A2B">
        <w:rPr>
          <w:rFonts w:ascii="Arial" w:hAnsi="Arial" w:cs="Arial"/>
          <w:sz w:val="22"/>
          <w:szCs w:val="22"/>
        </w:rPr>
        <w:t xml:space="preserve"> to the following: (a) cancellation of any state or public contract and ineligibility for any state or public contract for up to three (3) years, with notice of such cancellation being made public, or (b) the loss of any license, permit, certification or other document granted to </w:t>
      </w:r>
      <w:r>
        <w:rPr>
          <w:rFonts w:ascii="Arial" w:hAnsi="Arial" w:cs="Arial"/>
          <w:sz w:val="22"/>
          <w:szCs w:val="22"/>
        </w:rPr>
        <w:t>Bidder</w:t>
      </w:r>
      <w:r w:rsidR="004F1A2B" w:rsidRPr="004F1A2B">
        <w:rPr>
          <w:rFonts w:ascii="Arial" w:hAnsi="Arial" w:cs="Arial"/>
          <w:sz w:val="22"/>
          <w:szCs w:val="22"/>
        </w:rPr>
        <w:t xml:space="preserve"> by an agency, department or governmental entity for the right to do business in Mississippi for up to one (1) year, or (c) both.</w:t>
      </w:r>
      <w:r w:rsidR="00200738">
        <w:rPr>
          <w:rFonts w:ascii="Arial" w:hAnsi="Arial" w:cs="Arial"/>
          <w:sz w:val="22"/>
          <w:szCs w:val="22"/>
        </w:rPr>
        <w:t xml:space="preserve"> </w:t>
      </w:r>
      <w:r>
        <w:rPr>
          <w:rFonts w:ascii="Arial" w:hAnsi="Arial" w:cs="Arial"/>
          <w:sz w:val="22"/>
          <w:szCs w:val="22"/>
        </w:rPr>
        <w:t>Bidder</w:t>
      </w:r>
      <w:r w:rsidR="004F1A2B" w:rsidRPr="004F1A2B">
        <w:rPr>
          <w:rFonts w:ascii="Arial" w:hAnsi="Arial" w:cs="Arial"/>
          <w:sz w:val="22"/>
          <w:szCs w:val="22"/>
        </w:rPr>
        <w:t xml:space="preserve"> would also be liable for any additional costs incurred by the State due to contract cancellation or loss of license or permit.</w:t>
      </w:r>
    </w:p>
    <w:p w:rsidR="00452700" w:rsidRPr="00551468" w:rsidRDefault="00551468" w:rsidP="00452700">
      <w:pPr>
        <w:spacing w:line="268" w:lineRule="auto"/>
        <w:jc w:val="center"/>
        <w:rPr>
          <w:rFonts w:ascii="Arial" w:hAnsi="Arial" w:cs="Arial"/>
          <w:b/>
          <w:bCs/>
          <w:sz w:val="22"/>
        </w:rPr>
      </w:pPr>
      <w:r w:rsidRPr="00551468">
        <w:rPr>
          <w:rFonts w:ascii="Arial" w:hAnsi="Arial" w:cs="Arial"/>
          <w:b/>
          <w:bCs/>
          <w:sz w:val="22"/>
        </w:rPr>
        <w:lastRenderedPageBreak/>
        <w:t>ATTACHMENT A</w:t>
      </w:r>
    </w:p>
    <w:p w:rsidR="00452700" w:rsidRPr="00551468" w:rsidRDefault="00452700" w:rsidP="00452700">
      <w:pPr>
        <w:spacing w:line="268" w:lineRule="auto"/>
        <w:jc w:val="center"/>
        <w:rPr>
          <w:rFonts w:ascii="Arial" w:hAnsi="Arial" w:cs="Arial"/>
          <w:b/>
          <w:bCs/>
          <w:sz w:val="22"/>
        </w:rPr>
      </w:pPr>
      <w:r w:rsidRPr="00551468">
        <w:rPr>
          <w:rFonts w:ascii="Arial" w:hAnsi="Arial" w:cs="Arial"/>
          <w:b/>
          <w:bCs/>
          <w:sz w:val="22"/>
        </w:rPr>
        <w:t>BID FORM</w:t>
      </w:r>
    </w:p>
    <w:p w:rsidR="00D91B0D" w:rsidRDefault="00D91B0D" w:rsidP="00551468">
      <w:pPr>
        <w:widowControl/>
        <w:autoSpaceDE/>
        <w:autoSpaceDN/>
        <w:adjustRightInd/>
        <w:rPr>
          <w:rFonts w:ascii="Arial" w:hAnsi="Arial" w:cs="Arial"/>
          <w:b/>
          <w:sz w:val="22"/>
          <w:szCs w:val="22"/>
        </w:rPr>
      </w:pPr>
    </w:p>
    <w:p w:rsidR="00CA2FF0" w:rsidRPr="00551468" w:rsidRDefault="00551468" w:rsidP="00551468">
      <w:pPr>
        <w:widowControl/>
        <w:autoSpaceDE/>
        <w:autoSpaceDN/>
        <w:adjustRightInd/>
        <w:rPr>
          <w:rFonts w:ascii="Arial" w:hAnsi="Arial" w:cs="Arial"/>
          <w:b/>
          <w:sz w:val="22"/>
          <w:szCs w:val="22"/>
        </w:rPr>
      </w:pPr>
      <w:r w:rsidRPr="00551468">
        <w:rPr>
          <w:rFonts w:ascii="Arial" w:hAnsi="Arial" w:cs="Arial"/>
          <w:b/>
          <w:sz w:val="22"/>
          <w:szCs w:val="22"/>
        </w:rPr>
        <w:t>I.</w:t>
      </w:r>
      <w:r w:rsidRPr="00551468">
        <w:rPr>
          <w:rFonts w:ascii="Arial" w:hAnsi="Arial" w:cs="Arial"/>
          <w:b/>
          <w:sz w:val="22"/>
          <w:szCs w:val="22"/>
        </w:rPr>
        <w:tab/>
        <w:t>Procurement Schedule</w:t>
      </w:r>
    </w:p>
    <w:p w:rsidR="00551468" w:rsidRPr="00CA2FF0" w:rsidRDefault="00551468" w:rsidP="00551468">
      <w:pPr>
        <w:widowControl/>
        <w:autoSpaceDE/>
        <w:autoSpaceDN/>
        <w:adjustRightInd/>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6"/>
        <w:gridCol w:w="2442"/>
      </w:tblGrid>
      <w:tr w:rsidR="00551468" w:rsidRPr="00551468" w:rsidTr="00551468">
        <w:trPr>
          <w:jc w:val="center"/>
        </w:trPr>
        <w:tc>
          <w:tcPr>
            <w:tcW w:w="4596" w:type="dxa"/>
          </w:tcPr>
          <w:p w:rsidR="00551468" w:rsidRPr="001650A5" w:rsidRDefault="00551468" w:rsidP="00551468">
            <w:pPr>
              <w:jc w:val="both"/>
              <w:rPr>
                <w:rFonts w:ascii="Arial" w:hAnsi="Arial" w:cs="Arial"/>
                <w:b/>
                <w:bCs/>
                <w:sz w:val="22"/>
                <w:szCs w:val="22"/>
              </w:rPr>
            </w:pPr>
            <w:r w:rsidRPr="001650A5">
              <w:rPr>
                <w:rFonts w:ascii="Arial" w:hAnsi="Arial" w:cs="Arial"/>
                <w:b/>
                <w:bCs/>
                <w:sz w:val="22"/>
                <w:szCs w:val="22"/>
              </w:rPr>
              <w:t>Task</w:t>
            </w:r>
          </w:p>
        </w:tc>
        <w:tc>
          <w:tcPr>
            <w:tcW w:w="2442" w:type="dxa"/>
          </w:tcPr>
          <w:p w:rsidR="00551468" w:rsidRPr="001650A5" w:rsidRDefault="00551468" w:rsidP="00551468">
            <w:pPr>
              <w:jc w:val="both"/>
              <w:rPr>
                <w:rFonts w:ascii="Arial" w:hAnsi="Arial" w:cs="Arial"/>
                <w:b/>
                <w:bCs/>
                <w:sz w:val="22"/>
                <w:szCs w:val="22"/>
              </w:rPr>
            </w:pPr>
            <w:r w:rsidRPr="001650A5">
              <w:rPr>
                <w:rFonts w:ascii="Arial" w:hAnsi="Arial" w:cs="Arial"/>
                <w:b/>
                <w:bCs/>
                <w:sz w:val="22"/>
                <w:szCs w:val="22"/>
              </w:rPr>
              <w:t>Date</w:t>
            </w:r>
          </w:p>
        </w:tc>
      </w:tr>
      <w:tr w:rsidR="00551468" w:rsidRPr="00551468" w:rsidTr="00551468">
        <w:trPr>
          <w:jc w:val="center"/>
        </w:trPr>
        <w:tc>
          <w:tcPr>
            <w:tcW w:w="4596" w:type="dxa"/>
          </w:tcPr>
          <w:p w:rsidR="00551468" w:rsidRPr="001650A5" w:rsidRDefault="00551468" w:rsidP="00551468">
            <w:pPr>
              <w:jc w:val="both"/>
              <w:rPr>
                <w:rFonts w:ascii="Arial" w:hAnsi="Arial" w:cs="Arial"/>
                <w:sz w:val="22"/>
                <w:szCs w:val="22"/>
              </w:rPr>
            </w:pPr>
            <w:r w:rsidRPr="001650A5">
              <w:rPr>
                <w:rFonts w:ascii="Arial" w:hAnsi="Arial" w:cs="Arial"/>
                <w:sz w:val="22"/>
                <w:szCs w:val="22"/>
              </w:rPr>
              <w:t>First Advertisement Date for IFB</w:t>
            </w:r>
          </w:p>
        </w:tc>
        <w:tc>
          <w:tcPr>
            <w:tcW w:w="2442" w:type="dxa"/>
          </w:tcPr>
          <w:p w:rsidR="00551468" w:rsidRPr="001650A5" w:rsidRDefault="001650A5" w:rsidP="00551468">
            <w:pPr>
              <w:jc w:val="both"/>
              <w:rPr>
                <w:rFonts w:ascii="Arial" w:hAnsi="Arial" w:cs="Arial"/>
                <w:sz w:val="22"/>
                <w:szCs w:val="22"/>
              </w:rPr>
            </w:pPr>
            <w:r>
              <w:rPr>
                <w:rFonts w:ascii="Arial" w:hAnsi="Arial" w:cs="Arial"/>
                <w:sz w:val="22"/>
                <w:szCs w:val="22"/>
              </w:rPr>
              <w:t>10/</w:t>
            </w:r>
            <w:r w:rsidR="006B691F">
              <w:rPr>
                <w:rFonts w:ascii="Arial" w:hAnsi="Arial" w:cs="Arial"/>
                <w:sz w:val="22"/>
                <w:szCs w:val="22"/>
              </w:rPr>
              <w:t>2</w:t>
            </w:r>
            <w:r w:rsidR="00A7255F">
              <w:rPr>
                <w:rFonts w:ascii="Arial" w:hAnsi="Arial" w:cs="Arial"/>
                <w:sz w:val="22"/>
                <w:szCs w:val="22"/>
              </w:rPr>
              <w:t>9</w:t>
            </w:r>
            <w:r>
              <w:rPr>
                <w:rFonts w:ascii="Arial" w:hAnsi="Arial" w:cs="Arial"/>
                <w:sz w:val="22"/>
                <w:szCs w:val="22"/>
              </w:rPr>
              <w:t>/19</w:t>
            </w:r>
          </w:p>
        </w:tc>
      </w:tr>
      <w:tr w:rsidR="00551468" w:rsidRPr="00551468" w:rsidTr="00551468">
        <w:trPr>
          <w:jc w:val="center"/>
        </w:trPr>
        <w:tc>
          <w:tcPr>
            <w:tcW w:w="4596" w:type="dxa"/>
          </w:tcPr>
          <w:p w:rsidR="00551468" w:rsidRPr="001650A5" w:rsidRDefault="00551468" w:rsidP="00551468">
            <w:pPr>
              <w:jc w:val="both"/>
              <w:rPr>
                <w:rFonts w:ascii="Arial" w:hAnsi="Arial" w:cs="Arial"/>
                <w:sz w:val="22"/>
                <w:szCs w:val="22"/>
              </w:rPr>
            </w:pPr>
            <w:r w:rsidRPr="001650A5">
              <w:rPr>
                <w:rFonts w:ascii="Arial" w:hAnsi="Arial" w:cs="Arial"/>
                <w:sz w:val="22"/>
                <w:szCs w:val="22"/>
              </w:rPr>
              <w:t>Second Advertisement Date for IFB</w:t>
            </w:r>
          </w:p>
        </w:tc>
        <w:tc>
          <w:tcPr>
            <w:tcW w:w="2442" w:type="dxa"/>
          </w:tcPr>
          <w:p w:rsidR="00551468" w:rsidRPr="001650A5" w:rsidRDefault="001650A5" w:rsidP="00551468">
            <w:pPr>
              <w:jc w:val="both"/>
              <w:rPr>
                <w:rFonts w:ascii="Arial" w:hAnsi="Arial" w:cs="Arial"/>
                <w:sz w:val="22"/>
                <w:szCs w:val="22"/>
              </w:rPr>
            </w:pPr>
            <w:r>
              <w:rPr>
                <w:rFonts w:ascii="Arial" w:hAnsi="Arial" w:cs="Arial"/>
                <w:sz w:val="22"/>
                <w:szCs w:val="22"/>
              </w:rPr>
              <w:t>1</w:t>
            </w:r>
            <w:r w:rsidR="00A7255F">
              <w:rPr>
                <w:rFonts w:ascii="Arial" w:hAnsi="Arial" w:cs="Arial"/>
                <w:sz w:val="22"/>
                <w:szCs w:val="22"/>
              </w:rPr>
              <w:t>1/05</w:t>
            </w:r>
            <w:r>
              <w:rPr>
                <w:rFonts w:ascii="Arial" w:hAnsi="Arial" w:cs="Arial"/>
                <w:sz w:val="22"/>
                <w:szCs w:val="22"/>
              </w:rPr>
              <w:t>/19</w:t>
            </w:r>
          </w:p>
        </w:tc>
      </w:tr>
      <w:tr w:rsidR="00551468" w:rsidRPr="00551468" w:rsidTr="00551468">
        <w:trPr>
          <w:jc w:val="center"/>
        </w:trPr>
        <w:tc>
          <w:tcPr>
            <w:tcW w:w="4596" w:type="dxa"/>
          </w:tcPr>
          <w:p w:rsidR="00551468" w:rsidRPr="001650A5" w:rsidRDefault="00551468" w:rsidP="00551468">
            <w:pPr>
              <w:jc w:val="both"/>
              <w:rPr>
                <w:rFonts w:ascii="Arial" w:hAnsi="Arial" w:cs="Arial"/>
                <w:sz w:val="22"/>
                <w:szCs w:val="22"/>
              </w:rPr>
            </w:pPr>
            <w:r w:rsidRPr="001650A5">
              <w:rPr>
                <w:rFonts w:ascii="Arial" w:hAnsi="Arial" w:cs="Arial"/>
                <w:sz w:val="22"/>
                <w:szCs w:val="22"/>
              </w:rPr>
              <w:t xml:space="preserve">Deadline for </w:t>
            </w:r>
            <w:r w:rsidR="00F12737" w:rsidRPr="001650A5">
              <w:rPr>
                <w:rFonts w:ascii="Arial" w:hAnsi="Arial" w:cs="Arial"/>
                <w:sz w:val="22"/>
                <w:szCs w:val="22"/>
              </w:rPr>
              <w:t>Bidder</w:t>
            </w:r>
            <w:r w:rsidRPr="001650A5">
              <w:rPr>
                <w:rFonts w:ascii="Arial" w:hAnsi="Arial" w:cs="Arial"/>
                <w:sz w:val="22"/>
                <w:szCs w:val="22"/>
              </w:rPr>
              <w:t>’s Written Questions</w:t>
            </w:r>
          </w:p>
        </w:tc>
        <w:tc>
          <w:tcPr>
            <w:tcW w:w="2442" w:type="dxa"/>
          </w:tcPr>
          <w:p w:rsidR="00551468" w:rsidRPr="001650A5" w:rsidRDefault="00551468" w:rsidP="00551468">
            <w:pPr>
              <w:rPr>
                <w:rFonts w:ascii="Arial" w:hAnsi="Arial" w:cs="Arial"/>
                <w:sz w:val="22"/>
                <w:szCs w:val="22"/>
              </w:rPr>
            </w:pPr>
            <w:r w:rsidRPr="001650A5">
              <w:rPr>
                <w:rFonts w:ascii="Arial" w:hAnsi="Arial" w:cs="Arial"/>
                <w:sz w:val="22"/>
                <w:szCs w:val="22"/>
              </w:rPr>
              <w:t>3:00 p.m. Central Time on</w:t>
            </w:r>
            <w:r w:rsidR="00200738" w:rsidRPr="001650A5">
              <w:rPr>
                <w:rFonts w:ascii="Arial" w:hAnsi="Arial" w:cs="Arial"/>
                <w:sz w:val="22"/>
                <w:szCs w:val="22"/>
              </w:rPr>
              <w:t xml:space="preserve"> </w:t>
            </w:r>
            <w:r w:rsidR="007D13FF">
              <w:rPr>
                <w:rFonts w:ascii="Arial" w:hAnsi="Arial" w:cs="Arial"/>
                <w:sz w:val="22"/>
                <w:szCs w:val="22"/>
              </w:rPr>
              <w:t>1</w:t>
            </w:r>
            <w:r w:rsidR="006B691F">
              <w:rPr>
                <w:rFonts w:ascii="Arial" w:hAnsi="Arial" w:cs="Arial"/>
                <w:sz w:val="22"/>
                <w:szCs w:val="22"/>
              </w:rPr>
              <w:t>1/</w:t>
            </w:r>
            <w:r w:rsidR="00A7255F">
              <w:rPr>
                <w:rFonts w:ascii="Arial" w:hAnsi="Arial" w:cs="Arial"/>
                <w:sz w:val="22"/>
                <w:szCs w:val="22"/>
              </w:rPr>
              <w:t>13</w:t>
            </w:r>
            <w:r w:rsidR="007D13FF">
              <w:rPr>
                <w:rFonts w:ascii="Arial" w:hAnsi="Arial" w:cs="Arial"/>
                <w:sz w:val="22"/>
                <w:szCs w:val="22"/>
              </w:rPr>
              <w:t>/19</w:t>
            </w:r>
          </w:p>
        </w:tc>
      </w:tr>
      <w:tr w:rsidR="00551468" w:rsidRPr="00551468" w:rsidTr="00551468">
        <w:trPr>
          <w:jc w:val="center"/>
        </w:trPr>
        <w:tc>
          <w:tcPr>
            <w:tcW w:w="4596" w:type="dxa"/>
          </w:tcPr>
          <w:p w:rsidR="00551468" w:rsidRPr="001650A5" w:rsidRDefault="00551468" w:rsidP="00551468">
            <w:pPr>
              <w:jc w:val="both"/>
              <w:rPr>
                <w:rFonts w:ascii="Arial" w:hAnsi="Arial" w:cs="Arial"/>
                <w:sz w:val="22"/>
                <w:szCs w:val="22"/>
              </w:rPr>
            </w:pPr>
            <w:r w:rsidRPr="001650A5">
              <w:rPr>
                <w:rFonts w:ascii="Arial" w:hAnsi="Arial" w:cs="Arial"/>
                <w:sz w:val="22"/>
                <w:szCs w:val="22"/>
              </w:rPr>
              <w:t>Deadline for Questions Answered and Posted to ITS Web Site</w:t>
            </w:r>
          </w:p>
        </w:tc>
        <w:tc>
          <w:tcPr>
            <w:tcW w:w="2442" w:type="dxa"/>
          </w:tcPr>
          <w:p w:rsidR="00551468" w:rsidRPr="001650A5" w:rsidRDefault="00551468" w:rsidP="00551468">
            <w:pPr>
              <w:jc w:val="both"/>
              <w:rPr>
                <w:rFonts w:ascii="Arial" w:hAnsi="Arial" w:cs="Arial"/>
                <w:sz w:val="22"/>
                <w:szCs w:val="22"/>
              </w:rPr>
            </w:pPr>
          </w:p>
          <w:p w:rsidR="00551468" w:rsidRPr="001650A5" w:rsidRDefault="007D13FF" w:rsidP="00551468">
            <w:pPr>
              <w:jc w:val="both"/>
              <w:rPr>
                <w:rFonts w:ascii="Arial" w:hAnsi="Arial" w:cs="Arial"/>
                <w:sz w:val="22"/>
                <w:szCs w:val="22"/>
              </w:rPr>
            </w:pPr>
            <w:r>
              <w:rPr>
                <w:rFonts w:ascii="Arial" w:hAnsi="Arial" w:cs="Arial"/>
                <w:sz w:val="22"/>
                <w:szCs w:val="22"/>
              </w:rPr>
              <w:t>1</w:t>
            </w:r>
            <w:r w:rsidR="00A448C4">
              <w:rPr>
                <w:rFonts w:ascii="Arial" w:hAnsi="Arial" w:cs="Arial"/>
                <w:sz w:val="22"/>
                <w:szCs w:val="22"/>
              </w:rPr>
              <w:t>1/</w:t>
            </w:r>
            <w:r w:rsidR="00A7255F">
              <w:rPr>
                <w:rFonts w:ascii="Arial" w:hAnsi="Arial" w:cs="Arial"/>
                <w:sz w:val="22"/>
                <w:szCs w:val="22"/>
              </w:rPr>
              <w:t>21</w:t>
            </w:r>
            <w:r>
              <w:rPr>
                <w:rFonts w:ascii="Arial" w:hAnsi="Arial" w:cs="Arial"/>
                <w:sz w:val="22"/>
                <w:szCs w:val="22"/>
              </w:rPr>
              <w:t>/19</w:t>
            </w:r>
          </w:p>
        </w:tc>
      </w:tr>
      <w:tr w:rsidR="00551468" w:rsidRPr="00551468" w:rsidTr="00551468">
        <w:trPr>
          <w:jc w:val="center"/>
        </w:trPr>
        <w:tc>
          <w:tcPr>
            <w:tcW w:w="4596" w:type="dxa"/>
          </w:tcPr>
          <w:p w:rsidR="00551468" w:rsidRPr="001650A5" w:rsidRDefault="00551468" w:rsidP="00551468">
            <w:pPr>
              <w:jc w:val="both"/>
              <w:rPr>
                <w:rFonts w:ascii="Arial" w:hAnsi="Arial" w:cs="Arial"/>
                <w:sz w:val="22"/>
                <w:szCs w:val="22"/>
              </w:rPr>
            </w:pPr>
            <w:r w:rsidRPr="001650A5">
              <w:rPr>
                <w:rFonts w:ascii="Arial" w:hAnsi="Arial" w:cs="Arial"/>
                <w:sz w:val="22"/>
                <w:szCs w:val="22"/>
              </w:rPr>
              <w:t>Open Bids</w:t>
            </w:r>
          </w:p>
        </w:tc>
        <w:tc>
          <w:tcPr>
            <w:tcW w:w="2442" w:type="dxa"/>
          </w:tcPr>
          <w:p w:rsidR="00551468" w:rsidRPr="001650A5" w:rsidRDefault="00551468" w:rsidP="00551468">
            <w:pPr>
              <w:jc w:val="both"/>
              <w:rPr>
                <w:rFonts w:ascii="Arial" w:hAnsi="Arial" w:cs="Arial"/>
                <w:sz w:val="22"/>
                <w:szCs w:val="22"/>
              </w:rPr>
            </w:pPr>
            <w:r w:rsidRPr="001650A5">
              <w:rPr>
                <w:rFonts w:ascii="Arial" w:hAnsi="Arial" w:cs="Arial"/>
                <w:sz w:val="22"/>
                <w:szCs w:val="22"/>
              </w:rPr>
              <w:t xml:space="preserve">3:00 p.m. Central Time on </w:t>
            </w:r>
            <w:r w:rsidR="007D13FF">
              <w:rPr>
                <w:rFonts w:ascii="Arial" w:hAnsi="Arial" w:cs="Arial"/>
                <w:sz w:val="22"/>
                <w:szCs w:val="22"/>
              </w:rPr>
              <w:t>1</w:t>
            </w:r>
            <w:r w:rsidR="00A7255F">
              <w:rPr>
                <w:rFonts w:ascii="Arial" w:hAnsi="Arial" w:cs="Arial"/>
                <w:sz w:val="22"/>
                <w:szCs w:val="22"/>
              </w:rPr>
              <w:t>2/03</w:t>
            </w:r>
            <w:r w:rsidR="007D13FF">
              <w:rPr>
                <w:rFonts w:ascii="Arial" w:hAnsi="Arial" w:cs="Arial"/>
                <w:sz w:val="22"/>
                <w:szCs w:val="22"/>
              </w:rPr>
              <w:t>/19</w:t>
            </w:r>
          </w:p>
        </w:tc>
      </w:tr>
      <w:tr w:rsidR="00551468" w:rsidRPr="00551468" w:rsidTr="00551468">
        <w:trPr>
          <w:jc w:val="center"/>
        </w:trPr>
        <w:tc>
          <w:tcPr>
            <w:tcW w:w="4596" w:type="dxa"/>
          </w:tcPr>
          <w:p w:rsidR="00551468" w:rsidRPr="001650A5" w:rsidRDefault="00551468" w:rsidP="00551468">
            <w:pPr>
              <w:jc w:val="both"/>
              <w:rPr>
                <w:rFonts w:ascii="Arial" w:hAnsi="Arial" w:cs="Arial"/>
                <w:sz w:val="22"/>
                <w:szCs w:val="22"/>
              </w:rPr>
            </w:pPr>
            <w:r w:rsidRPr="001650A5">
              <w:rPr>
                <w:rFonts w:ascii="Arial" w:hAnsi="Arial" w:cs="Arial"/>
                <w:sz w:val="22"/>
                <w:szCs w:val="22"/>
              </w:rPr>
              <w:t>Evaluation of Bids</w:t>
            </w:r>
          </w:p>
        </w:tc>
        <w:tc>
          <w:tcPr>
            <w:tcW w:w="2442" w:type="dxa"/>
          </w:tcPr>
          <w:p w:rsidR="00551468" w:rsidRPr="001650A5" w:rsidRDefault="00A7255F" w:rsidP="00551468">
            <w:pPr>
              <w:jc w:val="both"/>
              <w:rPr>
                <w:rFonts w:ascii="Arial" w:hAnsi="Arial" w:cs="Arial"/>
                <w:sz w:val="22"/>
                <w:szCs w:val="22"/>
              </w:rPr>
            </w:pPr>
            <w:r>
              <w:rPr>
                <w:rFonts w:ascii="Arial" w:hAnsi="Arial" w:cs="Arial"/>
                <w:sz w:val="22"/>
                <w:szCs w:val="22"/>
              </w:rPr>
              <w:t>12/03</w:t>
            </w:r>
            <w:r w:rsidR="007D13FF">
              <w:rPr>
                <w:rFonts w:ascii="Arial" w:hAnsi="Arial" w:cs="Arial"/>
                <w:sz w:val="22"/>
                <w:szCs w:val="22"/>
              </w:rPr>
              <w:t>/19</w:t>
            </w:r>
          </w:p>
        </w:tc>
      </w:tr>
      <w:tr w:rsidR="00551468" w:rsidRPr="00551468" w:rsidTr="00551468">
        <w:trPr>
          <w:jc w:val="center"/>
        </w:trPr>
        <w:tc>
          <w:tcPr>
            <w:tcW w:w="4596" w:type="dxa"/>
          </w:tcPr>
          <w:p w:rsidR="00551468" w:rsidRPr="001650A5" w:rsidRDefault="007D13FF" w:rsidP="00551468">
            <w:pPr>
              <w:jc w:val="both"/>
              <w:rPr>
                <w:rFonts w:ascii="Arial" w:hAnsi="Arial" w:cs="Arial"/>
                <w:sz w:val="22"/>
                <w:szCs w:val="22"/>
              </w:rPr>
            </w:pPr>
            <w:r>
              <w:rPr>
                <w:rFonts w:ascii="Arial" w:hAnsi="Arial" w:cs="Arial"/>
                <w:sz w:val="22"/>
                <w:szCs w:val="22"/>
              </w:rPr>
              <w:t xml:space="preserve">Begin </w:t>
            </w:r>
            <w:r w:rsidR="00551468" w:rsidRPr="001650A5">
              <w:rPr>
                <w:rFonts w:ascii="Arial" w:hAnsi="Arial" w:cs="Arial"/>
                <w:sz w:val="22"/>
                <w:szCs w:val="22"/>
              </w:rPr>
              <w:t>Contract Negotiation</w:t>
            </w:r>
          </w:p>
        </w:tc>
        <w:tc>
          <w:tcPr>
            <w:tcW w:w="2442" w:type="dxa"/>
          </w:tcPr>
          <w:p w:rsidR="00551468" w:rsidRPr="001650A5" w:rsidRDefault="00A448C4" w:rsidP="00551468">
            <w:pPr>
              <w:jc w:val="both"/>
              <w:rPr>
                <w:rFonts w:ascii="Arial" w:hAnsi="Arial" w:cs="Arial"/>
                <w:sz w:val="22"/>
                <w:szCs w:val="22"/>
              </w:rPr>
            </w:pPr>
            <w:r>
              <w:rPr>
                <w:rFonts w:ascii="Arial" w:hAnsi="Arial" w:cs="Arial"/>
                <w:sz w:val="22"/>
                <w:szCs w:val="22"/>
              </w:rPr>
              <w:t>12/0</w:t>
            </w:r>
            <w:r w:rsidR="00A7255F">
              <w:rPr>
                <w:rFonts w:ascii="Arial" w:hAnsi="Arial" w:cs="Arial"/>
                <w:sz w:val="22"/>
                <w:szCs w:val="22"/>
              </w:rPr>
              <w:t>9</w:t>
            </w:r>
            <w:r w:rsidR="007D13FF">
              <w:rPr>
                <w:rFonts w:ascii="Arial" w:hAnsi="Arial" w:cs="Arial"/>
                <w:sz w:val="22"/>
                <w:szCs w:val="22"/>
              </w:rPr>
              <w:t>/19</w:t>
            </w:r>
          </w:p>
        </w:tc>
      </w:tr>
    </w:tbl>
    <w:p w:rsidR="00072131" w:rsidRPr="00551468" w:rsidRDefault="00551468" w:rsidP="00CA2FF0">
      <w:pPr>
        <w:pStyle w:val="Level1"/>
        <w:jc w:val="both"/>
        <w:rPr>
          <w:rFonts w:ascii="Arial" w:hAnsi="Arial" w:cs="Arial"/>
          <w:b/>
          <w:sz w:val="22"/>
          <w:szCs w:val="22"/>
        </w:rPr>
      </w:pPr>
      <w:r w:rsidRPr="00551468">
        <w:rPr>
          <w:rFonts w:ascii="Arial" w:hAnsi="Arial" w:cs="Arial"/>
          <w:b/>
          <w:sz w:val="22"/>
          <w:szCs w:val="22"/>
        </w:rPr>
        <w:t>II.</w:t>
      </w:r>
      <w:r w:rsidRPr="00551468">
        <w:rPr>
          <w:rFonts w:ascii="Arial" w:hAnsi="Arial" w:cs="Arial"/>
          <w:b/>
          <w:sz w:val="22"/>
          <w:szCs w:val="22"/>
        </w:rPr>
        <w:tab/>
        <w:t>Clarification and Updates After Bid Opening</w:t>
      </w:r>
    </w:p>
    <w:p w:rsidR="00551468" w:rsidRPr="002E19AD" w:rsidRDefault="00551468" w:rsidP="00551468">
      <w:pPr>
        <w:spacing w:line="268" w:lineRule="auto"/>
        <w:ind w:left="720"/>
        <w:jc w:val="both"/>
        <w:rPr>
          <w:rFonts w:ascii="Arial" w:hAnsi="Arial" w:cs="Arial"/>
          <w:sz w:val="22"/>
        </w:rPr>
      </w:pPr>
      <w:r w:rsidRPr="002E19AD">
        <w:rPr>
          <w:rFonts w:ascii="Arial" w:hAnsi="Arial" w:cs="Arial"/>
          <w:sz w:val="22"/>
        </w:rPr>
        <w:t>Bid clarifications and updates submitted after the bid opening date and time will be accepted or rejected at the sole discretion of ITS.</w:t>
      </w:r>
      <w:r w:rsidR="00200738">
        <w:rPr>
          <w:rFonts w:ascii="Arial" w:hAnsi="Arial" w:cs="Arial"/>
          <w:sz w:val="22"/>
        </w:rPr>
        <w:t xml:space="preserve"> </w:t>
      </w:r>
      <w:r w:rsidRPr="002E19AD">
        <w:rPr>
          <w:rFonts w:ascii="Arial" w:hAnsi="Arial" w:cs="Arial"/>
          <w:sz w:val="22"/>
        </w:rPr>
        <w:t>ITS will accept no price increases for a 90-day period after the bid opening.</w:t>
      </w:r>
      <w:r w:rsidR="00200738">
        <w:rPr>
          <w:rFonts w:ascii="Arial" w:hAnsi="Arial" w:cs="Arial"/>
          <w:sz w:val="22"/>
        </w:rPr>
        <w:t xml:space="preserve"> </w:t>
      </w:r>
      <w:r w:rsidRPr="002E19AD">
        <w:rPr>
          <w:rFonts w:ascii="Arial" w:hAnsi="Arial" w:cs="Arial"/>
          <w:sz w:val="22"/>
        </w:rPr>
        <w:t>However, the State will always take advantage of price decreases.</w:t>
      </w:r>
      <w:r w:rsidR="00200738">
        <w:rPr>
          <w:rFonts w:ascii="Arial" w:hAnsi="Arial" w:cs="Arial"/>
          <w:sz w:val="22"/>
        </w:rPr>
        <w:t xml:space="preserve"> </w:t>
      </w:r>
      <w:r w:rsidRPr="002E19AD">
        <w:rPr>
          <w:rFonts w:ascii="Arial" w:hAnsi="Arial" w:cs="Arial"/>
          <w:sz w:val="22"/>
        </w:rPr>
        <w:t>ITS will consider updates in the evaluation and selection of lowest bid only if:</w:t>
      </w:r>
      <w:r w:rsidR="00200738">
        <w:rPr>
          <w:rFonts w:ascii="Arial" w:hAnsi="Arial" w:cs="Arial"/>
          <w:sz w:val="22"/>
        </w:rPr>
        <w:t xml:space="preserve"> </w:t>
      </w:r>
      <w:r w:rsidRPr="002E19AD">
        <w:rPr>
          <w:rFonts w:ascii="Arial" w:hAnsi="Arial" w:cs="Arial"/>
          <w:sz w:val="22"/>
        </w:rPr>
        <w:t>(a) the update provided is in effect nationally and has been publicly announced; and (b) the update is received early enough in the evaluation process to allow adequate time for re-evaluation. Bidders must follow the procedure outlined below in submitting updates to bids:</w:t>
      </w:r>
    </w:p>
    <w:p w:rsidR="00551468" w:rsidRPr="002E19AD" w:rsidRDefault="00551468" w:rsidP="00551468">
      <w:pPr>
        <w:spacing w:line="268" w:lineRule="auto"/>
        <w:rPr>
          <w:rFonts w:ascii="Arial" w:hAnsi="Arial" w:cs="Arial"/>
          <w:sz w:val="22"/>
        </w:rPr>
      </w:pPr>
    </w:p>
    <w:p w:rsidR="00551468" w:rsidRPr="002E19AD" w:rsidRDefault="00551468" w:rsidP="00613470">
      <w:pPr>
        <w:pStyle w:val="QuickA"/>
        <w:numPr>
          <w:ilvl w:val="0"/>
          <w:numId w:val="18"/>
        </w:numPr>
        <w:spacing w:after="120"/>
        <w:ind w:left="1440" w:hanging="720"/>
        <w:jc w:val="both"/>
        <w:rPr>
          <w:rFonts w:ascii="Arial" w:hAnsi="Arial" w:cs="Arial"/>
          <w:sz w:val="22"/>
        </w:rPr>
      </w:pPr>
      <w:r w:rsidRPr="002E19AD">
        <w:rPr>
          <w:rFonts w:ascii="Arial" w:hAnsi="Arial" w:cs="Arial"/>
          <w:sz w:val="22"/>
        </w:rPr>
        <w:t>The Bidder must submit a statement outlining the circumstances under which he is submitting a clarification or update to the original bid.</w:t>
      </w:r>
    </w:p>
    <w:p w:rsidR="00551468" w:rsidRDefault="00551468" w:rsidP="00613470">
      <w:pPr>
        <w:pStyle w:val="StyleQuickAArial12ptJustifiedLinespacingMultiple1"/>
        <w:spacing w:before="120" w:after="120" w:line="240" w:lineRule="auto"/>
        <w:ind w:left="1440" w:hanging="720"/>
        <w:rPr>
          <w:sz w:val="22"/>
          <w:szCs w:val="24"/>
        </w:rPr>
      </w:pPr>
      <w:r w:rsidRPr="002E19AD">
        <w:rPr>
          <w:sz w:val="22"/>
          <w:szCs w:val="24"/>
        </w:rPr>
        <w:t xml:space="preserve">The Bidder must submit updates in </w:t>
      </w:r>
      <w:r w:rsidRPr="00363507">
        <w:rPr>
          <w:sz w:val="22"/>
          <w:szCs w:val="24"/>
        </w:rPr>
        <w:t>three (3)</w:t>
      </w:r>
      <w:r w:rsidRPr="002E19AD">
        <w:rPr>
          <w:sz w:val="22"/>
          <w:szCs w:val="24"/>
        </w:rPr>
        <w:t xml:space="preserve"> copies and in the format of the specifications of only those pages in the bid document that should replace the old pages or that should be added. The revised pages must be marked as a bid clarification or update, dated, and page numbered.</w:t>
      </w:r>
    </w:p>
    <w:p w:rsidR="001F2C10" w:rsidRDefault="001F2C10" w:rsidP="0023302B">
      <w:pPr>
        <w:pStyle w:val="StyleQuickAArial12ptJustifiedLinespacingMultiple1"/>
        <w:numPr>
          <w:ilvl w:val="0"/>
          <w:numId w:val="0"/>
        </w:numPr>
        <w:spacing w:line="240" w:lineRule="auto"/>
        <w:rPr>
          <w:b/>
          <w:sz w:val="22"/>
          <w:szCs w:val="24"/>
        </w:rPr>
      </w:pPr>
      <w:r>
        <w:rPr>
          <w:b/>
          <w:sz w:val="22"/>
          <w:szCs w:val="24"/>
        </w:rPr>
        <w:t>III</w:t>
      </w:r>
      <w:r w:rsidR="00BF0D7F">
        <w:rPr>
          <w:b/>
          <w:sz w:val="22"/>
          <w:szCs w:val="24"/>
        </w:rPr>
        <w:t>.</w:t>
      </w:r>
      <w:r w:rsidR="00BF0D7F">
        <w:rPr>
          <w:b/>
          <w:sz w:val="22"/>
          <w:szCs w:val="24"/>
        </w:rPr>
        <w:tab/>
      </w:r>
      <w:r>
        <w:rPr>
          <w:b/>
          <w:sz w:val="22"/>
          <w:szCs w:val="24"/>
        </w:rPr>
        <w:t>Background and Overview</w:t>
      </w:r>
    </w:p>
    <w:p w:rsidR="002C4A28" w:rsidRPr="002C4A28" w:rsidRDefault="002C4A28" w:rsidP="006B691F">
      <w:pPr>
        <w:widowControl/>
        <w:tabs>
          <w:tab w:val="left" w:pos="720"/>
        </w:tabs>
        <w:autoSpaceDE/>
        <w:autoSpaceDN/>
        <w:adjustRightInd/>
        <w:ind w:left="720"/>
        <w:jc w:val="both"/>
        <w:outlineLvl w:val="0"/>
        <w:rPr>
          <w:rFonts w:ascii="Arial" w:hAnsi="Arial" w:cs="Arial"/>
          <w:sz w:val="22"/>
          <w:szCs w:val="22"/>
        </w:rPr>
      </w:pPr>
      <w:r w:rsidRPr="002C4A28">
        <w:rPr>
          <w:rFonts w:ascii="Arial" w:hAnsi="Arial" w:cs="Arial"/>
          <w:sz w:val="22"/>
          <w:szCs w:val="22"/>
        </w:rPr>
        <w:t xml:space="preserve">The Mississippi Department of Revenue (DOR) is seeking </w:t>
      </w:r>
      <w:r w:rsidR="00A7255F">
        <w:rPr>
          <w:rFonts w:ascii="Arial" w:hAnsi="Arial" w:cs="Arial"/>
          <w:sz w:val="22"/>
          <w:szCs w:val="22"/>
        </w:rPr>
        <w:t>bids</w:t>
      </w:r>
      <w:r w:rsidRPr="002C4A28">
        <w:rPr>
          <w:rFonts w:ascii="Arial" w:hAnsi="Arial" w:cs="Arial"/>
          <w:sz w:val="22"/>
          <w:szCs w:val="22"/>
        </w:rPr>
        <w:t xml:space="preserve"> to supplement their current imaging scanning hardware (currently consisting of four</w:t>
      </w:r>
      <w:r w:rsidR="0084191C">
        <w:rPr>
          <w:rFonts w:ascii="Arial" w:hAnsi="Arial" w:cs="Arial"/>
          <w:sz w:val="22"/>
          <w:szCs w:val="22"/>
        </w:rPr>
        <w:t xml:space="preserve"> </w:t>
      </w:r>
      <w:r w:rsidRPr="002C4A28">
        <w:rPr>
          <w:rFonts w:ascii="Arial" w:hAnsi="Arial" w:cs="Arial"/>
          <w:sz w:val="22"/>
          <w:szCs w:val="22"/>
        </w:rPr>
        <w:t>OPEX model 72 rapid extraction desks with integrated OPEX AS7200 transport scanners</w:t>
      </w:r>
      <w:r w:rsidR="006B691F">
        <w:rPr>
          <w:rFonts w:ascii="Arial" w:hAnsi="Arial" w:cs="Arial"/>
          <w:sz w:val="22"/>
          <w:szCs w:val="22"/>
        </w:rPr>
        <w:t xml:space="preserve"> and</w:t>
      </w:r>
      <w:r w:rsidRPr="002C4A28">
        <w:rPr>
          <w:rFonts w:ascii="Arial" w:hAnsi="Arial" w:cs="Arial"/>
          <w:sz w:val="22"/>
          <w:szCs w:val="22"/>
        </w:rPr>
        <w:t xml:space="preserve"> two IBML </w:t>
      </w:r>
      <w:proofErr w:type="spellStart"/>
      <w:r w:rsidRPr="002C4A28">
        <w:rPr>
          <w:rFonts w:ascii="Arial" w:hAnsi="Arial" w:cs="Arial"/>
          <w:sz w:val="22"/>
          <w:szCs w:val="22"/>
        </w:rPr>
        <w:t>ImageTrac</w:t>
      </w:r>
      <w:proofErr w:type="spellEnd"/>
      <w:r w:rsidRPr="002C4A28">
        <w:rPr>
          <w:rFonts w:ascii="Arial" w:hAnsi="Arial" w:cs="Arial"/>
          <w:sz w:val="22"/>
          <w:szCs w:val="22"/>
        </w:rPr>
        <w:t xml:space="preserve"> 5450 transport scanner)</w:t>
      </w:r>
      <w:r w:rsidR="006B691F">
        <w:rPr>
          <w:rFonts w:ascii="Arial" w:hAnsi="Arial" w:cs="Arial"/>
          <w:sz w:val="22"/>
          <w:szCs w:val="22"/>
        </w:rPr>
        <w:t xml:space="preserve"> </w:t>
      </w:r>
      <w:r w:rsidR="00B12058">
        <w:rPr>
          <w:rFonts w:ascii="Arial" w:hAnsi="Arial" w:cs="Arial"/>
          <w:sz w:val="22"/>
          <w:szCs w:val="22"/>
        </w:rPr>
        <w:t>and</w:t>
      </w:r>
      <w:r w:rsidRPr="002C4A28">
        <w:rPr>
          <w:rFonts w:ascii="Arial" w:hAnsi="Arial" w:cs="Arial"/>
          <w:sz w:val="22"/>
          <w:szCs w:val="22"/>
        </w:rPr>
        <w:t xml:space="preserve"> </w:t>
      </w:r>
      <w:r w:rsidR="006B691F">
        <w:rPr>
          <w:rFonts w:ascii="Arial" w:hAnsi="Arial" w:cs="Arial"/>
          <w:sz w:val="22"/>
          <w:szCs w:val="22"/>
        </w:rPr>
        <w:t>purchase</w:t>
      </w:r>
      <w:r w:rsidR="001414B2">
        <w:rPr>
          <w:rFonts w:ascii="Arial" w:hAnsi="Arial" w:cs="Arial"/>
          <w:sz w:val="22"/>
          <w:szCs w:val="22"/>
        </w:rPr>
        <w:t xml:space="preserve"> </w:t>
      </w:r>
      <w:r w:rsidRPr="002C4A28">
        <w:rPr>
          <w:rFonts w:ascii="Arial" w:hAnsi="Arial" w:cs="Arial"/>
          <w:sz w:val="22"/>
          <w:szCs w:val="22"/>
        </w:rPr>
        <w:t xml:space="preserve">one additional IBML </w:t>
      </w:r>
      <w:proofErr w:type="spellStart"/>
      <w:r w:rsidRPr="002C4A28">
        <w:rPr>
          <w:rFonts w:ascii="Arial" w:hAnsi="Arial" w:cs="Arial"/>
          <w:sz w:val="22"/>
          <w:szCs w:val="22"/>
        </w:rPr>
        <w:t>ImageTrac</w:t>
      </w:r>
      <w:proofErr w:type="spellEnd"/>
      <w:r w:rsidRPr="002C4A28">
        <w:rPr>
          <w:rFonts w:ascii="Arial" w:hAnsi="Arial" w:cs="Arial"/>
          <w:sz w:val="22"/>
          <w:szCs w:val="22"/>
        </w:rPr>
        <w:t xml:space="preserve"> 6400 transport scanner.</w:t>
      </w:r>
    </w:p>
    <w:p w:rsidR="002C4A28" w:rsidRPr="002C4A28" w:rsidRDefault="002C4A28" w:rsidP="006B691F">
      <w:pPr>
        <w:widowControl/>
        <w:tabs>
          <w:tab w:val="left" w:pos="720"/>
        </w:tabs>
        <w:autoSpaceDE/>
        <w:autoSpaceDN/>
        <w:adjustRightInd/>
        <w:spacing w:before="120"/>
        <w:ind w:left="720"/>
        <w:jc w:val="both"/>
        <w:outlineLvl w:val="0"/>
        <w:rPr>
          <w:rFonts w:ascii="Arial" w:hAnsi="Arial" w:cs="Arial"/>
          <w:sz w:val="22"/>
          <w:szCs w:val="22"/>
        </w:rPr>
      </w:pPr>
      <w:r w:rsidRPr="002C4A28">
        <w:rPr>
          <w:rFonts w:ascii="Arial" w:hAnsi="Arial" w:cs="Arial"/>
          <w:sz w:val="22"/>
          <w:szCs w:val="22"/>
        </w:rPr>
        <w:t xml:space="preserve">The DOR processes (scans, images, and captures data from) several different configurations of paperwork: </w:t>
      </w:r>
    </w:p>
    <w:p w:rsidR="002C4A28" w:rsidRPr="002C4A28" w:rsidRDefault="002C4A28" w:rsidP="006B691F">
      <w:pPr>
        <w:widowControl/>
        <w:tabs>
          <w:tab w:val="left" w:pos="720"/>
        </w:tabs>
        <w:autoSpaceDE/>
        <w:autoSpaceDN/>
        <w:adjustRightInd/>
        <w:spacing w:before="120" w:after="120"/>
        <w:ind w:left="720"/>
        <w:jc w:val="both"/>
        <w:outlineLvl w:val="0"/>
        <w:rPr>
          <w:rFonts w:ascii="Arial" w:hAnsi="Arial" w:cs="Arial"/>
          <w:sz w:val="22"/>
          <w:szCs w:val="22"/>
        </w:rPr>
      </w:pPr>
      <w:r w:rsidRPr="002C4A28">
        <w:rPr>
          <w:rFonts w:ascii="Arial" w:hAnsi="Arial" w:cs="Arial"/>
          <w:sz w:val="22"/>
          <w:szCs w:val="22"/>
        </w:rPr>
        <w:t>-Full page documents are usually 8-½” x 11” documents, with information to be captured on either the front or both the front and back of the document. These may be single or multiple pages, but the key is that all pages are of the same size. These process very quickly and reliably through the IBML transport scanners as well as the O</w:t>
      </w:r>
      <w:r w:rsidR="006B691F">
        <w:rPr>
          <w:rFonts w:ascii="Arial" w:hAnsi="Arial" w:cs="Arial"/>
          <w:sz w:val="22"/>
          <w:szCs w:val="22"/>
        </w:rPr>
        <w:t>PEX</w:t>
      </w:r>
      <w:r w:rsidRPr="002C4A28">
        <w:rPr>
          <w:rFonts w:ascii="Arial" w:hAnsi="Arial" w:cs="Arial"/>
          <w:sz w:val="22"/>
          <w:szCs w:val="22"/>
        </w:rPr>
        <w:t xml:space="preserve"> transports.</w:t>
      </w:r>
    </w:p>
    <w:p w:rsidR="002C4A28" w:rsidRPr="002C4A28" w:rsidRDefault="002C4A28" w:rsidP="002C4A28">
      <w:pPr>
        <w:widowControl/>
        <w:tabs>
          <w:tab w:val="left" w:pos="720"/>
        </w:tabs>
        <w:autoSpaceDE/>
        <w:autoSpaceDN/>
        <w:adjustRightInd/>
        <w:spacing w:before="120"/>
        <w:ind w:left="720"/>
        <w:jc w:val="both"/>
        <w:outlineLvl w:val="0"/>
        <w:rPr>
          <w:rFonts w:ascii="Arial" w:hAnsi="Arial" w:cs="Arial"/>
          <w:sz w:val="22"/>
          <w:szCs w:val="22"/>
        </w:rPr>
      </w:pPr>
      <w:r w:rsidRPr="002C4A28">
        <w:rPr>
          <w:rFonts w:ascii="Arial" w:hAnsi="Arial" w:cs="Arial"/>
          <w:sz w:val="22"/>
          <w:szCs w:val="22"/>
        </w:rPr>
        <w:lastRenderedPageBreak/>
        <w:t>-Coupon size documents are sized between 4.75” long by 2.5” high, through 8.8” long by 4.8” high. These are traditionally “tear off” type documents. These scan VERY quickly and reliably through the one (1) OPEX Model 72 Scanner.</w:t>
      </w:r>
    </w:p>
    <w:p w:rsidR="002C4A28" w:rsidRPr="002C4A28" w:rsidRDefault="002C4A28" w:rsidP="006B691F">
      <w:pPr>
        <w:widowControl/>
        <w:tabs>
          <w:tab w:val="left" w:pos="720"/>
        </w:tabs>
        <w:autoSpaceDE/>
        <w:autoSpaceDN/>
        <w:adjustRightInd/>
        <w:spacing w:before="120"/>
        <w:ind w:left="720"/>
        <w:jc w:val="both"/>
        <w:outlineLvl w:val="0"/>
        <w:rPr>
          <w:rFonts w:ascii="Arial" w:hAnsi="Arial" w:cs="Arial"/>
          <w:sz w:val="22"/>
          <w:szCs w:val="22"/>
        </w:rPr>
      </w:pPr>
      <w:r w:rsidRPr="002C4A28">
        <w:rPr>
          <w:rFonts w:ascii="Arial" w:hAnsi="Arial" w:cs="Arial"/>
          <w:sz w:val="22"/>
          <w:szCs w:val="22"/>
        </w:rPr>
        <w:t xml:space="preserve">-Mixed size document batches are composed of various sizes of paper at any and all sizes between coupons and full-page documents. </w:t>
      </w:r>
    </w:p>
    <w:p w:rsidR="002C4A28" w:rsidRPr="002C4A28" w:rsidRDefault="002C4A28" w:rsidP="006B691F">
      <w:pPr>
        <w:widowControl/>
        <w:tabs>
          <w:tab w:val="left" w:pos="720"/>
        </w:tabs>
        <w:autoSpaceDE/>
        <w:autoSpaceDN/>
        <w:adjustRightInd/>
        <w:spacing w:before="120"/>
        <w:ind w:left="720"/>
        <w:jc w:val="both"/>
        <w:outlineLvl w:val="0"/>
        <w:rPr>
          <w:rFonts w:ascii="Arial" w:hAnsi="Arial" w:cs="Arial"/>
          <w:sz w:val="22"/>
          <w:szCs w:val="22"/>
        </w:rPr>
      </w:pPr>
      <w:r w:rsidRPr="002C4A28">
        <w:rPr>
          <w:rFonts w:ascii="Arial" w:hAnsi="Arial" w:cs="Arial"/>
          <w:sz w:val="22"/>
          <w:szCs w:val="22"/>
        </w:rPr>
        <w:t>Individual income tax documents and motor vehicle title and registration documents are the largest quantities of mixed size documents that the DOR processes.</w:t>
      </w:r>
    </w:p>
    <w:p w:rsidR="001F2C10" w:rsidRDefault="002C4A28" w:rsidP="006B691F">
      <w:pPr>
        <w:widowControl/>
        <w:tabs>
          <w:tab w:val="left" w:pos="720"/>
        </w:tabs>
        <w:autoSpaceDE/>
        <w:autoSpaceDN/>
        <w:adjustRightInd/>
        <w:spacing w:before="120"/>
        <w:ind w:left="720"/>
        <w:jc w:val="both"/>
        <w:outlineLvl w:val="0"/>
        <w:rPr>
          <w:rFonts w:ascii="Arial" w:hAnsi="Arial" w:cs="Arial"/>
          <w:sz w:val="22"/>
          <w:szCs w:val="22"/>
        </w:rPr>
      </w:pPr>
      <w:r w:rsidRPr="002C4A28">
        <w:rPr>
          <w:rFonts w:ascii="Arial" w:hAnsi="Arial" w:cs="Arial"/>
          <w:sz w:val="22"/>
          <w:szCs w:val="22"/>
        </w:rPr>
        <w:t>Fairfax Imaging, Inc. is the incumbent vendor responsible for integrating the current DOR production scanning operation. DOR makes use of the Fairfax Quick Scan application software and will be responsible for any additional licenses required for the IBML and O</w:t>
      </w:r>
      <w:r w:rsidR="006B691F">
        <w:rPr>
          <w:rFonts w:ascii="Arial" w:hAnsi="Arial" w:cs="Arial"/>
          <w:sz w:val="22"/>
          <w:szCs w:val="22"/>
        </w:rPr>
        <w:t>PEX</w:t>
      </w:r>
      <w:r w:rsidRPr="002C4A28">
        <w:rPr>
          <w:rFonts w:ascii="Arial" w:hAnsi="Arial" w:cs="Arial"/>
          <w:sz w:val="22"/>
          <w:szCs w:val="22"/>
        </w:rPr>
        <w:t xml:space="preserve"> scanners. DOR will secure the services of Fairfax Imaging, Inc. to perform any required systems integration associated with this scanner acquisition.</w:t>
      </w:r>
      <w:r w:rsidR="00613470">
        <w:rPr>
          <w:rFonts w:ascii="Arial" w:hAnsi="Arial" w:cs="Arial"/>
          <w:sz w:val="22"/>
          <w:szCs w:val="22"/>
        </w:rPr>
        <w:t xml:space="preserve"> </w:t>
      </w:r>
      <w:r w:rsidR="00210042">
        <w:rPr>
          <w:rFonts w:ascii="Arial" w:hAnsi="Arial" w:cs="Arial"/>
          <w:sz w:val="22"/>
          <w:szCs w:val="22"/>
        </w:rPr>
        <w:t>The proposed solution is required to connect to the Quick Modules 5.0 system.</w:t>
      </w:r>
    </w:p>
    <w:p w:rsidR="00FF34C2" w:rsidRDefault="001F2C10" w:rsidP="00777DA3">
      <w:pPr>
        <w:pStyle w:val="StyleQuickAArial12ptJustifiedLinespacingMultiple1"/>
        <w:numPr>
          <w:ilvl w:val="0"/>
          <w:numId w:val="0"/>
        </w:numPr>
        <w:spacing w:before="120" w:line="240" w:lineRule="auto"/>
        <w:rPr>
          <w:b/>
          <w:sz w:val="22"/>
          <w:szCs w:val="24"/>
        </w:rPr>
      </w:pPr>
      <w:r>
        <w:rPr>
          <w:b/>
          <w:sz w:val="22"/>
          <w:szCs w:val="24"/>
        </w:rPr>
        <w:t>IV.</w:t>
      </w:r>
      <w:r>
        <w:rPr>
          <w:b/>
          <w:sz w:val="22"/>
          <w:szCs w:val="24"/>
        </w:rPr>
        <w:tab/>
      </w:r>
      <w:r w:rsidR="00551468" w:rsidRPr="00551468">
        <w:rPr>
          <w:b/>
          <w:sz w:val="22"/>
          <w:szCs w:val="24"/>
        </w:rPr>
        <w:t>Specifications</w:t>
      </w:r>
    </w:p>
    <w:p w:rsidR="00FF34C2" w:rsidRDefault="00F12737" w:rsidP="0023302B">
      <w:pPr>
        <w:pStyle w:val="StyleQuickAArial12ptJustifiedLinespacingMultiple1"/>
        <w:numPr>
          <w:ilvl w:val="0"/>
          <w:numId w:val="0"/>
        </w:numPr>
        <w:spacing w:line="240" w:lineRule="auto"/>
        <w:ind w:left="720"/>
        <w:rPr>
          <w:rFonts w:cs="Arial"/>
          <w:sz w:val="22"/>
          <w:szCs w:val="22"/>
        </w:rPr>
      </w:pPr>
      <w:r>
        <w:rPr>
          <w:rFonts w:cs="Arial"/>
          <w:sz w:val="22"/>
          <w:szCs w:val="22"/>
        </w:rPr>
        <w:t>Bidder</w:t>
      </w:r>
      <w:r w:rsidR="00FF34C2">
        <w:rPr>
          <w:rFonts w:cs="Arial"/>
          <w:sz w:val="22"/>
          <w:szCs w:val="22"/>
        </w:rPr>
        <w:t>s</w:t>
      </w:r>
      <w:r w:rsidR="00FF34C2" w:rsidRPr="0034085F">
        <w:rPr>
          <w:rFonts w:cs="Arial"/>
          <w:sz w:val="22"/>
          <w:szCs w:val="22"/>
        </w:rPr>
        <w:t xml:space="preserve"> must fully respond to each requirement by fully describing the manner and degree by which the </w:t>
      </w:r>
      <w:r w:rsidR="00FF34C2">
        <w:rPr>
          <w:rFonts w:cs="Arial"/>
          <w:sz w:val="22"/>
          <w:szCs w:val="22"/>
        </w:rPr>
        <w:t>bid</w:t>
      </w:r>
      <w:r w:rsidR="00FF34C2" w:rsidRPr="0034085F">
        <w:rPr>
          <w:rFonts w:cs="Arial"/>
          <w:sz w:val="22"/>
          <w:szCs w:val="22"/>
        </w:rPr>
        <w:t xml:space="preserve"> meets or exceeds </w:t>
      </w:r>
      <w:r w:rsidR="00FF34C2">
        <w:rPr>
          <w:rFonts w:cs="Arial"/>
          <w:sz w:val="22"/>
          <w:szCs w:val="22"/>
        </w:rPr>
        <w:t>the following specifications</w:t>
      </w:r>
      <w:r w:rsidR="00FF34C2" w:rsidRPr="0034085F">
        <w:rPr>
          <w:rFonts w:cs="Arial"/>
          <w:sz w:val="22"/>
          <w:szCs w:val="22"/>
        </w:rPr>
        <w:t>.</w:t>
      </w:r>
      <w:r w:rsidR="00FF34C2">
        <w:rPr>
          <w:rFonts w:cs="Arial"/>
          <w:sz w:val="22"/>
          <w:szCs w:val="22"/>
        </w:rPr>
        <w:t xml:space="preserve"> If a </w:t>
      </w:r>
      <w:r>
        <w:rPr>
          <w:rFonts w:cs="Arial"/>
          <w:sz w:val="22"/>
          <w:szCs w:val="22"/>
        </w:rPr>
        <w:t>Bidder</w:t>
      </w:r>
      <w:r w:rsidR="00FF34C2">
        <w:rPr>
          <w:rFonts w:cs="Arial"/>
          <w:sz w:val="22"/>
          <w:szCs w:val="22"/>
        </w:rPr>
        <w:t xml:space="preserve"> is unable to meet or exceed these specifications, then the </w:t>
      </w:r>
      <w:r>
        <w:rPr>
          <w:rFonts w:cs="Arial"/>
          <w:sz w:val="22"/>
          <w:szCs w:val="22"/>
        </w:rPr>
        <w:t>Bidder</w:t>
      </w:r>
      <w:r w:rsidR="00FF34C2">
        <w:rPr>
          <w:rFonts w:cs="Arial"/>
          <w:sz w:val="22"/>
          <w:szCs w:val="22"/>
        </w:rPr>
        <w:t xml:space="preserve"> will be disqualified.</w:t>
      </w:r>
      <w:r w:rsidR="004A2BF6">
        <w:rPr>
          <w:rFonts w:cs="Arial"/>
          <w:sz w:val="22"/>
          <w:szCs w:val="22"/>
        </w:rPr>
        <w:t xml:space="preserve"> </w:t>
      </w:r>
      <w:r w:rsidR="004A2BF6" w:rsidRPr="0031335D">
        <w:rPr>
          <w:rFonts w:cs="Arial"/>
          <w:sz w:val="22"/>
          <w:szCs w:val="22"/>
        </w:rPr>
        <w:t xml:space="preserve">The </w:t>
      </w:r>
      <w:r w:rsidR="00777DA3">
        <w:rPr>
          <w:rFonts w:cs="Arial"/>
          <w:sz w:val="22"/>
          <w:szCs w:val="22"/>
        </w:rPr>
        <w:t>Bidder</w:t>
      </w:r>
      <w:r w:rsidR="004A2BF6" w:rsidRPr="0031335D">
        <w:rPr>
          <w:rFonts w:cs="Arial"/>
          <w:sz w:val="22"/>
          <w:szCs w:val="22"/>
        </w:rPr>
        <w:t xml:space="preserve"> must respond with “ACKNOWLEDGED,” “WILL COMPLY,” “AGREED</w:t>
      </w:r>
      <w:r w:rsidR="001414B2">
        <w:rPr>
          <w:rFonts w:cs="Arial"/>
          <w:sz w:val="22"/>
          <w:szCs w:val="22"/>
        </w:rPr>
        <w:t>,</w:t>
      </w:r>
      <w:r w:rsidR="004A2BF6" w:rsidRPr="0031335D">
        <w:rPr>
          <w:rFonts w:cs="Arial"/>
          <w:sz w:val="22"/>
          <w:szCs w:val="22"/>
        </w:rPr>
        <w:t xml:space="preserve">” </w:t>
      </w:r>
      <w:r w:rsidR="001414B2">
        <w:rPr>
          <w:rFonts w:cs="Arial"/>
          <w:sz w:val="22"/>
          <w:szCs w:val="22"/>
        </w:rPr>
        <w:t xml:space="preserve">or “EXCEPTION” </w:t>
      </w:r>
      <w:r w:rsidR="004A2BF6" w:rsidRPr="0031335D">
        <w:rPr>
          <w:rFonts w:cs="Arial"/>
          <w:sz w:val="22"/>
          <w:szCs w:val="22"/>
        </w:rPr>
        <w:t>to each point</w:t>
      </w:r>
      <w:r w:rsidR="00777DA3">
        <w:rPr>
          <w:rFonts w:cs="Arial"/>
          <w:sz w:val="22"/>
          <w:szCs w:val="22"/>
        </w:rPr>
        <w:t xml:space="preserve"> in this section.</w:t>
      </w:r>
      <w:r w:rsidR="001414B2">
        <w:rPr>
          <w:rFonts w:cs="Arial"/>
          <w:sz w:val="22"/>
          <w:szCs w:val="22"/>
        </w:rPr>
        <w:t xml:space="preserve"> Bidders that response with “EXCEPTION” must list items on Attachment D.</w:t>
      </w:r>
    </w:p>
    <w:p w:rsidR="001414B2" w:rsidRPr="0034085F" w:rsidRDefault="001414B2" w:rsidP="0023302B">
      <w:pPr>
        <w:pStyle w:val="StyleQuickAArial12ptJustifiedLinespacingMultiple1"/>
        <w:numPr>
          <w:ilvl w:val="0"/>
          <w:numId w:val="0"/>
        </w:numPr>
        <w:spacing w:line="240" w:lineRule="auto"/>
        <w:ind w:left="720"/>
        <w:rPr>
          <w:rFonts w:cs="Arial"/>
          <w:sz w:val="22"/>
          <w:szCs w:val="22"/>
        </w:rPr>
      </w:pPr>
    </w:p>
    <w:p w:rsidR="00200738" w:rsidRDefault="00200738" w:rsidP="00777DA3">
      <w:pPr>
        <w:pStyle w:val="QuickA"/>
        <w:numPr>
          <w:ilvl w:val="0"/>
          <w:numId w:val="19"/>
        </w:numPr>
        <w:ind w:left="1440" w:hanging="720"/>
        <w:jc w:val="both"/>
        <w:rPr>
          <w:rFonts w:ascii="Arial" w:hAnsi="Arial" w:cs="Arial"/>
          <w:sz w:val="22"/>
        </w:rPr>
      </w:pPr>
      <w:r w:rsidRPr="00B301B0">
        <w:rPr>
          <w:rFonts w:ascii="Arial" w:hAnsi="Arial" w:cs="Arial"/>
          <w:sz w:val="22"/>
        </w:rPr>
        <w:t>Vendors must propose pricing for the</w:t>
      </w:r>
      <w:r>
        <w:rPr>
          <w:rFonts w:ascii="Arial" w:hAnsi="Arial" w:cs="Arial"/>
          <w:sz w:val="22"/>
        </w:rPr>
        <w:t xml:space="preserve"> items listed in the table </w:t>
      </w:r>
      <w:r w:rsidRPr="008337A2">
        <w:rPr>
          <w:rFonts w:ascii="Arial" w:hAnsi="Arial" w:cs="Arial"/>
          <w:sz w:val="22"/>
        </w:rPr>
        <w:t xml:space="preserve">on page </w:t>
      </w:r>
      <w:r w:rsidR="00B12058">
        <w:rPr>
          <w:rFonts w:ascii="Arial" w:hAnsi="Arial" w:cs="Arial"/>
          <w:sz w:val="22"/>
        </w:rPr>
        <w:t>1</w:t>
      </w:r>
      <w:r w:rsidR="0084191C">
        <w:rPr>
          <w:rFonts w:ascii="Arial" w:hAnsi="Arial" w:cs="Arial"/>
          <w:sz w:val="22"/>
        </w:rPr>
        <w:t>8</w:t>
      </w:r>
      <w:r w:rsidRPr="008337A2">
        <w:rPr>
          <w:rFonts w:ascii="Arial" w:hAnsi="Arial" w:cs="Arial"/>
          <w:sz w:val="22"/>
        </w:rPr>
        <w:t>.</w:t>
      </w:r>
      <w:r w:rsidRPr="00B301B0">
        <w:rPr>
          <w:rFonts w:ascii="Arial" w:hAnsi="Arial" w:cs="Arial"/>
          <w:sz w:val="22"/>
        </w:rPr>
        <w:t xml:space="preserve"> Any cost not listed in this section that is required may result in the Bidder providing those products or services at no charge to the State or face disqualification. The State reserves the right to purchase all, a portion of, or none of these items.</w:t>
      </w:r>
    </w:p>
    <w:p w:rsidR="006F72E7" w:rsidRPr="002E19AD" w:rsidRDefault="00613470" w:rsidP="00613470">
      <w:pPr>
        <w:pStyle w:val="QuickA"/>
        <w:numPr>
          <w:ilvl w:val="0"/>
          <w:numId w:val="18"/>
        </w:numPr>
        <w:spacing w:before="120" w:after="120"/>
        <w:ind w:left="1440" w:hanging="720"/>
        <w:jc w:val="both"/>
        <w:rPr>
          <w:rFonts w:ascii="Arial" w:hAnsi="Arial" w:cs="Arial"/>
          <w:sz w:val="22"/>
        </w:rPr>
      </w:pPr>
      <w:r>
        <w:rPr>
          <w:rFonts w:ascii="Arial" w:hAnsi="Arial" w:cs="Arial"/>
          <w:sz w:val="22"/>
        </w:rPr>
        <w:t xml:space="preserve">If any component(s) necessary for operation of the requested system is omitted from Vendor’s </w:t>
      </w:r>
      <w:r w:rsidR="00A7255F">
        <w:rPr>
          <w:rFonts w:ascii="Arial" w:hAnsi="Arial" w:cs="Arial"/>
          <w:sz w:val="22"/>
        </w:rPr>
        <w:t>bid</w:t>
      </w:r>
      <w:r>
        <w:rPr>
          <w:rFonts w:ascii="Arial" w:hAnsi="Arial" w:cs="Arial"/>
          <w:sz w:val="22"/>
        </w:rPr>
        <w:t>, Vendor must be willing to provide the component(s) at no additional cost. This includes, but is not limited to, all cabling, connectors, raceway, etc. necessary to render the configuration fully operational.</w:t>
      </w:r>
    </w:p>
    <w:p w:rsidR="006F72E7" w:rsidRDefault="00613470" w:rsidP="006F72E7">
      <w:pPr>
        <w:pStyle w:val="QuickA"/>
        <w:numPr>
          <w:ilvl w:val="0"/>
          <w:numId w:val="18"/>
        </w:numPr>
        <w:spacing w:after="120"/>
        <w:ind w:left="1440" w:hanging="720"/>
        <w:jc w:val="both"/>
        <w:rPr>
          <w:rFonts w:ascii="Arial" w:hAnsi="Arial" w:cs="Arial"/>
          <w:sz w:val="22"/>
        </w:rPr>
      </w:pPr>
      <w:r>
        <w:rPr>
          <w:rFonts w:ascii="Arial" w:hAnsi="Arial" w:cs="Arial"/>
          <w:sz w:val="22"/>
        </w:rPr>
        <w:t>The awarded Vendor will be responsible for installation. Upon installation, Vendor must provide adequate testing to ensure that the scanners are fully operation</w:t>
      </w:r>
      <w:r w:rsidR="006B691F">
        <w:rPr>
          <w:rFonts w:ascii="Arial" w:hAnsi="Arial" w:cs="Arial"/>
          <w:sz w:val="22"/>
        </w:rPr>
        <w:t>al</w:t>
      </w:r>
      <w:r>
        <w:rPr>
          <w:rFonts w:ascii="Arial" w:hAnsi="Arial" w:cs="Arial"/>
          <w:sz w:val="22"/>
        </w:rPr>
        <w:t>, performing properly</w:t>
      </w:r>
      <w:r w:rsidR="006B691F">
        <w:rPr>
          <w:rFonts w:ascii="Arial" w:hAnsi="Arial" w:cs="Arial"/>
          <w:sz w:val="22"/>
        </w:rPr>
        <w:t>,</w:t>
      </w:r>
      <w:r>
        <w:rPr>
          <w:rFonts w:ascii="Arial" w:hAnsi="Arial" w:cs="Arial"/>
          <w:sz w:val="22"/>
        </w:rPr>
        <w:t xml:space="preserve"> and provides all functionality required by DOR.</w:t>
      </w:r>
    </w:p>
    <w:p w:rsidR="00613470" w:rsidRDefault="00613470" w:rsidP="006F72E7">
      <w:pPr>
        <w:pStyle w:val="QuickA"/>
        <w:numPr>
          <w:ilvl w:val="0"/>
          <w:numId w:val="18"/>
        </w:numPr>
        <w:spacing w:after="120"/>
        <w:ind w:left="1440" w:hanging="720"/>
        <w:jc w:val="both"/>
        <w:rPr>
          <w:rFonts w:ascii="Arial" w:hAnsi="Arial" w:cs="Arial"/>
          <w:sz w:val="22"/>
        </w:rPr>
      </w:pPr>
      <w:r>
        <w:rPr>
          <w:rFonts w:ascii="Arial" w:hAnsi="Arial" w:cs="Arial"/>
          <w:sz w:val="22"/>
        </w:rPr>
        <w:t>DOR will be responsible for furnishing hardware installation assistance to the awarded Vendor.</w:t>
      </w:r>
    </w:p>
    <w:p w:rsidR="0082546F" w:rsidRPr="0082546F" w:rsidRDefault="0082546F" w:rsidP="0082546F">
      <w:pPr>
        <w:pStyle w:val="QuickA"/>
        <w:numPr>
          <w:ilvl w:val="0"/>
          <w:numId w:val="18"/>
        </w:numPr>
        <w:spacing w:after="120"/>
        <w:ind w:left="1440" w:hanging="720"/>
        <w:jc w:val="both"/>
        <w:rPr>
          <w:rFonts w:ascii="Arial" w:hAnsi="Arial" w:cs="Arial"/>
          <w:sz w:val="22"/>
        </w:rPr>
      </w:pPr>
      <w:r w:rsidRPr="0082546F">
        <w:rPr>
          <w:rFonts w:ascii="Arial" w:hAnsi="Arial" w:cs="Arial"/>
          <w:sz w:val="22"/>
        </w:rPr>
        <w:t>Vendor must discuss in detail all relevant facility requirements for providing on-site training.</w:t>
      </w:r>
    </w:p>
    <w:p w:rsidR="0082546F" w:rsidRPr="0082546F" w:rsidRDefault="0082546F" w:rsidP="0082546F">
      <w:pPr>
        <w:pStyle w:val="QuickA"/>
        <w:numPr>
          <w:ilvl w:val="0"/>
          <w:numId w:val="18"/>
        </w:numPr>
        <w:spacing w:after="120"/>
        <w:ind w:left="1440" w:hanging="720"/>
        <w:jc w:val="both"/>
        <w:rPr>
          <w:rFonts w:ascii="Arial" w:hAnsi="Arial" w:cs="Arial"/>
          <w:sz w:val="22"/>
        </w:rPr>
      </w:pPr>
      <w:r w:rsidRPr="0082546F">
        <w:rPr>
          <w:rFonts w:ascii="Arial" w:hAnsi="Arial" w:cs="Arial"/>
          <w:sz w:val="22"/>
        </w:rPr>
        <w:t>Vendor must propose a fixed cost for training (per person or group) and any travel, subsistence</w:t>
      </w:r>
      <w:r w:rsidR="006B691F">
        <w:rPr>
          <w:rFonts w:ascii="Arial" w:hAnsi="Arial" w:cs="Arial"/>
          <w:sz w:val="22"/>
        </w:rPr>
        <w:t>,</w:t>
      </w:r>
      <w:r w:rsidRPr="0082546F">
        <w:rPr>
          <w:rFonts w:ascii="Arial" w:hAnsi="Arial" w:cs="Arial"/>
          <w:sz w:val="22"/>
        </w:rPr>
        <w:t xml:space="preserve"> or lodging costs.</w:t>
      </w:r>
    </w:p>
    <w:p w:rsidR="0082546F" w:rsidRPr="0082546F" w:rsidRDefault="0082546F" w:rsidP="0082546F">
      <w:pPr>
        <w:pStyle w:val="QuickA"/>
        <w:numPr>
          <w:ilvl w:val="0"/>
          <w:numId w:val="18"/>
        </w:numPr>
        <w:spacing w:after="120"/>
        <w:ind w:left="1440" w:hanging="720"/>
        <w:jc w:val="both"/>
        <w:rPr>
          <w:rFonts w:ascii="Arial" w:hAnsi="Arial" w:cs="Arial"/>
          <w:sz w:val="22"/>
        </w:rPr>
      </w:pPr>
      <w:r w:rsidRPr="0082546F">
        <w:rPr>
          <w:rFonts w:ascii="Arial" w:hAnsi="Arial" w:cs="Arial"/>
          <w:sz w:val="22"/>
        </w:rPr>
        <w:t>The awarded Vendor must provide training and knowledge transfer necessary to ensure the consistent and optimum operation of the proposed solution.</w:t>
      </w:r>
    </w:p>
    <w:p w:rsidR="0082546F" w:rsidRPr="0082546F" w:rsidRDefault="0082546F" w:rsidP="0082546F">
      <w:pPr>
        <w:pStyle w:val="QuickA"/>
        <w:numPr>
          <w:ilvl w:val="0"/>
          <w:numId w:val="18"/>
        </w:numPr>
        <w:spacing w:after="120"/>
        <w:ind w:left="1440" w:hanging="720"/>
        <w:jc w:val="both"/>
        <w:rPr>
          <w:rFonts w:ascii="Arial" w:hAnsi="Arial" w:cs="Arial"/>
          <w:sz w:val="22"/>
        </w:rPr>
      </w:pPr>
      <w:r w:rsidRPr="0082546F">
        <w:rPr>
          <w:rFonts w:ascii="Arial" w:hAnsi="Arial" w:cs="Arial"/>
          <w:sz w:val="22"/>
        </w:rPr>
        <w:t>At time of installation, the awarded Vendor must provide all documentation and technical manuals needed for the proposed solution.</w:t>
      </w:r>
    </w:p>
    <w:p w:rsidR="0082546F" w:rsidRPr="0082546F" w:rsidRDefault="0082546F" w:rsidP="006B691F">
      <w:pPr>
        <w:pStyle w:val="QuickA"/>
        <w:numPr>
          <w:ilvl w:val="0"/>
          <w:numId w:val="18"/>
        </w:numPr>
        <w:ind w:left="1440" w:hanging="720"/>
        <w:jc w:val="both"/>
        <w:rPr>
          <w:rFonts w:ascii="Arial" w:hAnsi="Arial" w:cs="Arial"/>
          <w:sz w:val="22"/>
        </w:rPr>
      </w:pPr>
      <w:r w:rsidRPr="0082546F">
        <w:rPr>
          <w:rFonts w:ascii="Arial" w:hAnsi="Arial" w:cs="Arial"/>
          <w:sz w:val="22"/>
        </w:rPr>
        <w:t xml:space="preserve">The awarded Vendor must provide a programmer’s guide (if applicable) and an administrator’s guide. Vendor must state if they will provide these guides.  All code </w:t>
      </w:r>
      <w:r w:rsidRPr="0082546F">
        <w:rPr>
          <w:rFonts w:ascii="Arial" w:hAnsi="Arial" w:cs="Arial"/>
          <w:sz w:val="22"/>
        </w:rPr>
        <w:lastRenderedPageBreak/>
        <w:t xml:space="preserve">provided and all “how to’s” must be fully documented in these guides. These guides must also be provided in electronic version using Microsoft Word. </w:t>
      </w:r>
    </w:p>
    <w:p w:rsidR="0082546F" w:rsidRPr="0082546F" w:rsidRDefault="0082546F" w:rsidP="00F16A8B">
      <w:pPr>
        <w:pStyle w:val="StyleQuickAArial12ptJustifiedLinespacingMultiple1"/>
        <w:numPr>
          <w:ilvl w:val="0"/>
          <w:numId w:val="0"/>
        </w:numPr>
        <w:spacing w:before="240" w:line="240" w:lineRule="auto"/>
        <w:rPr>
          <w:b/>
          <w:sz w:val="22"/>
          <w:szCs w:val="24"/>
        </w:rPr>
      </w:pPr>
      <w:r>
        <w:rPr>
          <w:b/>
          <w:sz w:val="22"/>
          <w:szCs w:val="24"/>
        </w:rPr>
        <w:t xml:space="preserve">V. </w:t>
      </w:r>
      <w:r>
        <w:rPr>
          <w:b/>
          <w:sz w:val="22"/>
          <w:szCs w:val="24"/>
        </w:rPr>
        <w:tab/>
      </w:r>
      <w:r w:rsidRPr="0082546F">
        <w:rPr>
          <w:b/>
          <w:sz w:val="22"/>
          <w:szCs w:val="24"/>
        </w:rPr>
        <w:t>Warranty</w:t>
      </w:r>
    </w:p>
    <w:p w:rsidR="0082546F" w:rsidRPr="0084191C" w:rsidRDefault="0082546F" w:rsidP="0084191C">
      <w:pPr>
        <w:pStyle w:val="QuickA"/>
        <w:numPr>
          <w:ilvl w:val="0"/>
          <w:numId w:val="41"/>
        </w:numPr>
        <w:spacing w:after="120"/>
        <w:ind w:left="1440" w:hanging="720"/>
        <w:jc w:val="both"/>
        <w:rPr>
          <w:rFonts w:ascii="Arial" w:hAnsi="Arial" w:cs="Arial"/>
          <w:sz w:val="22"/>
        </w:rPr>
      </w:pPr>
      <w:r w:rsidRPr="0084191C">
        <w:rPr>
          <w:rFonts w:ascii="Arial" w:hAnsi="Arial" w:cs="Arial"/>
          <w:sz w:val="22"/>
        </w:rPr>
        <w:t xml:space="preserve">The Vendor must warrant that the proposed solution performs as stated in the Vendor’s </w:t>
      </w:r>
      <w:r w:rsidR="00A7255F">
        <w:rPr>
          <w:rFonts w:ascii="Arial" w:hAnsi="Arial" w:cs="Arial"/>
          <w:sz w:val="22"/>
        </w:rPr>
        <w:t>bid for one year</w:t>
      </w:r>
      <w:r w:rsidRPr="0084191C">
        <w:rPr>
          <w:rFonts w:ascii="Arial" w:hAnsi="Arial" w:cs="Arial"/>
          <w:sz w:val="22"/>
        </w:rPr>
        <w:t xml:space="preserve">.  </w:t>
      </w:r>
    </w:p>
    <w:p w:rsidR="0082546F" w:rsidRPr="00F16A8B" w:rsidRDefault="0082546F" w:rsidP="00F16A8B">
      <w:pPr>
        <w:pStyle w:val="QuickA"/>
        <w:numPr>
          <w:ilvl w:val="0"/>
          <w:numId w:val="18"/>
        </w:numPr>
        <w:spacing w:after="120"/>
        <w:ind w:left="1440" w:hanging="720"/>
        <w:jc w:val="both"/>
        <w:rPr>
          <w:rFonts w:ascii="Arial" w:hAnsi="Arial" w:cs="Arial"/>
          <w:sz w:val="22"/>
        </w:rPr>
      </w:pPr>
      <w:r w:rsidRPr="00F16A8B">
        <w:rPr>
          <w:rFonts w:ascii="Arial" w:hAnsi="Arial" w:cs="Arial"/>
          <w:sz w:val="22"/>
        </w:rPr>
        <w:t>The warranty period must include the necessary Vendor support to correct any deficiencies found and to provide any other consultation as needed.</w:t>
      </w:r>
    </w:p>
    <w:p w:rsidR="0082546F" w:rsidRPr="00F16A8B" w:rsidRDefault="0082546F" w:rsidP="00F16A8B">
      <w:pPr>
        <w:pStyle w:val="QuickA"/>
        <w:numPr>
          <w:ilvl w:val="0"/>
          <w:numId w:val="18"/>
        </w:numPr>
        <w:spacing w:after="120"/>
        <w:ind w:left="1440" w:hanging="720"/>
        <w:jc w:val="both"/>
        <w:rPr>
          <w:rFonts w:ascii="Arial" w:hAnsi="Arial" w:cs="Arial"/>
          <w:sz w:val="22"/>
        </w:rPr>
      </w:pPr>
      <w:r w:rsidRPr="00F16A8B">
        <w:rPr>
          <w:rFonts w:ascii="Arial" w:hAnsi="Arial" w:cs="Arial"/>
          <w:sz w:val="22"/>
        </w:rPr>
        <w:t>The Vendor must agree to warrant any and all associated software, including said software configurations, proposed to be free of errors for a minimum period of one year after acceptance of such software.  During this period, the Vendor will agree to correct any errors discovered at his own expense.  If the solution fails during warranty due to a defect, the Vendor will offer a workaround solution within 24 hours and a full fix within 5 business days.</w:t>
      </w:r>
    </w:p>
    <w:p w:rsidR="0082546F" w:rsidRPr="00F16A8B" w:rsidRDefault="0082546F" w:rsidP="00F16A8B">
      <w:pPr>
        <w:pStyle w:val="QuickA"/>
        <w:numPr>
          <w:ilvl w:val="0"/>
          <w:numId w:val="18"/>
        </w:numPr>
        <w:spacing w:after="120"/>
        <w:ind w:left="1440" w:hanging="720"/>
        <w:jc w:val="both"/>
        <w:rPr>
          <w:rFonts w:ascii="Arial" w:hAnsi="Arial" w:cs="Arial"/>
          <w:sz w:val="22"/>
        </w:rPr>
      </w:pPr>
      <w:r w:rsidRPr="00F16A8B">
        <w:rPr>
          <w:rFonts w:ascii="Arial" w:hAnsi="Arial" w:cs="Arial"/>
          <w:sz w:val="22"/>
        </w:rPr>
        <w:t>The Vendor must agree that all corrections made during the warranty period will be considered an integral part of the proposed solution and will be available to DOR under the normal licensing agreement at no additional charge.</w:t>
      </w:r>
    </w:p>
    <w:p w:rsidR="0082546F" w:rsidRPr="00F16A8B" w:rsidRDefault="0082546F" w:rsidP="00F16A8B">
      <w:pPr>
        <w:pStyle w:val="QuickA"/>
        <w:numPr>
          <w:ilvl w:val="0"/>
          <w:numId w:val="18"/>
        </w:numPr>
        <w:spacing w:after="120"/>
        <w:ind w:left="1440" w:hanging="720"/>
        <w:jc w:val="both"/>
        <w:rPr>
          <w:rFonts w:ascii="Arial" w:hAnsi="Arial" w:cs="Arial"/>
          <w:sz w:val="22"/>
        </w:rPr>
      </w:pPr>
      <w:r w:rsidRPr="00F16A8B">
        <w:rPr>
          <w:rFonts w:ascii="Arial" w:hAnsi="Arial" w:cs="Arial"/>
          <w:sz w:val="22"/>
        </w:rPr>
        <w:t>Warranty coverage must also include provision for enhancements, fixes, and upgrades provided as part of Vendor’s standard license/maintenance agreement free of charge.  Vendor must acknowledge the inclusion of all required warranty features.</w:t>
      </w:r>
    </w:p>
    <w:p w:rsidR="0082546F" w:rsidRPr="0082546F" w:rsidRDefault="0082546F" w:rsidP="00F16A8B">
      <w:pPr>
        <w:pStyle w:val="QuickA"/>
        <w:numPr>
          <w:ilvl w:val="0"/>
          <w:numId w:val="38"/>
        </w:numPr>
        <w:ind w:left="720"/>
        <w:jc w:val="both"/>
        <w:rPr>
          <w:rFonts w:ascii="Arial" w:hAnsi="Arial" w:cs="Arial"/>
          <w:b/>
          <w:bCs/>
          <w:sz w:val="22"/>
          <w:szCs w:val="22"/>
        </w:rPr>
      </w:pPr>
      <w:r w:rsidRPr="0082546F">
        <w:rPr>
          <w:rFonts w:ascii="Arial" w:hAnsi="Arial" w:cs="Arial"/>
          <w:b/>
          <w:bCs/>
          <w:sz w:val="22"/>
          <w:szCs w:val="22"/>
        </w:rPr>
        <w:t>Maintenance</w:t>
      </w:r>
    </w:p>
    <w:p w:rsidR="0082546F" w:rsidRPr="00F16A8B" w:rsidRDefault="0082546F" w:rsidP="00F16A8B">
      <w:pPr>
        <w:pStyle w:val="QuickA"/>
        <w:numPr>
          <w:ilvl w:val="0"/>
          <w:numId w:val="40"/>
        </w:numPr>
        <w:spacing w:after="120"/>
        <w:ind w:left="1440" w:hanging="720"/>
        <w:jc w:val="both"/>
        <w:rPr>
          <w:rFonts w:ascii="Arial" w:hAnsi="Arial" w:cs="Arial"/>
          <w:sz w:val="22"/>
        </w:rPr>
      </w:pPr>
      <w:r w:rsidRPr="00F16A8B">
        <w:rPr>
          <w:rFonts w:ascii="Arial" w:hAnsi="Arial" w:cs="Arial"/>
          <w:sz w:val="22"/>
        </w:rPr>
        <w:t xml:space="preserve">Due to the highly critical nature of the processes to be supported by this scanning system, it is highly desirable that the awarded Vendor has a well-established service history for this technology within the Jackson, Mississippi area.  Vendor must state where their nearest service center is to Jackson, Mississippi.  </w:t>
      </w:r>
    </w:p>
    <w:p w:rsidR="0082546F" w:rsidRPr="00F16A8B" w:rsidRDefault="0082546F" w:rsidP="00F16A8B">
      <w:pPr>
        <w:pStyle w:val="QuickA"/>
        <w:numPr>
          <w:ilvl w:val="0"/>
          <w:numId w:val="18"/>
        </w:numPr>
        <w:spacing w:after="120"/>
        <w:ind w:left="1440" w:hanging="720"/>
        <w:jc w:val="both"/>
        <w:rPr>
          <w:rFonts w:ascii="Arial" w:hAnsi="Arial" w:cs="Arial"/>
          <w:sz w:val="22"/>
        </w:rPr>
      </w:pPr>
      <w:r w:rsidRPr="00F16A8B">
        <w:rPr>
          <w:rFonts w:ascii="Arial" w:hAnsi="Arial" w:cs="Arial"/>
          <w:sz w:val="22"/>
        </w:rPr>
        <w:t>Vendor must propose a prime-shift maintenance contract during the hours of 8:00 a.m. to 5:00 p.m. Central Time, Monday through Friday.</w:t>
      </w:r>
    </w:p>
    <w:p w:rsidR="0082546F" w:rsidRPr="00F16A8B" w:rsidRDefault="0082546F" w:rsidP="00F16A8B">
      <w:pPr>
        <w:pStyle w:val="QuickA"/>
        <w:numPr>
          <w:ilvl w:val="0"/>
          <w:numId w:val="18"/>
        </w:numPr>
        <w:spacing w:after="120"/>
        <w:ind w:left="1440" w:hanging="720"/>
        <w:jc w:val="both"/>
        <w:rPr>
          <w:rFonts w:ascii="Arial" w:hAnsi="Arial" w:cs="Arial"/>
          <w:sz w:val="22"/>
        </w:rPr>
      </w:pPr>
      <w:r w:rsidRPr="00F16A8B">
        <w:rPr>
          <w:rFonts w:ascii="Arial" w:hAnsi="Arial" w:cs="Arial"/>
          <w:sz w:val="22"/>
        </w:rPr>
        <w:t>Vendor must be able to complete service calls on equipment within 48 hours of receiving the call.</w:t>
      </w:r>
    </w:p>
    <w:p w:rsidR="0082546F" w:rsidRPr="00F16A8B" w:rsidRDefault="0082546F" w:rsidP="00F16A8B">
      <w:pPr>
        <w:pStyle w:val="QuickA"/>
        <w:numPr>
          <w:ilvl w:val="0"/>
          <w:numId w:val="18"/>
        </w:numPr>
        <w:spacing w:after="120"/>
        <w:ind w:left="1440" w:hanging="720"/>
        <w:jc w:val="both"/>
        <w:rPr>
          <w:rFonts w:ascii="Arial" w:hAnsi="Arial" w:cs="Arial"/>
          <w:sz w:val="22"/>
        </w:rPr>
      </w:pPr>
      <w:r w:rsidRPr="00F16A8B">
        <w:rPr>
          <w:rFonts w:ascii="Arial" w:hAnsi="Arial" w:cs="Arial"/>
          <w:sz w:val="22"/>
        </w:rPr>
        <w:t>DOR requires that all calls must be returned within one hour, and service personnel must be on-site within eight hours.</w:t>
      </w:r>
    </w:p>
    <w:p w:rsidR="0082546F" w:rsidRPr="00F16A8B" w:rsidRDefault="0082546F" w:rsidP="00F16A8B">
      <w:pPr>
        <w:pStyle w:val="QuickA"/>
        <w:numPr>
          <w:ilvl w:val="0"/>
          <w:numId w:val="18"/>
        </w:numPr>
        <w:spacing w:after="120"/>
        <w:ind w:left="1440" w:hanging="720"/>
        <w:jc w:val="both"/>
        <w:rPr>
          <w:rFonts w:ascii="Arial" w:hAnsi="Arial" w:cs="Arial"/>
          <w:sz w:val="22"/>
        </w:rPr>
      </w:pPr>
      <w:r w:rsidRPr="00F16A8B">
        <w:rPr>
          <w:rFonts w:ascii="Arial" w:hAnsi="Arial" w:cs="Arial"/>
          <w:sz w:val="22"/>
        </w:rPr>
        <w:t>The Vendor must specify details for providing annual maintenance and support beyond the warranty period for a one-year period.</w:t>
      </w:r>
    </w:p>
    <w:p w:rsidR="0082546F" w:rsidRPr="00F16A8B" w:rsidRDefault="0082546F" w:rsidP="00F16A8B">
      <w:pPr>
        <w:pStyle w:val="QuickA"/>
        <w:numPr>
          <w:ilvl w:val="0"/>
          <w:numId w:val="18"/>
        </w:numPr>
        <w:spacing w:after="120"/>
        <w:ind w:left="1440" w:hanging="720"/>
        <w:jc w:val="both"/>
        <w:rPr>
          <w:rFonts w:ascii="Arial" w:hAnsi="Arial" w:cs="Arial"/>
          <w:sz w:val="22"/>
        </w:rPr>
      </w:pPr>
      <w:r w:rsidRPr="00F16A8B">
        <w:rPr>
          <w:rFonts w:ascii="Arial" w:hAnsi="Arial" w:cs="Arial"/>
          <w:sz w:val="22"/>
        </w:rPr>
        <w:t>Vendor must provide software support and fully describe the coverage included for each component of the solution (for example: product updates, telephone hot-line, technical support, etc.).</w:t>
      </w:r>
    </w:p>
    <w:p w:rsidR="0082546F" w:rsidRPr="00F16A8B" w:rsidRDefault="0082546F" w:rsidP="00F16A8B">
      <w:pPr>
        <w:pStyle w:val="QuickA"/>
        <w:numPr>
          <w:ilvl w:val="0"/>
          <w:numId w:val="18"/>
        </w:numPr>
        <w:spacing w:after="120"/>
        <w:ind w:left="1440" w:hanging="720"/>
        <w:jc w:val="both"/>
        <w:rPr>
          <w:rFonts w:ascii="Arial" w:hAnsi="Arial" w:cs="Arial"/>
          <w:sz w:val="22"/>
        </w:rPr>
      </w:pPr>
      <w:r w:rsidRPr="00F16A8B">
        <w:rPr>
          <w:rFonts w:ascii="Arial" w:hAnsi="Arial" w:cs="Arial"/>
          <w:sz w:val="22"/>
        </w:rPr>
        <w:t xml:space="preserve">Maintenance coverage must include preventive maintenance service.  </w:t>
      </w:r>
    </w:p>
    <w:p w:rsidR="0082546F" w:rsidRPr="00F16A8B" w:rsidRDefault="0082546F" w:rsidP="00F16A8B">
      <w:pPr>
        <w:pStyle w:val="QuickA"/>
        <w:numPr>
          <w:ilvl w:val="0"/>
          <w:numId w:val="18"/>
        </w:numPr>
        <w:spacing w:after="120"/>
        <w:ind w:left="1440" w:hanging="720"/>
        <w:jc w:val="both"/>
        <w:rPr>
          <w:rFonts w:ascii="Arial" w:hAnsi="Arial" w:cs="Arial"/>
          <w:sz w:val="22"/>
        </w:rPr>
      </w:pPr>
      <w:r w:rsidRPr="00F16A8B">
        <w:rPr>
          <w:rFonts w:ascii="Arial" w:hAnsi="Arial" w:cs="Arial"/>
          <w:sz w:val="22"/>
        </w:rPr>
        <w:t>Vendor must specify the annual support increase ceiling to which the Vendor is willing to agree.  Price escalations, if any, for annual support coverage will be permitted, but shall not exceed 5%.</w:t>
      </w:r>
    </w:p>
    <w:p w:rsidR="006F72E7" w:rsidRPr="001414B2" w:rsidRDefault="0082546F" w:rsidP="001414B2">
      <w:pPr>
        <w:pStyle w:val="QuickA"/>
        <w:numPr>
          <w:ilvl w:val="0"/>
          <w:numId w:val="18"/>
        </w:numPr>
        <w:spacing w:after="120"/>
        <w:ind w:left="1440" w:hanging="720"/>
        <w:jc w:val="both"/>
        <w:rPr>
          <w:rFonts w:ascii="Arial" w:hAnsi="Arial" w:cs="Arial"/>
          <w:sz w:val="22"/>
        </w:rPr>
      </w:pPr>
      <w:r w:rsidRPr="001414B2">
        <w:rPr>
          <w:rFonts w:ascii="Arial" w:hAnsi="Arial" w:cs="Arial"/>
          <w:sz w:val="22"/>
        </w:rPr>
        <w:t>Vendor must agree to send support usage statements to customers upon request.</w:t>
      </w:r>
    </w:p>
    <w:p w:rsidR="003C2A47" w:rsidRDefault="003C2A47">
      <w:pPr>
        <w:widowControl/>
        <w:autoSpaceDE/>
        <w:autoSpaceDN/>
        <w:adjustRightInd/>
        <w:spacing w:after="160" w:line="259" w:lineRule="auto"/>
        <w:rPr>
          <w:rFonts w:ascii="Arial" w:hAnsi="Arial" w:cs="Arial"/>
          <w:b/>
          <w:sz w:val="22"/>
        </w:rPr>
      </w:pPr>
      <w:r>
        <w:rPr>
          <w:rFonts w:ascii="Arial" w:hAnsi="Arial" w:cs="Arial"/>
          <w:b/>
          <w:sz w:val="22"/>
        </w:rPr>
        <w:br w:type="page"/>
      </w:r>
    </w:p>
    <w:p w:rsidR="00551468" w:rsidRDefault="00D91B0D" w:rsidP="00551468">
      <w:pPr>
        <w:jc w:val="center"/>
        <w:rPr>
          <w:rFonts w:ascii="Arial" w:hAnsi="Arial" w:cs="Arial"/>
          <w:b/>
          <w:sz w:val="22"/>
        </w:rPr>
      </w:pPr>
      <w:r>
        <w:rPr>
          <w:rFonts w:ascii="Arial" w:hAnsi="Arial" w:cs="Arial"/>
          <w:b/>
          <w:sz w:val="22"/>
        </w:rPr>
        <w:lastRenderedPageBreak/>
        <w:t>Products and/or Services</w:t>
      </w:r>
    </w:p>
    <w:p w:rsidR="00D91B0D" w:rsidRDefault="00D91B0D" w:rsidP="00D91B0D">
      <w:pPr>
        <w:widowControl/>
        <w:tabs>
          <w:tab w:val="num" w:pos="0"/>
        </w:tabs>
        <w:autoSpaceDE/>
        <w:autoSpaceDN/>
        <w:adjustRightInd/>
        <w:spacing w:before="240"/>
        <w:jc w:val="both"/>
        <w:outlineLvl w:val="0"/>
        <w:rPr>
          <w:rFonts w:ascii="Arial" w:hAnsi="Arial" w:cs="Arial"/>
          <w:sz w:val="22"/>
          <w:szCs w:val="22"/>
        </w:rPr>
      </w:pPr>
      <w:bookmarkStart w:id="37" w:name="_Toc49239648"/>
      <w:r w:rsidRPr="00D91B0D">
        <w:rPr>
          <w:rFonts w:ascii="Arial" w:hAnsi="Arial" w:cs="Arial"/>
          <w:sz w:val="22"/>
          <w:szCs w:val="22"/>
        </w:rPr>
        <w:t xml:space="preserve">It is the responsibility of the </w:t>
      </w:r>
      <w:r>
        <w:rPr>
          <w:rFonts w:ascii="Arial" w:hAnsi="Arial" w:cs="Arial"/>
          <w:sz w:val="22"/>
          <w:szCs w:val="22"/>
        </w:rPr>
        <w:t>Bidder</w:t>
      </w:r>
      <w:r w:rsidRPr="00D91B0D">
        <w:rPr>
          <w:rFonts w:ascii="Arial" w:hAnsi="Arial" w:cs="Arial"/>
          <w:sz w:val="22"/>
          <w:szCs w:val="22"/>
        </w:rPr>
        <w:t xml:space="preserve"> to clearly identify all costs associated with any item or series of items in this </w:t>
      </w:r>
      <w:r>
        <w:rPr>
          <w:rFonts w:ascii="Arial" w:hAnsi="Arial" w:cs="Arial"/>
          <w:sz w:val="22"/>
          <w:szCs w:val="22"/>
        </w:rPr>
        <w:t>IFB</w:t>
      </w:r>
      <w:r w:rsidRPr="00D91B0D">
        <w:rPr>
          <w:rFonts w:ascii="Arial" w:hAnsi="Arial" w:cs="Arial"/>
          <w:sz w:val="22"/>
          <w:szCs w:val="22"/>
        </w:rPr>
        <w:t>.</w:t>
      </w:r>
      <w:r w:rsidR="00200738">
        <w:rPr>
          <w:rFonts w:ascii="Arial" w:hAnsi="Arial" w:cs="Arial"/>
          <w:sz w:val="22"/>
          <w:szCs w:val="22"/>
        </w:rPr>
        <w:t xml:space="preserve"> </w:t>
      </w:r>
      <w:r w:rsidRPr="00D91B0D">
        <w:rPr>
          <w:rFonts w:ascii="Arial" w:hAnsi="Arial" w:cs="Arial"/>
          <w:sz w:val="22"/>
          <w:szCs w:val="22"/>
        </w:rPr>
        <w:t xml:space="preserve">The </w:t>
      </w:r>
      <w:r w:rsidR="00F12737">
        <w:rPr>
          <w:rFonts w:ascii="Arial" w:hAnsi="Arial" w:cs="Arial"/>
          <w:sz w:val="22"/>
          <w:szCs w:val="22"/>
        </w:rPr>
        <w:t>Bidder</w:t>
      </w:r>
      <w:r w:rsidRPr="00D91B0D">
        <w:rPr>
          <w:rFonts w:ascii="Arial" w:hAnsi="Arial" w:cs="Arial"/>
          <w:sz w:val="22"/>
          <w:szCs w:val="22"/>
        </w:rPr>
        <w:t xml:space="preserve"> must include and complete all parts of the cost proposal in a clear and accurate manner.</w:t>
      </w:r>
      <w:r w:rsidR="00200738">
        <w:rPr>
          <w:rFonts w:ascii="Arial" w:hAnsi="Arial" w:cs="Arial"/>
          <w:sz w:val="22"/>
          <w:szCs w:val="22"/>
        </w:rPr>
        <w:t xml:space="preserve"> </w:t>
      </w:r>
      <w:r w:rsidRPr="00D91B0D">
        <w:rPr>
          <w:rFonts w:ascii="Arial" w:hAnsi="Arial" w:cs="Arial"/>
          <w:b/>
          <w:bCs/>
          <w:sz w:val="22"/>
          <w:szCs w:val="22"/>
        </w:rPr>
        <w:t xml:space="preserve">Omissions, errors, misrepresentations, or inadequate details in the </w:t>
      </w:r>
      <w:r w:rsidR="003C2A47">
        <w:rPr>
          <w:rFonts w:ascii="Arial" w:hAnsi="Arial" w:cs="Arial"/>
          <w:b/>
          <w:bCs/>
          <w:sz w:val="22"/>
          <w:szCs w:val="22"/>
        </w:rPr>
        <w:t>Bidder’</w:t>
      </w:r>
      <w:r w:rsidR="003C2A47" w:rsidRPr="00D91B0D">
        <w:rPr>
          <w:rFonts w:ascii="Arial" w:hAnsi="Arial" w:cs="Arial"/>
          <w:b/>
          <w:bCs/>
          <w:sz w:val="22"/>
          <w:szCs w:val="22"/>
        </w:rPr>
        <w:t>s</w:t>
      </w:r>
      <w:r w:rsidRPr="00D91B0D">
        <w:rPr>
          <w:rFonts w:ascii="Arial" w:hAnsi="Arial" w:cs="Arial"/>
          <w:b/>
          <w:bCs/>
          <w:sz w:val="22"/>
          <w:szCs w:val="22"/>
        </w:rPr>
        <w:t xml:space="preserve"> cost proposal may be grounds for rejection of the </w:t>
      </w:r>
      <w:r>
        <w:rPr>
          <w:rFonts w:ascii="Arial" w:hAnsi="Arial" w:cs="Arial"/>
          <w:b/>
          <w:bCs/>
          <w:sz w:val="22"/>
          <w:szCs w:val="22"/>
        </w:rPr>
        <w:t>bid</w:t>
      </w:r>
      <w:r w:rsidRPr="00D91B0D">
        <w:rPr>
          <w:rFonts w:ascii="Arial" w:hAnsi="Arial" w:cs="Arial"/>
          <w:b/>
          <w:bCs/>
          <w:sz w:val="22"/>
          <w:szCs w:val="22"/>
        </w:rPr>
        <w:t>.</w:t>
      </w:r>
      <w:r w:rsidR="00200738">
        <w:rPr>
          <w:rFonts w:ascii="Arial" w:hAnsi="Arial" w:cs="Arial"/>
          <w:b/>
          <w:bCs/>
          <w:sz w:val="22"/>
          <w:szCs w:val="22"/>
        </w:rPr>
        <w:t xml:space="preserve"> </w:t>
      </w:r>
      <w:r w:rsidRPr="00D91B0D">
        <w:rPr>
          <w:rFonts w:ascii="Arial" w:hAnsi="Arial" w:cs="Arial"/>
          <w:b/>
          <w:bCs/>
          <w:sz w:val="22"/>
          <w:szCs w:val="22"/>
        </w:rPr>
        <w:t>Costs that are not clearly i</w:t>
      </w:r>
      <w:r>
        <w:rPr>
          <w:rFonts w:ascii="Arial" w:hAnsi="Arial" w:cs="Arial"/>
          <w:b/>
          <w:bCs/>
          <w:sz w:val="22"/>
          <w:szCs w:val="22"/>
        </w:rPr>
        <w:t>dentified will be borne by the Bidder</w:t>
      </w:r>
      <w:r w:rsidRPr="00D91B0D">
        <w:rPr>
          <w:rFonts w:ascii="Arial" w:hAnsi="Arial" w:cs="Arial"/>
          <w:b/>
          <w:bCs/>
          <w:sz w:val="22"/>
          <w:szCs w:val="22"/>
        </w:rPr>
        <w:t>.</w:t>
      </w:r>
      <w:r w:rsidR="00200738">
        <w:rPr>
          <w:rFonts w:ascii="Arial" w:hAnsi="Arial" w:cs="Arial"/>
          <w:sz w:val="22"/>
          <w:szCs w:val="22"/>
        </w:rPr>
        <w:t xml:space="preserve"> </w:t>
      </w:r>
      <w:r>
        <w:rPr>
          <w:rFonts w:ascii="Arial" w:hAnsi="Arial" w:cs="Arial"/>
          <w:sz w:val="22"/>
          <w:szCs w:val="22"/>
        </w:rPr>
        <w:t>The Bidders</w:t>
      </w:r>
      <w:r w:rsidRPr="00D91B0D">
        <w:rPr>
          <w:rFonts w:ascii="Arial" w:hAnsi="Arial" w:cs="Arial"/>
          <w:sz w:val="22"/>
          <w:szCs w:val="22"/>
        </w:rPr>
        <w:t xml:space="preserve"> must complete the </w:t>
      </w:r>
      <w:r w:rsidRPr="00D91B0D">
        <w:rPr>
          <w:rFonts w:ascii="Arial" w:hAnsi="Arial" w:cs="Arial"/>
          <w:iCs/>
          <w:sz w:val="22"/>
          <w:szCs w:val="22"/>
        </w:rPr>
        <w:t>table below</w:t>
      </w:r>
      <w:r w:rsidRPr="00D91B0D">
        <w:rPr>
          <w:rFonts w:ascii="Arial" w:hAnsi="Arial" w:cs="Arial"/>
          <w:sz w:val="22"/>
          <w:szCs w:val="22"/>
        </w:rPr>
        <w:t>, which outlines the minimum requirements for providing cost information.</w:t>
      </w:r>
      <w:r w:rsidR="00200738">
        <w:rPr>
          <w:rFonts w:ascii="Arial" w:hAnsi="Arial" w:cs="Arial"/>
          <w:sz w:val="22"/>
          <w:szCs w:val="22"/>
        </w:rPr>
        <w:t xml:space="preserve"> </w:t>
      </w:r>
      <w:r w:rsidRPr="00D91B0D">
        <w:rPr>
          <w:rFonts w:ascii="Arial" w:hAnsi="Arial" w:cs="Arial"/>
          <w:sz w:val="22"/>
          <w:szCs w:val="22"/>
        </w:rPr>
        <w:t xml:space="preserve">The </w:t>
      </w:r>
      <w:r>
        <w:rPr>
          <w:rFonts w:ascii="Arial" w:hAnsi="Arial" w:cs="Arial"/>
          <w:sz w:val="22"/>
          <w:szCs w:val="22"/>
        </w:rPr>
        <w:t>Bidder</w:t>
      </w:r>
      <w:r w:rsidRPr="00D91B0D">
        <w:rPr>
          <w:rFonts w:ascii="Arial" w:hAnsi="Arial" w:cs="Arial"/>
          <w:sz w:val="22"/>
          <w:szCs w:val="22"/>
        </w:rPr>
        <w:t xml:space="preserve"> should supply</w:t>
      </w:r>
      <w:r>
        <w:rPr>
          <w:rFonts w:ascii="Arial" w:hAnsi="Arial" w:cs="Arial"/>
          <w:sz w:val="22"/>
          <w:szCs w:val="22"/>
        </w:rPr>
        <w:t xml:space="preserve"> supporting details as described</w:t>
      </w:r>
      <w:r w:rsidRPr="00D91B0D">
        <w:rPr>
          <w:rFonts w:ascii="Arial" w:hAnsi="Arial" w:cs="Arial"/>
          <w:sz w:val="22"/>
          <w:szCs w:val="22"/>
        </w:rPr>
        <w:t>.</w:t>
      </w:r>
      <w:bookmarkEnd w:id="37"/>
    </w:p>
    <w:p w:rsidR="00551468" w:rsidRPr="00551468" w:rsidRDefault="00551468" w:rsidP="00551468">
      <w:pPr>
        <w:ind w:left="2160" w:firstLine="720"/>
        <w:rPr>
          <w:rFonts w:ascii="Arial" w:hAnsi="Arial" w:cs="Arial"/>
          <w:b/>
          <w:sz w:val="24"/>
        </w:rPr>
      </w:pPr>
    </w:p>
    <w:tbl>
      <w:tblPr>
        <w:tblpPr w:leftFromText="180" w:rightFromText="180" w:vertAnchor="text" w:horzAnchor="margin" w:tblpY="-6"/>
        <w:tblW w:w="9445" w:type="dxa"/>
        <w:tblLayout w:type="fixed"/>
        <w:tblCellMar>
          <w:left w:w="120" w:type="dxa"/>
          <w:right w:w="120" w:type="dxa"/>
        </w:tblCellMar>
        <w:tblLook w:val="0000" w:firstRow="0" w:lastRow="0" w:firstColumn="0" w:lastColumn="0" w:noHBand="0" w:noVBand="0"/>
      </w:tblPr>
      <w:tblGrid>
        <w:gridCol w:w="1615"/>
        <w:gridCol w:w="4860"/>
        <w:gridCol w:w="630"/>
        <w:gridCol w:w="1080"/>
        <w:gridCol w:w="1260"/>
      </w:tblGrid>
      <w:tr w:rsidR="00714F9E" w:rsidRPr="00551468" w:rsidTr="00AD4649">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14F9E" w:rsidRPr="00551468" w:rsidRDefault="00714F9E" w:rsidP="00551468">
            <w:pPr>
              <w:jc w:val="center"/>
              <w:rPr>
                <w:rFonts w:ascii="Arial" w:hAnsi="Arial" w:cs="Arial"/>
                <w:b/>
                <w:bCs/>
                <w:sz w:val="22"/>
                <w:szCs w:val="22"/>
              </w:rPr>
            </w:pPr>
            <w:r>
              <w:rPr>
                <w:rFonts w:ascii="Arial" w:hAnsi="Arial" w:cs="Arial"/>
                <w:b/>
                <w:bCs/>
                <w:sz w:val="22"/>
                <w:szCs w:val="22"/>
              </w:rPr>
              <w:t xml:space="preserve">Part # </w:t>
            </w:r>
          </w:p>
        </w:tc>
        <w:tc>
          <w:tcPr>
            <w:tcW w:w="4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14F9E" w:rsidRPr="00551468" w:rsidRDefault="00714F9E" w:rsidP="00551468">
            <w:pPr>
              <w:jc w:val="center"/>
              <w:rPr>
                <w:rFonts w:ascii="Arial" w:hAnsi="Arial" w:cs="Arial"/>
                <w:b/>
                <w:bCs/>
                <w:sz w:val="22"/>
                <w:szCs w:val="22"/>
              </w:rPr>
            </w:pPr>
            <w:r>
              <w:rPr>
                <w:rFonts w:ascii="Arial" w:hAnsi="Arial" w:cs="Arial"/>
                <w:b/>
                <w:bCs/>
                <w:sz w:val="22"/>
                <w:szCs w:val="22"/>
              </w:rPr>
              <w:t>Description</w:t>
            </w:r>
          </w:p>
        </w:tc>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14F9E" w:rsidRPr="00551468" w:rsidRDefault="00714F9E" w:rsidP="00551468">
            <w:pPr>
              <w:jc w:val="center"/>
              <w:rPr>
                <w:rFonts w:ascii="Arial" w:hAnsi="Arial" w:cs="Arial"/>
                <w:b/>
                <w:bCs/>
                <w:sz w:val="22"/>
                <w:szCs w:val="22"/>
              </w:rPr>
            </w:pPr>
            <w:r>
              <w:rPr>
                <w:rFonts w:ascii="Arial" w:hAnsi="Arial" w:cs="Arial"/>
                <w:b/>
                <w:bCs/>
                <w:sz w:val="22"/>
                <w:szCs w:val="22"/>
              </w:rPr>
              <w:t>Qty</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14F9E" w:rsidRPr="00551468" w:rsidRDefault="00714F9E" w:rsidP="00551468">
            <w:pPr>
              <w:jc w:val="center"/>
              <w:rPr>
                <w:rFonts w:ascii="Arial" w:hAnsi="Arial" w:cs="Arial"/>
                <w:b/>
                <w:bCs/>
                <w:sz w:val="22"/>
                <w:szCs w:val="22"/>
              </w:rPr>
            </w:pPr>
            <w:r>
              <w:rPr>
                <w:rFonts w:ascii="Arial" w:hAnsi="Arial" w:cs="Arial"/>
                <w:b/>
                <w:bCs/>
                <w:sz w:val="22"/>
                <w:szCs w:val="22"/>
              </w:rPr>
              <w:t>Unit Cost</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14F9E" w:rsidRPr="00714F9E" w:rsidRDefault="00714F9E" w:rsidP="00551468">
            <w:pPr>
              <w:jc w:val="center"/>
              <w:rPr>
                <w:rFonts w:ascii="Arial" w:hAnsi="Arial" w:cs="Arial"/>
                <w:b/>
                <w:sz w:val="22"/>
                <w:szCs w:val="22"/>
              </w:rPr>
            </w:pPr>
            <w:r w:rsidRPr="00714F9E">
              <w:rPr>
                <w:rFonts w:ascii="Arial" w:hAnsi="Arial" w:cs="Arial"/>
                <w:b/>
                <w:sz w:val="22"/>
                <w:szCs w:val="22"/>
              </w:rPr>
              <w:t>Extended Cost</w:t>
            </w:r>
          </w:p>
        </w:tc>
      </w:tr>
      <w:tr w:rsidR="00714F9E" w:rsidRPr="00551468" w:rsidTr="009379E1">
        <w:tc>
          <w:tcPr>
            <w:tcW w:w="1615" w:type="dxa"/>
            <w:tcBorders>
              <w:top w:val="single" w:sz="4" w:space="0" w:color="auto"/>
              <w:left w:val="single" w:sz="4" w:space="0" w:color="auto"/>
              <w:bottom w:val="single" w:sz="4" w:space="0" w:color="auto"/>
              <w:right w:val="single" w:sz="4" w:space="0" w:color="auto"/>
            </w:tcBorders>
          </w:tcPr>
          <w:p w:rsidR="00714F9E" w:rsidRPr="00551468" w:rsidRDefault="00A84DBC" w:rsidP="00551468">
            <w:pPr>
              <w:jc w:val="center"/>
              <w:rPr>
                <w:rFonts w:ascii="Arial" w:hAnsi="Arial" w:cs="Arial"/>
                <w:sz w:val="22"/>
                <w:szCs w:val="22"/>
              </w:rPr>
            </w:pPr>
            <w:r>
              <w:rPr>
                <w:rFonts w:ascii="Arial" w:hAnsi="Arial" w:cs="Arial"/>
                <w:sz w:val="22"/>
                <w:szCs w:val="22"/>
              </w:rPr>
              <w:t>616-40502</w:t>
            </w:r>
          </w:p>
        </w:tc>
        <w:tc>
          <w:tcPr>
            <w:tcW w:w="4860" w:type="dxa"/>
            <w:tcBorders>
              <w:top w:val="single" w:sz="4" w:space="0" w:color="auto"/>
              <w:left w:val="single" w:sz="4" w:space="0" w:color="auto"/>
              <w:bottom w:val="single" w:sz="4" w:space="0" w:color="auto"/>
              <w:right w:val="single" w:sz="4" w:space="0" w:color="auto"/>
            </w:tcBorders>
          </w:tcPr>
          <w:p w:rsidR="00714F9E" w:rsidRPr="00551468" w:rsidRDefault="00A84DBC" w:rsidP="00551468">
            <w:pPr>
              <w:rPr>
                <w:rFonts w:ascii="Arial" w:hAnsi="Arial" w:cs="Arial"/>
                <w:sz w:val="22"/>
                <w:szCs w:val="22"/>
              </w:rPr>
            </w:pPr>
            <w:proofErr w:type="spellStart"/>
            <w:r>
              <w:rPr>
                <w:rFonts w:ascii="Arial" w:hAnsi="Arial" w:cs="Arial"/>
                <w:sz w:val="22"/>
                <w:szCs w:val="22"/>
              </w:rPr>
              <w:t>ImageTrac</w:t>
            </w:r>
            <w:proofErr w:type="spellEnd"/>
            <w:r>
              <w:rPr>
                <w:rFonts w:ascii="Arial" w:hAnsi="Arial" w:cs="Arial"/>
                <w:sz w:val="22"/>
                <w:szCs w:val="22"/>
              </w:rPr>
              <w:t xml:space="preserve"> 6400-Raised Path 2 Pockets</w:t>
            </w:r>
          </w:p>
        </w:tc>
        <w:tc>
          <w:tcPr>
            <w:tcW w:w="630" w:type="dxa"/>
            <w:tcBorders>
              <w:top w:val="single" w:sz="4" w:space="0" w:color="auto"/>
              <w:left w:val="single" w:sz="4" w:space="0" w:color="auto"/>
              <w:bottom w:val="single" w:sz="4" w:space="0" w:color="auto"/>
              <w:right w:val="single" w:sz="4" w:space="0" w:color="auto"/>
            </w:tcBorders>
            <w:vAlign w:val="center"/>
          </w:tcPr>
          <w:p w:rsidR="00714F9E" w:rsidRPr="00551468" w:rsidRDefault="00A84DBC" w:rsidP="00551468">
            <w:pPr>
              <w:jc w:val="center"/>
              <w:rPr>
                <w:rFonts w:ascii="Arial" w:hAnsi="Arial" w:cs="Arial"/>
                <w:sz w:val="22"/>
                <w:szCs w:val="22"/>
              </w:rPr>
            </w:pPr>
            <w:r>
              <w:rPr>
                <w:rFonts w:ascii="Arial" w:hAnsi="Arial" w:cs="Arial"/>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714F9E" w:rsidRPr="00551468" w:rsidRDefault="00714F9E" w:rsidP="00551468">
            <w:pP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rsidR="00714F9E" w:rsidRPr="00551468" w:rsidRDefault="00714F9E" w:rsidP="00551468">
            <w:pPr>
              <w:rPr>
                <w:rFonts w:ascii="Arial" w:hAnsi="Arial" w:cs="Arial"/>
                <w:sz w:val="22"/>
                <w:szCs w:val="22"/>
              </w:rPr>
            </w:pPr>
          </w:p>
        </w:tc>
      </w:tr>
      <w:tr w:rsidR="00714F9E" w:rsidRPr="00551468" w:rsidTr="009379E1">
        <w:tc>
          <w:tcPr>
            <w:tcW w:w="1615" w:type="dxa"/>
            <w:tcBorders>
              <w:top w:val="single" w:sz="4" w:space="0" w:color="auto"/>
              <w:left w:val="single" w:sz="4" w:space="0" w:color="auto"/>
              <w:bottom w:val="single" w:sz="4" w:space="0" w:color="auto"/>
              <w:right w:val="single" w:sz="4" w:space="0" w:color="auto"/>
            </w:tcBorders>
          </w:tcPr>
          <w:p w:rsidR="00714F9E" w:rsidRPr="00551468" w:rsidRDefault="00A84DBC" w:rsidP="00551468">
            <w:pPr>
              <w:jc w:val="center"/>
              <w:rPr>
                <w:rFonts w:ascii="Arial" w:hAnsi="Arial" w:cs="Arial"/>
                <w:sz w:val="22"/>
                <w:szCs w:val="22"/>
              </w:rPr>
            </w:pPr>
            <w:r>
              <w:rPr>
                <w:rFonts w:ascii="Arial" w:hAnsi="Arial" w:cs="Arial"/>
                <w:sz w:val="22"/>
                <w:szCs w:val="22"/>
              </w:rPr>
              <w:t>206-00018</w:t>
            </w:r>
          </w:p>
        </w:tc>
        <w:tc>
          <w:tcPr>
            <w:tcW w:w="4860" w:type="dxa"/>
            <w:tcBorders>
              <w:top w:val="single" w:sz="4" w:space="0" w:color="auto"/>
              <w:left w:val="single" w:sz="4" w:space="0" w:color="auto"/>
              <w:bottom w:val="single" w:sz="4" w:space="0" w:color="auto"/>
              <w:right w:val="single" w:sz="4" w:space="0" w:color="auto"/>
            </w:tcBorders>
          </w:tcPr>
          <w:p w:rsidR="00714F9E" w:rsidRPr="00551468" w:rsidRDefault="00A84DBC" w:rsidP="00551468">
            <w:pPr>
              <w:rPr>
                <w:rFonts w:ascii="Arial" w:hAnsi="Arial" w:cs="Arial"/>
                <w:sz w:val="22"/>
                <w:szCs w:val="22"/>
              </w:rPr>
            </w:pPr>
            <w:r>
              <w:rPr>
                <w:rFonts w:ascii="Arial" w:hAnsi="Arial" w:cs="Arial"/>
                <w:sz w:val="22"/>
                <w:szCs w:val="22"/>
              </w:rPr>
              <w:t>IT6, Barcode Reader</w:t>
            </w:r>
          </w:p>
        </w:tc>
        <w:tc>
          <w:tcPr>
            <w:tcW w:w="630" w:type="dxa"/>
            <w:tcBorders>
              <w:top w:val="single" w:sz="4" w:space="0" w:color="auto"/>
              <w:left w:val="single" w:sz="4" w:space="0" w:color="auto"/>
              <w:bottom w:val="single" w:sz="4" w:space="0" w:color="auto"/>
              <w:right w:val="single" w:sz="4" w:space="0" w:color="auto"/>
            </w:tcBorders>
            <w:vAlign w:val="center"/>
          </w:tcPr>
          <w:p w:rsidR="00714F9E" w:rsidRPr="00551468" w:rsidRDefault="00A84DBC" w:rsidP="00551468">
            <w:pPr>
              <w:jc w:val="center"/>
              <w:rPr>
                <w:rFonts w:ascii="Arial" w:hAnsi="Arial" w:cs="Arial"/>
                <w:sz w:val="22"/>
                <w:szCs w:val="22"/>
              </w:rPr>
            </w:pPr>
            <w:r>
              <w:rPr>
                <w:rFonts w:ascii="Arial" w:hAnsi="Arial" w:cs="Arial"/>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714F9E" w:rsidRPr="00551468" w:rsidRDefault="00714F9E" w:rsidP="00551468">
            <w:pP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rsidR="00714F9E" w:rsidRPr="00551468" w:rsidRDefault="00714F9E" w:rsidP="00551468">
            <w:pPr>
              <w:rPr>
                <w:rFonts w:ascii="Arial" w:hAnsi="Arial" w:cs="Arial"/>
                <w:sz w:val="22"/>
                <w:szCs w:val="22"/>
              </w:rPr>
            </w:pPr>
          </w:p>
        </w:tc>
      </w:tr>
      <w:tr w:rsidR="00714F9E" w:rsidRPr="00551468" w:rsidTr="009379E1">
        <w:tc>
          <w:tcPr>
            <w:tcW w:w="1615" w:type="dxa"/>
            <w:tcBorders>
              <w:top w:val="single" w:sz="4" w:space="0" w:color="auto"/>
              <w:left w:val="single" w:sz="4" w:space="0" w:color="auto"/>
              <w:bottom w:val="single" w:sz="4" w:space="0" w:color="auto"/>
              <w:right w:val="single" w:sz="4" w:space="0" w:color="auto"/>
            </w:tcBorders>
          </w:tcPr>
          <w:p w:rsidR="00714F9E" w:rsidRPr="00551468" w:rsidRDefault="00A84DBC" w:rsidP="00551468">
            <w:pPr>
              <w:jc w:val="center"/>
              <w:rPr>
                <w:rFonts w:ascii="Arial" w:hAnsi="Arial" w:cs="Arial"/>
                <w:sz w:val="22"/>
                <w:szCs w:val="22"/>
              </w:rPr>
            </w:pPr>
            <w:r>
              <w:rPr>
                <w:rFonts w:ascii="Arial" w:hAnsi="Arial" w:cs="Arial"/>
                <w:sz w:val="22"/>
                <w:szCs w:val="22"/>
              </w:rPr>
              <w:t>206-00021</w:t>
            </w:r>
          </w:p>
        </w:tc>
        <w:tc>
          <w:tcPr>
            <w:tcW w:w="4860" w:type="dxa"/>
            <w:tcBorders>
              <w:top w:val="single" w:sz="4" w:space="0" w:color="auto"/>
              <w:left w:val="single" w:sz="4" w:space="0" w:color="auto"/>
              <w:bottom w:val="single" w:sz="4" w:space="0" w:color="auto"/>
              <w:right w:val="single" w:sz="4" w:space="0" w:color="auto"/>
            </w:tcBorders>
          </w:tcPr>
          <w:p w:rsidR="00714F9E" w:rsidRPr="00551468" w:rsidRDefault="00A84DBC" w:rsidP="00551468">
            <w:pPr>
              <w:rPr>
                <w:rFonts w:ascii="Arial" w:hAnsi="Arial" w:cs="Arial"/>
                <w:sz w:val="22"/>
                <w:szCs w:val="22"/>
              </w:rPr>
            </w:pPr>
            <w:r>
              <w:rPr>
                <w:rFonts w:ascii="Arial" w:hAnsi="Arial" w:cs="Arial"/>
                <w:sz w:val="22"/>
                <w:szCs w:val="22"/>
              </w:rPr>
              <w:t>IT6, E13B, 50/75</w:t>
            </w:r>
          </w:p>
        </w:tc>
        <w:tc>
          <w:tcPr>
            <w:tcW w:w="630" w:type="dxa"/>
            <w:tcBorders>
              <w:top w:val="single" w:sz="4" w:space="0" w:color="auto"/>
              <w:left w:val="single" w:sz="4" w:space="0" w:color="auto"/>
              <w:bottom w:val="single" w:sz="4" w:space="0" w:color="auto"/>
              <w:right w:val="single" w:sz="4" w:space="0" w:color="auto"/>
            </w:tcBorders>
            <w:vAlign w:val="center"/>
          </w:tcPr>
          <w:p w:rsidR="00714F9E" w:rsidRPr="00551468" w:rsidRDefault="00A84DBC" w:rsidP="00551468">
            <w:pPr>
              <w:jc w:val="center"/>
              <w:rPr>
                <w:rFonts w:ascii="Arial" w:hAnsi="Arial" w:cs="Arial"/>
                <w:sz w:val="22"/>
                <w:szCs w:val="22"/>
              </w:rPr>
            </w:pPr>
            <w:r>
              <w:rPr>
                <w:rFonts w:ascii="Arial" w:hAnsi="Arial" w:cs="Arial"/>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714F9E" w:rsidRPr="00551468" w:rsidRDefault="00714F9E" w:rsidP="00551468">
            <w:pP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rsidR="00714F9E" w:rsidRPr="00551468" w:rsidRDefault="00714F9E" w:rsidP="00551468">
            <w:pPr>
              <w:rPr>
                <w:rFonts w:ascii="Arial" w:hAnsi="Arial" w:cs="Arial"/>
                <w:sz w:val="22"/>
                <w:szCs w:val="22"/>
              </w:rPr>
            </w:pPr>
          </w:p>
        </w:tc>
      </w:tr>
      <w:tr w:rsidR="00714F9E" w:rsidRPr="00551468" w:rsidTr="009379E1">
        <w:tc>
          <w:tcPr>
            <w:tcW w:w="1615" w:type="dxa"/>
            <w:tcBorders>
              <w:top w:val="single" w:sz="4" w:space="0" w:color="auto"/>
              <w:left w:val="single" w:sz="4" w:space="0" w:color="auto"/>
              <w:bottom w:val="single" w:sz="4" w:space="0" w:color="auto"/>
              <w:right w:val="single" w:sz="4" w:space="0" w:color="auto"/>
            </w:tcBorders>
          </w:tcPr>
          <w:p w:rsidR="00714F9E" w:rsidRPr="00551468" w:rsidRDefault="00A84DBC" w:rsidP="00551468">
            <w:pPr>
              <w:jc w:val="center"/>
              <w:rPr>
                <w:rFonts w:ascii="Arial" w:hAnsi="Arial" w:cs="Arial"/>
                <w:sz w:val="22"/>
                <w:szCs w:val="22"/>
              </w:rPr>
            </w:pPr>
            <w:r>
              <w:rPr>
                <w:rFonts w:ascii="Arial" w:hAnsi="Arial" w:cs="Arial"/>
                <w:sz w:val="22"/>
                <w:szCs w:val="22"/>
              </w:rPr>
              <w:t>206-00025</w:t>
            </w:r>
          </w:p>
        </w:tc>
        <w:tc>
          <w:tcPr>
            <w:tcW w:w="4860" w:type="dxa"/>
            <w:tcBorders>
              <w:top w:val="single" w:sz="4" w:space="0" w:color="auto"/>
              <w:left w:val="single" w:sz="4" w:space="0" w:color="auto"/>
              <w:bottom w:val="single" w:sz="4" w:space="0" w:color="auto"/>
              <w:right w:val="single" w:sz="4" w:space="0" w:color="auto"/>
            </w:tcBorders>
          </w:tcPr>
          <w:p w:rsidR="00714F9E" w:rsidRPr="00551468" w:rsidRDefault="00A84DBC" w:rsidP="00551468">
            <w:pPr>
              <w:rPr>
                <w:rFonts w:ascii="Arial" w:hAnsi="Arial" w:cs="Arial"/>
                <w:sz w:val="22"/>
                <w:szCs w:val="22"/>
              </w:rPr>
            </w:pPr>
            <w:r>
              <w:rPr>
                <w:rFonts w:ascii="Arial" w:hAnsi="Arial" w:cs="Arial"/>
                <w:sz w:val="22"/>
                <w:szCs w:val="22"/>
              </w:rPr>
              <w:t>IT6, Pre-Image, Multi-Head IJP</w:t>
            </w:r>
          </w:p>
        </w:tc>
        <w:tc>
          <w:tcPr>
            <w:tcW w:w="630" w:type="dxa"/>
            <w:tcBorders>
              <w:top w:val="single" w:sz="4" w:space="0" w:color="auto"/>
              <w:left w:val="single" w:sz="4" w:space="0" w:color="auto"/>
              <w:bottom w:val="single" w:sz="4" w:space="0" w:color="auto"/>
              <w:right w:val="single" w:sz="4" w:space="0" w:color="auto"/>
            </w:tcBorders>
            <w:vAlign w:val="center"/>
          </w:tcPr>
          <w:p w:rsidR="00714F9E" w:rsidRPr="00551468" w:rsidRDefault="00A84DBC" w:rsidP="00551468">
            <w:pPr>
              <w:jc w:val="center"/>
              <w:rPr>
                <w:rFonts w:ascii="Arial" w:hAnsi="Arial" w:cs="Arial"/>
                <w:sz w:val="22"/>
                <w:szCs w:val="22"/>
              </w:rPr>
            </w:pPr>
            <w:r>
              <w:rPr>
                <w:rFonts w:ascii="Arial" w:hAnsi="Arial" w:cs="Arial"/>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714F9E" w:rsidRPr="00551468" w:rsidRDefault="00714F9E" w:rsidP="00551468">
            <w:pP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rsidR="00714F9E" w:rsidRPr="00551468" w:rsidRDefault="00714F9E" w:rsidP="00551468">
            <w:pPr>
              <w:rPr>
                <w:rFonts w:ascii="Arial" w:hAnsi="Arial" w:cs="Arial"/>
                <w:sz w:val="22"/>
                <w:szCs w:val="22"/>
              </w:rPr>
            </w:pPr>
          </w:p>
        </w:tc>
      </w:tr>
      <w:tr w:rsidR="00714F9E" w:rsidRPr="00551468" w:rsidTr="009379E1">
        <w:tc>
          <w:tcPr>
            <w:tcW w:w="1615" w:type="dxa"/>
            <w:tcBorders>
              <w:top w:val="single" w:sz="4" w:space="0" w:color="auto"/>
              <w:left w:val="single" w:sz="4" w:space="0" w:color="auto"/>
              <w:bottom w:val="single" w:sz="4" w:space="0" w:color="auto"/>
              <w:right w:val="single" w:sz="4" w:space="0" w:color="auto"/>
            </w:tcBorders>
          </w:tcPr>
          <w:p w:rsidR="00714F9E" w:rsidRPr="009379E1" w:rsidRDefault="00A84DBC" w:rsidP="00551468">
            <w:pPr>
              <w:jc w:val="center"/>
              <w:rPr>
                <w:rFonts w:ascii="Arial" w:hAnsi="Arial" w:cs="Arial"/>
                <w:sz w:val="22"/>
                <w:szCs w:val="22"/>
              </w:rPr>
            </w:pPr>
            <w:r w:rsidRPr="009379E1">
              <w:rPr>
                <w:rFonts w:ascii="Arial" w:hAnsi="Arial" w:cs="Arial"/>
                <w:sz w:val="22"/>
                <w:szCs w:val="22"/>
              </w:rPr>
              <w:t>206-00026</w:t>
            </w:r>
          </w:p>
        </w:tc>
        <w:tc>
          <w:tcPr>
            <w:tcW w:w="4860" w:type="dxa"/>
            <w:tcBorders>
              <w:top w:val="single" w:sz="4" w:space="0" w:color="auto"/>
              <w:left w:val="single" w:sz="4" w:space="0" w:color="auto"/>
              <w:bottom w:val="single" w:sz="4" w:space="0" w:color="auto"/>
              <w:right w:val="single" w:sz="4" w:space="0" w:color="auto"/>
            </w:tcBorders>
          </w:tcPr>
          <w:p w:rsidR="00714F9E" w:rsidRPr="00551468" w:rsidRDefault="00A84DBC" w:rsidP="00551468">
            <w:pPr>
              <w:rPr>
                <w:rFonts w:ascii="Arial" w:hAnsi="Arial" w:cs="Arial"/>
                <w:sz w:val="22"/>
                <w:szCs w:val="22"/>
              </w:rPr>
            </w:pPr>
            <w:r>
              <w:rPr>
                <w:rFonts w:ascii="Arial" w:hAnsi="Arial" w:cs="Arial"/>
                <w:sz w:val="22"/>
                <w:szCs w:val="22"/>
              </w:rPr>
              <w:t>IT6, Post Image, Multi-Head IJP</w:t>
            </w:r>
          </w:p>
        </w:tc>
        <w:tc>
          <w:tcPr>
            <w:tcW w:w="630" w:type="dxa"/>
            <w:tcBorders>
              <w:top w:val="single" w:sz="4" w:space="0" w:color="auto"/>
              <w:left w:val="single" w:sz="4" w:space="0" w:color="auto"/>
              <w:bottom w:val="single" w:sz="4" w:space="0" w:color="auto"/>
              <w:right w:val="single" w:sz="4" w:space="0" w:color="auto"/>
            </w:tcBorders>
            <w:vAlign w:val="center"/>
          </w:tcPr>
          <w:p w:rsidR="00714F9E" w:rsidRPr="00551468" w:rsidRDefault="00A84DBC" w:rsidP="00551468">
            <w:pPr>
              <w:jc w:val="center"/>
              <w:rPr>
                <w:rFonts w:ascii="Arial" w:hAnsi="Arial" w:cs="Arial"/>
                <w:sz w:val="22"/>
                <w:szCs w:val="22"/>
              </w:rPr>
            </w:pPr>
            <w:r>
              <w:rPr>
                <w:rFonts w:ascii="Arial" w:hAnsi="Arial" w:cs="Arial"/>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714F9E" w:rsidRPr="00551468" w:rsidRDefault="00714F9E" w:rsidP="00551468">
            <w:pP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rsidR="00714F9E" w:rsidRPr="00551468" w:rsidRDefault="00714F9E" w:rsidP="00551468">
            <w:pPr>
              <w:rPr>
                <w:rFonts w:ascii="Arial" w:hAnsi="Arial" w:cs="Arial"/>
                <w:sz w:val="22"/>
                <w:szCs w:val="22"/>
              </w:rPr>
            </w:pPr>
          </w:p>
        </w:tc>
      </w:tr>
      <w:tr w:rsidR="00714F9E" w:rsidRPr="00551468" w:rsidTr="009379E1">
        <w:tc>
          <w:tcPr>
            <w:tcW w:w="1615" w:type="dxa"/>
            <w:tcBorders>
              <w:top w:val="single" w:sz="4" w:space="0" w:color="auto"/>
              <w:left w:val="single" w:sz="4" w:space="0" w:color="auto"/>
              <w:bottom w:val="single" w:sz="4" w:space="0" w:color="auto"/>
              <w:right w:val="single" w:sz="4" w:space="0" w:color="auto"/>
            </w:tcBorders>
          </w:tcPr>
          <w:p w:rsidR="00714F9E" w:rsidRPr="009379E1" w:rsidRDefault="00A84DBC" w:rsidP="00551468">
            <w:pPr>
              <w:jc w:val="center"/>
              <w:rPr>
                <w:rFonts w:ascii="Arial" w:hAnsi="Arial" w:cs="Arial"/>
                <w:sz w:val="22"/>
                <w:szCs w:val="22"/>
              </w:rPr>
            </w:pPr>
            <w:r w:rsidRPr="009379E1">
              <w:rPr>
                <w:rFonts w:ascii="Arial" w:hAnsi="Arial" w:cs="Arial"/>
                <w:sz w:val="22"/>
                <w:szCs w:val="22"/>
              </w:rPr>
              <w:t>206-00063</w:t>
            </w:r>
          </w:p>
        </w:tc>
        <w:tc>
          <w:tcPr>
            <w:tcW w:w="4860" w:type="dxa"/>
            <w:tcBorders>
              <w:top w:val="single" w:sz="4" w:space="0" w:color="auto"/>
              <w:left w:val="single" w:sz="4" w:space="0" w:color="auto"/>
              <w:bottom w:val="single" w:sz="4" w:space="0" w:color="auto"/>
              <w:right w:val="single" w:sz="4" w:space="0" w:color="auto"/>
            </w:tcBorders>
          </w:tcPr>
          <w:p w:rsidR="00714F9E" w:rsidRPr="00551468" w:rsidRDefault="00A84DBC" w:rsidP="00551468">
            <w:pPr>
              <w:rPr>
                <w:rFonts w:ascii="Arial" w:hAnsi="Arial" w:cs="Arial"/>
                <w:sz w:val="22"/>
                <w:szCs w:val="22"/>
              </w:rPr>
            </w:pPr>
            <w:r>
              <w:rPr>
                <w:rFonts w:ascii="Arial" w:hAnsi="Arial" w:cs="Arial"/>
                <w:sz w:val="22"/>
                <w:szCs w:val="22"/>
              </w:rPr>
              <w:t>IT6 6400 – High Speed 75 Option</w:t>
            </w:r>
          </w:p>
        </w:tc>
        <w:tc>
          <w:tcPr>
            <w:tcW w:w="630" w:type="dxa"/>
            <w:tcBorders>
              <w:top w:val="single" w:sz="4" w:space="0" w:color="auto"/>
              <w:left w:val="single" w:sz="4" w:space="0" w:color="auto"/>
              <w:bottom w:val="single" w:sz="4" w:space="0" w:color="auto"/>
              <w:right w:val="single" w:sz="4" w:space="0" w:color="auto"/>
            </w:tcBorders>
            <w:vAlign w:val="center"/>
          </w:tcPr>
          <w:p w:rsidR="00714F9E" w:rsidRPr="00551468" w:rsidRDefault="00A84DBC" w:rsidP="00551468">
            <w:pPr>
              <w:jc w:val="center"/>
              <w:rPr>
                <w:rFonts w:ascii="Arial" w:hAnsi="Arial" w:cs="Arial"/>
                <w:sz w:val="22"/>
                <w:szCs w:val="22"/>
              </w:rPr>
            </w:pPr>
            <w:r>
              <w:rPr>
                <w:rFonts w:ascii="Arial" w:hAnsi="Arial" w:cs="Arial"/>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714F9E" w:rsidRPr="00551468" w:rsidRDefault="00714F9E" w:rsidP="00551468">
            <w:pP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rsidR="00714F9E" w:rsidRPr="00551468" w:rsidRDefault="00714F9E" w:rsidP="00551468">
            <w:pPr>
              <w:rPr>
                <w:rFonts w:ascii="Arial" w:hAnsi="Arial" w:cs="Arial"/>
                <w:sz w:val="22"/>
                <w:szCs w:val="22"/>
              </w:rPr>
            </w:pPr>
          </w:p>
        </w:tc>
      </w:tr>
      <w:tr w:rsidR="00714F9E" w:rsidRPr="00551468" w:rsidTr="009379E1">
        <w:tc>
          <w:tcPr>
            <w:tcW w:w="1615" w:type="dxa"/>
            <w:tcBorders>
              <w:top w:val="single" w:sz="4" w:space="0" w:color="auto"/>
              <w:left w:val="single" w:sz="4" w:space="0" w:color="auto"/>
              <w:bottom w:val="single" w:sz="4" w:space="0" w:color="auto"/>
              <w:right w:val="single" w:sz="4" w:space="0" w:color="auto"/>
            </w:tcBorders>
          </w:tcPr>
          <w:p w:rsidR="00714F9E" w:rsidRPr="009379E1" w:rsidRDefault="009379E1" w:rsidP="00551468">
            <w:pPr>
              <w:jc w:val="center"/>
              <w:rPr>
                <w:rFonts w:ascii="Arial" w:hAnsi="Arial" w:cs="Arial"/>
                <w:sz w:val="22"/>
                <w:szCs w:val="22"/>
              </w:rPr>
            </w:pPr>
            <w:r>
              <w:rPr>
                <w:rFonts w:ascii="Arial" w:hAnsi="Arial" w:cs="Arial"/>
                <w:sz w:val="22"/>
                <w:szCs w:val="22"/>
              </w:rPr>
              <w:t>900-00135</w:t>
            </w:r>
          </w:p>
        </w:tc>
        <w:tc>
          <w:tcPr>
            <w:tcW w:w="4860" w:type="dxa"/>
            <w:tcBorders>
              <w:top w:val="single" w:sz="4" w:space="0" w:color="auto"/>
              <w:left w:val="single" w:sz="4" w:space="0" w:color="auto"/>
              <w:bottom w:val="single" w:sz="4" w:space="0" w:color="auto"/>
              <w:right w:val="single" w:sz="4" w:space="0" w:color="auto"/>
            </w:tcBorders>
          </w:tcPr>
          <w:p w:rsidR="00714F9E" w:rsidRPr="00551468" w:rsidRDefault="009379E1" w:rsidP="00551468">
            <w:pPr>
              <w:rPr>
                <w:rFonts w:ascii="Arial" w:hAnsi="Arial" w:cs="Arial"/>
                <w:sz w:val="22"/>
                <w:szCs w:val="22"/>
              </w:rPr>
            </w:pPr>
            <w:r>
              <w:rPr>
                <w:rFonts w:ascii="Arial" w:hAnsi="Arial" w:cs="Arial"/>
                <w:sz w:val="22"/>
                <w:szCs w:val="22"/>
              </w:rPr>
              <w:t>Kit, Upgrade to WIN 2016 Server Dell 7910XL/R7920XL-4110</w:t>
            </w:r>
          </w:p>
        </w:tc>
        <w:tc>
          <w:tcPr>
            <w:tcW w:w="630" w:type="dxa"/>
            <w:tcBorders>
              <w:top w:val="single" w:sz="4" w:space="0" w:color="auto"/>
              <w:left w:val="single" w:sz="4" w:space="0" w:color="auto"/>
              <w:bottom w:val="single" w:sz="4" w:space="0" w:color="auto"/>
              <w:right w:val="single" w:sz="4" w:space="0" w:color="auto"/>
            </w:tcBorders>
            <w:vAlign w:val="center"/>
          </w:tcPr>
          <w:p w:rsidR="00714F9E" w:rsidRPr="00551468" w:rsidRDefault="00A84DBC" w:rsidP="00551468">
            <w:pPr>
              <w:jc w:val="center"/>
              <w:rPr>
                <w:rFonts w:ascii="Arial" w:hAnsi="Arial" w:cs="Arial"/>
                <w:sz w:val="22"/>
                <w:szCs w:val="22"/>
              </w:rPr>
            </w:pPr>
            <w:r>
              <w:rPr>
                <w:rFonts w:ascii="Arial" w:hAnsi="Arial" w:cs="Arial"/>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714F9E" w:rsidRPr="00551468" w:rsidRDefault="00714F9E" w:rsidP="00551468">
            <w:pP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rsidR="00714F9E" w:rsidRPr="00551468" w:rsidRDefault="00714F9E" w:rsidP="00551468">
            <w:pPr>
              <w:rPr>
                <w:rFonts w:ascii="Arial" w:hAnsi="Arial" w:cs="Arial"/>
                <w:sz w:val="22"/>
                <w:szCs w:val="22"/>
              </w:rPr>
            </w:pPr>
          </w:p>
        </w:tc>
      </w:tr>
      <w:tr w:rsidR="00714F9E" w:rsidRPr="00551468" w:rsidTr="009379E1">
        <w:tc>
          <w:tcPr>
            <w:tcW w:w="1615" w:type="dxa"/>
            <w:tcBorders>
              <w:top w:val="single" w:sz="4" w:space="0" w:color="auto"/>
              <w:left w:val="single" w:sz="4" w:space="0" w:color="auto"/>
              <w:bottom w:val="single" w:sz="4" w:space="0" w:color="auto"/>
              <w:right w:val="single" w:sz="4" w:space="0" w:color="auto"/>
            </w:tcBorders>
          </w:tcPr>
          <w:p w:rsidR="00714F9E" w:rsidRPr="009379E1" w:rsidRDefault="009379E1" w:rsidP="00551468">
            <w:pPr>
              <w:jc w:val="center"/>
              <w:rPr>
                <w:rFonts w:ascii="Arial" w:hAnsi="Arial" w:cs="Arial"/>
                <w:sz w:val="22"/>
                <w:szCs w:val="22"/>
              </w:rPr>
            </w:pPr>
            <w:r>
              <w:rPr>
                <w:rFonts w:ascii="Arial" w:hAnsi="Arial" w:cs="Arial"/>
                <w:sz w:val="22"/>
                <w:szCs w:val="22"/>
              </w:rPr>
              <w:t>180-00035</w:t>
            </w:r>
          </w:p>
        </w:tc>
        <w:tc>
          <w:tcPr>
            <w:tcW w:w="4860" w:type="dxa"/>
            <w:tcBorders>
              <w:top w:val="single" w:sz="4" w:space="0" w:color="auto"/>
              <w:left w:val="single" w:sz="4" w:space="0" w:color="auto"/>
              <w:bottom w:val="single" w:sz="4" w:space="0" w:color="auto"/>
              <w:right w:val="single" w:sz="4" w:space="0" w:color="auto"/>
            </w:tcBorders>
          </w:tcPr>
          <w:p w:rsidR="00714F9E" w:rsidRPr="00551468" w:rsidRDefault="009379E1" w:rsidP="00551468">
            <w:pPr>
              <w:rPr>
                <w:rFonts w:ascii="Arial" w:hAnsi="Arial" w:cs="Arial"/>
                <w:sz w:val="22"/>
                <w:szCs w:val="22"/>
              </w:rPr>
            </w:pPr>
            <w:r>
              <w:rPr>
                <w:rFonts w:ascii="Arial" w:hAnsi="Arial" w:cs="Arial"/>
                <w:sz w:val="22"/>
                <w:szCs w:val="22"/>
              </w:rPr>
              <w:t>Computers, Dell R7920XL-6136 Embedded Application Controller</w:t>
            </w:r>
          </w:p>
        </w:tc>
        <w:tc>
          <w:tcPr>
            <w:tcW w:w="630" w:type="dxa"/>
            <w:tcBorders>
              <w:top w:val="single" w:sz="4" w:space="0" w:color="auto"/>
              <w:left w:val="single" w:sz="4" w:space="0" w:color="auto"/>
              <w:bottom w:val="single" w:sz="4" w:space="0" w:color="auto"/>
              <w:right w:val="single" w:sz="4" w:space="0" w:color="auto"/>
            </w:tcBorders>
            <w:vAlign w:val="center"/>
          </w:tcPr>
          <w:p w:rsidR="00714F9E" w:rsidRPr="00551468" w:rsidRDefault="00A84DBC" w:rsidP="00551468">
            <w:pPr>
              <w:jc w:val="center"/>
              <w:rPr>
                <w:rFonts w:ascii="Arial" w:hAnsi="Arial" w:cs="Arial"/>
                <w:sz w:val="22"/>
                <w:szCs w:val="22"/>
              </w:rPr>
            </w:pPr>
            <w:r>
              <w:rPr>
                <w:rFonts w:ascii="Arial" w:hAnsi="Arial" w:cs="Arial"/>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714F9E" w:rsidRPr="00551468" w:rsidRDefault="00714F9E" w:rsidP="00551468">
            <w:pP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rsidR="00714F9E" w:rsidRPr="00551468" w:rsidRDefault="00714F9E" w:rsidP="00551468">
            <w:pPr>
              <w:rPr>
                <w:rFonts w:ascii="Arial" w:hAnsi="Arial" w:cs="Arial"/>
                <w:sz w:val="22"/>
                <w:szCs w:val="22"/>
              </w:rPr>
            </w:pPr>
          </w:p>
        </w:tc>
      </w:tr>
      <w:tr w:rsidR="009379E1" w:rsidRPr="00551468" w:rsidTr="009379E1">
        <w:tc>
          <w:tcPr>
            <w:tcW w:w="1615" w:type="dxa"/>
            <w:tcBorders>
              <w:top w:val="single" w:sz="4" w:space="0" w:color="auto"/>
              <w:left w:val="single" w:sz="4" w:space="0" w:color="auto"/>
              <w:bottom w:val="single" w:sz="4" w:space="0" w:color="auto"/>
              <w:right w:val="single" w:sz="4" w:space="0" w:color="auto"/>
            </w:tcBorders>
          </w:tcPr>
          <w:p w:rsidR="009379E1" w:rsidRPr="009379E1" w:rsidRDefault="009379E1" w:rsidP="00551468">
            <w:pPr>
              <w:jc w:val="center"/>
              <w:rPr>
                <w:rFonts w:ascii="Arial" w:hAnsi="Arial" w:cs="Arial"/>
                <w:sz w:val="22"/>
                <w:szCs w:val="22"/>
              </w:rPr>
            </w:pPr>
            <w:r>
              <w:rPr>
                <w:rFonts w:ascii="Arial" w:hAnsi="Arial" w:cs="Arial"/>
                <w:sz w:val="22"/>
                <w:szCs w:val="22"/>
              </w:rPr>
              <w:t>250-00076</w:t>
            </w:r>
          </w:p>
        </w:tc>
        <w:tc>
          <w:tcPr>
            <w:tcW w:w="4860" w:type="dxa"/>
            <w:tcBorders>
              <w:top w:val="single" w:sz="4" w:space="0" w:color="auto"/>
              <w:left w:val="single" w:sz="4" w:space="0" w:color="auto"/>
              <w:bottom w:val="single" w:sz="4" w:space="0" w:color="auto"/>
              <w:right w:val="single" w:sz="4" w:space="0" w:color="auto"/>
            </w:tcBorders>
          </w:tcPr>
          <w:p w:rsidR="009379E1" w:rsidRPr="00551468" w:rsidRDefault="009379E1" w:rsidP="00551468">
            <w:pPr>
              <w:rPr>
                <w:rFonts w:ascii="Arial" w:hAnsi="Arial" w:cs="Arial"/>
                <w:sz w:val="22"/>
                <w:szCs w:val="22"/>
              </w:rPr>
            </w:pPr>
            <w:r>
              <w:rPr>
                <w:rFonts w:ascii="Arial" w:hAnsi="Arial" w:cs="Arial"/>
                <w:sz w:val="22"/>
                <w:szCs w:val="22"/>
              </w:rPr>
              <w:t xml:space="preserve">CONV </w:t>
            </w:r>
            <w:proofErr w:type="spellStart"/>
            <w:r>
              <w:rPr>
                <w:rFonts w:ascii="Arial" w:hAnsi="Arial" w:cs="Arial"/>
                <w:sz w:val="22"/>
                <w:szCs w:val="22"/>
              </w:rPr>
              <w:t>SoftTrac</w:t>
            </w:r>
            <w:proofErr w:type="spellEnd"/>
            <w:r>
              <w:rPr>
                <w:rFonts w:ascii="Arial" w:hAnsi="Arial" w:cs="Arial"/>
                <w:sz w:val="22"/>
                <w:szCs w:val="22"/>
              </w:rPr>
              <w:t xml:space="preserve"> Scan Advanced for </w:t>
            </w:r>
            <w:proofErr w:type="spellStart"/>
            <w:r>
              <w:rPr>
                <w:rFonts w:ascii="Arial" w:hAnsi="Arial" w:cs="Arial"/>
                <w:sz w:val="22"/>
                <w:szCs w:val="22"/>
              </w:rPr>
              <w:t>ImageTrac</w:t>
            </w:r>
            <w:proofErr w:type="spellEnd"/>
            <w:r>
              <w:rPr>
                <w:rFonts w:ascii="Arial" w:hAnsi="Arial" w:cs="Arial"/>
                <w:sz w:val="22"/>
                <w:szCs w:val="22"/>
              </w:rPr>
              <w:t xml:space="preserve"> Conversion from Legacy</w:t>
            </w:r>
          </w:p>
        </w:tc>
        <w:tc>
          <w:tcPr>
            <w:tcW w:w="630" w:type="dxa"/>
            <w:tcBorders>
              <w:top w:val="single" w:sz="4" w:space="0" w:color="auto"/>
              <w:left w:val="single" w:sz="4" w:space="0" w:color="auto"/>
              <w:bottom w:val="single" w:sz="4" w:space="0" w:color="auto"/>
              <w:right w:val="single" w:sz="4" w:space="0" w:color="auto"/>
            </w:tcBorders>
            <w:vAlign w:val="center"/>
          </w:tcPr>
          <w:p w:rsidR="009379E1" w:rsidRDefault="009379E1" w:rsidP="00551468">
            <w:pPr>
              <w:jc w:val="center"/>
              <w:rPr>
                <w:rFonts w:ascii="Arial" w:hAnsi="Arial" w:cs="Arial"/>
                <w:sz w:val="22"/>
                <w:szCs w:val="22"/>
              </w:rPr>
            </w:pPr>
            <w:r>
              <w:rPr>
                <w:rFonts w:ascii="Arial" w:hAnsi="Arial" w:cs="Arial"/>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9379E1" w:rsidRPr="00551468" w:rsidRDefault="009379E1" w:rsidP="00551468">
            <w:pP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rsidR="009379E1" w:rsidRPr="00551468" w:rsidRDefault="009379E1" w:rsidP="00551468">
            <w:pPr>
              <w:rPr>
                <w:rFonts w:ascii="Arial" w:hAnsi="Arial" w:cs="Arial"/>
                <w:sz w:val="22"/>
                <w:szCs w:val="22"/>
              </w:rPr>
            </w:pPr>
          </w:p>
        </w:tc>
      </w:tr>
      <w:tr w:rsidR="009379E1" w:rsidRPr="00551468" w:rsidTr="009379E1">
        <w:tc>
          <w:tcPr>
            <w:tcW w:w="1615" w:type="dxa"/>
            <w:tcBorders>
              <w:top w:val="single" w:sz="4" w:space="0" w:color="auto"/>
              <w:left w:val="single" w:sz="4" w:space="0" w:color="auto"/>
              <w:bottom w:val="single" w:sz="4" w:space="0" w:color="auto"/>
              <w:right w:val="single" w:sz="4" w:space="0" w:color="auto"/>
            </w:tcBorders>
          </w:tcPr>
          <w:p w:rsidR="009379E1" w:rsidRPr="009379E1" w:rsidRDefault="009379E1" w:rsidP="00551468">
            <w:pPr>
              <w:jc w:val="center"/>
              <w:rPr>
                <w:rFonts w:ascii="Arial" w:hAnsi="Arial" w:cs="Arial"/>
                <w:sz w:val="22"/>
                <w:szCs w:val="22"/>
              </w:rPr>
            </w:pPr>
            <w:r>
              <w:rPr>
                <w:rFonts w:ascii="Arial" w:hAnsi="Arial" w:cs="Arial"/>
                <w:sz w:val="22"/>
                <w:szCs w:val="22"/>
              </w:rPr>
              <w:t>250-00023</w:t>
            </w:r>
          </w:p>
        </w:tc>
        <w:tc>
          <w:tcPr>
            <w:tcW w:w="4860" w:type="dxa"/>
            <w:tcBorders>
              <w:top w:val="single" w:sz="4" w:space="0" w:color="auto"/>
              <w:left w:val="single" w:sz="4" w:space="0" w:color="auto"/>
              <w:bottom w:val="single" w:sz="4" w:space="0" w:color="auto"/>
              <w:right w:val="single" w:sz="4" w:space="0" w:color="auto"/>
            </w:tcBorders>
          </w:tcPr>
          <w:p w:rsidR="009379E1" w:rsidRPr="00551468" w:rsidRDefault="009379E1" w:rsidP="00551468">
            <w:pPr>
              <w:rPr>
                <w:rFonts w:ascii="Arial" w:hAnsi="Arial" w:cs="Arial"/>
                <w:sz w:val="22"/>
                <w:szCs w:val="22"/>
              </w:rPr>
            </w:pPr>
            <w:proofErr w:type="spellStart"/>
            <w:r>
              <w:rPr>
                <w:rFonts w:ascii="Arial" w:hAnsi="Arial" w:cs="Arial"/>
                <w:sz w:val="22"/>
                <w:szCs w:val="22"/>
              </w:rPr>
              <w:t>DocNetics</w:t>
            </w:r>
            <w:proofErr w:type="spellEnd"/>
            <w:r>
              <w:rPr>
                <w:rFonts w:ascii="Arial" w:hAnsi="Arial" w:cs="Arial"/>
                <w:sz w:val="22"/>
                <w:szCs w:val="22"/>
              </w:rPr>
              <w:t xml:space="preserve">, </w:t>
            </w:r>
            <w:proofErr w:type="spellStart"/>
            <w:r>
              <w:rPr>
                <w:rFonts w:ascii="Arial" w:hAnsi="Arial" w:cs="Arial"/>
                <w:sz w:val="22"/>
                <w:szCs w:val="22"/>
              </w:rPr>
              <w:t>ChecksAll</w:t>
            </w:r>
            <w:proofErr w:type="spellEnd"/>
            <w:r>
              <w:rPr>
                <w:rFonts w:ascii="Arial" w:hAnsi="Arial" w:cs="Arial"/>
                <w:sz w:val="22"/>
                <w:szCs w:val="22"/>
              </w:rPr>
              <w:t>, Dual Camera</w:t>
            </w:r>
          </w:p>
        </w:tc>
        <w:tc>
          <w:tcPr>
            <w:tcW w:w="630" w:type="dxa"/>
            <w:tcBorders>
              <w:top w:val="single" w:sz="4" w:space="0" w:color="auto"/>
              <w:left w:val="single" w:sz="4" w:space="0" w:color="auto"/>
              <w:bottom w:val="single" w:sz="4" w:space="0" w:color="auto"/>
              <w:right w:val="single" w:sz="4" w:space="0" w:color="auto"/>
            </w:tcBorders>
            <w:vAlign w:val="center"/>
          </w:tcPr>
          <w:p w:rsidR="009379E1" w:rsidRDefault="009379E1" w:rsidP="00551468">
            <w:pPr>
              <w:jc w:val="center"/>
              <w:rPr>
                <w:rFonts w:ascii="Arial" w:hAnsi="Arial" w:cs="Arial"/>
                <w:sz w:val="22"/>
                <w:szCs w:val="22"/>
              </w:rPr>
            </w:pPr>
            <w:r>
              <w:rPr>
                <w:rFonts w:ascii="Arial" w:hAnsi="Arial" w:cs="Arial"/>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9379E1" w:rsidRPr="00551468" w:rsidRDefault="009379E1" w:rsidP="00551468">
            <w:pP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rsidR="009379E1" w:rsidRPr="00551468" w:rsidRDefault="009379E1" w:rsidP="00551468">
            <w:pPr>
              <w:rPr>
                <w:rFonts w:ascii="Arial" w:hAnsi="Arial" w:cs="Arial"/>
                <w:sz w:val="22"/>
                <w:szCs w:val="22"/>
              </w:rPr>
            </w:pPr>
          </w:p>
        </w:tc>
      </w:tr>
      <w:tr w:rsidR="009379E1" w:rsidRPr="00551468" w:rsidTr="009379E1">
        <w:tc>
          <w:tcPr>
            <w:tcW w:w="1615" w:type="dxa"/>
            <w:tcBorders>
              <w:top w:val="single" w:sz="4" w:space="0" w:color="auto"/>
              <w:left w:val="single" w:sz="4" w:space="0" w:color="auto"/>
              <w:bottom w:val="single" w:sz="4" w:space="0" w:color="auto"/>
              <w:right w:val="single" w:sz="4" w:space="0" w:color="auto"/>
            </w:tcBorders>
          </w:tcPr>
          <w:p w:rsidR="009379E1" w:rsidRPr="009379E1" w:rsidRDefault="009379E1" w:rsidP="00551468">
            <w:pPr>
              <w:jc w:val="center"/>
              <w:rPr>
                <w:rFonts w:ascii="Arial" w:hAnsi="Arial" w:cs="Arial"/>
                <w:sz w:val="22"/>
                <w:szCs w:val="22"/>
              </w:rPr>
            </w:pPr>
            <w:r>
              <w:rPr>
                <w:rFonts w:ascii="Arial" w:hAnsi="Arial" w:cs="Arial"/>
                <w:sz w:val="22"/>
                <w:szCs w:val="22"/>
              </w:rPr>
              <w:t>250-00017</w:t>
            </w:r>
          </w:p>
        </w:tc>
        <w:tc>
          <w:tcPr>
            <w:tcW w:w="4860" w:type="dxa"/>
            <w:tcBorders>
              <w:top w:val="single" w:sz="4" w:space="0" w:color="auto"/>
              <w:left w:val="single" w:sz="4" w:space="0" w:color="auto"/>
              <w:bottom w:val="single" w:sz="4" w:space="0" w:color="auto"/>
              <w:right w:val="single" w:sz="4" w:space="0" w:color="auto"/>
            </w:tcBorders>
          </w:tcPr>
          <w:p w:rsidR="009379E1" w:rsidRPr="00551468" w:rsidRDefault="009379E1" w:rsidP="00551468">
            <w:pPr>
              <w:rPr>
                <w:rFonts w:ascii="Arial" w:hAnsi="Arial" w:cs="Arial"/>
                <w:sz w:val="22"/>
                <w:szCs w:val="22"/>
              </w:rPr>
            </w:pPr>
            <w:proofErr w:type="spellStart"/>
            <w:r>
              <w:rPr>
                <w:rFonts w:ascii="Arial" w:hAnsi="Arial" w:cs="Arial"/>
                <w:sz w:val="22"/>
                <w:szCs w:val="22"/>
              </w:rPr>
              <w:t>DocNetics</w:t>
            </w:r>
            <w:proofErr w:type="spellEnd"/>
            <w:r>
              <w:rPr>
                <w:rFonts w:ascii="Arial" w:hAnsi="Arial" w:cs="Arial"/>
                <w:sz w:val="22"/>
                <w:szCs w:val="22"/>
              </w:rPr>
              <w:t xml:space="preserve"> Barcode 1D</w:t>
            </w:r>
          </w:p>
        </w:tc>
        <w:tc>
          <w:tcPr>
            <w:tcW w:w="630" w:type="dxa"/>
            <w:tcBorders>
              <w:top w:val="single" w:sz="4" w:space="0" w:color="auto"/>
              <w:left w:val="single" w:sz="4" w:space="0" w:color="auto"/>
              <w:bottom w:val="single" w:sz="4" w:space="0" w:color="auto"/>
              <w:right w:val="single" w:sz="4" w:space="0" w:color="auto"/>
            </w:tcBorders>
            <w:vAlign w:val="center"/>
          </w:tcPr>
          <w:p w:rsidR="009379E1" w:rsidRDefault="009379E1" w:rsidP="00551468">
            <w:pPr>
              <w:jc w:val="center"/>
              <w:rPr>
                <w:rFonts w:ascii="Arial" w:hAnsi="Arial" w:cs="Arial"/>
                <w:sz w:val="22"/>
                <w:szCs w:val="22"/>
              </w:rPr>
            </w:pPr>
            <w:r>
              <w:rPr>
                <w:rFonts w:ascii="Arial" w:hAnsi="Arial" w:cs="Arial"/>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9379E1" w:rsidRPr="00551468" w:rsidRDefault="009379E1" w:rsidP="00551468">
            <w:pP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rsidR="009379E1" w:rsidRPr="00551468" w:rsidRDefault="009379E1" w:rsidP="00551468">
            <w:pPr>
              <w:rPr>
                <w:rFonts w:ascii="Arial" w:hAnsi="Arial" w:cs="Arial"/>
                <w:sz w:val="22"/>
                <w:szCs w:val="22"/>
              </w:rPr>
            </w:pPr>
          </w:p>
        </w:tc>
      </w:tr>
      <w:tr w:rsidR="009379E1" w:rsidRPr="00551468" w:rsidTr="009379E1">
        <w:tc>
          <w:tcPr>
            <w:tcW w:w="1615" w:type="dxa"/>
            <w:tcBorders>
              <w:top w:val="single" w:sz="4" w:space="0" w:color="auto"/>
              <w:left w:val="single" w:sz="4" w:space="0" w:color="auto"/>
              <w:bottom w:val="single" w:sz="4" w:space="0" w:color="auto"/>
              <w:right w:val="single" w:sz="4" w:space="0" w:color="auto"/>
            </w:tcBorders>
          </w:tcPr>
          <w:p w:rsidR="009379E1" w:rsidRPr="009379E1" w:rsidRDefault="009379E1" w:rsidP="00551468">
            <w:pPr>
              <w:jc w:val="center"/>
              <w:rPr>
                <w:rFonts w:ascii="Arial" w:hAnsi="Arial" w:cs="Arial"/>
                <w:sz w:val="22"/>
                <w:szCs w:val="22"/>
              </w:rPr>
            </w:pPr>
            <w:r>
              <w:rPr>
                <w:rFonts w:ascii="Arial" w:hAnsi="Arial" w:cs="Arial"/>
                <w:sz w:val="22"/>
                <w:szCs w:val="22"/>
              </w:rPr>
              <w:t>250-00017-01</w:t>
            </w:r>
          </w:p>
        </w:tc>
        <w:tc>
          <w:tcPr>
            <w:tcW w:w="4860" w:type="dxa"/>
            <w:tcBorders>
              <w:top w:val="single" w:sz="4" w:space="0" w:color="auto"/>
              <w:left w:val="single" w:sz="4" w:space="0" w:color="auto"/>
              <w:bottom w:val="single" w:sz="4" w:space="0" w:color="auto"/>
              <w:right w:val="single" w:sz="4" w:space="0" w:color="auto"/>
            </w:tcBorders>
          </w:tcPr>
          <w:p w:rsidR="009379E1" w:rsidRPr="00551468" w:rsidRDefault="007F6AFA" w:rsidP="00551468">
            <w:pPr>
              <w:rPr>
                <w:rFonts w:ascii="Arial" w:hAnsi="Arial" w:cs="Arial"/>
                <w:sz w:val="22"/>
                <w:szCs w:val="22"/>
              </w:rPr>
            </w:pPr>
            <w:r>
              <w:rPr>
                <w:rFonts w:ascii="Arial" w:hAnsi="Arial" w:cs="Arial"/>
                <w:sz w:val="22"/>
                <w:szCs w:val="22"/>
              </w:rPr>
              <w:t xml:space="preserve">Scan, </w:t>
            </w:r>
            <w:proofErr w:type="spellStart"/>
            <w:r>
              <w:rPr>
                <w:rFonts w:ascii="Arial" w:hAnsi="Arial" w:cs="Arial"/>
                <w:sz w:val="22"/>
                <w:szCs w:val="22"/>
              </w:rPr>
              <w:t>DocNetics</w:t>
            </w:r>
            <w:proofErr w:type="spellEnd"/>
            <w:r>
              <w:rPr>
                <w:rFonts w:ascii="Arial" w:hAnsi="Arial" w:cs="Arial"/>
                <w:sz w:val="22"/>
                <w:szCs w:val="22"/>
              </w:rPr>
              <w:t xml:space="preserve"> 2D and </w:t>
            </w:r>
            <w:proofErr w:type="spellStart"/>
            <w:r>
              <w:rPr>
                <w:rFonts w:ascii="Arial" w:hAnsi="Arial" w:cs="Arial"/>
                <w:sz w:val="22"/>
                <w:szCs w:val="22"/>
              </w:rPr>
              <w:t>PostNet</w:t>
            </w:r>
            <w:proofErr w:type="spellEnd"/>
            <w:r>
              <w:rPr>
                <w:rFonts w:ascii="Arial" w:hAnsi="Arial" w:cs="Arial"/>
                <w:sz w:val="22"/>
                <w:szCs w:val="22"/>
              </w:rPr>
              <w:t xml:space="preserve"> Add-On</w:t>
            </w:r>
          </w:p>
        </w:tc>
        <w:tc>
          <w:tcPr>
            <w:tcW w:w="630" w:type="dxa"/>
            <w:tcBorders>
              <w:top w:val="single" w:sz="4" w:space="0" w:color="auto"/>
              <w:left w:val="single" w:sz="4" w:space="0" w:color="auto"/>
              <w:bottom w:val="single" w:sz="4" w:space="0" w:color="auto"/>
              <w:right w:val="single" w:sz="4" w:space="0" w:color="auto"/>
            </w:tcBorders>
            <w:vAlign w:val="center"/>
          </w:tcPr>
          <w:p w:rsidR="009379E1" w:rsidRDefault="009379E1" w:rsidP="00551468">
            <w:pPr>
              <w:jc w:val="center"/>
              <w:rPr>
                <w:rFonts w:ascii="Arial" w:hAnsi="Arial" w:cs="Arial"/>
                <w:sz w:val="22"/>
                <w:szCs w:val="22"/>
              </w:rPr>
            </w:pPr>
            <w:r>
              <w:rPr>
                <w:rFonts w:ascii="Arial" w:hAnsi="Arial" w:cs="Arial"/>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9379E1" w:rsidRPr="00551468" w:rsidRDefault="009379E1" w:rsidP="00551468">
            <w:pP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rsidR="009379E1" w:rsidRPr="00551468" w:rsidRDefault="009379E1" w:rsidP="00551468">
            <w:pPr>
              <w:rPr>
                <w:rFonts w:ascii="Arial" w:hAnsi="Arial" w:cs="Arial"/>
                <w:sz w:val="22"/>
                <w:szCs w:val="22"/>
              </w:rPr>
            </w:pPr>
          </w:p>
        </w:tc>
      </w:tr>
      <w:tr w:rsidR="009379E1" w:rsidRPr="00551468" w:rsidTr="009379E1">
        <w:tc>
          <w:tcPr>
            <w:tcW w:w="1615" w:type="dxa"/>
            <w:tcBorders>
              <w:top w:val="single" w:sz="4" w:space="0" w:color="auto"/>
              <w:left w:val="single" w:sz="4" w:space="0" w:color="auto"/>
              <w:bottom w:val="single" w:sz="4" w:space="0" w:color="auto"/>
              <w:right w:val="single" w:sz="4" w:space="0" w:color="auto"/>
            </w:tcBorders>
          </w:tcPr>
          <w:p w:rsidR="009379E1" w:rsidRPr="009379E1" w:rsidRDefault="007F6AFA" w:rsidP="00551468">
            <w:pPr>
              <w:jc w:val="center"/>
              <w:rPr>
                <w:rFonts w:ascii="Arial" w:hAnsi="Arial" w:cs="Arial"/>
                <w:sz w:val="22"/>
                <w:szCs w:val="22"/>
              </w:rPr>
            </w:pPr>
            <w:r>
              <w:rPr>
                <w:rFonts w:ascii="Arial" w:hAnsi="Arial" w:cs="Arial"/>
                <w:sz w:val="22"/>
                <w:szCs w:val="22"/>
              </w:rPr>
              <w:t>501-0007</w:t>
            </w:r>
          </w:p>
        </w:tc>
        <w:tc>
          <w:tcPr>
            <w:tcW w:w="4860" w:type="dxa"/>
            <w:tcBorders>
              <w:top w:val="single" w:sz="4" w:space="0" w:color="auto"/>
              <w:left w:val="single" w:sz="4" w:space="0" w:color="auto"/>
              <w:bottom w:val="single" w:sz="4" w:space="0" w:color="auto"/>
              <w:right w:val="single" w:sz="4" w:space="0" w:color="auto"/>
            </w:tcBorders>
          </w:tcPr>
          <w:p w:rsidR="009379E1" w:rsidRPr="00551468" w:rsidRDefault="007F6AFA" w:rsidP="00551468">
            <w:pPr>
              <w:rPr>
                <w:rFonts w:ascii="Arial" w:hAnsi="Arial" w:cs="Arial"/>
                <w:sz w:val="22"/>
                <w:szCs w:val="22"/>
              </w:rPr>
            </w:pPr>
            <w:proofErr w:type="spellStart"/>
            <w:r>
              <w:rPr>
                <w:rFonts w:ascii="Arial" w:hAnsi="Arial" w:cs="Arial"/>
                <w:sz w:val="22"/>
                <w:szCs w:val="22"/>
              </w:rPr>
              <w:t>ImageTrac</w:t>
            </w:r>
            <w:proofErr w:type="spellEnd"/>
            <w:r>
              <w:rPr>
                <w:rFonts w:ascii="Arial" w:hAnsi="Arial" w:cs="Arial"/>
                <w:sz w:val="22"/>
                <w:szCs w:val="22"/>
              </w:rPr>
              <w:t xml:space="preserve"> III-Hardware Install</w:t>
            </w:r>
          </w:p>
        </w:tc>
        <w:tc>
          <w:tcPr>
            <w:tcW w:w="630" w:type="dxa"/>
            <w:tcBorders>
              <w:top w:val="single" w:sz="4" w:space="0" w:color="auto"/>
              <w:left w:val="single" w:sz="4" w:space="0" w:color="auto"/>
              <w:bottom w:val="single" w:sz="4" w:space="0" w:color="auto"/>
              <w:right w:val="single" w:sz="4" w:space="0" w:color="auto"/>
            </w:tcBorders>
            <w:vAlign w:val="center"/>
          </w:tcPr>
          <w:p w:rsidR="009379E1" w:rsidRDefault="009379E1" w:rsidP="00551468">
            <w:pPr>
              <w:jc w:val="center"/>
              <w:rPr>
                <w:rFonts w:ascii="Arial" w:hAnsi="Arial" w:cs="Arial"/>
                <w:sz w:val="22"/>
                <w:szCs w:val="22"/>
              </w:rPr>
            </w:pPr>
            <w:r>
              <w:rPr>
                <w:rFonts w:ascii="Arial" w:hAnsi="Arial" w:cs="Arial"/>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9379E1" w:rsidRPr="00551468" w:rsidRDefault="009379E1" w:rsidP="00551468">
            <w:pP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rsidR="009379E1" w:rsidRPr="00551468" w:rsidRDefault="009379E1" w:rsidP="00551468">
            <w:pPr>
              <w:rPr>
                <w:rFonts w:ascii="Arial" w:hAnsi="Arial" w:cs="Arial"/>
                <w:sz w:val="22"/>
                <w:szCs w:val="22"/>
              </w:rPr>
            </w:pPr>
          </w:p>
        </w:tc>
      </w:tr>
      <w:tr w:rsidR="00714F9E" w:rsidRPr="00551468" w:rsidTr="009379E1">
        <w:tc>
          <w:tcPr>
            <w:tcW w:w="1615" w:type="dxa"/>
            <w:tcBorders>
              <w:top w:val="single" w:sz="4" w:space="0" w:color="auto"/>
              <w:left w:val="single" w:sz="4" w:space="0" w:color="auto"/>
              <w:bottom w:val="single" w:sz="4" w:space="0" w:color="auto"/>
              <w:right w:val="single" w:sz="4" w:space="0" w:color="auto"/>
            </w:tcBorders>
          </w:tcPr>
          <w:p w:rsidR="00714F9E" w:rsidRPr="009379E1" w:rsidRDefault="00714F9E" w:rsidP="00551468">
            <w:pPr>
              <w:jc w:val="center"/>
              <w:rPr>
                <w:rFonts w:ascii="Arial" w:hAnsi="Arial"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rsidR="00714F9E" w:rsidRPr="00551468" w:rsidRDefault="007F6AFA" w:rsidP="00551468">
            <w:pPr>
              <w:rPr>
                <w:rFonts w:ascii="Arial" w:hAnsi="Arial" w:cs="Arial"/>
                <w:sz w:val="22"/>
                <w:szCs w:val="22"/>
              </w:rPr>
            </w:pPr>
            <w:r>
              <w:rPr>
                <w:rFonts w:ascii="Arial" w:hAnsi="Arial" w:cs="Arial"/>
                <w:sz w:val="22"/>
                <w:szCs w:val="22"/>
              </w:rPr>
              <w:t>Installation</w:t>
            </w:r>
          </w:p>
        </w:tc>
        <w:tc>
          <w:tcPr>
            <w:tcW w:w="630" w:type="dxa"/>
            <w:tcBorders>
              <w:top w:val="single" w:sz="4" w:space="0" w:color="auto"/>
              <w:left w:val="single" w:sz="4" w:space="0" w:color="auto"/>
              <w:bottom w:val="single" w:sz="4" w:space="0" w:color="auto"/>
              <w:right w:val="single" w:sz="4" w:space="0" w:color="auto"/>
            </w:tcBorders>
            <w:vAlign w:val="center"/>
          </w:tcPr>
          <w:p w:rsidR="00714F9E" w:rsidRPr="00551468" w:rsidRDefault="00714F9E" w:rsidP="00551468">
            <w:pPr>
              <w:jc w:val="center"/>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rsidR="00714F9E" w:rsidRPr="00551468" w:rsidRDefault="00714F9E" w:rsidP="00551468">
            <w:pP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rsidR="00714F9E" w:rsidRPr="00551468" w:rsidRDefault="00714F9E" w:rsidP="00551468">
            <w:pPr>
              <w:rPr>
                <w:rFonts w:ascii="Arial" w:hAnsi="Arial" w:cs="Arial"/>
                <w:sz w:val="22"/>
                <w:szCs w:val="22"/>
              </w:rPr>
            </w:pPr>
          </w:p>
        </w:tc>
      </w:tr>
      <w:tr w:rsidR="007F6AFA" w:rsidRPr="00551468" w:rsidTr="009379E1">
        <w:tc>
          <w:tcPr>
            <w:tcW w:w="1615" w:type="dxa"/>
            <w:tcBorders>
              <w:top w:val="single" w:sz="4" w:space="0" w:color="auto"/>
              <w:left w:val="single" w:sz="4" w:space="0" w:color="auto"/>
              <w:bottom w:val="single" w:sz="4" w:space="0" w:color="auto"/>
              <w:right w:val="single" w:sz="4" w:space="0" w:color="auto"/>
            </w:tcBorders>
          </w:tcPr>
          <w:p w:rsidR="007F6AFA" w:rsidRPr="009379E1" w:rsidRDefault="007F6AFA" w:rsidP="00551468">
            <w:pPr>
              <w:jc w:val="center"/>
              <w:rPr>
                <w:rFonts w:ascii="Arial" w:hAnsi="Arial"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rsidR="007F6AFA" w:rsidRPr="00551468" w:rsidRDefault="007F6AFA" w:rsidP="00551468">
            <w:pPr>
              <w:rPr>
                <w:rFonts w:ascii="Arial" w:hAnsi="Arial" w:cs="Arial"/>
                <w:sz w:val="22"/>
                <w:szCs w:val="22"/>
              </w:rPr>
            </w:pPr>
            <w:r>
              <w:rPr>
                <w:rFonts w:ascii="Arial" w:hAnsi="Arial" w:cs="Arial"/>
                <w:sz w:val="22"/>
                <w:szCs w:val="22"/>
              </w:rPr>
              <w:t>Configuration</w:t>
            </w:r>
          </w:p>
        </w:tc>
        <w:tc>
          <w:tcPr>
            <w:tcW w:w="630" w:type="dxa"/>
            <w:tcBorders>
              <w:top w:val="single" w:sz="4" w:space="0" w:color="auto"/>
              <w:left w:val="single" w:sz="4" w:space="0" w:color="auto"/>
              <w:bottom w:val="single" w:sz="4" w:space="0" w:color="auto"/>
              <w:right w:val="single" w:sz="4" w:space="0" w:color="auto"/>
            </w:tcBorders>
            <w:vAlign w:val="center"/>
          </w:tcPr>
          <w:p w:rsidR="007F6AFA" w:rsidRDefault="007F6AFA" w:rsidP="00551468">
            <w:pPr>
              <w:jc w:val="center"/>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rsidR="007F6AFA" w:rsidRPr="00551468" w:rsidRDefault="007F6AFA" w:rsidP="00551468">
            <w:pP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rsidR="007F6AFA" w:rsidRPr="00551468" w:rsidRDefault="007F6AFA" w:rsidP="00551468">
            <w:pPr>
              <w:rPr>
                <w:rFonts w:ascii="Arial" w:hAnsi="Arial" w:cs="Arial"/>
                <w:sz w:val="22"/>
                <w:szCs w:val="22"/>
              </w:rPr>
            </w:pPr>
          </w:p>
        </w:tc>
      </w:tr>
      <w:tr w:rsidR="00613470" w:rsidRPr="00551468" w:rsidTr="009379E1">
        <w:tc>
          <w:tcPr>
            <w:tcW w:w="1615" w:type="dxa"/>
            <w:tcBorders>
              <w:top w:val="single" w:sz="4" w:space="0" w:color="auto"/>
              <w:left w:val="single" w:sz="4" w:space="0" w:color="auto"/>
              <w:bottom w:val="single" w:sz="4" w:space="0" w:color="auto"/>
              <w:right w:val="single" w:sz="4" w:space="0" w:color="auto"/>
            </w:tcBorders>
          </w:tcPr>
          <w:p w:rsidR="00613470" w:rsidRPr="009379E1" w:rsidRDefault="00613470" w:rsidP="00551468">
            <w:pPr>
              <w:jc w:val="center"/>
              <w:rPr>
                <w:rFonts w:ascii="Arial" w:hAnsi="Arial"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rsidR="00613470" w:rsidRDefault="00613470" w:rsidP="00551468">
            <w:pPr>
              <w:rPr>
                <w:rFonts w:ascii="Arial" w:hAnsi="Arial" w:cs="Arial"/>
                <w:sz w:val="22"/>
                <w:szCs w:val="22"/>
              </w:rPr>
            </w:pPr>
            <w:r>
              <w:rPr>
                <w:rFonts w:ascii="Arial" w:hAnsi="Arial" w:cs="Arial"/>
                <w:sz w:val="22"/>
                <w:szCs w:val="22"/>
              </w:rPr>
              <w:t>Training</w:t>
            </w:r>
          </w:p>
        </w:tc>
        <w:tc>
          <w:tcPr>
            <w:tcW w:w="630" w:type="dxa"/>
            <w:tcBorders>
              <w:top w:val="single" w:sz="4" w:space="0" w:color="auto"/>
              <w:left w:val="single" w:sz="4" w:space="0" w:color="auto"/>
              <w:bottom w:val="single" w:sz="4" w:space="0" w:color="auto"/>
              <w:right w:val="single" w:sz="4" w:space="0" w:color="auto"/>
            </w:tcBorders>
            <w:vAlign w:val="center"/>
          </w:tcPr>
          <w:p w:rsidR="00613470" w:rsidRDefault="00613470" w:rsidP="00551468">
            <w:pPr>
              <w:jc w:val="center"/>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rsidR="00613470" w:rsidRPr="00551468" w:rsidRDefault="00613470" w:rsidP="00551468">
            <w:pP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rsidR="00613470" w:rsidRPr="00551468" w:rsidRDefault="00613470" w:rsidP="00551468">
            <w:pPr>
              <w:rPr>
                <w:rFonts w:ascii="Arial" w:hAnsi="Arial" w:cs="Arial"/>
                <w:sz w:val="22"/>
                <w:szCs w:val="22"/>
              </w:rPr>
            </w:pPr>
          </w:p>
        </w:tc>
      </w:tr>
      <w:tr w:rsidR="00210042" w:rsidRPr="00551468" w:rsidTr="00AD4649">
        <w:tc>
          <w:tcPr>
            <w:tcW w:w="944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10042" w:rsidRPr="00551468" w:rsidRDefault="00210042" w:rsidP="00551468">
            <w:pPr>
              <w:rPr>
                <w:rFonts w:ascii="Arial" w:hAnsi="Arial" w:cs="Arial"/>
                <w:sz w:val="22"/>
                <w:szCs w:val="22"/>
              </w:rPr>
            </w:pPr>
            <w:r>
              <w:rPr>
                <w:rFonts w:ascii="Arial" w:hAnsi="Arial" w:cs="Arial"/>
                <w:sz w:val="22"/>
                <w:szCs w:val="22"/>
              </w:rPr>
              <w:t>Hardware Maintenance</w:t>
            </w:r>
            <w:r w:rsidR="00AD4649">
              <w:rPr>
                <w:rFonts w:ascii="Arial" w:hAnsi="Arial" w:cs="Arial"/>
                <w:sz w:val="22"/>
                <w:szCs w:val="22"/>
              </w:rPr>
              <w:t>:</w:t>
            </w:r>
          </w:p>
        </w:tc>
      </w:tr>
      <w:tr w:rsidR="00210042" w:rsidRPr="00551468" w:rsidTr="009379E1">
        <w:tc>
          <w:tcPr>
            <w:tcW w:w="1615" w:type="dxa"/>
            <w:tcBorders>
              <w:top w:val="single" w:sz="4" w:space="0" w:color="auto"/>
              <w:left w:val="single" w:sz="4" w:space="0" w:color="auto"/>
              <w:bottom w:val="single" w:sz="4" w:space="0" w:color="auto"/>
              <w:right w:val="single" w:sz="4" w:space="0" w:color="auto"/>
            </w:tcBorders>
          </w:tcPr>
          <w:p w:rsidR="00210042" w:rsidRPr="009379E1" w:rsidRDefault="00210042" w:rsidP="00551468">
            <w:pPr>
              <w:jc w:val="center"/>
              <w:rPr>
                <w:rFonts w:ascii="Arial" w:hAnsi="Arial"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rsidR="00210042" w:rsidRDefault="00AD4649" w:rsidP="00551468">
            <w:pPr>
              <w:rPr>
                <w:rFonts w:ascii="Arial" w:hAnsi="Arial" w:cs="Arial"/>
                <w:sz w:val="22"/>
                <w:szCs w:val="22"/>
              </w:rPr>
            </w:pPr>
            <w:r>
              <w:rPr>
                <w:rFonts w:ascii="Arial" w:hAnsi="Arial" w:cs="Arial"/>
                <w:sz w:val="22"/>
                <w:szCs w:val="22"/>
              </w:rPr>
              <w:t>Year 1</w:t>
            </w:r>
          </w:p>
        </w:tc>
        <w:tc>
          <w:tcPr>
            <w:tcW w:w="630" w:type="dxa"/>
            <w:tcBorders>
              <w:top w:val="single" w:sz="4" w:space="0" w:color="auto"/>
              <w:left w:val="single" w:sz="4" w:space="0" w:color="auto"/>
              <w:bottom w:val="single" w:sz="4" w:space="0" w:color="auto"/>
              <w:right w:val="single" w:sz="4" w:space="0" w:color="auto"/>
            </w:tcBorders>
            <w:vAlign w:val="center"/>
          </w:tcPr>
          <w:p w:rsidR="00210042" w:rsidRDefault="00210042" w:rsidP="00551468">
            <w:pPr>
              <w:jc w:val="center"/>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rsidR="00210042" w:rsidRPr="00551468" w:rsidRDefault="00210042" w:rsidP="00551468">
            <w:pP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rsidR="00210042" w:rsidRPr="00551468" w:rsidRDefault="00210042" w:rsidP="00551468">
            <w:pPr>
              <w:rPr>
                <w:rFonts w:ascii="Arial" w:hAnsi="Arial" w:cs="Arial"/>
                <w:sz w:val="22"/>
                <w:szCs w:val="22"/>
              </w:rPr>
            </w:pPr>
          </w:p>
        </w:tc>
      </w:tr>
      <w:tr w:rsidR="00210042" w:rsidRPr="00551468" w:rsidTr="009379E1">
        <w:tc>
          <w:tcPr>
            <w:tcW w:w="1615" w:type="dxa"/>
            <w:tcBorders>
              <w:top w:val="single" w:sz="4" w:space="0" w:color="auto"/>
              <w:left w:val="single" w:sz="4" w:space="0" w:color="auto"/>
              <w:bottom w:val="single" w:sz="4" w:space="0" w:color="auto"/>
              <w:right w:val="single" w:sz="4" w:space="0" w:color="auto"/>
            </w:tcBorders>
          </w:tcPr>
          <w:p w:rsidR="00210042" w:rsidRPr="009379E1" w:rsidRDefault="00210042" w:rsidP="00551468">
            <w:pPr>
              <w:jc w:val="center"/>
              <w:rPr>
                <w:rFonts w:ascii="Arial" w:hAnsi="Arial"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rsidR="00210042" w:rsidRDefault="00AD4649" w:rsidP="00551468">
            <w:pPr>
              <w:rPr>
                <w:rFonts w:ascii="Arial" w:hAnsi="Arial" w:cs="Arial"/>
                <w:sz w:val="22"/>
                <w:szCs w:val="22"/>
              </w:rPr>
            </w:pPr>
            <w:r>
              <w:rPr>
                <w:rFonts w:ascii="Arial" w:hAnsi="Arial" w:cs="Arial"/>
                <w:sz w:val="22"/>
                <w:szCs w:val="22"/>
              </w:rPr>
              <w:t>Year 2</w:t>
            </w:r>
          </w:p>
        </w:tc>
        <w:tc>
          <w:tcPr>
            <w:tcW w:w="630" w:type="dxa"/>
            <w:tcBorders>
              <w:top w:val="single" w:sz="4" w:space="0" w:color="auto"/>
              <w:left w:val="single" w:sz="4" w:space="0" w:color="auto"/>
              <w:bottom w:val="single" w:sz="4" w:space="0" w:color="auto"/>
              <w:right w:val="single" w:sz="4" w:space="0" w:color="auto"/>
            </w:tcBorders>
            <w:vAlign w:val="center"/>
          </w:tcPr>
          <w:p w:rsidR="00210042" w:rsidRDefault="00210042" w:rsidP="00551468">
            <w:pPr>
              <w:jc w:val="center"/>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rsidR="00210042" w:rsidRPr="00551468" w:rsidRDefault="00210042" w:rsidP="00551468">
            <w:pP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rsidR="00210042" w:rsidRPr="00551468" w:rsidRDefault="00210042" w:rsidP="00551468">
            <w:pPr>
              <w:rPr>
                <w:rFonts w:ascii="Arial" w:hAnsi="Arial" w:cs="Arial"/>
                <w:sz w:val="22"/>
                <w:szCs w:val="22"/>
              </w:rPr>
            </w:pPr>
          </w:p>
        </w:tc>
      </w:tr>
      <w:tr w:rsidR="00210042" w:rsidRPr="00551468" w:rsidTr="009379E1">
        <w:tc>
          <w:tcPr>
            <w:tcW w:w="1615" w:type="dxa"/>
            <w:tcBorders>
              <w:top w:val="single" w:sz="4" w:space="0" w:color="auto"/>
              <w:left w:val="single" w:sz="4" w:space="0" w:color="auto"/>
              <w:bottom w:val="single" w:sz="4" w:space="0" w:color="auto"/>
              <w:right w:val="single" w:sz="4" w:space="0" w:color="auto"/>
            </w:tcBorders>
          </w:tcPr>
          <w:p w:rsidR="00210042" w:rsidRPr="009379E1" w:rsidRDefault="00210042" w:rsidP="00551468">
            <w:pPr>
              <w:jc w:val="center"/>
              <w:rPr>
                <w:rFonts w:ascii="Arial" w:hAnsi="Arial"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rsidR="00210042" w:rsidRDefault="00AD4649" w:rsidP="00551468">
            <w:pPr>
              <w:rPr>
                <w:rFonts w:ascii="Arial" w:hAnsi="Arial" w:cs="Arial"/>
                <w:sz w:val="22"/>
                <w:szCs w:val="22"/>
              </w:rPr>
            </w:pPr>
            <w:r>
              <w:rPr>
                <w:rFonts w:ascii="Arial" w:hAnsi="Arial" w:cs="Arial"/>
                <w:sz w:val="22"/>
                <w:szCs w:val="22"/>
              </w:rPr>
              <w:t>Year 3</w:t>
            </w:r>
          </w:p>
        </w:tc>
        <w:tc>
          <w:tcPr>
            <w:tcW w:w="630" w:type="dxa"/>
            <w:tcBorders>
              <w:top w:val="single" w:sz="4" w:space="0" w:color="auto"/>
              <w:left w:val="single" w:sz="4" w:space="0" w:color="auto"/>
              <w:bottom w:val="single" w:sz="4" w:space="0" w:color="auto"/>
              <w:right w:val="single" w:sz="4" w:space="0" w:color="auto"/>
            </w:tcBorders>
            <w:vAlign w:val="center"/>
          </w:tcPr>
          <w:p w:rsidR="00210042" w:rsidRDefault="00210042" w:rsidP="00551468">
            <w:pPr>
              <w:jc w:val="center"/>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rsidR="00210042" w:rsidRPr="00551468" w:rsidRDefault="00210042" w:rsidP="00551468">
            <w:pP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rsidR="00210042" w:rsidRPr="00551468" w:rsidRDefault="00210042" w:rsidP="00551468">
            <w:pPr>
              <w:rPr>
                <w:rFonts w:ascii="Arial" w:hAnsi="Arial" w:cs="Arial"/>
                <w:sz w:val="22"/>
                <w:szCs w:val="22"/>
              </w:rPr>
            </w:pPr>
          </w:p>
        </w:tc>
      </w:tr>
      <w:tr w:rsidR="00210042" w:rsidRPr="00551468" w:rsidTr="009379E1">
        <w:tc>
          <w:tcPr>
            <w:tcW w:w="1615" w:type="dxa"/>
            <w:tcBorders>
              <w:top w:val="single" w:sz="4" w:space="0" w:color="auto"/>
              <w:left w:val="single" w:sz="4" w:space="0" w:color="auto"/>
              <w:bottom w:val="single" w:sz="4" w:space="0" w:color="auto"/>
              <w:right w:val="single" w:sz="4" w:space="0" w:color="auto"/>
            </w:tcBorders>
          </w:tcPr>
          <w:p w:rsidR="00210042" w:rsidRPr="009379E1" w:rsidRDefault="00210042" w:rsidP="00551468">
            <w:pPr>
              <w:jc w:val="center"/>
              <w:rPr>
                <w:rFonts w:ascii="Arial" w:hAnsi="Arial"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rsidR="00210042" w:rsidRDefault="00AD4649" w:rsidP="00551468">
            <w:pPr>
              <w:rPr>
                <w:rFonts w:ascii="Arial" w:hAnsi="Arial" w:cs="Arial"/>
                <w:sz w:val="22"/>
                <w:szCs w:val="22"/>
              </w:rPr>
            </w:pPr>
            <w:r>
              <w:rPr>
                <w:rFonts w:ascii="Arial" w:hAnsi="Arial" w:cs="Arial"/>
                <w:sz w:val="22"/>
                <w:szCs w:val="22"/>
              </w:rPr>
              <w:t>Year 4</w:t>
            </w:r>
          </w:p>
        </w:tc>
        <w:tc>
          <w:tcPr>
            <w:tcW w:w="630" w:type="dxa"/>
            <w:tcBorders>
              <w:top w:val="single" w:sz="4" w:space="0" w:color="auto"/>
              <w:left w:val="single" w:sz="4" w:space="0" w:color="auto"/>
              <w:bottom w:val="single" w:sz="4" w:space="0" w:color="auto"/>
              <w:right w:val="single" w:sz="4" w:space="0" w:color="auto"/>
            </w:tcBorders>
            <w:vAlign w:val="center"/>
          </w:tcPr>
          <w:p w:rsidR="00210042" w:rsidRDefault="00210042" w:rsidP="00551468">
            <w:pPr>
              <w:jc w:val="center"/>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rsidR="00210042" w:rsidRPr="00551468" w:rsidRDefault="00210042" w:rsidP="00551468">
            <w:pP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rsidR="00210042" w:rsidRPr="00551468" w:rsidRDefault="00210042" w:rsidP="00551468">
            <w:pPr>
              <w:rPr>
                <w:rFonts w:ascii="Arial" w:hAnsi="Arial" w:cs="Arial"/>
                <w:sz w:val="22"/>
                <w:szCs w:val="22"/>
              </w:rPr>
            </w:pPr>
          </w:p>
        </w:tc>
      </w:tr>
      <w:tr w:rsidR="00210042" w:rsidRPr="00551468" w:rsidTr="009379E1">
        <w:tc>
          <w:tcPr>
            <w:tcW w:w="1615" w:type="dxa"/>
            <w:tcBorders>
              <w:top w:val="single" w:sz="4" w:space="0" w:color="auto"/>
              <w:left w:val="single" w:sz="4" w:space="0" w:color="auto"/>
              <w:bottom w:val="single" w:sz="4" w:space="0" w:color="auto"/>
              <w:right w:val="single" w:sz="4" w:space="0" w:color="auto"/>
            </w:tcBorders>
          </w:tcPr>
          <w:p w:rsidR="00210042" w:rsidRPr="009379E1" w:rsidRDefault="00210042" w:rsidP="00551468">
            <w:pPr>
              <w:jc w:val="center"/>
              <w:rPr>
                <w:rFonts w:ascii="Arial" w:hAnsi="Arial"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rsidR="00210042" w:rsidRDefault="00AD4649" w:rsidP="00551468">
            <w:pPr>
              <w:rPr>
                <w:rFonts w:ascii="Arial" w:hAnsi="Arial" w:cs="Arial"/>
                <w:sz w:val="22"/>
                <w:szCs w:val="22"/>
              </w:rPr>
            </w:pPr>
            <w:r>
              <w:rPr>
                <w:rFonts w:ascii="Arial" w:hAnsi="Arial" w:cs="Arial"/>
                <w:sz w:val="22"/>
                <w:szCs w:val="22"/>
              </w:rPr>
              <w:t>Year 5</w:t>
            </w:r>
          </w:p>
        </w:tc>
        <w:tc>
          <w:tcPr>
            <w:tcW w:w="630" w:type="dxa"/>
            <w:tcBorders>
              <w:top w:val="single" w:sz="4" w:space="0" w:color="auto"/>
              <w:left w:val="single" w:sz="4" w:space="0" w:color="auto"/>
              <w:bottom w:val="single" w:sz="4" w:space="0" w:color="auto"/>
              <w:right w:val="single" w:sz="4" w:space="0" w:color="auto"/>
            </w:tcBorders>
            <w:vAlign w:val="center"/>
          </w:tcPr>
          <w:p w:rsidR="00210042" w:rsidRDefault="00210042" w:rsidP="00551468">
            <w:pPr>
              <w:jc w:val="center"/>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rsidR="00210042" w:rsidRPr="00551468" w:rsidRDefault="00210042" w:rsidP="00551468">
            <w:pP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rsidR="00210042" w:rsidRPr="00551468" w:rsidRDefault="00210042" w:rsidP="00551468">
            <w:pPr>
              <w:rPr>
                <w:rFonts w:ascii="Arial" w:hAnsi="Arial" w:cs="Arial"/>
                <w:sz w:val="22"/>
                <w:szCs w:val="22"/>
              </w:rPr>
            </w:pPr>
          </w:p>
        </w:tc>
      </w:tr>
      <w:tr w:rsidR="00AD4649" w:rsidRPr="00551468" w:rsidTr="00AD4649">
        <w:tc>
          <w:tcPr>
            <w:tcW w:w="944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D4649" w:rsidRPr="00551468" w:rsidRDefault="00AD4649" w:rsidP="00AD4649">
            <w:pPr>
              <w:rPr>
                <w:rFonts w:ascii="Arial" w:hAnsi="Arial" w:cs="Arial"/>
                <w:sz w:val="22"/>
                <w:szCs w:val="22"/>
              </w:rPr>
            </w:pPr>
            <w:r>
              <w:rPr>
                <w:rFonts w:ascii="Arial" w:hAnsi="Arial" w:cs="Arial"/>
                <w:sz w:val="22"/>
                <w:szCs w:val="22"/>
              </w:rPr>
              <w:t>Software Maintenance:</w:t>
            </w:r>
          </w:p>
        </w:tc>
      </w:tr>
      <w:tr w:rsidR="00AD4649" w:rsidRPr="00551468" w:rsidTr="00D64A6A">
        <w:tc>
          <w:tcPr>
            <w:tcW w:w="1615" w:type="dxa"/>
            <w:tcBorders>
              <w:top w:val="single" w:sz="4" w:space="0" w:color="auto"/>
              <w:left w:val="single" w:sz="4" w:space="0" w:color="auto"/>
              <w:bottom w:val="single" w:sz="4" w:space="0" w:color="auto"/>
              <w:right w:val="single" w:sz="4" w:space="0" w:color="auto"/>
            </w:tcBorders>
          </w:tcPr>
          <w:p w:rsidR="00AD4649" w:rsidRPr="009379E1" w:rsidRDefault="00AD4649" w:rsidP="00AD4649">
            <w:pPr>
              <w:jc w:val="center"/>
              <w:rPr>
                <w:rFonts w:ascii="Arial" w:hAnsi="Arial"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rsidR="00AD4649" w:rsidRDefault="00AD4649" w:rsidP="00AD4649">
            <w:pPr>
              <w:rPr>
                <w:rFonts w:ascii="Arial" w:hAnsi="Arial" w:cs="Arial"/>
                <w:sz w:val="22"/>
                <w:szCs w:val="22"/>
              </w:rPr>
            </w:pPr>
            <w:r>
              <w:rPr>
                <w:rFonts w:ascii="Arial" w:hAnsi="Arial" w:cs="Arial"/>
                <w:sz w:val="22"/>
                <w:szCs w:val="22"/>
              </w:rPr>
              <w:t>Year 1</w:t>
            </w:r>
          </w:p>
        </w:tc>
        <w:tc>
          <w:tcPr>
            <w:tcW w:w="630" w:type="dxa"/>
            <w:tcBorders>
              <w:top w:val="single" w:sz="4" w:space="0" w:color="auto"/>
              <w:left w:val="single" w:sz="4" w:space="0" w:color="auto"/>
              <w:bottom w:val="single" w:sz="4" w:space="0" w:color="auto"/>
              <w:right w:val="single" w:sz="4" w:space="0" w:color="auto"/>
            </w:tcBorders>
            <w:vAlign w:val="center"/>
          </w:tcPr>
          <w:p w:rsidR="00AD4649" w:rsidRDefault="00AD4649" w:rsidP="00AD4649">
            <w:pPr>
              <w:jc w:val="center"/>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rsidR="00AD4649" w:rsidRPr="00551468" w:rsidRDefault="00AD4649" w:rsidP="00AD4649">
            <w:pP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rsidR="00AD4649" w:rsidRPr="00551468" w:rsidRDefault="00AD4649" w:rsidP="00AD4649">
            <w:pPr>
              <w:rPr>
                <w:rFonts w:ascii="Arial" w:hAnsi="Arial" w:cs="Arial"/>
                <w:sz w:val="22"/>
                <w:szCs w:val="22"/>
              </w:rPr>
            </w:pPr>
          </w:p>
        </w:tc>
      </w:tr>
      <w:tr w:rsidR="00AD4649" w:rsidRPr="00551468" w:rsidTr="00D64A6A">
        <w:tc>
          <w:tcPr>
            <w:tcW w:w="1615" w:type="dxa"/>
            <w:tcBorders>
              <w:top w:val="single" w:sz="4" w:space="0" w:color="auto"/>
              <w:left w:val="single" w:sz="4" w:space="0" w:color="auto"/>
              <w:bottom w:val="single" w:sz="4" w:space="0" w:color="auto"/>
              <w:right w:val="single" w:sz="4" w:space="0" w:color="auto"/>
            </w:tcBorders>
          </w:tcPr>
          <w:p w:rsidR="00AD4649" w:rsidRPr="009379E1" w:rsidRDefault="00AD4649" w:rsidP="00AD4649">
            <w:pPr>
              <w:jc w:val="center"/>
              <w:rPr>
                <w:rFonts w:ascii="Arial" w:hAnsi="Arial"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rsidR="00AD4649" w:rsidRDefault="00AD4649" w:rsidP="00AD4649">
            <w:pPr>
              <w:rPr>
                <w:rFonts w:ascii="Arial" w:hAnsi="Arial" w:cs="Arial"/>
                <w:sz w:val="22"/>
                <w:szCs w:val="22"/>
              </w:rPr>
            </w:pPr>
            <w:r>
              <w:rPr>
                <w:rFonts w:ascii="Arial" w:hAnsi="Arial" w:cs="Arial"/>
                <w:sz w:val="22"/>
                <w:szCs w:val="22"/>
              </w:rPr>
              <w:t>Year 2</w:t>
            </w:r>
          </w:p>
        </w:tc>
        <w:tc>
          <w:tcPr>
            <w:tcW w:w="630" w:type="dxa"/>
            <w:tcBorders>
              <w:top w:val="single" w:sz="4" w:space="0" w:color="auto"/>
              <w:left w:val="single" w:sz="4" w:space="0" w:color="auto"/>
              <w:bottom w:val="single" w:sz="4" w:space="0" w:color="auto"/>
              <w:right w:val="single" w:sz="4" w:space="0" w:color="auto"/>
            </w:tcBorders>
            <w:vAlign w:val="center"/>
          </w:tcPr>
          <w:p w:rsidR="00AD4649" w:rsidRDefault="00AD4649" w:rsidP="00AD4649">
            <w:pPr>
              <w:jc w:val="center"/>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rsidR="00AD4649" w:rsidRPr="00551468" w:rsidRDefault="00AD4649" w:rsidP="00AD4649">
            <w:pP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rsidR="00AD4649" w:rsidRPr="00551468" w:rsidRDefault="00AD4649" w:rsidP="00AD4649">
            <w:pPr>
              <w:rPr>
                <w:rFonts w:ascii="Arial" w:hAnsi="Arial" w:cs="Arial"/>
                <w:sz w:val="22"/>
                <w:szCs w:val="22"/>
              </w:rPr>
            </w:pPr>
          </w:p>
        </w:tc>
      </w:tr>
      <w:tr w:rsidR="00AD4649" w:rsidRPr="00551468" w:rsidTr="00D64A6A">
        <w:tc>
          <w:tcPr>
            <w:tcW w:w="1615" w:type="dxa"/>
            <w:tcBorders>
              <w:top w:val="single" w:sz="4" w:space="0" w:color="auto"/>
              <w:left w:val="single" w:sz="4" w:space="0" w:color="auto"/>
              <w:bottom w:val="single" w:sz="4" w:space="0" w:color="auto"/>
              <w:right w:val="single" w:sz="4" w:space="0" w:color="auto"/>
            </w:tcBorders>
          </w:tcPr>
          <w:p w:rsidR="00AD4649" w:rsidRPr="009379E1" w:rsidRDefault="00AD4649" w:rsidP="00AD4649">
            <w:pPr>
              <w:jc w:val="center"/>
              <w:rPr>
                <w:rFonts w:ascii="Arial" w:hAnsi="Arial"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rsidR="00AD4649" w:rsidRDefault="00AD4649" w:rsidP="00AD4649">
            <w:pPr>
              <w:rPr>
                <w:rFonts w:ascii="Arial" w:hAnsi="Arial" w:cs="Arial"/>
                <w:sz w:val="22"/>
                <w:szCs w:val="22"/>
              </w:rPr>
            </w:pPr>
            <w:r>
              <w:rPr>
                <w:rFonts w:ascii="Arial" w:hAnsi="Arial" w:cs="Arial"/>
                <w:sz w:val="22"/>
                <w:szCs w:val="22"/>
              </w:rPr>
              <w:t>Year 3</w:t>
            </w:r>
          </w:p>
        </w:tc>
        <w:tc>
          <w:tcPr>
            <w:tcW w:w="630" w:type="dxa"/>
            <w:tcBorders>
              <w:top w:val="single" w:sz="4" w:space="0" w:color="auto"/>
              <w:left w:val="single" w:sz="4" w:space="0" w:color="auto"/>
              <w:bottom w:val="single" w:sz="4" w:space="0" w:color="auto"/>
              <w:right w:val="single" w:sz="4" w:space="0" w:color="auto"/>
            </w:tcBorders>
            <w:vAlign w:val="center"/>
          </w:tcPr>
          <w:p w:rsidR="00AD4649" w:rsidRDefault="00AD4649" w:rsidP="00AD4649">
            <w:pPr>
              <w:jc w:val="center"/>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rsidR="00AD4649" w:rsidRPr="00551468" w:rsidRDefault="00AD4649" w:rsidP="00AD4649">
            <w:pP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rsidR="00AD4649" w:rsidRPr="00551468" w:rsidRDefault="00AD4649" w:rsidP="00AD4649">
            <w:pPr>
              <w:rPr>
                <w:rFonts w:ascii="Arial" w:hAnsi="Arial" w:cs="Arial"/>
                <w:sz w:val="22"/>
                <w:szCs w:val="22"/>
              </w:rPr>
            </w:pPr>
          </w:p>
        </w:tc>
      </w:tr>
      <w:tr w:rsidR="00AD4649" w:rsidRPr="00551468" w:rsidTr="00D64A6A">
        <w:tc>
          <w:tcPr>
            <w:tcW w:w="1615" w:type="dxa"/>
            <w:tcBorders>
              <w:top w:val="single" w:sz="4" w:space="0" w:color="auto"/>
              <w:left w:val="single" w:sz="4" w:space="0" w:color="auto"/>
              <w:bottom w:val="single" w:sz="4" w:space="0" w:color="auto"/>
              <w:right w:val="single" w:sz="4" w:space="0" w:color="auto"/>
            </w:tcBorders>
          </w:tcPr>
          <w:p w:rsidR="00AD4649" w:rsidRPr="009379E1" w:rsidRDefault="00AD4649" w:rsidP="00AD4649">
            <w:pPr>
              <w:jc w:val="center"/>
              <w:rPr>
                <w:rFonts w:ascii="Arial" w:hAnsi="Arial"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rsidR="00AD4649" w:rsidRDefault="00AD4649" w:rsidP="00AD4649">
            <w:pPr>
              <w:rPr>
                <w:rFonts w:ascii="Arial" w:hAnsi="Arial" w:cs="Arial"/>
                <w:sz w:val="22"/>
                <w:szCs w:val="22"/>
              </w:rPr>
            </w:pPr>
            <w:r>
              <w:rPr>
                <w:rFonts w:ascii="Arial" w:hAnsi="Arial" w:cs="Arial"/>
                <w:sz w:val="22"/>
                <w:szCs w:val="22"/>
              </w:rPr>
              <w:t>Year 4</w:t>
            </w:r>
          </w:p>
        </w:tc>
        <w:tc>
          <w:tcPr>
            <w:tcW w:w="630" w:type="dxa"/>
            <w:tcBorders>
              <w:top w:val="single" w:sz="4" w:space="0" w:color="auto"/>
              <w:left w:val="single" w:sz="4" w:space="0" w:color="auto"/>
              <w:bottom w:val="single" w:sz="4" w:space="0" w:color="auto"/>
              <w:right w:val="single" w:sz="4" w:space="0" w:color="auto"/>
            </w:tcBorders>
            <w:vAlign w:val="center"/>
          </w:tcPr>
          <w:p w:rsidR="00AD4649" w:rsidRDefault="00AD4649" w:rsidP="00AD4649">
            <w:pPr>
              <w:jc w:val="center"/>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rsidR="00AD4649" w:rsidRPr="00551468" w:rsidRDefault="00AD4649" w:rsidP="00AD4649">
            <w:pP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rsidR="00AD4649" w:rsidRPr="00551468" w:rsidRDefault="00AD4649" w:rsidP="00AD4649">
            <w:pPr>
              <w:rPr>
                <w:rFonts w:ascii="Arial" w:hAnsi="Arial" w:cs="Arial"/>
                <w:sz w:val="22"/>
                <w:szCs w:val="22"/>
              </w:rPr>
            </w:pPr>
          </w:p>
        </w:tc>
      </w:tr>
      <w:tr w:rsidR="00AD4649" w:rsidRPr="00551468" w:rsidTr="00D64A6A">
        <w:tc>
          <w:tcPr>
            <w:tcW w:w="1615" w:type="dxa"/>
            <w:tcBorders>
              <w:top w:val="single" w:sz="4" w:space="0" w:color="auto"/>
              <w:left w:val="single" w:sz="4" w:space="0" w:color="auto"/>
              <w:bottom w:val="single" w:sz="4" w:space="0" w:color="auto"/>
              <w:right w:val="single" w:sz="4" w:space="0" w:color="auto"/>
            </w:tcBorders>
          </w:tcPr>
          <w:p w:rsidR="00AD4649" w:rsidRPr="009379E1" w:rsidRDefault="00AD4649" w:rsidP="00AD4649">
            <w:pPr>
              <w:jc w:val="center"/>
              <w:rPr>
                <w:rFonts w:ascii="Arial" w:hAnsi="Arial"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rsidR="00AD4649" w:rsidRDefault="00AD4649" w:rsidP="00AD4649">
            <w:pPr>
              <w:rPr>
                <w:rFonts w:ascii="Arial" w:hAnsi="Arial" w:cs="Arial"/>
                <w:sz w:val="22"/>
                <w:szCs w:val="22"/>
              </w:rPr>
            </w:pPr>
            <w:r>
              <w:rPr>
                <w:rFonts w:ascii="Arial" w:hAnsi="Arial" w:cs="Arial"/>
                <w:sz w:val="22"/>
                <w:szCs w:val="22"/>
              </w:rPr>
              <w:t>Year 5</w:t>
            </w:r>
          </w:p>
        </w:tc>
        <w:tc>
          <w:tcPr>
            <w:tcW w:w="630" w:type="dxa"/>
            <w:tcBorders>
              <w:top w:val="single" w:sz="4" w:space="0" w:color="auto"/>
              <w:left w:val="single" w:sz="4" w:space="0" w:color="auto"/>
              <w:bottom w:val="single" w:sz="4" w:space="0" w:color="auto"/>
              <w:right w:val="single" w:sz="4" w:space="0" w:color="auto"/>
            </w:tcBorders>
            <w:vAlign w:val="center"/>
          </w:tcPr>
          <w:p w:rsidR="00AD4649" w:rsidRDefault="00AD4649" w:rsidP="00AD4649">
            <w:pPr>
              <w:jc w:val="center"/>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rsidR="00AD4649" w:rsidRPr="00551468" w:rsidRDefault="00AD4649" w:rsidP="00AD4649">
            <w:pP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rsidR="00AD4649" w:rsidRPr="00551468" w:rsidRDefault="00AD4649" w:rsidP="00AD4649">
            <w:pPr>
              <w:rPr>
                <w:rFonts w:ascii="Arial" w:hAnsi="Arial" w:cs="Arial"/>
                <w:sz w:val="22"/>
                <w:szCs w:val="22"/>
              </w:rPr>
            </w:pPr>
          </w:p>
        </w:tc>
      </w:tr>
      <w:tr w:rsidR="00714F9E" w:rsidRPr="00551468" w:rsidTr="009379E1">
        <w:tc>
          <w:tcPr>
            <w:tcW w:w="818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14F9E" w:rsidRPr="00551468" w:rsidRDefault="00AD4649" w:rsidP="00714F9E">
            <w:pPr>
              <w:jc w:val="right"/>
              <w:rPr>
                <w:rFonts w:ascii="Arial" w:hAnsi="Arial" w:cs="Arial"/>
                <w:sz w:val="22"/>
                <w:szCs w:val="22"/>
              </w:rPr>
            </w:pPr>
            <w:r>
              <w:rPr>
                <w:rFonts w:ascii="Arial" w:hAnsi="Arial" w:cs="Arial"/>
                <w:b/>
                <w:sz w:val="22"/>
                <w:szCs w:val="22"/>
              </w:rPr>
              <w:t xml:space="preserve">5-YEAR </w:t>
            </w:r>
            <w:r w:rsidR="00714F9E" w:rsidRPr="00551468">
              <w:rPr>
                <w:rFonts w:ascii="Arial" w:hAnsi="Arial" w:cs="Arial"/>
                <w:b/>
                <w:sz w:val="22"/>
                <w:szCs w:val="22"/>
              </w:rPr>
              <w:t>TOTAL:</w:t>
            </w:r>
          </w:p>
        </w:tc>
        <w:tc>
          <w:tcPr>
            <w:tcW w:w="1260" w:type="dxa"/>
            <w:tcBorders>
              <w:top w:val="single" w:sz="4" w:space="0" w:color="auto"/>
              <w:left w:val="single" w:sz="4" w:space="0" w:color="auto"/>
              <w:bottom w:val="single" w:sz="4" w:space="0" w:color="auto"/>
              <w:right w:val="single" w:sz="4" w:space="0" w:color="auto"/>
            </w:tcBorders>
          </w:tcPr>
          <w:p w:rsidR="00714F9E" w:rsidRPr="00551468" w:rsidRDefault="00714F9E" w:rsidP="00551468">
            <w:pPr>
              <w:rPr>
                <w:rFonts w:ascii="Arial" w:hAnsi="Arial" w:cs="Arial"/>
                <w:sz w:val="22"/>
                <w:szCs w:val="22"/>
              </w:rPr>
            </w:pPr>
          </w:p>
        </w:tc>
      </w:tr>
    </w:tbl>
    <w:p w:rsidR="00551468" w:rsidRPr="00551468" w:rsidRDefault="008E7CFB" w:rsidP="00551468">
      <w:pPr>
        <w:spacing w:line="268" w:lineRule="auto"/>
        <w:rPr>
          <w:rFonts w:ascii="Arial" w:hAnsi="Arial" w:cs="Arial"/>
          <w:sz w:val="24"/>
        </w:rPr>
      </w:pPr>
      <w:r>
        <w:rPr>
          <w:rFonts w:ascii="Arial" w:hAnsi="Arial" w:cs="Arial"/>
          <w:sz w:val="24"/>
        </w:rPr>
        <w:t>Fully Charged Change Order Rate: _________________________________</w:t>
      </w:r>
    </w:p>
    <w:p w:rsidR="00551468" w:rsidRPr="00551468" w:rsidRDefault="00551468" w:rsidP="00551468">
      <w:pPr>
        <w:spacing w:line="268" w:lineRule="auto"/>
        <w:rPr>
          <w:rFonts w:ascii="Arial" w:hAnsi="Arial" w:cs="Arial"/>
          <w:sz w:val="24"/>
        </w:rPr>
      </w:pPr>
    </w:p>
    <w:p w:rsidR="00551468" w:rsidRPr="00551468" w:rsidRDefault="00551468" w:rsidP="00551468">
      <w:pPr>
        <w:spacing w:line="19" w:lineRule="exact"/>
        <w:jc w:val="both"/>
        <w:rPr>
          <w:rFonts w:ascii="Arial" w:hAnsi="Arial" w:cs="Arial"/>
          <w:sz w:val="24"/>
        </w:rPr>
      </w:pPr>
    </w:p>
    <w:p w:rsidR="00551468" w:rsidRPr="00551468" w:rsidRDefault="00551468" w:rsidP="00551468">
      <w:pPr>
        <w:spacing w:line="19" w:lineRule="exact"/>
        <w:rPr>
          <w:rFonts w:ascii="Arial" w:hAnsi="Arial" w:cs="Arial"/>
          <w:sz w:val="24"/>
        </w:rPr>
      </w:pPr>
    </w:p>
    <w:p w:rsidR="00551468" w:rsidRPr="00551468" w:rsidRDefault="00551468" w:rsidP="00551468">
      <w:pPr>
        <w:spacing w:line="268" w:lineRule="auto"/>
        <w:jc w:val="both"/>
        <w:rPr>
          <w:rFonts w:ascii="Arial" w:hAnsi="Arial" w:cs="Arial"/>
          <w:sz w:val="24"/>
        </w:rPr>
      </w:pPr>
    </w:p>
    <w:p w:rsidR="008E7CFB" w:rsidRDefault="008E7CFB" w:rsidP="00551468">
      <w:pPr>
        <w:spacing w:line="268" w:lineRule="auto"/>
        <w:jc w:val="both"/>
        <w:rPr>
          <w:rFonts w:ascii="Arial" w:hAnsi="Arial" w:cs="Arial"/>
          <w:sz w:val="22"/>
        </w:rPr>
      </w:pPr>
    </w:p>
    <w:p w:rsidR="00551468" w:rsidRDefault="00D91B0D" w:rsidP="00551468">
      <w:pPr>
        <w:spacing w:line="268" w:lineRule="auto"/>
        <w:jc w:val="both"/>
        <w:rPr>
          <w:rFonts w:ascii="Arial" w:hAnsi="Arial" w:cs="Arial"/>
          <w:sz w:val="22"/>
        </w:rPr>
      </w:pPr>
      <w:r w:rsidRPr="00D91B0D">
        <w:rPr>
          <w:rFonts w:ascii="Arial" w:hAnsi="Arial" w:cs="Arial"/>
          <w:sz w:val="22"/>
        </w:rPr>
        <w:t xml:space="preserve">By signing </w:t>
      </w:r>
      <w:r>
        <w:rPr>
          <w:rFonts w:ascii="Arial" w:hAnsi="Arial" w:cs="Arial"/>
          <w:sz w:val="22"/>
        </w:rPr>
        <w:t>below</w:t>
      </w:r>
      <w:r w:rsidRPr="00D91B0D">
        <w:rPr>
          <w:rFonts w:ascii="Arial" w:hAnsi="Arial" w:cs="Arial"/>
          <w:sz w:val="22"/>
        </w:rPr>
        <w:t xml:space="preserve">, the </w:t>
      </w:r>
      <w:r w:rsidR="00F12737">
        <w:rPr>
          <w:rFonts w:ascii="Arial" w:hAnsi="Arial" w:cs="Arial"/>
          <w:sz w:val="22"/>
        </w:rPr>
        <w:t>Bidder</w:t>
      </w:r>
      <w:r w:rsidRPr="00D91B0D">
        <w:rPr>
          <w:rFonts w:ascii="Arial" w:hAnsi="Arial" w:cs="Arial"/>
          <w:sz w:val="22"/>
        </w:rPr>
        <w:t xml:space="preserve"> is contractually obligated to comply with all items in this </w:t>
      </w:r>
      <w:r>
        <w:rPr>
          <w:rFonts w:ascii="Arial" w:hAnsi="Arial" w:cs="Arial"/>
          <w:sz w:val="22"/>
        </w:rPr>
        <w:t>IFB</w:t>
      </w:r>
      <w:r w:rsidRPr="00D91B0D">
        <w:rPr>
          <w:rFonts w:ascii="Arial" w:hAnsi="Arial" w:cs="Arial"/>
          <w:sz w:val="22"/>
        </w:rPr>
        <w:t xml:space="preserve">, including the Standard Contract in </w:t>
      </w:r>
      <w:r>
        <w:rPr>
          <w:rFonts w:ascii="Arial" w:hAnsi="Arial" w:cs="Arial"/>
          <w:sz w:val="22"/>
        </w:rPr>
        <w:t>Attachment E,</w:t>
      </w:r>
      <w:r w:rsidRPr="00D91B0D">
        <w:rPr>
          <w:rFonts w:ascii="Arial" w:hAnsi="Arial" w:cs="Arial"/>
          <w:sz w:val="22"/>
        </w:rPr>
        <w:t xml:space="preserve"> if included herein, except those specifically listed as exceptions on the </w:t>
      </w:r>
      <w:r>
        <w:rPr>
          <w:rFonts w:ascii="Arial" w:hAnsi="Arial" w:cs="Arial"/>
          <w:sz w:val="22"/>
        </w:rPr>
        <w:t>Exception Summary Form.</w:t>
      </w:r>
      <w:r w:rsidR="00200738">
        <w:rPr>
          <w:rFonts w:ascii="Arial" w:hAnsi="Arial" w:cs="Arial"/>
          <w:sz w:val="22"/>
        </w:rPr>
        <w:t xml:space="preserve"> </w:t>
      </w:r>
      <w:r>
        <w:rPr>
          <w:rFonts w:ascii="Arial" w:hAnsi="Arial" w:cs="Arial"/>
          <w:sz w:val="22"/>
        </w:rPr>
        <w:t>If no</w:t>
      </w:r>
      <w:r w:rsidRPr="00D91B0D">
        <w:rPr>
          <w:rFonts w:ascii="Arial" w:hAnsi="Arial" w:cs="Arial"/>
          <w:sz w:val="22"/>
        </w:rPr>
        <w:t xml:space="preserve"> Exception Summary Form is included, the </w:t>
      </w:r>
      <w:r w:rsidR="00F12737">
        <w:rPr>
          <w:rFonts w:ascii="Arial" w:hAnsi="Arial" w:cs="Arial"/>
          <w:sz w:val="22"/>
        </w:rPr>
        <w:t>Bidder</w:t>
      </w:r>
      <w:r w:rsidRPr="00D91B0D">
        <w:rPr>
          <w:rFonts w:ascii="Arial" w:hAnsi="Arial" w:cs="Arial"/>
          <w:sz w:val="22"/>
        </w:rPr>
        <w:t xml:space="preserve"> is indicating that he takes no exceptions.</w:t>
      </w:r>
      <w:r w:rsidR="00200738">
        <w:rPr>
          <w:rFonts w:ascii="Arial" w:hAnsi="Arial" w:cs="Arial"/>
          <w:sz w:val="22"/>
        </w:rPr>
        <w:t xml:space="preserve"> </w:t>
      </w:r>
      <w:r w:rsidR="00F12737">
        <w:rPr>
          <w:rFonts w:ascii="Arial" w:hAnsi="Arial" w:cs="Arial"/>
          <w:sz w:val="22"/>
        </w:rPr>
        <w:t>Bidder</w:t>
      </w:r>
      <w:r w:rsidRPr="00D91B0D">
        <w:rPr>
          <w:rFonts w:ascii="Arial" w:hAnsi="Arial" w:cs="Arial"/>
          <w:sz w:val="22"/>
        </w:rPr>
        <w:t xml:space="preserve">s who respond to this </w:t>
      </w:r>
      <w:r>
        <w:rPr>
          <w:rFonts w:ascii="Arial" w:hAnsi="Arial" w:cs="Arial"/>
          <w:sz w:val="22"/>
        </w:rPr>
        <w:t>IFB</w:t>
      </w:r>
      <w:r w:rsidRPr="00D91B0D">
        <w:rPr>
          <w:rFonts w:ascii="Arial" w:hAnsi="Arial" w:cs="Arial"/>
          <w:sz w:val="22"/>
        </w:rPr>
        <w:t xml:space="preserve"> by signing </w:t>
      </w:r>
      <w:r>
        <w:rPr>
          <w:rFonts w:ascii="Arial" w:hAnsi="Arial" w:cs="Arial"/>
          <w:sz w:val="22"/>
        </w:rPr>
        <w:t>below</w:t>
      </w:r>
      <w:r w:rsidRPr="00D91B0D">
        <w:rPr>
          <w:rFonts w:ascii="Arial" w:hAnsi="Arial" w:cs="Arial"/>
          <w:sz w:val="22"/>
        </w:rPr>
        <w:t xml:space="preserve"> may not later take exception to any item in the</w:t>
      </w:r>
      <w:r>
        <w:rPr>
          <w:rFonts w:ascii="Arial" w:hAnsi="Arial" w:cs="Arial"/>
          <w:sz w:val="22"/>
        </w:rPr>
        <w:t xml:space="preserve"> IFB</w:t>
      </w:r>
      <w:r w:rsidRPr="00D91B0D">
        <w:rPr>
          <w:rFonts w:ascii="Arial" w:hAnsi="Arial" w:cs="Arial"/>
          <w:sz w:val="22"/>
        </w:rPr>
        <w:t xml:space="preserve"> during contract negotiations.</w:t>
      </w:r>
      <w:r w:rsidR="00200738">
        <w:rPr>
          <w:rFonts w:ascii="Arial" w:hAnsi="Arial" w:cs="Arial"/>
          <w:sz w:val="22"/>
        </w:rPr>
        <w:t xml:space="preserve"> </w:t>
      </w:r>
      <w:r w:rsidRPr="00D91B0D">
        <w:rPr>
          <w:rFonts w:ascii="Arial" w:hAnsi="Arial" w:cs="Arial"/>
          <w:sz w:val="22"/>
        </w:rPr>
        <w:t>This acknowledgement also contractually obligates any and all subcontractors that may be proposed.</w:t>
      </w:r>
      <w:r w:rsidR="00200738">
        <w:rPr>
          <w:rFonts w:ascii="Arial" w:hAnsi="Arial" w:cs="Arial"/>
          <w:sz w:val="22"/>
        </w:rPr>
        <w:t xml:space="preserve"> </w:t>
      </w:r>
      <w:r w:rsidRPr="00D91B0D">
        <w:rPr>
          <w:rFonts w:ascii="Arial" w:hAnsi="Arial" w:cs="Arial"/>
          <w:sz w:val="22"/>
        </w:rPr>
        <w:t>No exceptions by subcontractors or separate terms and conditions will be entertained after the fact.</w:t>
      </w:r>
    </w:p>
    <w:p w:rsidR="00D91B0D" w:rsidRPr="00551468" w:rsidRDefault="00D91B0D" w:rsidP="00551468">
      <w:pPr>
        <w:spacing w:line="268" w:lineRule="auto"/>
        <w:jc w:val="both"/>
        <w:rPr>
          <w:rFonts w:ascii="Arial" w:hAnsi="Arial" w:cs="Arial"/>
          <w:sz w:val="22"/>
        </w:rPr>
      </w:pPr>
    </w:p>
    <w:p w:rsidR="00533A60" w:rsidRDefault="00533A60" w:rsidP="00551468">
      <w:pPr>
        <w:spacing w:line="19" w:lineRule="exact"/>
        <w:jc w:val="both"/>
        <w:rPr>
          <w:rFonts w:ascii="Arial" w:hAnsi="Arial" w:cs="Arial"/>
          <w:sz w:val="22"/>
        </w:rPr>
      </w:pPr>
    </w:p>
    <w:p w:rsidR="00533A60" w:rsidRDefault="00533A60" w:rsidP="00551468">
      <w:pPr>
        <w:spacing w:line="19" w:lineRule="exact"/>
        <w:jc w:val="both"/>
        <w:rPr>
          <w:rFonts w:ascii="Arial" w:hAnsi="Arial" w:cs="Arial"/>
          <w:sz w:val="22"/>
        </w:rPr>
      </w:pPr>
    </w:p>
    <w:p w:rsidR="00533A60" w:rsidRDefault="00533A60" w:rsidP="00551468">
      <w:pPr>
        <w:spacing w:line="19" w:lineRule="exact"/>
        <w:jc w:val="both"/>
        <w:rPr>
          <w:rFonts w:ascii="Arial" w:hAnsi="Arial" w:cs="Arial"/>
          <w:sz w:val="22"/>
        </w:rPr>
      </w:pPr>
    </w:p>
    <w:p w:rsidR="00533A60" w:rsidRDefault="00533A60" w:rsidP="00551468">
      <w:pPr>
        <w:spacing w:line="19" w:lineRule="exact"/>
        <w:jc w:val="both"/>
        <w:rPr>
          <w:rFonts w:ascii="Arial" w:hAnsi="Arial" w:cs="Arial"/>
          <w:sz w:val="22"/>
        </w:rPr>
      </w:pPr>
    </w:p>
    <w:p w:rsidR="00533A60" w:rsidRDefault="00533A60" w:rsidP="00551468">
      <w:pPr>
        <w:spacing w:line="19" w:lineRule="exact"/>
        <w:jc w:val="both"/>
        <w:rPr>
          <w:rFonts w:ascii="Arial" w:hAnsi="Arial" w:cs="Arial"/>
          <w:sz w:val="22"/>
        </w:rPr>
      </w:pPr>
    </w:p>
    <w:p w:rsidR="00533A60" w:rsidRDefault="00533A60" w:rsidP="00551468">
      <w:pPr>
        <w:spacing w:line="19" w:lineRule="exact"/>
        <w:jc w:val="both"/>
        <w:rPr>
          <w:rFonts w:ascii="Arial" w:hAnsi="Arial" w:cs="Arial"/>
          <w:sz w:val="22"/>
        </w:rPr>
      </w:pPr>
    </w:p>
    <w:p w:rsidR="00533A60" w:rsidRDefault="00533A60" w:rsidP="00551468">
      <w:pPr>
        <w:spacing w:line="19" w:lineRule="exact"/>
        <w:jc w:val="both"/>
        <w:rPr>
          <w:rFonts w:ascii="Arial" w:hAnsi="Arial" w:cs="Arial"/>
          <w:sz w:val="22"/>
        </w:rPr>
      </w:pPr>
    </w:p>
    <w:p w:rsidR="00533A60" w:rsidRDefault="00533A60" w:rsidP="00551468">
      <w:pPr>
        <w:spacing w:line="19" w:lineRule="exact"/>
        <w:jc w:val="both"/>
        <w:rPr>
          <w:rFonts w:ascii="Arial" w:hAnsi="Arial" w:cs="Arial"/>
          <w:sz w:val="22"/>
        </w:rPr>
      </w:pPr>
    </w:p>
    <w:p w:rsidR="00533A60" w:rsidRDefault="00533A60" w:rsidP="00551468">
      <w:pPr>
        <w:spacing w:line="19" w:lineRule="exact"/>
        <w:jc w:val="both"/>
        <w:rPr>
          <w:rFonts w:ascii="Arial" w:hAnsi="Arial" w:cs="Arial"/>
          <w:sz w:val="22"/>
        </w:rPr>
      </w:pPr>
    </w:p>
    <w:p w:rsidR="00551468" w:rsidRPr="00551468" w:rsidRDefault="00551468" w:rsidP="00551468">
      <w:pPr>
        <w:spacing w:line="19" w:lineRule="exact"/>
        <w:jc w:val="both"/>
        <w:rPr>
          <w:rFonts w:ascii="Arial" w:hAnsi="Arial" w:cs="Arial"/>
          <w:sz w:val="22"/>
        </w:rPr>
      </w:pPr>
      <w:r w:rsidRPr="00551468">
        <w:rPr>
          <w:rFonts w:ascii="Arial" w:hAnsi="Arial" w:cs="Arial"/>
          <w:sz w:val="22"/>
        </w:rPr>
        <w:t>_</w:t>
      </w:r>
    </w:p>
    <w:p w:rsidR="00551468" w:rsidRPr="00551468" w:rsidRDefault="00551468" w:rsidP="00551468">
      <w:pPr>
        <w:spacing w:line="19" w:lineRule="exact"/>
        <w:jc w:val="both"/>
        <w:rPr>
          <w:rFonts w:ascii="Arial" w:hAnsi="Arial" w:cs="Arial"/>
          <w:sz w:val="22"/>
        </w:rPr>
      </w:pPr>
    </w:p>
    <w:p w:rsidR="00551468" w:rsidRPr="00551468" w:rsidRDefault="00551468" w:rsidP="00551468">
      <w:pPr>
        <w:spacing w:line="19" w:lineRule="exact"/>
        <w:jc w:val="both"/>
        <w:rPr>
          <w:rFonts w:ascii="Arial" w:hAnsi="Arial" w:cs="Arial"/>
          <w:sz w:val="22"/>
        </w:rPr>
      </w:pPr>
    </w:p>
    <w:p w:rsidR="00551468" w:rsidRPr="00551468" w:rsidRDefault="00551468" w:rsidP="00551468">
      <w:pPr>
        <w:spacing w:line="19" w:lineRule="exact"/>
        <w:jc w:val="both"/>
        <w:rPr>
          <w:rFonts w:ascii="Arial" w:hAnsi="Arial" w:cs="Arial"/>
          <w:sz w:val="22"/>
        </w:rPr>
      </w:pPr>
      <w:r w:rsidRPr="00551468">
        <w:rPr>
          <w:rFonts w:ascii="Arial" w:hAnsi="Arial" w:cs="Arial"/>
          <w:noProof/>
          <w:sz w:val="22"/>
        </w:rPr>
        <mc:AlternateContent>
          <mc:Choice Requires="wps">
            <w:drawing>
              <wp:anchor distT="0" distB="0" distL="114300" distR="114300" simplePos="0" relativeHeight="251662336" behindDoc="1" locked="1" layoutInCell="0" allowOverlap="1" wp14:anchorId="77C0689C" wp14:editId="2B7A2474">
                <wp:simplePos x="0" y="0"/>
                <wp:positionH relativeFrom="page">
                  <wp:posOffset>914400</wp:posOffset>
                </wp:positionH>
                <wp:positionV relativeFrom="paragraph">
                  <wp:posOffset>0</wp:posOffset>
                </wp:positionV>
                <wp:extent cx="3566160" cy="9144"/>
                <wp:effectExtent l="0" t="0" r="0" b="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9144"/>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DAF72" id="Rectangle 18" o:spid="_x0000_s1026" style="position:absolute;margin-left:1in;margin-top:0;width:280.8pt;height:.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" o:allowincell="f" fillcolor="black" stroked="f" strokeweight="0">
                <w10:wrap anchorx="page"/>
                <w10:anchorlock/>
              </v:rect>
            </w:pict>
          </mc:Fallback>
        </mc:AlternateContent>
      </w:r>
    </w:p>
    <w:p w:rsidR="00551468" w:rsidRPr="00551468" w:rsidRDefault="00551468" w:rsidP="00551468">
      <w:pPr>
        <w:keepNext/>
        <w:spacing w:line="268" w:lineRule="auto"/>
        <w:jc w:val="both"/>
        <w:outlineLvl w:val="0"/>
        <w:rPr>
          <w:rFonts w:ascii="Arial" w:hAnsi="Arial" w:cs="Arial"/>
          <w:b/>
          <w:bCs/>
          <w:sz w:val="22"/>
        </w:rPr>
      </w:pPr>
      <w:r w:rsidRPr="00551468">
        <w:rPr>
          <w:rFonts w:ascii="Arial" w:hAnsi="Arial" w:cs="Arial"/>
          <w:b/>
          <w:bCs/>
          <w:sz w:val="22"/>
        </w:rPr>
        <w:t>Original Signature of Officer in Bind of Company</w:t>
      </w:r>
    </w:p>
    <w:p w:rsidR="00551468" w:rsidRPr="00551468" w:rsidRDefault="00551468" w:rsidP="00551468">
      <w:pPr>
        <w:spacing w:line="268" w:lineRule="auto"/>
        <w:jc w:val="both"/>
        <w:rPr>
          <w:rFonts w:ascii="Arial" w:hAnsi="Arial" w:cs="Arial"/>
          <w:sz w:val="22"/>
        </w:rPr>
      </w:pPr>
    </w:p>
    <w:p w:rsidR="00551468" w:rsidRPr="00551468" w:rsidRDefault="00551468" w:rsidP="00551468">
      <w:pPr>
        <w:tabs>
          <w:tab w:val="left" w:pos="2190"/>
        </w:tabs>
        <w:spacing w:line="268" w:lineRule="auto"/>
        <w:jc w:val="both"/>
        <w:rPr>
          <w:rFonts w:ascii="Arial" w:hAnsi="Arial" w:cs="Arial"/>
          <w:sz w:val="22"/>
        </w:rPr>
      </w:pPr>
      <w:r w:rsidRPr="00551468">
        <w:rPr>
          <w:rFonts w:ascii="Arial" w:hAnsi="Arial" w:cs="Arial"/>
          <w:sz w:val="22"/>
        </w:rPr>
        <w:t xml:space="preserve">Name (Print) </w:t>
      </w:r>
      <w:r w:rsidRPr="00551468">
        <w:rPr>
          <w:rFonts w:ascii="Arial" w:hAnsi="Arial" w:cs="Arial"/>
          <w:sz w:val="22"/>
          <w:u w:val="single"/>
        </w:rPr>
        <w:t>______________________________</w:t>
      </w:r>
    </w:p>
    <w:p w:rsidR="00551468" w:rsidRPr="00551468" w:rsidRDefault="00551468" w:rsidP="00551468">
      <w:pPr>
        <w:tabs>
          <w:tab w:val="left" w:pos="2190"/>
        </w:tabs>
        <w:spacing w:line="268" w:lineRule="auto"/>
        <w:jc w:val="both"/>
        <w:rPr>
          <w:rFonts w:ascii="Arial" w:hAnsi="Arial" w:cs="Arial"/>
          <w:sz w:val="22"/>
        </w:rPr>
      </w:pPr>
    </w:p>
    <w:p w:rsidR="00551468" w:rsidRPr="00551468" w:rsidRDefault="00551468" w:rsidP="00551468">
      <w:pPr>
        <w:tabs>
          <w:tab w:val="left" w:pos="2190"/>
        </w:tabs>
        <w:spacing w:line="268" w:lineRule="auto"/>
        <w:jc w:val="both"/>
        <w:rPr>
          <w:rFonts w:ascii="Arial" w:hAnsi="Arial" w:cs="Arial"/>
          <w:sz w:val="22"/>
        </w:rPr>
      </w:pPr>
      <w:r w:rsidRPr="00551468">
        <w:rPr>
          <w:rFonts w:ascii="Arial" w:hAnsi="Arial" w:cs="Arial"/>
          <w:sz w:val="22"/>
        </w:rPr>
        <w:t>Title</w:t>
      </w:r>
      <w:r w:rsidR="00200738">
        <w:rPr>
          <w:rFonts w:ascii="Arial" w:hAnsi="Arial" w:cs="Arial"/>
          <w:sz w:val="22"/>
        </w:rPr>
        <w:t xml:space="preserve"> </w:t>
      </w:r>
      <w:r w:rsidRPr="00551468">
        <w:rPr>
          <w:rFonts w:ascii="Arial" w:hAnsi="Arial" w:cs="Arial"/>
          <w:sz w:val="22"/>
          <w:u w:val="single"/>
        </w:rPr>
        <w:t>____________________________________</w:t>
      </w:r>
    </w:p>
    <w:p w:rsidR="00551468" w:rsidRPr="00551468" w:rsidRDefault="00551468" w:rsidP="00551468">
      <w:pPr>
        <w:tabs>
          <w:tab w:val="left" w:pos="2190"/>
        </w:tabs>
        <w:spacing w:line="268" w:lineRule="auto"/>
        <w:jc w:val="both"/>
        <w:rPr>
          <w:rFonts w:ascii="Arial" w:hAnsi="Arial" w:cs="Arial"/>
          <w:sz w:val="22"/>
        </w:rPr>
      </w:pPr>
    </w:p>
    <w:p w:rsidR="00551468" w:rsidRPr="00551468" w:rsidRDefault="00551468" w:rsidP="00551468">
      <w:pPr>
        <w:tabs>
          <w:tab w:val="left" w:pos="2190"/>
        </w:tabs>
        <w:spacing w:line="268" w:lineRule="auto"/>
        <w:jc w:val="both"/>
        <w:rPr>
          <w:rFonts w:ascii="Arial" w:hAnsi="Arial" w:cs="Arial"/>
          <w:sz w:val="22"/>
        </w:rPr>
      </w:pPr>
      <w:r w:rsidRPr="00551468">
        <w:rPr>
          <w:rFonts w:ascii="Arial" w:hAnsi="Arial" w:cs="Arial"/>
          <w:sz w:val="22"/>
        </w:rPr>
        <w:t xml:space="preserve">Company Name </w:t>
      </w:r>
      <w:r w:rsidRPr="00551468">
        <w:rPr>
          <w:rFonts w:ascii="Arial" w:hAnsi="Arial" w:cs="Arial"/>
          <w:sz w:val="22"/>
          <w:u w:val="single"/>
        </w:rPr>
        <w:t>___________________________</w:t>
      </w:r>
    </w:p>
    <w:p w:rsidR="00551468" w:rsidRPr="00551468" w:rsidRDefault="00551468" w:rsidP="00551468">
      <w:pPr>
        <w:tabs>
          <w:tab w:val="left" w:pos="2190"/>
        </w:tabs>
        <w:spacing w:line="268" w:lineRule="auto"/>
        <w:jc w:val="both"/>
        <w:rPr>
          <w:rFonts w:ascii="Arial" w:hAnsi="Arial" w:cs="Arial"/>
          <w:sz w:val="22"/>
        </w:rPr>
      </w:pPr>
    </w:p>
    <w:p w:rsidR="00551468" w:rsidRPr="00551468" w:rsidRDefault="00551468" w:rsidP="00551468">
      <w:pPr>
        <w:tabs>
          <w:tab w:val="left" w:pos="2190"/>
        </w:tabs>
        <w:spacing w:line="268" w:lineRule="auto"/>
        <w:jc w:val="both"/>
        <w:rPr>
          <w:rFonts w:ascii="Arial" w:hAnsi="Arial" w:cs="Arial"/>
          <w:sz w:val="22"/>
          <w:u w:val="single"/>
        </w:rPr>
      </w:pPr>
      <w:r w:rsidRPr="00551468">
        <w:rPr>
          <w:rFonts w:ascii="Arial" w:hAnsi="Arial" w:cs="Arial"/>
          <w:sz w:val="22"/>
        </w:rPr>
        <w:t xml:space="preserve">Date </w:t>
      </w:r>
      <w:r w:rsidRPr="00551468">
        <w:rPr>
          <w:rFonts w:ascii="Arial" w:hAnsi="Arial" w:cs="Arial"/>
          <w:sz w:val="22"/>
          <w:u w:val="single"/>
        </w:rPr>
        <w:t>____________________________________</w:t>
      </w:r>
    </w:p>
    <w:p w:rsidR="00551468" w:rsidRPr="002E19AD" w:rsidRDefault="00551468" w:rsidP="00551468">
      <w:pPr>
        <w:pStyle w:val="QuickA"/>
        <w:numPr>
          <w:ilvl w:val="0"/>
          <w:numId w:val="0"/>
        </w:numPr>
        <w:spacing w:after="120"/>
        <w:ind w:left="360" w:hanging="360"/>
        <w:jc w:val="both"/>
        <w:rPr>
          <w:rFonts w:ascii="Arial" w:hAnsi="Arial" w:cs="Arial"/>
          <w:sz w:val="22"/>
        </w:rPr>
      </w:pPr>
    </w:p>
    <w:p w:rsidR="00551468" w:rsidRDefault="00551468" w:rsidP="00551468">
      <w:pPr>
        <w:pStyle w:val="StyleQuickAArial12ptJustifiedLinespacingMultiple1"/>
        <w:numPr>
          <w:ilvl w:val="0"/>
          <w:numId w:val="0"/>
        </w:numPr>
        <w:ind w:left="360" w:hanging="360"/>
        <w:rPr>
          <w:b/>
          <w:sz w:val="22"/>
          <w:szCs w:val="24"/>
        </w:rPr>
        <w:sectPr w:rsidR="00551468" w:rsidSect="007C4B72">
          <w:headerReference w:type="default" r:id="rId17"/>
          <w:pgSz w:w="12240" w:h="15840"/>
          <w:pgMar w:top="1440" w:right="1440" w:bottom="1440" w:left="1440" w:header="720" w:footer="720" w:gutter="0"/>
          <w:cols w:space="720"/>
          <w:docGrid w:linePitch="360"/>
        </w:sectPr>
      </w:pPr>
    </w:p>
    <w:p w:rsidR="00551468" w:rsidRDefault="00551468" w:rsidP="00551468">
      <w:pPr>
        <w:spacing w:line="268" w:lineRule="auto"/>
        <w:ind w:left="360" w:hanging="360"/>
        <w:jc w:val="center"/>
        <w:rPr>
          <w:rFonts w:ascii="Arial" w:hAnsi="Arial"/>
          <w:b/>
          <w:sz w:val="22"/>
        </w:rPr>
      </w:pPr>
      <w:r>
        <w:rPr>
          <w:rFonts w:ascii="Arial" w:hAnsi="Arial"/>
          <w:b/>
          <w:sz w:val="22"/>
        </w:rPr>
        <w:lastRenderedPageBreak/>
        <w:t>ATTACHMENT B</w:t>
      </w:r>
    </w:p>
    <w:p w:rsidR="00551468" w:rsidRPr="00551468" w:rsidRDefault="00551468" w:rsidP="00551468">
      <w:pPr>
        <w:spacing w:line="268" w:lineRule="auto"/>
        <w:ind w:left="360" w:hanging="360"/>
        <w:jc w:val="center"/>
        <w:rPr>
          <w:rFonts w:ascii="Arial" w:hAnsi="Arial"/>
          <w:b/>
          <w:sz w:val="22"/>
        </w:rPr>
      </w:pPr>
      <w:r w:rsidRPr="00551468">
        <w:rPr>
          <w:rFonts w:ascii="Arial" w:hAnsi="Arial"/>
          <w:b/>
          <w:sz w:val="22"/>
        </w:rPr>
        <w:t>IFB QUESTIONNAIRE</w:t>
      </w:r>
    </w:p>
    <w:p w:rsidR="00551468" w:rsidRPr="00551468" w:rsidRDefault="00551468" w:rsidP="00551468">
      <w:pPr>
        <w:spacing w:line="268" w:lineRule="auto"/>
        <w:jc w:val="both"/>
        <w:rPr>
          <w:rFonts w:ascii="Arial" w:hAnsi="Arial"/>
          <w:sz w:val="22"/>
        </w:rPr>
      </w:pPr>
    </w:p>
    <w:p w:rsidR="00551468" w:rsidRPr="00551468" w:rsidRDefault="00551468" w:rsidP="00551468">
      <w:pPr>
        <w:jc w:val="both"/>
        <w:rPr>
          <w:rFonts w:ascii="Arial" w:hAnsi="Arial" w:cs="Arial"/>
          <w:sz w:val="22"/>
          <w:szCs w:val="22"/>
        </w:rPr>
      </w:pPr>
      <w:r w:rsidRPr="00551468">
        <w:rPr>
          <w:rFonts w:ascii="Arial" w:hAnsi="Arial" w:cs="Arial"/>
          <w:sz w:val="22"/>
          <w:szCs w:val="22"/>
        </w:rPr>
        <w:t>Please answer each question or provide the information as requested in this section.</w:t>
      </w:r>
    </w:p>
    <w:p w:rsidR="00551468" w:rsidRPr="00551468" w:rsidRDefault="00551468" w:rsidP="00551468">
      <w:pPr>
        <w:widowControl/>
        <w:numPr>
          <w:ilvl w:val="0"/>
          <w:numId w:val="3"/>
        </w:numPr>
        <w:autoSpaceDE/>
        <w:autoSpaceDN/>
        <w:adjustRightInd/>
        <w:spacing w:before="240"/>
        <w:jc w:val="both"/>
        <w:outlineLvl w:val="0"/>
        <w:rPr>
          <w:rFonts w:ascii="Arial" w:hAnsi="Arial" w:cs="Arial"/>
          <w:sz w:val="22"/>
          <w:szCs w:val="22"/>
        </w:rPr>
      </w:pPr>
      <w:r w:rsidRPr="00551468">
        <w:rPr>
          <w:rFonts w:ascii="Arial" w:hAnsi="Arial" w:cs="Arial"/>
          <w:b/>
          <w:bCs/>
          <w:sz w:val="22"/>
          <w:szCs w:val="22"/>
        </w:rPr>
        <w:t>Mississippi’s Accountability System for Government Information and Collaboration (MAGIC) Information for State of Mississippi Vendor File</w:t>
      </w:r>
    </w:p>
    <w:p w:rsidR="00551468" w:rsidRPr="00551468" w:rsidRDefault="00551468" w:rsidP="00551468">
      <w:pPr>
        <w:widowControl/>
        <w:numPr>
          <w:ilvl w:val="1"/>
          <w:numId w:val="20"/>
        </w:numPr>
        <w:tabs>
          <w:tab w:val="num" w:pos="720"/>
          <w:tab w:val="left" w:pos="1800"/>
        </w:tabs>
        <w:autoSpaceDE/>
        <w:autoSpaceDN/>
        <w:adjustRightInd/>
        <w:spacing w:before="240"/>
        <w:jc w:val="both"/>
        <w:outlineLvl w:val="1"/>
        <w:rPr>
          <w:rFonts w:ascii="Arial" w:hAnsi="Arial" w:cs="Arial"/>
          <w:sz w:val="22"/>
          <w:szCs w:val="22"/>
          <w:u w:val="single"/>
        </w:rPr>
      </w:pPr>
      <w:bookmarkStart w:id="38" w:name="_Toc49239740"/>
      <w:r w:rsidRPr="00551468">
        <w:rPr>
          <w:rFonts w:ascii="Arial" w:hAnsi="Arial" w:cs="Arial"/>
          <w:b/>
          <w:bCs/>
          <w:sz w:val="22"/>
          <w:szCs w:val="22"/>
        </w:rPr>
        <w:t>MAGIC Vendor Code</w:t>
      </w:r>
      <w:r w:rsidRPr="00551468">
        <w:rPr>
          <w:rFonts w:ascii="Arial" w:hAnsi="Arial" w:cs="Arial"/>
          <w:sz w:val="22"/>
          <w:szCs w:val="22"/>
        </w:rPr>
        <w:t xml:space="preserve">: Any </w:t>
      </w:r>
      <w:r w:rsidR="00F12737">
        <w:rPr>
          <w:rFonts w:ascii="Arial" w:hAnsi="Arial" w:cs="Arial"/>
          <w:sz w:val="22"/>
          <w:szCs w:val="22"/>
        </w:rPr>
        <w:t>Bidder</w:t>
      </w:r>
      <w:r w:rsidRPr="00551468">
        <w:rPr>
          <w:rFonts w:ascii="Arial" w:hAnsi="Arial" w:cs="Arial"/>
          <w:sz w:val="22"/>
          <w:szCs w:val="22"/>
        </w:rPr>
        <w:t xml:space="preserve"> who has not previously done business with the State and has not been assigned a MAGIC Vendor code should visit the following link to register:</w:t>
      </w:r>
    </w:p>
    <w:p w:rsidR="00551468" w:rsidRPr="00551468" w:rsidRDefault="00A7255F" w:rsidP="00551468">
      <w:pPr>
        <w:widowControl/>
        <w:tabs>
          <w:tab w:val="left" w:pos="1800"/>
        </w:tabs>
        <w:autoSpaceDE/>
        <w:autoSpaceDN/>
        <w:adjustRightInd/>
        <w:spacing w:before="240"/>
        <w:ind w:left="1800"/>
        <w:jc w:val="both"/>
        <w:outlineLvl w:val="1"/>
        <w:rPr>
          <w:rFonts w:ascii="Arial" w:hAnsi="Arial" w:cs="Arial"/>
          <w:sz w:val="18"/>
          <w:szCs w:val="18"/>
          <w:u w:val="single"/>
        </w:rPr>
      </w:pPr>
      <w:hyperlink r:id="rId18" w:history="1">
        <w:r w:rsidR="00551468" w:rsidRPr="00551468">
          <w:rPr>
            <w:rFonts w:ascii="Arial" w:hAnsi="Arial" w:cs="Arial"/>
            <w:color w:val="0000FF"/>
            <w:sz w:val="18"/>
            <w:szCs w:val="18"/>
            <w:u w:val="single"/>
          </w:rPr>
          <w:t>https://sus.magic.ms.gov/sap/bc/webdynpro/sapsrm/wda_e_suco_sreg?sap-client=100</w:t>
        </w:r>
      </w:hyperlink>
      <w:r w:rsidR="00200738">
        <w:rPr>
          <w:rFonts w:ascii="Arial" w:hAnsi="Arial" w:cs="Arial"/>
          <w:sz w:val="18"/>
          <w:szCs w:val="18"/>
          <w:u w:val="single"/>
        </w:rPr>
        <w:t xml:space="preserve"> </w:t>
      </w:r>
    </w:p>
    <w:p w:rsidR="00551468" w:rsidRPr="00551468" w:rsidRDefault="00F12737" w:rsidP="00551468">
      <w:pPr>
        <w:widowControl/>
        <w:tabs>
          <w:tab w:val="left" w:pos="1800"/>
        </w:tabs>
        <w:autoSpaceDE/>
        <w:autoSpaceDN/>
        <w:adjustRightInd/>
        <w:spacing w:before="240"/>
        <w:ind w:left="1800"/>
        <w:jc w:val="both"/>
        <w:outlineLvl w:val="1"/>
        <w:rPr>
          <w:rFonts w:ascii="Arial" w:hAnsi="Arial" w:cs="Arial"/>
          <w:sz w:val="22"/>
          <w:szCs w:val="22"/>
        </w:rPr>
      </w:pPr>
      <w:r>
        <w:rPr>
          <w:rFonts w:ascii="Arial" w:hAnsi="Arial" w:cs="Arial"/>
          <w:sz w:val="22"/>
          <w:szCs w:val="22"/>
        </w:rPr>
        <w:t>Bidder</w:t>
      </w:r>
      <w:r w:rsidR="00551468" w:rsidRPr="00551468">
        <w:rPr>
          <w:rFonts w:ascii="Arial" w:hAnsi="Arial" w:cs="Arial"/>
          <w:sz w:val="22"/>
          <w:szCs w:val="22"/>
        </w:rPr>
        <w:t>s who have previously done business with the State may obtain their MAGIC Vendor code and all Vendors may access additional Vendor information at the link below.</w:t>
      </w:r>
    </w:p>
    <w:p w:rsidR="00551468" w:rsidRPr="00551468" w:rsidRDefault="00A7255F" w:rsidP="00551468">
      <w:pPr>
        <w:spacing w:before="240"/>
        <w:ind w:left="1080" w:firstLine="720"/>
        <w:rPr>
          <w:rFonts w:ascii="Arial" w:hAnsi="Arial" w:cs="Arial"/>
          <w:color w:val="1F497D"/>
          <w:sz w:val="18"/>
          <w:szCs w:val="18"/>
        </w:rPr>
      </w:pPr>
      <w:hyperlink r:id="rId19" w:history="1">
        <w:r w:rsidR="00551468" w:rsidRPr="00551468">
          <w:rPr>
            <w:rFonts w:ascii="Arial" w:hAnsi="Arial" w:cs="Arial"/>
            <w:color w:val="0000FF"/>
            <w:sz w:val="18"/>
            <w:szCs w:val="18"/>
            <w:u w:val="single"/>
          </w:rPr>
          <w:t>http://www.dfa.ms.gov/dfa-offices/mmrs/mississippi-suppliers-vendors/supplier-self-service/</w:t>
        </w:r>
      </w:hyperlink>
      <w:r w:rsidR="00551468" w:rsidRPr="00551468">
        <w:rPr>
          <w:rFonts w:ascii="Arial" w:hAnsi="Arial" w:cs="Arial"/>
          <w:color w:val="1F497D"/>
          <w:sz w:val="18"/>
          <w:szCs w:val="18"/>
        </w:rPr>
        <w:t xml:space="preserve"> </w:t>
      </w:r>
    </w:p>
    <w:p w:rsidR="00551468" w:rsidRPr="00551468" w:rsidRDefault="00551468" w:rsidP="00551468">
      <w:pPr>
        <w:widowControl/>
        <w:tabs>
          <w:tab w:val="left" w:pos="1800"/>
        </w:tabs>
        <w:autoSpaceDE/>
        <w:autoSpaceDN/>
        <w:adjustRightInd/>
        <w:spacing w:before="240"/>
        <w:ind w:left="1800"/>
        <w:jc w:val="both"/>
        <w:outlineLvl w:val="1"/>
        <w:rPr>
          <w:rFonts w:ascii="Arial" w:hAnsi="Arial" w:cs="Arial"/>
          <w:sz w:val="22"/>
          <w:szCs w:val="22"/>
        </w:rPr>
      </w:pPr>
      <w:r w:rsidRPr="00551468">
        <w:rPr>
          <w:rFonts w:ascii="Arial" w:hAnsi="Arial" w:cs="Arial"/>
          <w:szCs w:val="20"/>
        </w:rPr>
        <w:t xml:space="preserve"> </w:t>
      </w:r>
      <w:r w:rsidRPr="00551468">
        <w:rPr>
          <w:rFonts w:ascii="Arial" w:hAnsi="Arial" w:cs="Arial"/>
          <w:sz w:val="22"/>
          <w:szCs w:val="22"/>
        </w:rPr>
        <w:t xml:space="preserve">All </w:t>
      </w:r>
      <w:r w:rsidR="00F12737">
        <w:rPr>
          <w:rFonts w:ascii="Arial" w:hAnsi="Arial" w:cs="Arial"/>
          <w:sz w:val="22"/>
          <w:szCs w:val="22"/>
        </w:rPr>
        <w:t>Bidder</w:t>
      </w:r>
      <w:r w:rsidRPr="00551468">
        <w:rPr>
          <w:rFonts w:ascii="Arial" w:hAnsi="Arial" w:cs="Arial"/>
          <w:sz w:val="22"/>
          <w:szCs w:val="22"/>
        </w:rPr>
        <w:t xml:space="preserve">s must furnish </w:t>
      </w:r>
      <w:r w:rsidRPr="00551468">
        <w:rPr>
          <w:rFonts w:ascii="Arial" w:hAnsi="Arial" w:cs="Arial"/>
          <w:bCs/>
          <w:sz w:val="22"/>
          <w:szCs w:val="22"/>
        </w:rPr>
        <w:t>ITS</w:t>
      </w:r>
      <w:r w:rsidRPr="00551468">
        <w:rPr>
          <w:rFonts w:ascii="Arial" w:hAnsi="Arial" w:cs="Arial"/>
          <w:sz w:val="22"/>
          <w:szCs w:val="22"/>
        </w:rPr>
        <w:t xml:space="preserve"> with their MAGIC Vendor code.</w:t>
      </w:r>
      <w:bookmarkEnd w:id="38"/>
    </w:p>
    <w:p w:rsidR="00551468" w:rsidRPr="00551468" w:rsidRDefault="00551468" w:rsidP="00551468">
      <w:pPr>
        <w:widowControl/>
        <w:autoSpaceDE/>
        <w:autoSpaceDN/>
        <w:adjustRightInd/>
        <w:spacing w:before="240"/>
        <w:ind w:left="1440" w:firstLine="720"/>
        <w:jc w:val="both"/>
        <w:outlineLvl w:val="0"/>
        <w:rPr>
          <w:rFonts w:ascii="Arial" w:hAnsi="Arial" w:cs="Arial"/>
          <w:sz w:val="24"/>
        </w:rPr>
      </w:pPr>
      <w:bookmarkStart w:id="39" w:name="_Toc49239741"/>
      <w:r w:rsidRPr="00551468">
        <w:rPr>
          <w:rFonts w:ascii="Arial" w:hAnsi="Arial" w:cs="Arial"/>
          <w:sz w:val="22"/>
        </w:rPr>
        <w:t>MAGIC Vendor Code: ________________________________</w:t>
      </w:r>
      <w:r w:rsidRPr="00551468">
        <w:rPr>
          <w:rFonts w:ascii="Arial" w:hAnsi="Arial" w:cs="Arial"/>
          <w:sz w:val="24"/>
        </w:rPr>
        <w:t xml:space="preserve"> </w:t>
      </w:r>
      <w:r w:rsidRPr="00551468">
        <w:rPr>
          <w:rFonts w:ascii="Arial" w:hAnsi="Arial" w:cs="Arial"/>
          <w:sz w:val="24"/>
        </w:rPr>
        <w:tab/>
      </w:r>
      <w:bookmarkEnd w:id="39"/>
    </w:p>
    <w:p w:rsidR="00551468" w:rsidRPr="00551468" w:rsidRDefault="00551468" w:rsidP="00551468">
      <w:pPr>
        <w:widowControl/>
        <w:numPr>
          <w:ilvl w:val="1"/>
          <w:numId w:val="20"/>
        </w:numPr>
        <w:tabs>
          <w:tab w:val="num" w:pos="720"/>
          <w:tab w:val="left" w:pos="1800"/>
        </w:tabs>
        <w:autoSpaceDE/>
        <w:autoSpaceDN/>
        <w:adjustRightInd/>
        <w:spacing w:before="240"/>
        <w:jc w:val="both"/>
        <w:outlineLvl w:val="1"/>
        <w:rPr>
          <w:rFonts w:ascii="Arial" w:hAnsi="Arial" w:cs="Arial"/>
          <w:sz w:val="22"/>
          <w:szCs w:val="22"/>
        </w:rPr>
      </w:pPr>
      <w:bookmarkStart w:id="40" w:name="_Toc49239742"/>
      <w:r w:rsidRPr="00551468">
        <w:rPr>
          <w:rFonts w:ascii="Arial" w:hAnsi="Arial" w:cs="Arial"/>
          <w:b/>
          <w:bCs/>
          <w:sz w:val="22"/>
          <w:szCs w:val="22"/>
        </w:rPr>
        <w:t xml:space="preserve">Vendor Self-Certification Form: </w:t>
      </w:r>
      <w:r w:rsidRPr="00551468">
        <w:rPr>
          <w:rFonts w:ascii="Arial" w:hAnsi="Arial" w:cs="Arial"/>
          <w:sz w:val="22"/>
          <w:szCs w:val="22"/>
        </w:rPr>
        <w:t xml:space="preserve">The State of Mississippi, in an effort to capture participation by minority Vendors, asks that each </w:t>
      </w:r>
      <w:r w:rsidR="00157C16">
        <w:rPr>
          <w:rFonts w:ascii="Arial" w:hAnsi="Arial" w:cs="Arial"/>
          <w:sz w:val="22"/>
          <w:szCs w:val="22"/>
        </w:rPr>
        <w:t>Bidder</w:t>
      </w:r>
      <w:r w:rsidRPr="00551468">
        <w:rPr>
          <w:rFonts w:ascii="Arial" w:hAnsi="Arial" w:cs="Arial"/>
          <w:sz w:val="22"/>
          <w:szCs w:val="22"/>
        </w:rPr>
        <w:t xml:space="preserve"> review the State of Mississippi Minority Vendor Self Certification Form. This information is for tracking/reporting purposes </w:t>
      </w:r>
      <w:proofErr w:type="gramStart"/>
      <w:r w:rsidRPr="00551468">
        <w:rPr>
          <w:rFonts w:ascii="Arial" w:hAnsi="Arial" w:cs="Arial"/>
          <w:sz w:val="22"/>
          <w:szCs w:val="22"/>
        </w:rPr>
        <w:t>only, and</w:t>
      </w:r>
      <w:proofErr w:type="gramEnd"/>
      <w:r w:rsidRPr="00551468">
        <w:rPr>
          <w:rFonts w:ascii="Arial" w:hAnsi="Arial" w:cs="Arial"/>
          <w:sz w:val="22"/>
          <w:szCs w:val="22"/>
        </w:rPr>
        <w:t xml:space="preserve"> will not be used in determining which </w:t>
      </w:r>
      <w:r w:rsidR="00157C16">
        <w:rPr>
          <w:rFonts w:ascii="Arial" w:hAnsi="Arial" w:cs="Arial"/>
          <w:sz w:val="22"/>
          <w:szCs w:val="22"/>
        </w:rPr>
        <w:t>Bidder</w:t>
      </w:r>
      <w:r w:rsidRPr="00551468">
        <w:rPr>
          <w:rFonts w:ascii="Arial" w:hAnsi="Arial" w:cs="Arial"/>
          <w:sz w:val="22"/>
          <w:szCs w:val="22"/>
        </w:rPr>
        <w:t xml:space="preserve"> will be chosen for the project. Any </w:t>
      </w:r>
      <w:r w:rsidR="00F12737">
        <w:rPr>
          <w:rFonts w:ascii="Arial" w:hAnsi="Arial" w:cs="Arial"/>
          <w:sz w:val="22"/>
          <w:szCs w:val="22"/>
        </w:rPr>
        <w:t>Bidder</w:t>
      </w:r>
      <w:r w:rsidRPr="00551468">
        <w:rPr>
          <w:rFonts w:ascii="Arial" w:hAnsi="Arial" w:cs="Arial"/>
          <w:sz w:val="22"/>
          <w:szCs w:val="22"/>
        </w:rPr>
        <w:t xml:space="preserve"> who can claim status as a Minority Business Enterprise or a Woman Business Enterprise in accordance with the definitions on this form and who has not previously submitted a form to the State of Mississippi should submit the completed form with the bid. A copy of the Minority Vendor Self-Certification Form can be obtained at: </w:t>
      </w:r>
    </w:p>
    <w:p w:rsidR="00551468" w:rsidRPr="00551468" w:rsidRDefault="00A7255F" w:rsidP="00551468">
      <w:pPr>
        <w:widowControl/>
        <w:tabs>
          <w:tab w:val="left" w:pos="1800"/>
        </w:tabs>
        <w:autoSpaceDE/>
        <w:autoSpaceDN/>
        <w:adjustRightInd/>
        <w:spacing w:before="240"/>
        <w:ind w:left="2160"/>
        <w:jc w:val="both"/>
        <w:outlineLvl w:val="1"/>
        <w:rPr>
          <w:rFonts w:ascii="Arial" w:hAnsi="Arial" w:cs="Arial"/>
          <w:szCs w:val="20"/>
        </w:rPr>
      </w:pPr>
      <w:hyperlink r:id="rId20" w:history="1">
        <w:r w:rsidR="00551468" w:rsidRPr="00551468">
          <w:rPr>
            <w:rFonts w:ascii="Arial" w:hAnsi="Arial" w:cs="Arial"/>
            <w:color w:val="0000FF"/>
            <w:szCs w:val="20"/>
            <w:u w:val="single"/>
          </w:rPr>
          <w:t>http://www.mississippi.org/assets/docs/minority/minority_vendor_selfcertform.pdf</w:t>
        </w:r>
      </w:hyperlink>
    </w:p>
    <w:p w:rsidR="00551468" w:rsidRPr="00551468" w:rsidRDefault="00551468" w:rsidP="00551468">
      <w:pPr>
        <w:widowControl/>
        <w:tabs>
          <w:tab w:val="left" w:pos="1800"/>
        </w:tabs>
        <w:autoSpaceDE/>
        <w:autoSpaceDN/>
        <w:adjustRightInd/>
        <w:spacing w:before="240"/>
        <w:ind w:left="1800"/>
        <w:jc w:val="both"/>
        <w:outlineLvl w:val="1"/>
        <w:rPr>
          <w:rFonts w:ascii="Arial" w:hAnsi="Arial" w:cs="Arial"/>
          <w:sz w:val="22"/>
          <w:szCs w:val="22"/>
        </w:rPr>
      </w:pPr>
      <w:r w:rsidRPr="00551468">
        <w:rPr>
          <w:rFonts w:ascii="Arial" w:hAnsi="Arial" w:cs="Arial"/>
          <w:sz w:val="22"/>
          <w:szCs w:val="22"/>
        </w:rPr>
        <w:t xml:space="preserve">Please direct any questions about minority certification in Mississippi to the Minority Business Enterprise Division of the Mississippi Development Authority by telephone at (601) 359-3448 or via email at </w:t>
      </w:r>
      <w:hyperlink r:id="rId21" w:history="1">
        <w:r w:rsidRPr="00551468">
          <w:rPr>
            <w:rFonts w:ascii="Arial" w:hAnsi="Arial" w:cs="Arial"/>
            <w:color w:val="0000FF"/>
            <w:sz w:val="22"/>
            <w:szCs w:val="22"/>
            <w:u w:val="single"/>
          </w:rPr>
          <w:t>minority@mississippi.org</w:t>
        </w:r>
      </w:hyperlink>
      <w:r w:rsidRPr="00551468">
        <w:rPr>
          <w:rFonts w:ascii="Arial" w:hAnsi="Arial" w:cs="Arial"/>
          <w:sz w:val="22"/>
          <w:szCs w:val="22"/>
        </w:rPr>
        <w:t>.</w:t>
      </w:r>
      <w:bookmarkEnd w:id="40"/>
      <w:r w:rsidRPr="00551468">
        <w:rPr>
          <w:rFonts w:ascii="Arial" w:hAnsi="Arial" w:cs="Arial"/>
          <w:sz w:val="22"/>
          <w:szCs w:val="22"/>
        </w:rPr>
        <w:br/>
      </w:r>
      <w:r w:rsidRPr="00551468">
        <w:rPr>
          <w:rFonts w:ascii="Arial" w:hAnsi="Arial" w:cs="Arial"/>
          <w:sz w:val="22"/>
          <w:szCs w:val="22"/>
        </w:rPr>
        <w:br/>
        <w:t xml:space="preserve">If </w:t>
      </w:r>
      <w:r w:rsidR="00F12737">
        <w:rPr>
          <w:rFonts w:ascii="Arial" w:hAnsi="Arial" w:cs="Arial"/>
          <w:sz w:val="22"/>
          <w:szCs w:val="22"/>
        </w:rPr>
        <w:t>Bidder</w:t>
      </w:r>
      <w:r w:rsidRPr="00551468">
        <w:rPr>
          <w:rFonts w:ascii="Arial" w:hAnsi="Arial" w:cs="Arial"/>
          <w:sz w:val="22"/>
          <w:szCs w:val="22"/>
        </w:rPr>
        <w:t xml:space="preserve"> is claiming status as a Minority Business Enterprise or Woman Business Enterprise, the </w:t>
      </w:r>
      <w:r w:rsidR="00F12737">
        <w:rPr>
          <w:rFonts w:ascii="Arial" w:hAnsi="Arial" w:cs="Arial"/>
          <w:sz w:val="22"/>
          <w:szCs w:val="22"/>
        </w:rPr>
        <w:t>Bidder</w:t>
      </w:r>
      <w:r w:rsidRPr="00551468">
        <w:rPr>
          <w:rFonts w:ascii="Arial" w:hAnsi="Arial" w:cs="Arial"/>
          <w:sz w:val="22"/>
          <w:szCs w:val="22"/>
        </w:rPr>
        <w:t xml:space="preserve"> must include a copy of their Minority Vendor Self-Certification Form with their </w:t>
      </w:r>
      <w:r w:rsidR="007F1437">
        <w:rPr>
          <w:rFonts w:ascii="Arial" w:hAnsi="Arial" w:cs="Arial"/>
          <w:sz w:val="22"/>
          <w:szCs w:val="22"/>
        </w:rPr>
        <w:t>IFB</w:t>
      </w:r>
      <w:r w:rsidRPr="00551468">
        <w:rPr>
          <w:rFonts w:ascii="Arial" w:hAnsi="Arial" w:cs="Arial"/>
          <w:sz w:val="22"/>
          <w:szCs w:val="22"/>
        </w:rPr>
        <w:t xml:space="preserve"> response.</w:t>
      </w:r>
    </w:p>
    <w:p w:rsidR="00551468" w:rsidRPr="00551468" w:rsidRDefault="00551468" w:rsidP="00551468">
      <w:pPr>
        <w:widowControl/>
        <w:numPr>
          <w:ilvl w:val="0"/>
          <w:numId w:val="1"/>
        </w:numPr>
        <w:autoSpaceDE/>
        <w:autoSpaceDN/>
        <w:adjustRightInd/>
        <w:spacing w:before="240"/>
        <w:jc w:val="both"/>
        <w:outlineLvl w:val="0"/>
        <w:rPr>
          <w:rFonts w:ascii="Arial" w:hAnsi="Arial" w:cs="Arial"/>
          <w:color w:val="000000"/>
          <w:sz w:val="22"/>
          <w:szCs w:val="22"/>
        </w:rPr>
      </w:pPr>
      <w:r w:rsidRPr="00551468">
        <w:rPr>
          <w:rFonts w:ascii="Arial" w:hAnsi="Arial" w:cs="Arial"/>
          <w:b/>
          <w:bCs/>
          <w:sz w:val="22"/>
          <w:szCs w:val="22"/>
        </w:rPr>
        <w:t>Certification of Authority to Sell</w:t>
      </w:r>
    </w:p>
    <w:p w:rsidR="00551468" w:rsidRPr="00551468" w:rsidRDefault="00551468" w:rsidP="00551468">
      <w:pPr>
        <w:widowControl/>
        <w:autoSpaceDE/>
        <w:autoSpaceDN/>
        <w:adjustRightInd/>
        <w:ind w:left="749"/>
        <w:jc w:val="both"/>
        <w:outlineLvl w:val="0"/>
        <w:rPr>
          <w:rFonts w:ascii="Arial" w:hAnsi="Arial" w:cs="Arial"/>
          <w:color w:val="000000"/>
          <w:sz w:val="22"/>
          <w:szCs w:val="22"/>
        </w:rPr>
      </w:pPr>
      <w:r w:rsidRPr="00551468">
        <w:rPr>
          <w:rFonts w:ascii="Arial" w:hAnsi="Arial" w:cs="Arial"/>
          <w:sz w:val="22"/>
          <w:szCs w:val="22"/>
        </w:rPr>
        <w:t xml:space="preserve">The </w:t>
      </w:r>
      <w:r w:rsidR="00F12737">
        <w:rPr>
          <w:rFonts w:ascii="Arial" w:hAnsi="Arial" w:cs="Arial"/>
          <w:sz w:val="22"/>
          <w:szCs w:val="22"/>
        </w:rPr>
        <w:t>Bidder</w:t>
      </w:r>
      <w:r w:rsidRPr="00551468">
        <w:rPr>
          <w:rFonts w:ascii="Arial" w:hAnsi="Arial" w:cs="Arial"/>
          <w:sz w:val="22"/>
          <w:szCs w:val="22"/>
        </w:rPr>
        <w:t xml:space="preserve"> must certify </w:t>
      </w:r>
      <w:r w:rsidR="00F12737">
        <w:rPr>
          <w:rFonts w:ascii="Arial" w:hAnsi="Arial" w:cs="Arial"/>
          <w:sz w:val="22"/>
          <w:szCs w:val="22"/>
        </w:rPr>
        <w:t>Bidder</w:t>
      </w:r>
      <w:r w:rsidRPr="00551468">
        <w:rPr>
          <w:rFonts w:ascii="Arial" w:hAnsi="Arial" w:cs="Arial"/>
          <w:sz w:val="22"/>
          <w:szCs w:val="22"/>
        </w:rPr>
        <w:t xml:space="preserve"> is a seller in good standing, authorized to sell </w:t>
      </w:r>
      <w:r w:rsidRPr="00551468">
        <w:rPr>
          <w:rFonts w:ascii="Arial" w:hAnsi="Arial" w:cs="Arial"/>
          <w:color w:val="000000"/>
          <w:sz w:val="22"/>
          <w:szCs w:val="22"/>
        </w:rPr>
        <w:t>and able to deliver all items and related services proposed in the State of Mississippi in the time frame specified.</w:t>
      </w:r>
      <w:r w:rsidR="00200738">
        <w:rPr>
          <w:rFonts w:ascii="Arial" w:hAnsi="Arial" w:cs="Arial"/>
          <w:color w:val="000000"/>
          <w:sz w:val="22"/>
          <w:szCs w:val="22"/>
        </w:rPr>
        <w:t xml:space="preserve"> </w:t>
      </w:r>
      <w:r w:rsidRPr="00551468">
        <w:rPr>
          <w:rFonts w:ascii="Arial" w:hAnsi="Arial" w:cs="Arial"/>
          <w:color w:val="000000"/>
          <w:sz w:val="22"/>
          <w:szCs w:val="22"/>
        </w:rPr>
        <w:t xml:space="preserve">Does the </w:t>
      </w:r>
      <w:r w:rsidR="00F12737">
        <w:rPr>
          <w:rFonts w:ascii="Arial" w:hAnsi="Arial" w:cs="Arial"/>
          <w:color w:val="000000"/>
          <w:sz w:val="22"/>
          <w:szCs w:val="22"/>
        </w:rPr>
        <w:t>Bidder</w:t>
      </w:r>
      <w:r w:rsidRPr="00551468">
        <w:rPr>
          <w:rFonts w:ascii="Arial" w:hAnsi="Arial" w:cs="Arial"/>
          <w:color w:val="000000"/>
          <w:sz w:val="22"/>
          <w:szCs w:val="22"/>
        </w:rPr>
        <w:t xml:space="preserve"> make these certifications?</w:t>
      </w:r>
      <w:r w:rsidR="00200738">
        <w:rPr>
          <w:rFonts w:ascii="Arial" w:hAnsi="Arial" w:cs="Arial"/>
          <w:color w:val="000000"/>
          <w:sz w:val="22"/>
          <w:szCs w:val="22"/>
        </w:rPr>
        <w:t xml:space="preserve"> </w:t>
      </w:r>
      <w:r w:rsidRPr="00551468">
        <w:rPr>
          <w:rFonts w:ascii="Arial" w:hAnsi="Arial" w:cs="Arial"/>
          <w:sz w:val="22"/>
          <w:szCs w:val="22"/>
        </w:rPr>
        <w:t xml:space="preserve">(A yes or no answer is </w:t>
      </w:r>
      <w:r w:rsidRPr="00551468">
        <w:rPr>
          <w:rFonts w:ascii="Arial" w:hAnsi="Arial" w:cs="Arial"/>
          <w:color w:val="000000"/>
          <w:sz w:val="22"/>
          <w:szCs w:val="22"/>
        </w:rPr>
        <w:t>required.)</w:t>
      </w:r>
    </w:p>
    <w:p w:rsidR="00942756" w:rsidRDefault="00942756">
      <w:pPr>
        <w:widowControl/>
        <w:autoSpaceDE/>
        <w:autoSpaceDN/>
        <w:adjustRightInd/>
        <w:spacing w:after="160" w:line="259" w:lineRule="auto"/>
        <w:rPr>
          <w:rFonts w:ascii="Arial" w:hAnsi="Arial" w:cs="Arial"/>
          <w:b/>
          <w:color w:val="000000"/>
          <w:sz w:val="22"/>
          <w:szCs w:val="22"/>
        </w:rPr>
      </w:pPr>
      <w:r>
        <w:rPr>
          <w:rFonts w:ascii="Arial" w:hAnsi="Arial" w:cs="Arial"/>
          <w:b/>
          <w:color w:val="000000"/>
          <w:sz w:val="22"/>
          <w:szCs w:val="22"/>
        </w:rPr>
        <w:br w:type="page"/>
      </w:r>
    </w:p>
    <w:p w:rsidR="00551468" w:rsidRPr="00551468" w:rsidRDefault="00551468" w:rsidP="00551468">
      <w:pPr>
        <w:widowControl/>
        <w:numPr>
          <w:ilvl w:val="0"/>
          <w:numId w:val="3"/>
        </w:numPr>
        <w:autoSpaceDE/>
        <w:autoSpaceDN/>
        <w:adjustRightInd/>
        <w:spacing w:before="240"/>
        <w:jc w:val="both"/>
        <w:outlineLvl w:val="0"/>
        <w:rPr>
          <w:rFonts w:ascii="Arial" w:hAnsi="Arial" w:cs="Arial"/>
          <w:b/>
          <w:color w:val="000000"/>
          <w:sz w:val="22"/>
          <w:szCs w:val="22"/>
        </w:rPr>
      </w:pPr>
      <w:r w:rsidRPr="00551468">
        <w:rPr>
          <w:rFonts w:ascii="Arial" w:hAnsi="Arial" w:cs="Arial"/>
          <w:b/>
          <w:color w:val="000000"/>
          <w:sz w:val="22"/>
          <w:szCs w:val="22"/>
        </w:rPr>
        <w:lastRenderedPageBreak/>
        <w:t>C</w:t>
      </w:r>
      <w:r w:rsidRPr="00551468">
        <w:rPr>
          <w:rFonts w:ascii="Arial" w:hAnsi="Arial" w:cs="Arial"/>
          <w:b/>
          <w:bCs/>
          <w:sz w:val="22"/>
          <w:szCs w:val="22"/>
        </w:rPr>
        <w:t>ertification of No Conflict of Interest</w:t>
      </w:r>
    </w:p>
    <w:p w:rsidR="00551468" w:rsidRPr="00551468" w:rsidRDefault="00551468" w:rsidP="00D8434B">
      <w:pPr>
        <w:widowControl/>
        <w:autoSpaceDE/>
        <w:autoSpaceDN/>
        <w:adjustRightInd/>
        <w:spacing w:after="240"/>
        <w:ind w:left="749"/>
        <w:jc w:val="both"/>
        <w:outlineLvl w:val="0"/>
        <w:rPr>
          <w:rFonts w:ascii="Arial" w:hAnsi="Arial" w:cs="Arial"/>
          <w:color w:val="000000"/>
          <w:sz w:val="22"/>
          <w:szCs w:val="22"/>
        </w:rPr>
      </w:pPr>
      <w:r w:rsidRPr="00551468">
        <w:rPr>
          <w:rFonts w:ascii="Arial" w:hAnsi="Arial" w:cs="Arial"/>
          <w:sz w:val="22"/>
          <w:szCs w:val="22"/>
        </w:rPr>
        <w:t xml:space="preserve">Mississippi law clearly forbids a direct or indirect conflict of interest of a company or its employees in selling to the State. The </w:t>
      </w:r>
      <w:r w:rsidR="00F12737">
        <w:rPr>
          <w:rFonts w:ascii="Arial" w:hAnsi="Arial" w:cs="Arial"/>
          <w:sz w:val="22"/>
          <w:szCs w:val="22"/>
        </w:rPr>
        <w:t>Bidder</w:t>
      </w:r>
      <w:r w:rsidRPr="00551468">
        <w:rPr>
          <w:rFonts w:ascii="Arial" w:hAnsi="Arial" w:cs="Arial"/>
          <w:sz w:val="22"/>
          <w:szCs w:val="22"/>
        </w:rPr>
        <w:t xml:space="preserve"> must answer and/or provide the following:</w:t>
      </w:r>
      <w:bookmarkStart w:id="41" w:name="_Toc49239748"/>
    </w:p>
    <w:p w:rsidR="00551468" w:rsidRPr="00551468" w:rsidRDefault="00551468" w:rsidP="00D8434B">
      <w:pPr>
        <w:widowControl/>
        <w:numPr>
          <w:ilvl w:val="1"/>
          <w:numId w:val="1"/>
        </w:numPr>
        <w:tabs>
          <w:tab w:val="clear" w:pos="1440"/>
          <w:tab w:val="num" w:pos="1800"/>
        </w:tabs>
        <w:autoSpaceDE/>
        <w:autoSpaceDN/>
        <w:adjustRightInd/>
        <w:spacing w:after="240"/>
        <w:ind w:left="1800" w:hanging="1080"/>
        <w:jc w:val="both"/>
        <w:outlineLvl w:val="1"/>
        <w:rPr>
          <w:rFonts w:ascii="Arial" w:hAnsi="Arial" w:cs="Arial"/>
          <w:color w:val="000000"/>
          <w:sz w:val="22"/>
        </w:rPr>
      </w:pPr>
      <w:r w:rsidRPr="00551468">
        <w:rPr>
          <w:rFonts w:ascii="Arial" w:hAnsi="Arial" w:cs="Arial"/>
          <w:color w:val="000000"/>
          <w:sz w:val="22"/>
        </w:rPr>
        <w:t xml:space="preserve">Does there exist any possible conflict of interest in the sale of items to any institution within </w:t>
      </w:r>
      <w:r w:rsidRPr="00551468">
        <w:rPr>
          <w:rFonts w:ascii="Arial" w:hAnsi="Arial" w:cs="Arial"/>
          <w:bCs/>
          <w:color w:val="000000"/>
          <w:sz w:val="22"/>
        </w:rPr>
        <w:t>ITS</w:t>
      </w:r>
      <w:r w:rsidRPr="00551468">
        <w:rPr>
          <w:rFonts w:ascii="Arial" w:hAnsi="Arial" w:cs="Arial"/>
          <w:b/>
          <w:bCs/>
          <w:color w:val="000000"/>
          <w:sz w:val="22"/>
        </w:rPr>
        <w:t xml:space="preserve"> </w:t>
      </w:r>
      <w:r w:rsidRPr="00551468">
        <w:rPr>
          <w:rFonts w:ascii="Arial" w:hAnsi="Arial" w:cs="Arial"/>
          <w:color w:val="000000"/>
          <w:sz w:val="22"/>
        </w:rPr>
        <w:t>jurisdiction or to any governing authority? (A yes or no answer is required.)</w:t>
      </w:r>
      <w:bookmarkEnd w:id="41"/>
    </w:p>
    <w:p w:rsidR="00551468" w:rsidRPr="00551468" w:rsidRDefault="00551468" w:rsidP="00D8434B">
      <w:pPr>
        <w:widowControl/>
        <w:numPr>
          <w:ilvl w:val="1"/>
          <w:numId w:val="1"/>
        </w:numPr>
        <w:tabs>
          <w:tab w:val="clear" w:pos="1440"/>
          <w:tab w:val="num" w:pos="1800"/>
        </w:tabs>
        <w:autoSpaceDE/>
        <w:autoSpaceDN/>
        <w:adjustRightInd/>
        <w:spacing w:after="240"/>
        <w:ind w:left="1800" w:hanging="1080"/>
        <w:jc w:val="both"/>
        <w:outlineLvl w:val="1"/>
        <w:rPr>
          <w:rFonts w:ascii="Arial" w:hAnsi="Arial" w:cs="Arial"/>
          <w:color w:val="000000"/>
          <w:sz w:val="22"/>
        </w:rPr>
      </w:pPr>
      <w:bookmarkStart w:id="42" w:name="_Toc49239749"/>
      <w:r w:rsidRPr="00551468">
        <w:rPr>
          <w:rFonts w:ascii="Arial" w:hAnsi="Arial" w:cs="Arial"/>
          <w:color w:val="000000"/>
          <w:sz w:val="22"/>
        </w:rPr>
        <w:t xml:space="preserve">If the possibility of a conflict does exist, provide a list of those institutions and the nature of the conflict on a separate page and include it in your bid. The </w:t>
      </w:r>
      <w:r w:rsidR="00F12737">
        <w:rPr>
          <w:rFonts w:ascii="Arial" w:hAnsi="Arial" w:cs="Arial"/>
          <w:color w:val="000000"/>
          <w:sz w:val="22"/>
        </w:rPr>
        <w:t>Bidder</w:t>
      </w:r>
      <w:r w:rsidRPr="00551468">
        <w:rPr>
          <w:rFonts w:ascii="Arial" w:hAnsi="Arial" w:cs="Arial"/>
          <w:color w:val="000000"/>
          <w:sz w:val="22"/>
        </w:rPr>
        <w:t xml:space="preserve"> may be precluded from selling to those institutions where a conflict of interest may exist.</w:t>
      </w:r>
      <w:bookmarkEnd w:id="42"/>
    </w:p>
    <w:p w:rsidR="00551468" w:rsidRPr="00551468" w:rsidRDefault="00551468" w:rsidP="00D91B0D">
      <w:pPr>
        <w:widowControl/>
        <w:numPr>
          <w:ilvl w:val="0"/>
          <w:numId w:val="1"/>
        </w:numPr>
        <w:autoSpaceDE/>
        <w:autoSpaceDN/>
        <w:adjustRightInd/>
        <w:spacing w:before="240" w:after="240"/>
        <w:jc w:val="both"/>
        <w:outlineLvl w:val="0"/>
        <w:rPr>
          <w:rFonts w:ascii="Arial" w:hAnsi="Arial" w:cs="Arial"/>
          <w:color w:val="000000"/>
          <w:sz w:val="22"/>
          <w:szCs w:val="22"/>
        </w:rPr>
      </w:pPr>
      <w:bookmarkStart w:id="43" w:name="_Toc49239750"/>
      <w:r w:rsidRPr="00551468">
        <w:rPr>
          <w:rFonts w:ascii="Arial" w:hAnsi="Arial" w:cs="Arial"/>
          <w:b/>
          <w:bCs/>
          <w:sz w:val="22"/>
          <w:szCs w:val="22"/>
        </w:rPr>
        <w:t>Pending Legal Actions</w:t>
      </w:r>
      <w:bookmarkEnd w:id="43"/>
    </w:p>
    <w:p w:rsidR="00551468" w:rsidRPr="00551468" w:rsidRDefault="00551468" w:rsidP="00D91B0D">
      <w:pPr>
        <w:widowControl/>
        <w:numPr>
          <w:ilvl w:val="1"/>
          <w:numId w:val="1"/>
        </w:numPr>
        <w:tabs>
          <w:tab w:val="clear" w:pos="1440"/>
          <w:tab w:val="num" w:pos="1800"/>
        </w:tabs>
        <w:autoSpaceDE/>
        <w:autoSpaceDN/>
        <w:adjustRightInd/>
        <w:spacing w:after="240"/>
        <w:ind w:left="1800" w:hanging="1080"/>
        <w:jc w:val="both"/>
        <w:outlineLvl w:val="1"/>
        <w:rPr>
          <w:rFonts w:ascii="Arial" w:hAnsi="Arial" w:cs="Arial"/>
          <w:color w:val="000000"/>
          <w:sz w:val="22"/>
        </w:rPr>
      </w:pPr>
      <w:r w:rsidRPr="00551468">
        <w:rPr>
          <w:rFonts w:ascii="Arial" w:hAnsi="Arial" w:cs="Arial"/>
          <w:color w:val="000000"/>
          <w:sz w:val="22"/>
        </w:rPr>
        <w:t xml:space="preserve">Are there any lawsuits or other legal proceedings against the </w:t>
      </w:r>
      <w:r w:rsidR="00F12737">
        <w:rPr>
          <w:rFonts w:ascii="Arial" w:hAnsi="Arial" w:cs="Arial"/>
          <w:color w:val="000000"/>
          <w:sz w:val="22"/>
        </w:rPr>
        <w:t>Bidder</w:t>
      </w:r>
      <w:r w:rsidRPr="00551468">
        <w:rPr>
          <w:rFonts w:ascii="Arial" w:hAnsi="Arial" w:cs="Arial"/>
          <w:color w:val="000000"/>
          <w:sz w:val="22"/>
        </w:rPr>
        <w:t xml:space="preserve"> that pertain to any of the software, hardware, or other materials and/or services which are a part of the </w:t>
      </w:r>
      <w:r w:rsidR="00F12737">
        <w:rPr>
          <w:rFonts w:ascii="Arial" w:hAnsi="Arial" w:cs="Arial"/>
          <w:color w:val="000000"/>
          <w:sz w:val="22"/>
        </w:rPr>
        <w:t>Bidder</w:t>
      </w:r>
      <w:r w:rsidRPr="00551468">
        <w:rPr>
          <w:rFonts w:ascii="Arial" w:hAnsi="Arial" w:cs="Arial"/>
          <w:color w:val="000000"/>
          <w:sz w:val="22"/>
        </w:rPr>
        <w:t>’s bid?</w:t>
      </w:r>
      <w:r w:rsidR="00200738">
        <w:rPr>
          <w:rFonts w:ascii="Arial" w:hAnsi="Arial" w:cs="Arial"/>
          <w:color w:val="000000"/>
          <w:sz w:val="22"/>
        </w:rPr>
        <w:t xml:space="preserve"> </w:t>
      </w:r>
      <w:r w:rsidRPr="00551468">
        <w:rPr>
          <w:rFonts w:ascii="Arial" w:hAnsi="Arial" w:cs="Arial"/>
          <w:color w:val="000000"/>
          <w:sz w:val="22"/>
        </w:rPr>
        <w:t>(A yes or no answer is required.)</w:t>
      </w:r>
    </w:p>
    <w:p w:rsidR="00551468" w:rsidRPr="00551468" w:rsidRDefault="00551468" w:rsidP="00D91B0D">
      <w:pPr>
        <w:widowControl/>
        <w:numPr>
          <w:ilvl w:val="1"/>
          <w:numId w:val="1"/>
        </w:numPr>
        <w:tabs>
          <w:tab w:val="clear" w:pos="1440"/>
          <w:tab w:val="num" w:pos="1800"/>
        </w:tabs>
        <w:autoSpaceDE/>
        <w:autoSpaceDN/>
        <w:adjustRightInd/>
        <w:spacing w:after="240"/>
        <w:ind w:left="1800" w:hanging="1080"/>
        <w:jc w:val="both"/>
        <w:outlineLvl w:val="1"/>
        <w:rPr>
          <w:rFonts w:ascii="Arial" w:hAnsi="Arial" w:cs="Arial"/>
          <w:color w:val="000000"/>
          <w:sz w:val="22"/>
        </w:rPr>
      </w:pPr>
      <w:r w:rsidRPr="00551468">
        <w:rPr>
          <w:rFonts w:ascii="Arial" w:hAnsi="Arial" w:cs="Arial"/>
          <w:color w:val="000000"/>
          <w:sz w:val="22"/>
        </w:rPr>
        <w:t xml:space="preserve">Are there any criminal or civil proceedings (federal or state) pending against the </w:t>
      </w:r>
      <w:r w:rsidR="00F12737">
        <w:rPr>
          <w:rFonts w:ascii="Arial" w:hAnsi="Arial" w:cs="Arial"/>
          <w:color w:val="000000"/>
          <w:sz w:val="22"/>
        </w:rPr>
        <w:t>Bidder</w:t>
      </w:r>
      <w:r w:rsidRPr="00551468">
        <w:rPr>
          <w:rFonts w:ascii="Arial" w:hAnsi="Arial" w:cs="Arial"/>
          <w:color w:val="000000"/>
          <w:sz w:val="22"/>
        </w:rPr>
        <w:t xml:space="preserve"> or its principals or employees that pertain to any public procurement within the State of Mississippi or elsewhere? (A yes or no answer is required.)</w:t>
      </w:r>
    </w:p>
    <w:p w:rsidR="00551468" w:rsidRPr="00551468" w:rsidRDefault="00551468" w:rsidP="00D91B0D">
      <w:pPr>
        <w:widowControl/>
        <w:numPr>
          <w:ilvl w:val="1"/>
          <w:numId w:val="1"/>
        </w:numPr>
        <w:tabs>
          <w:tab w:val="clear" w:pos="1440"/>
          <w:tab w:val="num" w:pos="1800"/>
        </w:tabs>
        <w:autoSpaceDE/>
        <w:autoSpaceDN/>
        <w:adjustRightInd/>
        <w:spacing w:after="240"/>
        <w:ind w:left="1800" w:hanging="1080"/>
        <w:jc w:val="both"/>
        <w:outlineLvl w:val="1"/>
        <w:rPr>
          <w:rFonts w:ascii="Arial" w:hAnsi="Arial" w:cs="Arial"/>
          <w:color w:val="000000"/>
          <w:sz w:val="22"/>
        </w:rPr>
      </w:pPr>
      <w:bookmarkStart w:id="44" w:name="_Toc49239751"/>
      <w:r w:rsidRPr="00551468">
        <w:rPr>
          <w:rFonts w:ascii="Arial" w:hAnsi="Arial" w:cs="Arial"/>
          <w:color w:val="000000"/>
          <w:sz w:val="22"/>
        </w:rPr>
        <w:t>If your answer to either of the above is “yes”, provide a copy of same and state with specificity the current status of the proceedings.</w:t>
      </w:r>
    </w:p>
    <w:p w:rsidR="00551468" w:rsidRPr="00551468" w:rsidRDefault="00551468" w:rsidP="00D91B0D">
      <w:pPr>
        <w:widowControl/>
        <w:numPr>
          <w:ilvl w:val="1"/>
          <w:numId w:val="1"/>
        </w:numPr>
        <w:tabs>
          <w:tab w:val="clear" w:pos="1440"/>
          <w:tab w:val="num" w:pos="1800"/>
        </w:tabs>
        <w:autoSpaceDE/>
        <w:autoSpaceDN/>
        <w:adjustRightInd/>
        <w:spacing w:after="240"/>
        <w:ind w:left="1800" w:hanging="1080"/>
        <w:jc w:val="both"/>
        <w:outlineLvl w:val="1"/>
        <w:rPr>
          <w:rFonts w:ascii="Arial" w:hAnsi="Arial" w:cs="Arial"/>
          <w:color w:val="000000"/>
          <w:sz w:val="22"/>
        </w:rPr>
      </w:pPr>
      <w:r w:rsidRPr="00551468">
        <w:rPr>
          <w:rFonts w:ascii="Arial" w:hAnsi="Arial" w:cs="Arial"/>
          <w:color w:val="000000"/>
          <w:sz w:val="22"/>
        </w:rPr>
        <w:t xml:space="preserve">The State, at its sole discretion, may reject the bid of a </w:t>
      </w:r>
      <w:r w:rsidR="00F12737">
        <w:rPr>
          <w:rFonts w:ascii="Arial" w:hAnsi="Arial" w:cs="Arial"/>
          <w:color w:val="000000"/>
          <w:sz w:val="22"/>
        </w:rPr>
        <w:t>Bidder</w:t>
      </w:r>
      <w:r w:rsidRPr="00551468">
        <w:rPr>
          <w:rFonts w:ascii="Arial" w:hAnsi="Arial" w:cs="Arial"/>
          <w:color w:val="000000"/>
          <w:sz w:val="22"/>
        </w:rPr>
        <w:t xml:space="preserve"> who (a) has criminal or civil proceedings pending that pertain to a public procurement within Mississippi or elsewhere, or (b) has lawsuits or other legal proceedings pending that pertain to any of the products or services which are part of the </w:t>
      </w:r>
      <w:r w:rsidR="00F12737">
        <w:rPr>
          <w:rFonts w:ascii="Arial" w:hAnsi="Arial" w:cs="Arial"/>
          <w:color w:val="000000"/>
          <w:sz w:val="22"/>
        </w:rPr>
        <w:t>Bidder</w:t>
      </w:r>
      <w:r w:rsidRPr="00551468">
        <w:rPr>
          <w:rFonts w:ascii="Arial" w:hAnsi="Arial" w:cs="Arial"/>
          <w:color w:val="000000"/>
          <w:sz w:val="22"/>
        </w:rPr>
        <w:t>’s bid.</w:t>
      </w:r>
      <w:bookmarkEnd w:id="44"/>
    </w:p>
    <w:p w:rsidR="00551468" w:rsidRPr="00551468" w:rsidRDefault="00551468" w:rsidP="00551468">
      <w:pPr>
        <w:widowControl/>
        <w:numPr>
          <w:ilvl w:val="0"/>
          <w:numId w:val="1"/>
        </w:numPr>
        <w:autoSpaceDE/>
        <w:autoSpaceDN/>
        <w:adjustRightInd/>
        <w:spacing w:before="240"/>
        <w:jc w:val="both"/>
        <w:outlineLvl w:val="0"/>
        <w:rPr>
          <w:rFonts w:ascii="Arial" w:hAnsi="Arial" w:cs="Arial"/>
          <w:sz w:val="22"/>
          <w:szCs w:val="22"/>
        </w:rPr>
      </w:pPr>
      <w:r w:rsidRPr="00551468">
        <w:rPr>
          <w:rFonts w:ascii="Arial" w:hAnsi="Arial" w:cs="Arial"/>
          <w:b/>
          <w:bCs/>
          <w:sz w:val="22"/>
          <w:szCs w:val="22"/>
        </w:rPr>
        <w:t xml:space="preserve">Non-Disclosure of Social Security Numbers </w:t>
      </w:r>
    </w:p>
    <w:p w:rsidR="00551468" w:rsidRDefault="00551468" w:rsidP="00551468">
      <w:pPr>
        <w:widowControl/>
        <w:autoSpaceDE/>
        <w:autoSpaceDN/>
        <w:adjustRightInd/>
        <w:ind w:left="749"/>
        <w:jc w:val="both"/>
        <w:outlineLvl w:val="0"/>
        <w:rPr>
          <w:rFonts w:ascii="Arial" w:hAnsi="Arial" w:cs="Arial"/>
          <w:sz w:val="22"/>
          <w:szCs w:val="22"/>
        </w:rPr>
      </w:pPr>
      <w:r w:rsidRPr="00551468">
        <w:rPr>
          <w:rFonts w:ascii="Arial" w:hAnsi="Arial" w:cs="Arial"/>
          <w:sz w:val="22"/>
          <w:szCs w:val="22"/>
        </w:rPr>
        <w:t xml:space="preserve">Does the </w:t>
      </w:r>
      <w:r w:rsidR="00F12737">
        <w:rPr>
          <w:rFonts w:ascii="Arial" w:hAnsi="Arial" w:cs="Arial"/>
          <w:sz w:val="22"/>
          <w:szCs w:val="22"/>
        </w:rPr>
        <w:t>Bidder</w:t>
      </w:r>
      <w:r w:rsidRPr="00551468">
        <w:rPr>
          <w:rFonts w:ascii="Arial" w:hAnsi="Arial" w:cs="Arial"/>
          <w:sz w:val="22"/>
          <w:szCs w:val="22"/>
        </w:rPr>
        <w:t xml:space="preserve"> agree that any information system proposed, developed, or modified under this IFB that disseminates, in any form or manner, information or material that contains the Social Security Number of an individual, has mechanisms in place to prevent the inadvertent disclosure of the individual’s Social Security Number to members of the general public or to persons other than those persons who, in the performance of their duties and responsibilities, have a lawful and legitimate need to know the individual’s Social Security Number? This agreement is required by Section 25-1-111 of the Mississippi Code Annotated.</w:t>
      </w:r>
    </w:p>
    <w:p w:rsidR="00B300B8" w:rsidRPr="00551468" w:rsidRDefault="00B300B8" w:rsidP="00B300B8">
      <w:pPr>
        <w:widowControl/>
        <w:numPr>
          <w:ilvl w:val="0"/>
          <w:numId w:val="21"/>
        </w:numPr>
        <w:autoSpaceDE/>
        <w:autoSpaceDN/>
        <w:adjustRightInd/>
        <w:spacing w:before="240"/>
        <w:jc w:val="both"/>
        <w:outlineLvl w:val="0"/>
        <w:rPr>
          <w:rFonts w:ascii="Arial" w:hAnsi="Arial" w:cs="Arial"/>
          <w:b/>
          <w:sz w:val="22"/>
          <w:szCs w:val="22"/>
        </w:rPr>
      </w:pPr>
      <w:r w:rsidRPr="00551468">
        <w:rPr>
          <w:rFonts w:ascii="Arial" w:hAnsi="Arial" w:cs="Arial"/>
          <w:b/>
          <w:sz w:val="22"/>
          <w:szCs w:val="22"/>
        </w:rPr>
        <w:t>Taxpayer Identification Number</w:t>
      </w:r>
    </w:p>
    <w:p w:rsidR="00B300B8" w:rsidRDefault="00B300B8" w:rsidP="00B300B8">
      <w:pPr>
        <w:widowControl/>
        <w:autoSpaceDE/>
        <w:autoSpaceDN/>
        <w:adjustRightInd/>
        <w:ind w:left="720"/>
        <w:jc w:val="both"/>
        <w:outlineLvl w:val="0"/>
        <w:rPr>
          <w:rFonts w:ascii="Arial" w:hAnsi="Arial" w:cs="Arial"/>
          <w:sz w:val="22"/>
          <w:szCs w:val="22"/>
        </w:rPr>
      </w:pPr>
      <w:r>
        <w:rPr>
          <w:rFonts w:ascii="Arial" w:hAnsi="Arial" w:cs="Arial"/>
          <w:sz w:val="22"/>
          <w:szCs w:val="22"/>
        </w:rPr>
        <w:t>Bidder</w:t>
      </w:r>
      <w:r w:rsidRPr="00551468">
        <w:rPr>
          <w:rFonts w:ascii="Arial" w:hAnsi="Arial" w:cs="Arial"/>
          <w:sz w:val="22"/>
          <w:szCs w:val="22"/>
        </w:rPr>
        <w:t xml:space="preserve"> must specify their taxpayer identification number.</w:t>
      </w:r>
    </w:p>
    <w:p w:rsidR="00B300B8" w:rsidRPr="00551468" w:rsidRDefault="00B300B8" w:rsidP="00B300B8">
      <w:pPr>
        <w:widowControl/>
        <w:numPr>
          <w:ilvl w:val="0"/>
          <w:numId w:val="21"/>
        </w:numPr>
        <w:autoSpaceDE/>
        <w:autoSpaceDN/>
        <w:adjustRightInd/>
        <w:spacing w:before="240"/>
        <w:jc w:val="both"/>
        <w:outlineLvl w:val="0"/>
        <w:rPr>
          <w:rFonts w:ascii="Arial" w:hAnsi="Arial" w:cs="Arial"/>
          <w:b/>
          <w:sz w:val="22"/>
          <w:szCs w:val="22"/>
        </w:rPr>
      </w:pPr>
      <w:r w:rsidRPr="00551468">
        <w:rPr>
          <w:rFonts w:ascii="Arial" w:hAnsi="Arial" w:cs="Arial"/>
          <w:b/>
          <w:sz w:val="22"/>
          <w:szCs w:val="22"/>
        </w:rPr>
        <w:t xml:space="preserve">Certification of Liability Insurance </w:t>
      </w:r>
    </w:p>
    <w:p w:rsidR="00B300B8" w:rsidRPr="00551468" w:rsidRDefault="00B300B8" w:rsidP="00B300B8">
      <w:pPr>
        <w:widowControl/>
        <w:autoSpaceDE/>
        <w:autoSpaceDN/>
        <w:adjustRightInd/>
        <w:ind w:left="720"/>
        <w:jc w:val="both"/>
        <w:outlineLvl w:val="0"/>
        <w:rPr>
          <w:rFonts w:ascii="Arial" w:hAnsi="Arial" w:cs="Arial"/>
          <w:sz w:val="22"/>
          <w:szCs w:val="22"/>
        </w:rPr>
      </w:pPr>
      <w:r>
        <w:rPr>
          <w:rFonts w:ascii="Arial" w:hAnsi="Arial" w:cs="Arial"/>
          <w:sz w:val="22"/>
          <w:szCs w:val="22"/>
        </w:rPr>
        <w:t>Bidder</w:t>
      </w:r>
      <w:r w:rsidRPr="00551468">
        <w:rPr>
          <w:rFonts w:ascii="Arial" w:hAnsi="Arial" w:cs="Arial"/>
          <w:sz w:val="22"/>
          <w:szCs w:val="22"/>
        </w:rPr>
        <w:t xml:space="preserve"> must provide a copy of their Certificate of Liability Insurance with their IFB response.</w:t>
      </w:r>
    </w:p>
    <w:p w:rsidR="00B300B8" w:rsidRPr="00551468" w:rsidRDefault="00B300B8" w:rsidP="00B300B8">
      <w:pPr>
        <w:widowControl/>
        <w:autoSpaceDE/>
        <w:autoSpaceDN/>
        <w:adjustRightInd/>
        <w:ind w:left="720"/>
        <w:jc w:val="both"/>
        <w:outlineLvl w:val="0"/>
        <w:rPr>
          <w:rFonts w:ascii="Arial" w:hAnsi="Arial" w:cs="Arial"/>
          <w:sz w:val="22"/>
          <w:szCs w:val="22"/>
        </w:rPr>
      </w:pPr>
    </w:p>
    <w:p w:rsidR="0058748C" w:rsidRDefault="0058748C">
      <w:pPr>
        <w:widowControl/>
        <w:autoSpaceDE/>
        <w:autoSpaceDN/>
        <w:adjustRightInd/>
        <w:spacing w:after="160" w:line="259" w:lineRule="auto"/>
        <w:rPr>
          <w:rFonts w:ascii="Arial" w:hAnsi="Arial" w:cs="Arial"/>
          <w:b/>
          <w:bCs/>
          <w:sz w:val="22"/>
          <w:szCs w:val="22"/>
        </w:rPr>
      </w:pPr>
      <w:bookmarkStart w:id="45" w:name="_Toc49239752"/>
    </w:p>
    <w:p w:rsidR="00551468" w:rsidRPr="00551468" w:rsidRDefault="00551468" w:rsidP="00551468">
      <w:pPr>
        <w:widowControl/>
        <w:numPr>
          <w:ilvl w:val="0"/>
          <w:numId w:val="21"/>
        </w:numPr>
        <w:autoSpaceDE/>
        <w:autoSpaceDN/>
        <w:adjustRightInd/>
        <w:spacing w:before="240"/>
        <w:jc w:val="both"/>
        <w:outlineLvl w:val="0"/>
        <w:rPr>
          <w:rFonts w:ascii="Arial" w:hAnsi="Arial" w:cs="Arial"/>
          <w:sz w:val="22"/>
          <w:szCs w:val="22"/>
        </w:rPr>
      </w:pPr>
      <w:r w:rsidRPr="00551468">
        <w:rPr>
          <w:rFonts w:ascii="Arial" w:hAnsi="Arial" w:cs="Arial"/>
          <w:b/>
          <w:bCs/>
          <w:sz w:val="22"/>
          <w:szCs w:val="22"/>
        </w:rPr>
        <w:lastRenderedPageBreak/>
        <w:t>Order and Remit Address</w:t>
      </w:r>
      <w:bookmarkEnd w:id="45"/>
    </w:p>
    <w:p w:rsidR="00551468" w:rsidRPr="00551468" w:rsidRDefault="00551468" w:rsidP="00551468">
      <w:pPr>
        <w:widowControl/>
        <w:autoSpaceDE/>
        <w:autoSpaceDN/>
        <w:adjustRightInd/>
        <w:ind w:firstLine="720"/>
        <w:jc w:val="both"/>
        <w:rPr>
          <w:rFonts w:ascii="Arial" w:hAnsi="Arial" w:cs="Arial"/>
          <w:sz w:val="22"/>
          <w:szCs w:val="22"/>
        </w:rPr>
      </w:pPr>
      <w:r w:rsidRPr="00551468">
        <w:rPr>
          <w:rFonts w:ascii="Arial" w:hAnsi="Arial" w:cs="Arial"/>
          <w:sz w:val="22"/>
          <w:szCs w:val="22"/>
        </w:rPr>
        <w:t xml:space="preserve">The </w:t>
      </w:r>
      <w:r w:rsidR="00F12737">
        <w:rPr>
          <w:rFonts w:ascii="Arial" w:hAnsi="Arial" w:cs="Arial"/>
          <w:sz w:val="22"/>
          <w:szCs w:val="22"/>
        </w:rPr>
        <w:t>Bidder</w:t>
      </w:r>
      <w:r w:rsidRPr="00551468">
        <w:rPr>
          <w:rFonts w:ascii="Arial" w:hAnsi="Arial" w:cs="Arial"/>
          <w:sz w:val="22"/>
          <w:szCs w:val="22"/>
        </w:rPr>
        <w:t xml:space="preserve"> must specify both an order and a remit address:</w:t>
      </w:r>
    </w:p>
    <w:p w:rsidR="00551468" w:rsidRPr="00551468" w:rsidRDefault="00551468" w:rsidP="00551468">
      <w:pPr>
        <w:widowControl/>
        <w:autoSpaceDE/>
        <w:autoSpaceDN/>
        <w:adjustRightInd/>
        <w:jc w:val="both"/>
        <w:rPr>
          <w:rFonts w:ascii="Arial" w:hAnsi="Arial" w:cs="Arial"/>
          <w:sz w:val="22"/>
          <w:szCs w:val="22"/>
        </w:rPr>
      </w:pPr>
    </w:p>
    <w:p w:rsidR="00551468" w:rsidRPr="00551468" w:rsidRDefault="00551468" w:rsidP="00551468">
      <w:pPr>
        <w:widowControl/>
        <w:autoSpaceDE/>
        <w:autoSpaceDN/>
        <w:adjustRightInd/>
        <w:ind w:firstLine="720"/>
        <w:jc w:val="both"/>
        <w:rPr>
          <w:rFonts w:ascii="Arial" w:hAnsi="Arial" w:cs="Arial"/>
          <w:sz w:val="22"/>
          <w:szCs w:val="22"/>
        </w:rPr>
      </w:pPr>
      <w:r w:rsidRPr="00551468">
        <w:rPr>
          <w:rFonts w:ascii="Arial" w:hAnsi="Arial" w:cs="Arial"/>
          <w:noProof/>
          <w:sz w:val="22"/>
          <w:szCs w:val="22"/>
        </w:rPr>
        <mc:AlternateContent>
          <mc:Choice Requires="wps">
            <w:drawing>
              <wp:anchor distT="0" distB="0" distL="114300" distR="114300" simplePos="0" relativeHeight="251664384" behindDoc="0" locked="0" layoutInCell="1" allowOverlap="1" wp14:anchorId="7477342F" wp14:editId="1C19F426">
                <wp:simplePos x="0" y="0"/>
                <wp:positionH relativeFrom="column">
                  <wp:posOffset>457200</wp:posOffset>
                </wp:positionH>
                <wp:positionV relativeFrom="paragraph">
                  <wp:posOffset>276225</wp:posOffset>
                </wp:positionV>
                <wp:extent cx="5247640" cy="1143000"/>
                <wp:effectExtent l="0" t="0" r="10160" b="19050"/>
                <wp:wrapTopAndBottom/>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640" cy="1143000"/>
                        </a:xfrm>
                        <a:prstGeom prst="rect">
                          <a:avLst/>
                        </a:prstGeom>
                        <a:solidFill>
                          <a:srgbClr val="FFFFFF"/>
                        </a:solidFill>
                        <a:ln w="9525">
                          <a:solidFill>
                            <a:srgbClr val="000000"/>
                          </a:solidFill>
                          <a:miter lim="800000"/>
                          <a:headEnd/>
                          <a:tailEnd/>
                        </a:ln>
                      </wps:spPr>
                      <wps:txbx>
                        <w:txbxContent>
                          <w:p w:rsidR="00D64A6A" w:rsidRDefault="00D64A6A" w:rsidP="0055146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7342F" id="_x0000_t202" coordsize="21600,21600" o:spt="202" path="m,l,21600r21600,l21600,xe">
                <v:stroke joinstyle="miter"/>
                <v:path gradientshapeok="t" o:connecttype="rect"/>
              </v:shapetype>
              <v:shape id="Text Box 11" o:spid="_x0000_s1026" type="#_x0000_t202" style="position:absolute;left:0;text-align:left;margin-left:36pt;margin-top:21.75pt;width:413.2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">
                <v:textbox>
                  <w:txbxContent>
                    <w:p w:rsidR="00D64A6A" w:rsidRDefault="00D64A6A" w:rsidP="00551468">
                      <w:pPr>
                        <w:jc w:val="center"/>
                      </w:pPr>
                    </w:p>
                  </w:txbxContent>
                </v:textbox>
                <w10:wrap type="topAndBottom"/>
              </v:shape>
            </w:pict>
          </mc:Fallback>
        </mc:AlternateContent>
      </w:r>
      <w:r w:rsidRPr="00551468">
        <w:rPr>
          <w:rFonts w:ascii="Arial" w:hAnsi="Arial" w:cs="Arial"/>
          <w:sz w:val="22"/>
          <w:szCs w:val="22"/>
        </w:rPr>
        <w:t>Order Address:</w:t>
      </w:r>
    </w:p>
    <w:p w:rsidR="00551468" w:rsidRPr="00551468" w:rsidRDefault="00551468" w:rsidP="00551468">
      <w:pPr>
        <w:widowControl/>
        <w:autoSpaceDE/>
        <w:autoSpaceDN/>
        <w:adjustRightInd/>
        <w:jc w:val="both"/>
        <w:rPr>
          <w:rFonts w:ascii="Arial" w:hAnsi="Arial" w:cs="Arial"/>
          <w:sz w:val="22"/>
          <w:szCs w:val="22"/>
        </w:rPr>
      </w:pPr>
    </w:p>
    <w:p w:rsidR="00551468" w:rsidRPr="00551468" w:rsidRDefault="00551468" w:rsidP="00551468">
      <w:pPr>
        <w:widowControl/>
        <w:autoSpaceDE/>
        <w:autoSpaceDN/>
        <w:adjustRightInd/>
        <w:ind w:firstLine="720"/>
        <w:jc w:val="both"/>
        <w:rPr>
          <w:rFonts w:ascii="Arial" w:hAnsi="Arial" w:cs="Arial"/>
          <w:sz w:val="22"/>
          <w:szCs w:val="22"/>
        </w:rPr>
      </w:pPr>
      <w:r w:rsidRPr="00551468">
        <w:rPr>
          <w:rFonts w:ascii="Arial" w:hAnsi="Arial" w:cs="Arial"/>
          <w:sz w:val="22"/>
          <w:szCs w:val="22"/>
        </w:rPr>
        <w:t>Remit Address (if different):</w:t>
      </w:r>
    </w:p>
    <w:p w:rsidR="00551468" w:rsidRPr="00551468" w:rsidRDefault="00551468" w:rsidP="00551468">
      <w:pPr>
        <w:widowControl/>
        <w:autoSpaceDE/>
        <w:autoSpaceDN/>
        <w:adjustRightInd/>
        <w:jc w:val="both"/>
        <w:rPr>
          <w:rFonts w:ascii="Arial" w:hAnsi="Arial" w:cs="Arial"/>
          <w:sz w:val="22"/>
          <w:szCs w:val="22"/>
        </w:rPr>
      </w:pPr>
      <w:r w:rsidRPr="00551468">
        <w:rPr>
          <w:rFonts w:ascii="Arial" w:hAnsi="Arial" w:cs="Arial"/>
          <w:noProof/>
          <w:sz w:val="22"/>
          <w:szCs w:val="22"/>
        </w:rPr>
        <mc:AlternateContent>
          <mc:Choice Requires="wps">
            <w:drawing>
              <wp:anchor distT="0" distB="0" distL="114300" distR="114300" simplePos="0" relativeHeight="251665408" behindDoc="0" locked="0" layoutInCell="1" allowOverlap="1" wp14:anchorId="2AB8200F" wp14:editId="74B2B983">
                <wp:simplePos x="0" y="0"/>
                <wp:positionH relativeFrom="column">
                  <wp:posOffset>457200</wp:posOffset>
                </wp:positionH>
                <wp:positionV relativeFrom="paragraph">
                  <wp:posOffset>173990</wp:posOffset>
                </wp:positionV>
                <wp:extent cx="5247640" cy="1104900"/>
                <wp:effectExtent l="0" t="0" r="10160" b="19050"/>
                <wp:wrapTopAndBottom/>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640" cy="1104900"/>
                        </a:xfrm>
                        <a:prstGeom prst="rect">
                          <a:avLst/>
                        </a:prstGeom>
                        <a:solidFill>
                          <a:srgbClr val="FFFFFF"/>
                        </a:solidFill>
                        <a:ln w="9525">
                          <a:solidFill>
                            <a:srgbClr val="000000"/>
                          </a:solidFill>
                          <a:miter lim="800000"/>
                          <a:headEnd/>
                          <a:tailEnd/>
                        </a:ln>
                      </wps:spPr>
                      <wps:txbx>
                        <w:txbxContent>
                          <w:p w:rsidR="00D64A6A" w:rsidRDefault="00D64A6A" w:rsidP="005514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8200F" id="Text Box 12" o:spid="_x0000_s1027" type="#_x0000_t202" style="position:absolute;left:0;text-align:left;margin-left:36pt;margin-top:13.7pt;width:413.2pt;height: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">
                <v:textbox>
                  <w:txbxContent>
                    <w:p w:rsidR="00D64A6A" w:rsidRDefault="00D64A6A" w:rsidP="00551468"/>
                  </w:txbxContent>
                </v:textbox>
                <w10:wrap type="topAndBottom"/>
              </v:shape>
            </w:pict>
          </mc:Fallback>
        </mc:AlternateContent>
      </w:r>
    </w:p>
    <w:p w:rsidR="00551468" w:rsidRPr="00551468" w:rsidRDefault="00551468" w:rsidP="00551468">
      <w:pPr>
        <w:widowControl/>
        <w:numPr>
          <w:ilvl w:val="0"/>
          <w:numId w:val="21"/>
        </w:numPr>
        <w:autoSpaceDE/>
        <w:autoSpaceDN/>
        <w:adjustRightInd/>
        <w:spacing w:before="240"/>
        <w:jc w:val="both"/>
        <w:outlineLvl w:val="0"/>
        <w:rPr>
          <w:rFonts w:ascii="Arial" w:hAnsi="Arial" w:cs="Arial"/>
          <w:b/>
          <w:sz w:val="22"/>
          <w:szCs w:val="22"/>
        </w:rPr>
      </w:pPr>
      <w:r w:rsidRPr="00551468">
        <w:rPr>
          <w:rFonts w:ascii="Arial" w:hAnsi="Arial" w:cs="Arial"/>
          <w:b/>
          <w:sz w:val="22"/>
          <w:szCs w:val="22"/>
        </w:rPr>
        <w:t>Web Amendments</w:t>
      </w:r>
    </w:p>
    <w:p w:rsidR="00551468" w:rsidRPr="00551468" w:rsidRDefault="00551468" w:rsidP="00551468">
      <w:pPr>
        <w:widowControl/>
        <w:tabs>
          <w:tab w:val="left" w:pos="720"/>
        </w:tabs>
        <w:ind w:left="720" w:hanging="720"/>
        <w:jc w:val="both"/>
        <w:rPr>
          <w:rFonts w:ascii="Arial" w:hAnsi="Arial" w:cs="Arial"/>
          <w:sz w:val="22"/>
          <w:szCs w:val="22"/>
        </w:rPr>
      </w:pPr>
      <w:r w:rsidRPr="00551468">
        <w:rPr>
          <w:rFonts w:ascii="Arial" w:hAnsi="Arial" w:cs="Arial"/>
          <w:sz w:val="22"/>
          <w:szCs w:val="22"/>
        </w:rPr>
        <w:tab/>
        <w:t>ITS will use the ITS website to post amendments regarding IFBs before the bid opening at:</w:t>
      </w:r>
    </w:p>
    <w:p w:rsidR="00551468" w:rsidRPr="00551468" w:rsidRDefault="00551468" w:rsidP="00551468">
      <w:pPr>
        <w:widowControl/>
        <w:tabs>
          <w:tab w:val="left" w:pos="720"/>
        </w:tabs>
        <w:ind w:left="720" w:hanging="720"/>
        <w:jc w:val="both"/>
        <w:rPr>
          <w:rFonts w:ascii="Arial" w:hAnsi="Arial" w:cs="Arial"/>
          <w:sz w:val="22"/>
          <w:szCs w:val="22"/>
        </w:rPr>
      </w:pPr>
    </w:p>
    <w:p w:rsidR="00551468" w:rsidRPr="00551468" w:rsidRDefault="00551468" w:rsidP="00551468">
      <w:pPr>
        <w:widowControl/>
        <w:tabs>
          <w:tab w:val="left" w:pos="720"/>
        </w:tabs>
        <w:ind w:left="720" w:hanging="720"/>
        <w:jc w:val="both"/>
        <w:rPr>
          <w:rFonts w:ascii="Arial" w:hAnsi="Arial" w:cs="Arial"/>
          <w:sz w:val="22"/>
          <w:szCs w:val="22"/>
        </w:rPr>
      </w:pPr>
      <w:r w:rsidRPr="00551468">
        <w:rPr>
          <w:rFonts w:ascii="Arial" w:hAnsi="Arial" w:cs="Arial"/>
          <w:sz w:val="22"/>
          <w:szCs w:val="22"/>
        </w:rPr>
        <w:tab/>
      </w:r>
      <w:hyperlink r:id="rId22" w:history="1">
        <w:r w:rsidRPr="00551468">
          <w:rPr>
            <w:rFonts w:ascii="Arial" w:hAnsi="Arial" w:cs="Arial"/>
            <w:color w:val="0000FF"/>
            <w:sz w:val="22"/>
            <w:szCs w:val="22"/>
            <w:u w:val="single"/>
          </w:rPr>
          <w:t>http://www.its.ms.gov/Procurement/Pages/RFPS_Awaiting.aspx</w:t>
        </w:r>
      </w:hyperlink>
      <w:r w:rsidRPr="00551468">
        <w:rPr>
          <w:rFonts w:ascii="Arial" w:hAnsi="Arial" w:cs="Arial"/>
          <w:sz w:val="22"/>
          <w:szCs w:val="22"/>
        </w:rPr>
        <w:t xml:space="preserve"> </w:t>
      </w:r>
    </w:p>
    <w:p w:rsidR="00551468" w:rsidRPr="00551468" w:rsidRDefault="00551468" w:rsidP="00551468">
      <w:pPr>
        <w:widowControl/>
        <w:tabs>
          <w:tab w:val="left" w:pos="720"/>
        </w:tabs>
        <w:ind w:left="720" w:hanging="720"/>
        <w:jc w:val="both"/>
        <w:rPr>
          <w:rFonts w:ascii="Arial" w:hAnsi="Arial" w:cs="Arial"/>
          <w:sz w:val="22"/>
          <w:szCs w:val="22"/>
        </w:rPr>
      </w:pPr>
    </w:p>
    <w:p w:rsidR="00551468" w:rsidRPr="00551468" w:rsidRDefault="00551468" w:rsidP="00551468">
      <w:pPr>
        <w:widowControl/>
        <w:tabs>
          <w:tab w:val="left" w:pos="720"/>
        </w:tabs>
        <w:ind w:left="720" w:hanging="720"/>
        <w:jc w:val="both"/>
        <w:rPr>
          <w:rFonts w:ascii="Arial" w:hAnsi="Arial" w:cs="Arial"/>
          <w:sz w:val="22"/>
          <w:szCs w:val="22"/>
        </w:rPr>
      </w:pPr>
      <w:r w:rsidRPr="00551468">
        <w:rPr>
          <w:rFonts w:ascii="Arial" w:hAnsi="Arial" w:cs="Arial"/>
          <w:sz w:val="22"/>
          <w:szCs w:val="22"/>
        </w:rPr>
        <w:tab/>
        <w:t>ITS</w:t>
      </w:r>
      <w:r w:rsidRPr="00551468">
        <w:rPr>
          <w:rFonts w:ascii="Arial" w:hAnsi="Arial" w:cs="Arial"/>
          <w:b/>
          <w:sz w:val="22"/>
          <w:szCs w:val="22"/>
        </w:rPr>
        <w:t xml:space="preserve"> </w:t>
      </w:r>
      <w:r w:rsidRPr="00551468">
        <w:rPr>
          <w:rFonts w:ascii="Arial" w:hAnsi="Arial" w:cs="Arial"/>
          <w:sz w:val="22"/>
          <w:szCs w:val="22"/>
        </w:rPr>
        <w:t>may post clarifications until noon seven days prior to the bid opening date listed on the cover page of this IFB or the posted extension date, if applicable.</w:t>
      </w:r>
    </w:p>
    <w:p w:rsidR="00551468" w:rsidRPr="00551468" w:rsidRDefault="00551468" w:rsidP="00551468">
      <w:pPr>
        <w:widowControl/>
        <w:tabs>
          <w:tab w:val="left" w:pos="720"/>
        </w:tabs>
        <w:spacing w:before="240"/>
        <w:ind w:left="720" w:hanging="720"/>
        <w:jc w:val="both"/>
        <w:rPr>
          <w:rFonts w:ascii="Arial" w:hAnsi="Arial" w:cs="Arial"/>
          <w:sz w:val="22"/>
          <w:szCs w:val="22"/>
        </w:rPr>
      </w:pPr>
      <w:r w:rsidRPr="00551468">
        <w:rPr>
          <w:rFonts w:ascii="Arial" w:hAnsi="Arial" w:cs="Arial"/>
          <w:sz w:val="22"/>
          <w:szCs w:val="22"/>
        </w:rPr>
        <w:tab/>
      </w:r>
      <w:r w:rsidR="00F12737">
        <w:rPr>
          <w:rFonts w:ascii="Arial" w:hAnsi="Arial" w:cs="Arial"/>
          <w:sz w:val="22"/>
          <w:szCs w:val="22"/>
        </w:rPr>
        <w:t>Bidder</w:t>
      </w:r>
      <w:r w:rsidRPr="00551468">
        <w:rPr>
          <w:rFonts w:ascii="Arial" w:hAnsi="Arial" w:cs="Arial"/>
          <w:sz w:val="22"/>
          <w:szCs w:val="22"/>
        </w:rPr>
        <w:t>s may list any questions or items needing clarification discovered in the week prior to the bid opening in a written format at the beginning of the bid response or in the comment section for the individual offering.</w:t>
      </w:r>
    </w:p>
    <w:p w:rsidR="00551468" w:rsidRPr="00551468" w:rsidRDefault="00551468" w:rsidP="00551468">
      <w:pPr>
        <w:widowControl/>
        <w:tabs>
          <w:tab w:val="left" w:pos="720"/>
        </w:tabs>
        <w:spacing w:before="240"/>
        <w:ind w:left="720" w:hanging="720"/>
        <w:jc w:val="both"/>
        <w:rPr>
          <w:rFonts w:ascii="Arial" w:hAnsi="Arial" w:cs="Arial"/>
          <w:color w:val="000000"/>
          <w:sz w:val="22"/>
          <w:szCs w:val="22"/>
        </w:rPr>
      </w:pPr>
      <w:r w:rsidRPr="00551468">
        <w:rPr>
          <w:rFonts w:ascii="Arial" w:hAnsi="Arial" w:cs="Arial"/>
          <w:sz w:val="22"/>
          <w:szCs w:val="22"/>
        </w:rPr>
        <w:tab/>
        <w:t xml:space="preserve">Does the </w:t>
      </w:r>
      <w:r w:rsidR="00F12737">
        <w:rPr>
          <w:rFonts w:ascii="Arial" w:hAnsi="Arial" w:cs="Arial"/>
          <w:sz w:val="22"/>
          <w:szCs w:val="22"/>
        </w:rPr>
        <w:t>Bidder</w:t>
      </w:r>
      <w:r w:rsidRPr="00551468">
        <w:rPr>
          <w:rFonts w:ascii="Arial" w:hAnsi="Arial" w:cs="Arial"/>
          <w:sz w:val="22"/>
          <w:szCs w:val="22"/>
        </w:rPr>
        <w:t xml:space="preserve"> certify that they have reviewed a copy of the ITS amendments for IFBs as above stated?</w:t>
      </w:r>
      <w:r w:rsidR="00200738">
        <w:rPr>
          <w:rFonts w:ascii="Arial" w:hAnsi="Arial" w:cs="Arial"/>
          <w:sz w:val="22"/>
          <w:szCs w:val="22"/>
        </w:rPr>
        <w:t xml:space="preserve"> </w:t>
      </w:r>
      <w:r w:rsidRPr="00551468">
        <w:rPr>
          <w:rFonts w:ascii="Arial" w:hAnsi="Arial" w:cs="Arial"/>
          <w:sz w:val="22"/>
          <w:szCs w:val="22"/>
        </w:rPr>
        <w:t>(A yes or no answer is required.)</w:t>
      </w:r>
      <w:r w:rsidRPr="00551468">
        <w:rPr>
          <w:rFonts w:ascii="Arial" w:hAnsi="Arial" w:cs="Arial"/>
          <w:color w:val="000000"/>
          <w:sz w:val="22"/>
          <w:szCs w:val="22"/>
        </w:rPr>
        <w:tab/>
      </w:r>
    </w:p>
    <w:p w:rsidR="004F1A2B" w:rsidRDefault="004F1A2B" w:rsidP="004F1A2B">
      <w:pPr>
        <w:numPr>
          <w:ilvl w:val="0"/>
          <w:numId w:val="21"/>
        </w:numPr>
        <w:spacing w:before="240"/>
        <w:jc w:val="both"/>
        <w:rPr>
          <w:rFonts w:ascii="Arial" w:hAnsi="Arial" w:cs="Arial"/>
          <w:b/>
          <w:sz w:val="22"/>
          <w:szCs w:val="22"/>
        </w:rPr>
      </w:pPr>
      <w:r w:rsidRPr="004F1A2B">
        <w:rPr>
          <w:rFonts w:ascii="Arial" w:hAnsi="Arial" w:cs="Arial"/>
          <w:b/>
          <w:sz w:val="22"/>
          <w:szCs w:val="22"/>
        </w:rPr>
        <w:t xml:space="preserve">E-Verify Registration Documentation </w:t>
      </w:r>
    </w:p>
    <w:p w:rsidR="004F1A2B" w:rsidRPr="004F1A2B" w:rsidRDefault="00F12737" w:rsidP="004F1A2B">
      <w:pPr>
        <w:pStyle w:val="ListParagraph"/>
        <w:jc w:val="both"/>
        <w:rPr>
          <w:rFonts w:ascii="Arial" w:hAnsi="Arial" w:cs="Arial"/>
          <w:sz w:val="22"/>
          <w:szCs w:val="22"/>
        </w:rPr>
      </w:pPr>
      <w:r>
        <w:rPr>
          <w:rFonts w:ascii="Arial" w:hAnsi="Arial" w:cs="Arial"/>
          <w:sz w:val="22"/>
          <w:szCs w:val="22"/>
        </w:rPr>
        <w:t>Bidder</w:t>
      </w:r>
      <w:r w:rsidR="004F1A2B" w:rsidRPr="004F1A2B">
        <w:rPr>
          <w:rFonts w:ascii="Arial" w:hAnsi="Arial" w:cs="Arial"/>
          <w:sz w:val="22"/>
          <w:szCs w:val="22"/>
        </w:rPr>
        <w:t xml:space="preserve"> acknowledges and certifies that any person assigned to perform services hereunder meets the employment eligibility requirements of all immigration laws of the State of Mississippi. </w:t>
      </w:r>
      <w:r>
        <w:rPr>
          <w:rFonts w:ascii="Arial" w:hAnsi="Arial" w:cs="Arial"/>
          <w:sz w:val="22"/>
          <w:szCs w:val="22"/>
        </w:rPr>
        <w:t>Bidder</w:t>
      </w:r>
      <w:r w:rsidR="004F1A2B" w:rsidRPr="004F1A2B">
        <w:rPr>
          <w:rFonts w:ascii="Arial" w:hAnsi="Arial" w:cs="Arial"/>
          <w:sz w:val="22"/>
          <w:szCs w:val="22"/>
        </w:rPr>
        <w:t xml:space="preserve"> must provide documentation of their E-Verify com</w:t>
      </w:r>
      <w:r w:rsidR="004F1A2B">
        <w:rPr>
          <w:rFonts w:ascii="Arial" w:hAnsi="Arial" w:cs="Arial"/>
          <w:sz w:val="22"/>
          <w:szCs w:val="22"/>
        </w:rPr>
        <w:t>pliance with their IFB response.</w:t>
      </w:r>
    </w:p>
    <w:p w:rsidR="00D91B0D" w:rsidRDefault="00D91B0D" w:rsidP="00551468">
      <w:pPr>
        <w:pStyle w:val="StyleQuickAArial12ptJustifiedLinespacingMultiple1"/>
        <w:numPr>
          <w:ilvl w:val="0"/>
          <w:numId w:val="0"/>
        </w:numPr>
        <w:ind w:left="360" w:hanging="360"/>
        <w:rPr>
          <w:b/>
          <w:sz w:val="22"/>
          <w:szCs w:val="24"/>
        </w:rPr>
        <w:sectPr w:rsidR="00D91B0D" w:rsidSect="007C4B72">
          <w:headerReference w:type="default" r:id="rId23"/>
          <w:pgSz w:w="12240" w:h="15840"/>
          <w:pgMar w:top="1440" w:right="1440" w:bottom="1440" w:left="1440" w:header="720" w:footer="720" w:gutter="0"/>
          <w:cols w:space="720"/>
          <w:docGrid w:linePitch="360"/>
        </w:sectPr>
      </w:pPr>
    </w:p>
    <w:p w:rsidR="00D91B0D" w:rsidRPr="00D91B0D" w:rsidRDefault="00D91B0D" w:rsidP="00D91B0D">
      <w:pPr>
        <w:tabs>
          <w:tab w:val="left" w:pos="2190"/>
        </w:tabs>
        <w:spacing w:line="268" w:lineRule="auto"/>
        <w:jc w:val="center"/>
        <w:rPr>
          <w:rFonts w:ascii="Arial" w:hAnsi="Arial" w:cs="Arial"/>
          <w:b/>
          <w:sz w:val="22"/>
        </w:rPr>
      </w:pPr>
      <w:r>
        <w:rPr>
          <w:rFonts w:ascii="Arial" w:hAnsi="Arial" w:cs="Arial"/>
          <w:b/>
          <w:sz w:val="22"/>
        </w:rPr>
        <w:lastRenderedPageBreak/>
        <w:t>ATTACHMENT C</w:t>
      </w:r>
    </w:p>
    <w:p w:rsidR="00D91B0D" w:rsidRPr="00D91B0D" w:rsidRDefault="00D91B0D" w:rsidP="00D91B0D">
      <w:pPr>
        <w:pStyle w:val="Heading2"/>
        <w:rPr>
          <w:rFonts w:ascii="Arial" w:hAnsi="Arial" w:cs="Arial"/>
          <w:b w:val="0"/>
          <w:bCs/>
          <w:sz w:val="22"/>
        </w:rPr>
      </w:pPr>
      <w:bookmarkStart w:id="46" w:name="_Toc117050221"/>
      <w:r w:rsidRPr="00D91B0D">
        <w:rPr>
          <w:rFonts w:ascii="Arial" w:hAnsi="Arial" w:cs="Arial"/>
          <w:sz w:val="22"/>
        </w:rPr>
        <w:t>REFERENCE</w:t>
      </w:r>
      <w:bookmarkEnd w:id="46"/>
      <w:r w:rsidR="00053A58">
        <w:rPr>
          <w:rFonts w:ascii="Arial" w:hAnsi="Arial" w:cs="Arial"/>
          <w:sz w:val="22"/>
        </w:rPr>
        <w:t>S</w:t>
      </w:r>
    </w:p>
    <w:p w:rsidR="00533A60" w:rsidRDefault="00533A60" w:rsidP="00533A60">
      <w:pPr>
        <w:rPr>
          <w:rFonts w:ascii="Arial" w:hAnsi="Arial" w:cs="Arial"/>
          <w:bCs/>
          <w:sz w:val="22"/>
        </w:rPr>
      </w:pPr>
    </w:p>
    <w:p w:rsidR="00533A60" w:rsidRPr="00533A60" w:rsidRDefault="00533A60" w:rsidP="00BA4F42">
      <w:pPr>
        <w:spacing w:after="240"/>
        <w:jc w:val="both"/>
        <w:rPr>
          <w:rFonts w:ascii="Arial" w:hAnsi="Arial" w:cs="Arial"/>
          <w:bCs/>
          <w:sz w:val="22"/>
        </w:rPr>
      </w:pPr>
      <w:r w:rsidRPr="00533A60">
        <w:rPr>
          <w:rFonts w:ascii="Arial" w:hAnsi="Arial" w:cs="Arial"/>
          <w:bCs/>
          <w:sz w:val="22"/>
        </w:rPr>
        <w:t xml:space="preserve">Please return the following </w:t>
      </w:r>
      <w:r w:rsidR="00F12737">
        <w:rPr>
          <w:rFonts w:ascii="Arial" w:hAnsi="Arial" w:cs="Arial"/>
          <w:bCs/>
          <w:sz w:val="22"/>
        </w:rPr>
        <w:t>Bidder</w:t>
      </w:r>
      <w:r w:rsidR="00053A58">
        <w:rPr>
          <w:rFonts w:ascii="Arial" w:hAnsi="Arial" w:cs="Arial"/>
          <w:bCs/>
          <w:sz w:val="22"/>
        </w:rPr>
        <w:t xml:space="preserve"> </w:t>
      </w:r>
      <w:r w:rsidRPr="00533A60">
        <w:rPr>
          <w:rFonts w:ascii="Arial" w:hAnsi="Arial" w:cs="Arial"/>
          <w:bCs/>
          <w:sz w:val="22"/>
        </w:rPr>
        <w:t>Reference Forms, and if applicable, Subcontractor Reference Forms.</w:t>
      </w:r>
    </w:p>
    <w:p w:rsidR="00533A60" w:rsidRPr="00533A60" w:rsidRDefault="00533A60" w:rsidP="00BA4F42">
      <w:pPr>
        <w:spacing w:after="240"/>
        <w:rPr>
          <w:rFonts w:ascii="Arial" w:hAnsi="Arial" w:cs="Arial"/>
          <w:bCs/>
          <w:sz w:val="22"/>
        </w:rPr>
      </w:pPr>
      <w:r w:rsidRPr="00533A60">
        <w:rPr>
          <w:rFonts w:ascii="Arial" w:hAnsi="Arial" w:cs="Arial"/>
          <w:bCs/>
          <w:sz w:val="22"/>
        </w:rPr>
        <w:t>1.</w:t>
      </w:r>
      <w:r w:rsidRPr="00533A60">
        <w:rPr>
          <w:rFonts w:ascii="Arial" w:hAnsi="Arial" w:cs="Arial"/>
          <w:bCs/>
          <w:sz w:val="22"/>
        </w:rPr>
        <w:tab/>
      </w:r>
      <w:r w:rsidRPr="00533A60">
        <w:rPr>
          <w:rFonts w:ascii="Arial" w:hAnsi="Arial" w:cs="Arial"/>
          <w:b/>
          <w:bCs/>
          <w:sz w:val="22"/>
        </w:rPr>
        <w:t>References</w:t>
      </w:r>
    </w:p>
    <w:p w:rsidR="00533A60" w:rsidRPr="00533A60" w:rsidRDefault="00533A60" w:rsidP="00BA4F42">
      <w:pPr>
        <w:spacing w:after="240"/>
        <w:ind w:left="1440" w:hanging="720"/>
        <w:jc w:val="both"/>
        <w:rPr>
          <w:rFonts w:ascii="Arial" w:hAnsi="Arial" w:cs="Arial"/>
          <w:bCs/>
          <w:sz w:val="22"/>
        </w:rPr>
      </w:pPr>
      <w:r w:rsidRPr="00533A60">
        <w:rPr>
          <w:rFonts w:ascii="Arial" w:hAnsi="Arial" w:cs="Arial"/>
          <w:bCs/>
          <w:sz w:val="22"/>
        </w:rPr>
        <w:t>1.1</w:t>
      </w:r>
      <w:r w:rsidRPr="00533A60">
        <w:rPr>
          <w:rFonts w:ascii="Arial" w:hAnsi="Arial" w:cs="Arial"/>
          <w:bCs/>
          <w:sz w:val="22"/>
        </w:rPr>
        <w:tab/>
        <w:t xml:space="preserve">The </w:t>
      </w:r>
      <w:r w:rsidR="00BA4F42">
        <w:rPr>
          <w:rFonts w:ascii="Arial" w:hAnsi="Arial" w:cs="Arial"/>
          <w:bCs/>
          <w:sz w:val="22"/>
        </w:rPr>
        <w:t>Bidder</w:t>
      </w:r>
      <w:r w:rsidRPr="00533A60">
        <w:rPr>
          <w:rFonts w:ascii="Arial" w:hAnsi="Arial" w:cs="Arial"/>
          <w:bCs/>
          <w:sz w:val="22"/>
        </w:rPr>
        <w:t xml:space="preserve"> must provide </w:t>
      </w:r>
      <w:r w:rsidRPr="00363507">
        <w:rPr>
          <w:rFonts w:ascii="Arial" w:hAnsi="Arial" w:cs="Arial"/>
          <w:bCs/>
          <w:sz w:val="22"/>
        </w:rPr>
        <w:t>three (3)</w:t>
      </w:r>
      <w:r w:rsidRPr="00533A60">
        <w:rPr>
          <w:rFonts w:ascii="Arial" w:hAnsi="Arial" w:cs="Arial"/>
          <w:bCs/>
          <w:sz w:val="22"/>
        </w:rPr>
        <w:t xml:space="preserve"> </w:t>
      </w:r>
      <w:r w:rsidR="00BA4F42">
        <w:rPr>
          <w:rFonts w:ascii="Arial" w:hAnsi="Arial" w:cs="Arial"/>
          <w:bCs/>
          <w:sz w:val="22"/>
        </w:rPr>
        <w:t xml:space="preserve">verifiable </w:t>
      </w:r>
      <w:r w:rsidRPr="00533A60">
        <w:rPr>
          <w:rFonts w:ascii="Arial" w:hAnsi="Arial" w:cs="Arial"/>
          <w:bCs/>
          <w:sz w:val="22"/>
        </w:rPr>
        <w:t xml:space="preserve">references consisting of </w:t>
      </w:r>
      <w:r w:rsidR="00F12737">
        <w:rPr>
          <w:rFonts w:ascii="Arial" w:hAnsi="Arial" w:cs="Arial"/>
          <w:bCs/>
          <w:sz w:val="22"/>
        </w:rPr>
        <w:t>Bidder</w:t>
      </w:r>
      <w:r w:rsidRPr="00533A60">
        <w:rPr>
          <w:rFonts w:ascii="Arial" w:hAnsi="Arial" w:cs="Arial"/>
          <w:bCs/>
          <w:sz w:val="22"/>
        </w:rPr>
        <w:t xml:space="preserve"> accounts that the State may contact.</w:t>
      </w:r>
      <w:r w:rsidR="00200738">
        <w:rPr>
          <w:rFonts w:ascii="Arial" w:hAnsi="Arial" w:cs="Arial"/>
          <w:bCs/>
          <w:sz w:val="22"/>
        </w:rPr>
        <w:t xml:space="preserve"> </w:t>
      </w:r>
      <w:r w:rsidRPr="00533A60">
        <w:rPr>
          <w:rFonts w:ascii="Arial" w:hAnsi="Arial" w:cs="Arial"/>
          <w:bCs/>
          <w:sz w:val="22"/>
        </w:rPr>
        <w:t>Required information includes customer contact name, address, telephone number, e</w:t>
      </w:r>
      <w:r w:rsidR="00BA4F42">
        <w:rPr>
          <w:rFonts w:ascii="Arial" w:hAnsi="Arial" w:cs="Arial"/>
          <w:bCs/>
          <w:sz w:val="22"/>
        </w:rPr>
        <w:t>-</w:t>
      </w:r>
      <w:r w:rsidRPr="00533A60">
        <w:rPr>
          <w:rFonts w:ascii="Arial" w:hAnsi="Arial" w:cs="Arial"/>
          <w:bCs/>
          <w:sz w:val="22"/>
        </w:rPr>
        <w:t>mail address, and engagement starting and ending dates.</w:t>
      </w:r>
      <w:r w:rsidR="00200738">
        <w:rPr>
          <w:rFonts w:ascii="Arial" w:hAnsi="Arial" w:cs="Arial"/>
          <w:bCs/>
          <w:sz w:val="22"/>
        </w:rPr>
        <w:t xml:space="preserve"> </w:t>
      </w:r>
      <w:r w:rsidRPr="00533A60">
        <w:rPr>
          <w:rFonts w:ascii="Arial" w:hAnsi="Arial" w:cs="Arial"/>
          <w:bCs/>
          <w:sz w:val="22"/>
        </w:rPr>
        <w:t xml:space="preserve">Forms for providing reference information are included </w:t>
      </w:r>
      <w:r w:rsidR="00BA4F42">
        <w:rPr>
          <w:rFonts w:ascii="Arial" w:hAnsi="Arial" w:cs="Arial"/>
          <w:bCs/>
          <w:sz w:val="22"/>
        </w:rPr>
        <w:t>in this IFB Attachment</w:t>
      </w:r>
      <w:r w:rsidRPr="00533A60">
        <w:rPr>
          <w:rFonts w:ascii="Arial" w:hAnsi="Arial" w:cs="Arial"/>
          <w:bCs/>
          <w:sz w:val="22"/>
        </w:rPr>
        <w:t>.</w:t>
      </w:r>
      <w:r w:rsidR="00200738">
        <w:rPr>
          <w:rFonts w:ascii="Arial" w:hAnsi="Arial" w:cs="Arial"/>
          <w:bCs/>
          <w:sz w:val="22"/>
        </w:rPr>
        <w:t xml:space="preserve"> </w:t>
      </w:r>
      <w:r w:rsidRPr="00533A60">
        <w:rPr>
          <w:rFonts w:ascii="Arial" w:hAnsi="Arial" w:cs="Arial"/>
          <w:bCs/>
          <w:sz w:val="22"/>
        </w:rPr>
        <w:t xml:space="preserve">The </w:t>
      </w:r>
      <w:r w:rsidR="00F12737">
        <w:rPr>
          <w:rFonts w:ascii="Arial" w:hAnsi="Arial" w:cs="Arial"/>
          <w:bCs/>
          <w:sz w:val="22"/>
        </w:rPr>
        <w:t>Bidder</w:t>
      </w:r>
      <w:r w:rsidRPr="00533A60">
        <w:rPr>
          <w:rFonts w:ascii="Arial" w:hAnsi="Arial" w:cs="Arial"/>
          <w:bCs/>
          <w:sz w:val="22"/>
        </w:rPr>
        <w:t xml:space="preserve"> must make arrangements in advance with the account references so that they may be contacted at the Project team's convenience without further clearance or </w:t>
      </w:r>
      <w:r w:rsidR="00F12737">
        <w:rPr>
          <w:rFonts w:ascii="Arial" w:hAnsi="Arial" w:cs="Arial"/>
          <w:bCs/>
          <w:sz w:val="22"/>
        </w:rPr>
        <w:t>Bidder</w:t>
      </w:r>
      <w:r w:rsidRPr="00533A60">
        <w:rPr>
          <w:rFonts w:ascii="Arial" w:hAnsi="Arial" w:cs="Arial"/>
          <w:bCs/>
          <w:sz w:val="22"/>
        </w:rPr>
        <w:t xml:space="preserve"> intercession.</w:t>
      </w:r>
    </w:p>
    <w:p w:rsidR="00533A60" w:rsidRPr="00533A60" w:rsidRDefault="00533A60" w:rsidP="00BA4F42">
      <w:pPr>
        <w:spacing w:after="240"/>
        <w:ind w:left="1440" w:hanging="720"/>
        <w:jc w:val="both"/>
        <w:rPr>
          <w:rFonts w:ascii="Arial" w:hAnsi="Arial" w:cs="Arial"/>
          <w:bCs/>
          <w:sz w:val="22"/>
        </w:rPr>
      </w:pPr>
      <w:r w:rsidRPr="00533A60">
        <w:rPr>
          <w:rFonts w:ascii="Arial" w:hAnsi="Arial" w:cs="Arial"/>
          <w:bCs/>
          <w:sz w:val="22"/>
        </w:rPr>
        <w:t>1.2</w:t>
      </w:r>
      <w:r w:rsidRPr="00533A60">
        <w:rPr>
          <w:rFonts w:ascii="Arial" w:hAnsi="Arial" w:cs="Arial"/>
          <w:bCs/>
          <w:sz w:val="22"/>
        </w:rPr>
        <w:tab/>
        <w:t xml:space="preserve">Any of the following may subject the </w:t>
      </w:r>
      <w:r w:rsidR="00F12737">
        <w:rPr>
          <w:rFonts w:ascii="Arial" w:hAnsi="Arial" w:cs="Arial"/>
          <w:bCs/>
          <w:sz w:val="22"/>
        </w:rPr>
        <w:t>Bidder</w:t>
      </w:r>
      <w:r w:rsidRPr="00533A60">
        <w:rPr>
          <w:rFonts w:ascii="Arial" w:hAnsi="Arial" w:cs="Arial"/>
          <w:bCs/>
          <w:sz w:val="22"/>
        </w:rPr>
        <w:t xml:space="preserve">’s </w:t>
      </w:r>
      <w:r w:rsidR="00BA4F42">
        <w:rPr>
          <w:rFonts w:ascii="Arial" w:hAnsi="Arial" w:cs="Arial"/>
          <w:bCs/>
          <w:sz w:val="22"/>
        </w:rPr>
        <w:t>bid</w:t>
      </w:r>
      <w:r w:rsidRPr="00533A60">
        <w:rPr>
          <w:rFonts w:ascii="Arial" w:hAnsi="Arial" w:cs="Arial"/>
          <w:bCs/>
          <w:sz w:val="22"/>
        </w:rPr>
        <w:t xml:space="preserve"> to being rated unfavorably relative to these criteria or removed from further consideration, at the State’s sole discretion:</w:t>
      </w:r>
    </w:p>
    <w:p w:rsidR="00533A60" w:rsidRPr="00533A60" w:rsidRDefault="00533A60" w:rsidP="00BA4F42">
      <w:pPr>
        <w:spacing w:after="240"/>
        <w:ind w:left="2520" w:hanging="1080"/>
        <w:jc w:val="both"/>
        <w:rPr>
          <w:rFonts w:ascii="Arial" w:hAnsi="Arial" w:cs="Arial"/>
          <w:bCs/>
          <w:sz w:val="22"/>
        </w:rPr>
      </w:pPr>
      <w:r w:rsidRPr="00533A60">
        <w:rPr>
          <w:rFonts w:ascii="Arial" w:hAnsi="Arial" w:cs="Arial"/>
          <w:bCs/>
          <w:sz w:val="22"/>
        </w:rPr>
        <w:t>1.2.1</w:t>
      </w:r>
      <w:r w:rsidRPr="00533A60">
        <w:rPr>
          <w:rFonts w:ascii="Arial" w:hAnsi="Arial" w:cs="Arial"/>
          <w:bCs/>
          <w:sz w:val="22"/>
        </w:rPr>
        <w:tab/>
        <w:t>Failure to provide reference information in the manner described;</w:t>
      </w:r>
    </w:p>
    <w:p w:rsidR="00533A60" w:rsidRPr="00533A60" w:rsidRDefault="00533A60" w:rsidP="00BA4F42">
      <w:pPr>
        <w:spacing w:after="240"/>
        <w:ind w:left="2520" w:hanging="1080"/>
        <w:jc w:val="both"/>
        <w:rPr>
          <w:rFonts w:ascii="Arial" w:hAnsi="Arial" w:cs="Arial"/>
          <w:bCs/>
          <w:sz w:val="22"/>
        </w:rPr>
      </w:pPr>
      <w:r w:rsidRPr="00533A60">
        <w:rPr>
          <w:rFonts w:ascii="Arial" w:hAnsi="Arial" w:cs="Arial"/>
          <w:bCs/>
          <w:sz w:val="22"/>
        </w:rPr>
        <w:t>1.2.2</w:t>
      </w:r>
      <w:r w:rsidRPr="00533A60">
        <w:rPr>
          <w:rFonts w:ascii="Arial" w:hAnsi="Arial" w:cs="Arial"/>
          <w:bCs/>
          <w:sz w:val="22"/>
        </w:rPr>
        <w:tab/>
        <w:t>Inability of the State to substantiate minimum experience or other requirement</w:t>
      </w:r>
      <w:r w:rsidR="00BA4F42">
        <w:rPr>
          <w:rFonts w:ascii="Arial" w:hAnsi="Arial" w:cs="Arial"/>
          <w:bCs/>
          <w:sz w:val="22"/>
        </w:rPr>
        <w:t>s from the references provided;</w:t>
      </w:r>
    </w:p>
    <w:p w:rsidR="00533A60" w:rsidRPr="00533A60" w:rsidRDefault="00533A60" w:rsidP="00BA4F42">
      <w:pPr>
        <w:spacing w:after="240"/>
        <w:ind w:left="2520" w:hanging="1080"/>
        <w:jc w:val="both"/>
        <w:rPr>
          <w:rFonts w:ascii="Arial" w:hAnsi="Arial" w:cs="Arial"/>
          <w:bCs/>
          <w:sz w:val="22"/>
        </w:rPr>
      </w:pPr>
      <w:r w:rsidRPr="00533A60">
        <w:rPr>
          <w:rFonts w:ascii="Arial" w:hAnsi="Arial" w:cs="Arial"/>
          <w:bCs/>
          <w:sz w:val="22"/>
        </w:rPr>
        <w:t>1.2.3</w:t>
      </w:r>
      <w:r w:rsidRPr="00533A60">
        <w:rPr>
          <w:rFonts w:ascii="Arial" w:hAnsi="Arial" w:cs="Arial"/>
          <w:bCs/>
          <w:sz w:val="22"/>
        </w:rPr>
        <w:tab/>
        <w:t>Non-responsiveness of references to the State's attempts to contact them; or</w:t>
      </w:r>
    </w:p>
    <w:p w:rsidR="00533A60" w:rsidRPr="00533A60" w:rsidRDefault="00533A60" w:rsidP="00BA4F42">
      <w:pPr>
        <w:spacing w:after="240"/>
        <w:ind w:left="2520" w:hanging="1080"/>
        <w:jc w:val="both"/>
        <w:rPr>
          <w:rFonts w:ascii="Arial" w:hAnsi="Arial" w:cs="Arial"/>
          <w:bCs/>
          <w:sz w:val="22"/>
        </w:rPr>
      </w:pPr>
      <w:r w:rsidRPr="00533A60">
        <w:rPr>
          <w:rFonts w:ascii="Arial" w:hAnsi="Arial" w:cs="Arial"/>
          <w:bCs/>
          <w:sz w:val="22"/>
        </w:rPr>
        <w:t>1.2.4</w:t>
      </w:r>
      <w:r w:rsidRPr="00533A60">
        <w:rPr>
          <w:rFonts w:ascii="Arial" w:hAnsi="Arial" w:cs="Arial"/>
          <w:bCs/>
          <w:sz w:val="22"/>
        </w:rPr>
        <w:tab/>
        <w:t xml:space="preserve">Unfavorable references that raise serious concerns about material risks to the State in contracting with the </w:t>
      </w:r>
      <w:r w:rsidR="00F12737">
        <w:rPr>
          <w:rFonts w:ascii="Arial" w:hAnsi="Arial" w:cs="Arial"/>
          <w:bCs/>
          <w:sz w:val="22"/>
        </w:rPr>
        <w:t>Bidder</w:t>
      </w:r>
      <w:r w:rsidRPr="00533A60">
        <w:rPr>
          <w:rFonts w:ascii="Arial" w:hAnsi="Arial" w:cs="Arial"/>
          <w:bCs/>
          <w:sz w:val="22"/>
        </w:rPr>
        <w:t xml:space="preserve"> for the proposed products or services.</w:t>
      </w:r>
    </w:p>
    <w:p w:rsidR="00533A60" w:rsidRPr="00533A60" w:rsidRDefault="00533A60" w:rsidP="00BA4F42">
      <w:pPr>
        <w:spacing w:after="240"/>
        <w:ind w:left="1440" w:hanging="720"/>
        <w:jc w:val="both"/>
        <w:rPr>
          <w:rFonts w:ascii="Arial" w:hAnsi="Arial" w:cs="Arial"/>
          <w:bCs/>
          <w:sz w:val="22"/>
        </w:rPr>
      </w:pPr>
      <w:r w:rsidRPr="00533A60">
        <w:rPr>
          <w:rFonts w:ascii="Arial" w:hAnsi="Arial" w:cs="Arial"/>
          <w:bCs/>
          <w:sz w:val="22"/>
        </w:rPr>
        <w:t>1.3</w:t>
      </w:r>
      <w:r w:rsidRPr="00533A60">
        <w:rPr>
          <w:rFonts w:ascii="Arial" w:hAnsi="Arial" w:cs="Arial"/>
          <w:bCs/>
          <w:sz w:val="22"/>
        </w:rPr>
        <w:tab/>
        <w:t>References should be based on the following profiles and be able to substantiate the following information from both management and technical viewpoints:</w:t>
      </w:r>
    </w:p>
    <w:p w:rsidR="00533A60" w:rsidRPr="00533A60" w:rsidRDefault="00533A60" w:rsidP="00BA4F42">
      <w:pPr>
        <w:spacing w:after="240"/>
        <w:ind w:left="2520" w:hanging="1080"/>
        <w:jc w:val="both"/>
        <w:rPr>
          <w:rFonts w:ascii="Arial" w:hAnsi="Arial" w:cs="Arial"/>
          <w:bCs/>
          <w:sz w:val="22"/>
        </w:rPr>
      </w:pPr>
      <w:r w:rsidRPr="00533A60">
        <w:rPr>
          <w:rFonts w:ascii="Arial" w:hAnsi="Arial" w:cs="Arial"/>
          <w:bCs/>
          <w:sz w:val="22"/>
        </w:rPr>
        <w:t>1.3.1</w:t>
      </w:r>
      <w:r w:rsidRPr="00533A60">
        <w:rPr>
          <w:rFonts w:ascii="Arial" w:hAnsi="Arial" w:cs="Arial"/>
          <w:bCs/>
          <w:sz w:val="22"/>
        </w:rPr>
        <w:tab/>
        <w:t xml:space="preserve">The reference </w:t>
      </w:r>
      <w:r w:rsidR="00BA4F42">
        <w:rPr>
          <w:rFonts w:ascii="Arial" w:hAnsi="Arial" w:cs="Arial"/>
          <w:bCs/>
          <w:sz w:val="22"/>
        </w:rPr>
        <w:t>product/service</w:t>
      </w:r>
      <w:r w:rsidRPr="00533A60">
        <w:rPr>
          <w:rFonts w:ascii="Arial" w:hAnsi="Arial" w:cs="Arial"/>
          <w:bCs/>
          <w:sz w:val="22"/>
        </w:rPr>
        <w:t xml:space="preserve"> must be for a project similar in scope and size to the project for which this </w:t>
      </w:r>
      <w:r w:rsidR="00BA4F42">
        <w:rPr>
          <w:rFonts w:ascii="Arial" w:hAnsi="Arial" w:cs="Arial"/>
          <w:bCs/>
          <w:sz w:val="22"/>
        </w:rPr>
        <w:t>IFB</w:t>
      </w:r>
      <w:r w:rsidRPr="00533A60">
        <w:rPr>
          <w:rFonts w:ascii="Arial" w:hAnsi="Arial" w:cs="Arial"/>
          <w:bCs/>
          <w:sz w:val="22"/>
        </w:rPr>
        <w:t xml:space="preserve"> is issued;</w:t>
      </w:r>
    </w:p>
    <w:p w:rsidR="00533A60" w:rsidRPr="00533A60" w:rsidRDefault="00533A60" w:rsidP="00BA4F42">
      <w:pPr>
        <w:spacing w:after="240"/>
        <w:ind w:left="2520" w:hanging="1080"/>
        <w:jc w:val="both"/>
        <w:rPr>
          <w:rFonts w:ascii="Arial" w:hAnsi="Arial" w:cs="Arial"/>
          <w:bCs/>
          <w:sz w:val="22"/>
        </w:rPr>
      </w:pPr>
      <w:r w:rsidRPr="00533A60">
        <w:rPr>
          <w:rFonts w:ascii="Arial" w:hAnsi="Arial" w:cs="Arial"/>
          <w:bCs/>
          <w:sz w:val="22"/>
        </w:rPr>
        <w:t>1.3.2</w:t>
      </w:r>
      <w:r w:rsidRPr="00533A60">
        <w:rPr>
          <w:rFonts w:ascii="Arial" w:hAnsi="Arial" w:cs="Arial"/>
          <w:bCs/>
          <w:sz w:val="22"/>
        </w:rPr>
        <w:tab/>
        <w:t xml:space="preserve">The reference </w:t>
      </w:r>
      <w:r w:rsidR="00BA4F42">
        <w:rPr>
          <w:rFonts w:ascii="Arial" w:hAnsi="Arial" w:cs="Arial"/>
          <w:bCs/>
          <w:sz w:val="22"/>
        </w:rPr>
        <w:t>product/service</w:t>
      </w:r>
      <w:r w:rsidRPr="00533A60">
        <w:rPr>
          <w:rFonts w:ascii="Arial" w:hAnsi="Arial" w:cs="Arial"/>
          <w:bCs/>
          <w:sz w:val="22"/>
        </w:rPr>
        <w:t xml:space="preserve"> must have been operational for at least six (6) months.</w:t>
      </w:r>
    </w:p>
    <w:p w:rsidR="00533A60" w:rsidRPr="00533A60" w:rsidRDefault="00533A60" w:rsidP="00BA4F42">
      <w:pPr>
        <w:spacing w:after="240"/>
        <w:ind w:left="1440" w:hanging="720"/>
        <w:jc w:val="both"/>
        <w:rPr>
          <w:rFonts w:ascii="Arial" w:hAnsi="Arial" w:cs="Arial"/>
          <w:bCs/>
          <w:sz w:val="22"/>
        </w:rPr>
      </w:pPr>
      <w:r w:rsidRPr="00533A60">
        <w:rPr>
          <w:rFonts w:ascii="Arial" w:hAnsi="Arial" w:cs="Arial"/>
          <w:bCs/>
          <w:sz w:val="22"/>
        </w:rPr>
        <w:t>1.4</w:t>
      </w:r>
      <w:r w:rsidRPr="00533A60">
        <w:rPr>
          <w:rFonts w:ascii="Arial" w:hAnsi="Arial" w:cs="Arial"/>
          <w:bCs/>
          <w:sz w:val="22"/>
        </w:rPr>
        <w:tab/>
        <w:t xml:space="preserve">The State reserves the right to request information about the </w:t>
      </w:r>
      <w:r w:rsidR="00F12737">
        <w:rPr>
          <w:rFonts w:ascii="Arial" w:hAnsi="Arial" w:cs="Arial"/>
          <w:bCs/>
          <w:sz w:val="22"/>
        </w:rPr>
        <w:t>Bidder</w:t>
      </w:r>
      <w:r w:rsidRPr="00533A60">
        <w:rPr>
          <w:rFonts w:ascii="Arial" w:hAnsi="Arial" w:cs="Arial"/>
          <w:bCs/>
          <w:sz w:val="22"/>
        </w:rPr>
        <w:t xml:space="preserve"> from any previous customer of the </w:t>
      </w:r>
      <w:r w:rsidR="00F12737">
        <w:rPr>
          <w:rFonts w:ascii="Arial" w:hAnsi="Arial" w:cs="Arial"/>
          <w:bCs/>
          <w:sz w:val="22"/>
        </w:rPr>
        <w:t>Bidder</w:t>
      </w:r>
      <w:r w:rsidRPr="00533A60">
        <w:rPr>
          <w:rFonts w:ascii="Arial" w:hAnsi="Arial" w:cs="Arial"/>
          <w:bCs/>
          <w:sz w:val="22"/>
        </w:rPr>
        <w:t xml:space="preserve"> of whom the State is aware, including the procuring agency and/or other agencies or institutions of the State, even if that customer is not included in the </w:t>
      </w:r>
      <w:r w:rsidR="00F12737">
        <w:rPr>
          <w:rFonts w:ascii="Arial" w:hAnsi="Arial" w:cs="Arial"/>
          <w:bCs/>
          <w:sz w:val="22"/>
        </w:rPr>
        <w:t>Bidder</w:t>
      </w:r>
      <w:r w:rsidRPr="00533A60">
        <w:rPr>
          <w:rFonts w:ascii="Arial" w:hAnsi="Arial" w:cs="Arial"/>
          <w:bCs/>
          <w:sz w:val="22"/>
        </w:rPr>
        <w:t xml:space="preserve">’s list of references, and to utilize such information in the evaluation of the </w:t>
      </w:r>
      <w:r w:rsidR="00F12737">
        <w:rPr>
          <w:rFonts w:ascii="Arial" w:hAnsi="Arial" w:cs="Arial"/>
          <w:bCs/>
          <w:sz w:val="22"/>
        </w:rPr>
        <w:t>Bidder</w:t>
      </w:r>
      <w:r w:rsidRPr="00533A60">
        <w:rPr>
          <w:rFonts w:ascii="Arial" w:hAnsi="Arial" w:cs="Arial"/>
          <w:bCs/>
          <w:sz w:val="22"/>
        </w:rPr>
        <w:t>'s proposal.</w:t>
      </w:r>
    </w:p>
    <w:p w:rsidR="00533A60" w:rsidRPr="00533A60" w:rsidRDefault="00533A60" w:rsidP="00BA4F42">
      <w:pPr>
        <w:spacing w:after="240"/>
        <w:ind w:left="1440" w:hanging="720"/>
        <w:jc w:val="both"/>
        <w:rPr>
          <w:rFonts w:ascii="Arial" w:hAnsi="Arial" w:cs="Arial"/>
          <w:bCs/>
          <w:sz w:val="22"/>
        </w:rPr>
      </w:pPr>
      <w:r w:rsidRPr="00533A60">
        <w:rPr>
          <w:rFonts w:ascii="Arial" w:hAnsi="Arial" w:cs="Arial"/>
          <w:bCs/>
          <w:sz w:val="22"/>
        </w:rPr>
        <w:t>1.5</w:t>
      </w:r>
      <w:r w:rsidRPr="00533A60">
        <w:rPr>
          <w:rFonts w:ascii="Arial" w:hAnsi="Arial" w:cs="Arial"/>
          <w:bCs/>
          <w:sz w:val="22"/>
        </w:rPr>
        <w:tab/>
        <w:t>Unless otherwise indicated, reference information available to the State will be used as follows:</w:t>
      </w:r>
    </w:p>
    <w:p w:rsidR="00533A60" w:rsidRPr="00533A60" w:rsidRDefault="00533A60" w:rsidP="00BA4F42">
      <w:pPr>
        <w:spacing w:after="240"/>
        <w:ind w:left="2520" w:hanging="1080"/>
        <w:jc w:val="both"/>
        <w:rPr>
          <w:rFonts w:ascii="Arial" w:hAnsi="Arial" w:cs="Arial"/>
          <w:bCs/>
          <w:sz w:val="22"/>
        </w:rPr>
      </w:pPr>
      <w:r w:rsidRPr="00533A60">
        <w:rPr>
          <w:rFonts w:ascii="Arial" w:hAnsi="Arial" w:cs="Arial"/>
          <w:bCs/>
          <w:sz w:val="22"/>
        </w:rPr>
        <w:lastRenderedPageBreak/>
        <w:t>1.5.1</w:t>
      </w:r>
      <w:r w:rsidRPr="00533A60">
        <w:rPr>
          <w:rFonts w:ascii="Arial" w:hAnsi="Arial" w:cs="Arial"/>
          <w:bCs/>
          <w:sz w:val="22"/>
        </w:rPr>
        <w:tab/>
        <w:t xml:space="preserve">As documentation supporting mandatory experience requirements for companies, products, and/or individuals, as required in this </w:t>
      </w:r>
      <w:r w:rsidR="00BA4F42">
        <w:rPr>
          <w:rFonts w:ascii="Arial" w:hAnsi="Arial" w:cs="Arial"/>
          <w:bCs/>
          <w:sz w:val="22"/>
        </w:rPr>
        <w:t>IFB</w:t>
      </w:r>
      <w:r w:rsidRPr="00533A60">
        <w:rPr>
          <w:rFonts w:ascii="Arial" w:hAnsi="Arial" w:cs="Arial"/>
          <w:bCs/>
          <w:sz w:val="22"/>
        </w:rPr>
        <w:t>;</w:t>
      </w:r>
    </w:p>
    <w:p w:rsidR="00533A60" w:rsidRPr="00533A60" w:rsidRDefault="00533A60" w:rsidP="00BA4F42">
      <w:pPr>
        <w:spacing w:after="240"/>
        <w:ind w:left="2520" w:hanging="1080"/>
        <w:jc w:val="both"/>
        <w:rPr>
          <w:rFonts w:ascii="Arial" w:hAnsi="Arial" w:cs="Arial"/>
          <w:bCs/>
          <w:sz w:val="22"/>
        </w:rPr>
      </w:pPr>
      <w:r w:rsidRPr="00533A60">
        <w:rPr>
          <w:rFonts w:ascii="Arial" w:hAnsi="Arial" w:cs="Arial"/>
          <w:bCs/>
          <w:sz w:val="22"/>
        </w:rPr>
        <w:t>1.5.2</w:t>
      </w:r>
      <w:r w:rsidRPr="00533A60">
        <w:rPr>
          <w:rFonts w:ascii="Arial" w:hAnsi="Arial" w:cs="Arial"/>
          <w:bCs/>
          <w:sz w:val="22"/>
        </w:rPr>
        <w:tab/>
        <w:t xml:space="preserve">To confirm the capabilities and quality of a </w:t>
      </w:r>
      <w:r w:rsidR="00BA4F42">
        <w:rPr>
          <w:rFonts w:ascii="Arial" w:hAnsi="Arial" w:cs="Arial"/>
          <w:bCs/>
          <w:sz w:val="22"/>
        </w:rPr>
        <w:t>Bidder</w:t>
      </w:r>
      <w:r w:rsidRPr="00533A60">
        <w:rPr>
          <w:rFonts w:ascii="Arial" w:hAnsi="Arial" w:cs="Arial"/>
          <w:bCs/>
          <w:sz w:val="22"/>
        </w:rPr>
        <w:t xml:space="preserve">, product, or individual for the </w:t>
      </w:r>
      <w:r w:rsidR="00BA4F42">
        <w:rPr>
          <w:rFonts w:ascii="Arial" w:hAnsi="Arial" w:cs="Arial"/>
          <w:bCs/>
          <w:sz w:val="22"/>
        </w:rPr>
        <w:t>bid</w:t>
      </w:r>
      <w:r w:rsidRPr="00533A60">
        <w:rPr>
          <w:rFonts w:ascii="Arial" w:hAnsi="Arial" w:cs="Arial"/>
          <w:bCs/>
          <w:sz w:val="22"/>
        </w:rPr>
        <w:t>, prior to finalizing the award.</w:t>
      </w:r>
    </w:p>
    <w:p w:rsidR="00533A60" w:rsidRPr="00533A60" w:rsidRDefault="00533A60" w:rsidP="00BA4F42">
      <w:pPr>
        <w:spacing w:after="240"/>
        <w:ind w:left="1440" w:hanging="720"/>
        <w:jc w:val="both"/>
        <w:rPr>
          <w:rFonts w:ascii="Arial" w:hAnsi="Arial" w:cs="Arial"/>
          <w:bCs/>
          <w:sz w:val="22"/>
        </w:rPr>
      </w:pPr>
      <w:r w:rsidRPr="00533A60">
        <w:rPr>
          <w:rFonts w:ascii="Arial" w:hAnsi="Arial" w:cs="Arial"/>
          <w:bCs/>
          <w:sz w:val="22"/>
        </w:rPr>
        <w:t>1.6</w:t>
      </w:r>
      <w:r w:rsidRPr="00533A60">
        <w:rPr>
          <w:rFonts w:ascii="Arial" w:hAnsi="Arial" w:cs="Arial"/>
          <w:bCs/>
          <w:sz w:val="22"/>
        </w:rPr>
        <w:tab/>
        <w:t xml:space="preserve">The State reserves the right to forego reference checking when, at the State's sole discretion, the evaluation team determines that the capabilities of the recommended </w:t>
      </w:r>
      <w:r w:rsidR="00BA4F42">
        <w:rPr>
          <w:rFonts w:ascii="Arial" w:hAnsi="Arial" w:cs="Arial"/>
          <w:bCs/>
          <w:sz w:val="22"/>
        </w:rPr>
        <w:t>Bidder</w:t>
      </w:r>
      <w:r w:rsidRPr="00533A60">
        <w:rPr>
          <w:rFonts w:ascii="Arial" w:hAnsi="Arial" w:cs="Arial"/>
          <w:bCs/>
          <w:sz w:val="22"/>
        </w:rPr>
        <w:t xml:space="preserve"> are known to the State.</w:t>
      </w:r>
    </w:p>
    <w:p w:rsidR="00533A60" w:rsidRPr="00533A60" w:rsidRDefault="00533A60" w:rsidP="00BA4F42">
      <w:pPr>
        <w:spacing w:after="240"/>
        <w:rPr>
          <w:rFonts w:ascii="Arial" w:hAnsi="Arial" w:cs="Arial"/>
          <w:bCs/>
          <w:sz w:val="22"/>
        </w:rPr>
      </w:pPr>
      <w:r w:rsidRPr="00533A60">
        <w:rPr>
          <w:rFonts w:ascii="Arial" w:hAnsi="Arial" w:cs="Arial"/>
          <w:bCs/>
          <w:sz w:val="22"/>
        </w:rPr>
        <w:t>2.</w:t>
      </w:r>
      <w:r w:rsidRPr="00533A60">
        <w:rPr>
          <w:rFonts w:ascii="Arial" w:hAnsi="Arial" w:cs="Arial"/>
          <w:bCs/>
          <w:sz w:val="22"/>
        </w:rPr>
        <w:tab/>
      </w:r>
      <w:r w:rsidRPr="00BA4F42">
        <w:rPr>
          <w:rFonts w:ascii="Arial" w:hAnsi="Arial" w:cs="Arial"/>
          <w:b/>
          <w:bCs/>
          <w:sz w:val="22"/>
        </w:rPr>
        <w:t>Subcontractors</w:t>
      </w:r>
    </w:p>
    <w:p w:rsidR="00533A60" w:rsidRPr="00533A60" w:rsidRDefault="00533A60" w:rsidP="00BA4F42">
      <w:pPr>
        <w:ind w:left="720"/>
        <w:jc w:val="both"/>
        <w:rPr>
          <w:rFonts w:ascii="Arial" w:hAnsi="Arial" w:cs="Arial"/>
          <w:bCs/>
          <w:sz w:val="22"/>
        </w:rPr>
      </w:pPr>
      <w:r w:rsidRPr="00533A60">
        <w:rPr>
          <w:rFonts w:ascii="Arial" w:hAnsi="Arial" w:cs="Arial"/>
          <w:bCs/>
          <w:sz w:val="22"/>
        </w:rPr>
        <w:t xml:space="preserve">The </w:t>
      </w:r>
      <w:r w:rsidR="00F12737">
        <w:rPr>
          <w:rFonts w:ascii="Arial" w:hAnsi="Arial" w:cs="Arial"/>
          <w:bCs/>
          <w:sz w:val="22"/>
        </w:rPr>
        <w:t>Bidder</w:t>
      </w:r>
      <w:r w:rsidRPr="00533A60">
        <w:rPr>
          <w:rFonts w:ascii="Arial" w:hAnsi="Arial" w:cs="Arial"/>
          <w:bCs/>
          <w:sz w:val="22"/>
        </w:rPr>
        <w:t xml:space="preserve">’s </w:t>
      </w:r>
      <w:r w:rsidR="00BA4F42">
        <w:rPr>
          <w:rFonts w:ascii="Arial" w:hAnsi="Arial" w:cs="Arial"/>
          <w:bCs/>
          <w:sz w:val="22"/>
        </w:rPr>
        <w:t xml:space="preserve">bid </w:t>
      </w:r>
      <w:r w:rsidRPr="00533A60">
        <w:rPr>
          <w:rFonts w:ascii="Arial" w:hAnsi="Arial" w:cs="Arial"/>
          <w:bCs/>
          <w:sz w:val="22"/>
        </w:rPr>
        <w:t xml:space="preserve">must identify any subcontractor that will be used and include the name of the company, telephone number, contact person, type of work subcontractor will perform, number of certified employees to perform said work, </w:t>
      </w:r>
      <w:r w:rsidRPr="00363507">
        <w:rPr>
          <w:rFonts w:ascii="Arial" w:hAnsi="Arial" w:cs="Arial"/>
          <w:bCs/>
          <w:sz w:val="22"/>
        </w:rPr>
        <w:t>and three (3)</w:t>
      </w:r>
      <w:r w:rsidRPr="00533A60">
        <w:rPr>
          <w:rFonts w:ascii="Arial" w:hAnsi="Arial" w:cs="Arial"/>
          <w:bCs/>
          <w:sz w:val="22"/>
        </w:rPr>
        <w:t xml:space="preserve"> references for whom the subcontractor has performed work that the State may contact.</w:t>
      </w:r>
      <w:r w:rsidR="00200738">
        <w:rPr>
          <w:rFonts w:ascii="Arial" w:hAnsi="Arial" w:cs="Arial"/>
          <w:bCs/>
          <w:sz w:val="22"/>
        </w:rPr>
        <w:t xml:space="preserve"> </w:t>
      </w:r>
      <w:r w:rsidRPr="00533A60">
        <w:rPr>
          <w:rFonts w:ascii="Arial" w:hAnsi="Arial" w:cs="Arial"/>
          <w:bCs/>
          <w:sz w:val="22"/>
        </w:rPr>
        <w:t xml:space="preserve">Forms for providing subcontractor information and references are included at the end of this </w:t>
      </w:r>
      <w:r w:rsidR="00BA4F42">
        <w:rPr>
          <w:rFonts w:ascii="Arial" w:hAnsi="Arial" w:cs="Arial"/>
          <w:bCs/>
          <w:sz w:val="22"/>
        </w:rPr>
        <w:t>Attachment</w:t>
      </w:r>
      <w:r w:rsidRPr="00533A60">
        <w:rPr>
          <w:rFonts w:ascii="Arial" w:hAnsi="Arial" w:cs="Arial"/>
          <w:bCs/>
          <w:sz w:val="22"/>
        </w:rPr>
        <w:t xml:space="preserve">. </w:t>
      </w:r>
    </w:p>
    <w:p w:rsidR="00D91B0D" w:rsidRPr="00533A60" w:rsidRDefault="00533A60" w:rsidP="00BA4F42">
      <w:pPr>
        <w:spacing w:before="240"/>
        <w:ind w:left="720"/>
        <w:jc w:val="both"/>
        <w:rPr>
          <w:rFonts w:ascii="Arial" w:hAnsi="Arial" w:cs="Arial"/>
          <w:bCs/>
          <w:sz w:val="22"/>
        </w:rPr>
      </w:pPr>
      <w:r w:rsidRPr="00533A60">
        <w:rPr>
          <w:rFonts w:ascii="Arial" w:hAnsi="Arial" w:cs="Arial"/>
          <w:bCs/>
          <w:sz w:val="22"/>
        </w:rPr>
        <w:t xml:space="preserve">Unless otherwise noted, the requirements found in the References </w:t>
      </w:r>
      <w:r w:rsidR="00BA4F42">
        <w:rPr>
          <w:rFonts w:ascii="Arial" w:hAnsi="Arial" w:cs="Arial"/>
          <w:bCs/>
          <w:sz w:val="22"/>
        </w:rPr>
        <w:t>Attachment</w:t>
      </w:r>
      <w:r w:rsidRPr="00533A60">
        <w:rPr>
          <w:rFonts w:ascii="Arial" w:hAnsi="Arial" w:cs="Arial"/>
          <w:bCs/>
          <w:sz w:val="22"/>
        </w:rPr>
        <w:t xml:space="preserve"> may be met through a combination of </w:t>
      </w:r>
      <w:r w:rsidR="00F12737">
        <w:rPr>
          <w:rFonts w:ascii="Arial" w:hAnsi="Arial" w:cs="Arial"/>
          <w:bCs/>
          <w:sz w:val="22"/>
        </w:rPr>
        <w:t>Bidder</w:t>
      </w:r>
      <w:r w:rsidRPr="00533A60">
        <w:rPr>
          <w:rFonts w:ascii="Arial" w:hAnsi="Arial" w:cs="Arial"/>
          <w:bCs/>
          <w:sz w:val="22"/>
        </w:rPr>
        <w:t xml:space="preserve"> and subcontractor references and experience.</w:t>
      </w:r>
      <w:r w:rsidR="00200738">
        <w:rPr>
          <w:rFonts w:ascii="Arial" w:hAnsi="Arial" w:cs="Arial"/>
          <w:bCs/>
          <w:sz w:val="22"/>
        </w:rPr>
        <w:t xml:space="preserve"> </w:t>
      </w:r>
      <w:r w:rsidR="00F12737">
        <w:rPr>
          <w:rFonts w:ascii="Arial" w:hAnsi="Arial" w:cs="Arial"/>
          <w:bCs/>
          <w:sz w:val="22"/>
        </w:rPr>
        <w:t>Bidder</w:t>
      </w:r>
      <w:r w:rsidRPr="00533A60">
        <w:rPr>
          <w:rFonts w:ascii="Arial" w:hAnsi="Arial" w:cs="Arial"/>
          <w:bCs/>
          <w:sz w:val="22"/>
        </w:rPr>
        <w:t xml:space="preserve">'s </w:t>
      </w:r>
      <w:r w:rsidR="00BA4F42">
        <w:rPr>
          <w:rFonts w:ascii="Arial" w:hAnsi="Arial" w:cs="Arial"/>
          <w:bCs/>
          <w:sz w:val="22"/>
        </w:rPr>
        <w:t>bid</w:t>
      </w:r>
      <w:r w:rsidRPr="00533A60">
        <w:rPr>
          <w:rFonts w:ascii="Arial" w:hAnsi="Arial" w:cs="Arial"/>
          <w:bCs/>
          <w:sz w:val="22"/>
        </w:rPr>
        <w:t xml:space="preserve"> should clearly indicate any mandatory experience requi</w:t>
      </w:r>
      <w:r w:rsidR="00BA4F42">
        <w:rPr>
          <w:rFonts w:ascii="Arial" w:hAnsi="Arial" w:cs="Arial"/>
          <w:bCs/>
          <w:sz w:val="22"/>
        </w:rPr>
        <w:t>rements met by subcontractors.</w:t>
      </w:r>
      <w:r w:rsidR="00200738">
        <w:rPr>
          <w:rFonts w:ascii="Arial" w:hAnsi="Arial" w:cs="Arial"/>
          <w:bCs/>
          <w:sz w:val="22"/>
        </w:rPr>
        <w:t xml:space="preserve"> </w:t>
      </w:r>
      <w:r w:rsidRPr="00533A60">
        <w:rPr>
          <w:rFonts w:ascii="Arial" w:hAnsi="Arial" w:cs="Arial"/>
          <w:bCs/>
          <w:sz w:val="22"/>
        </w:rPr>
        <w:t xml:space="preserve">NOTE: The State reserves the right to eliminate from further consideration </w:t>
      </w:r>
      <w:r w:rsidR="00BA4F42">
        <w:rPr>
          <w:rFonts w:ascii="Arial" w:hAnsi="Arial" w:cs="Arial"/>
          <w:bCs/>
          <w:sz w:val="22"/>
        </w:rPr>
        <w:t>bids</w:t>
      </w:r>
      <w:r w:rsidRPr="00533A60">
        <w:rPr>
          <w:rFonts w:ascii="Arial" w:hAnsi="Arial" w:cs="Arial"/>
          <w:bCs/>
          <w:sz w:val="22"/>
        </w:rPr>
        <w:t xml:space="preserve"> in which the prime </w:t>
      </w:r>
      <w:r w:rsidR="00F12737">
        <w:rPr>
          <w:rFonts w:ascii="Arial" w:hAnsi="Arial" w:cs="Arial"/>
          <w:bCs/>
          <w:sz w:val="22"/>
        </w:rPr>
        <w:t>Bidder</w:t>
      </w:r>
      <w:r w:rsidRPr="00533A60">
        <w:rPr>
          <w:rFonts w:ascii="Arial" w:hAnsi="Arial" w:cs="Arial"/>
          <w:bCs/>
          <w:sz w:val="22"/>
        </w:rPr>
        <w:t xml:space="preserve"> does not, in the State's sole opinion, provide substantive value or investment</w:t>
      </w:r>
      <w:r w:rsidR="00BA4F42">
        <w:rPr>
          <w:rFonts w:ascii="Arial" w:hAnsi="Arial" w:cs="Arial"/>
          <w:bCs/>
          <w:sz w:val="22"/>
        </w:rPr>
        <w:t xml:space="preserve"> in the total solution proposed</w:t>
      </w:r>
      <w:r w:rsidRPr="00533A60">
        <w:rPr>
          <w:rFonts w:ascii="Arial" w:hAnsi="Arial" w:cs="Arial"/>
          <w:bCs/>
          <w:sz w:val="22"/>
        </w:rPr>
        <w:t xml:space="preserve"> (i.e. the State does not typically accept </w:t>
      </w:r>
      <w:r w:rsidR="000F41C3">
        <w:rPr>
          <w:rFonts w:ascii="Arial" w:hAnsi="Arial" w:cs="Arial"/>
          <w:bCs/>
          <w:sz w:val="22"/>
        </w:rPr>
        <w:t>bids</w:t>
      </w:r>
      <w:r w:rsidR="000F41C3" w:rsidRPr="00533A60">
        <w:rPr>
          <w:rFonts w:ascii="Arial" w:hAnsi="Arial" w:cs="Arial"/>
          <w:bCs/>
          <w:sz w:val="22"/>
        </w:rPr>
        <w:t xml:space="preserve"> </w:t>
      </w:r>
      <w:r w:rsidRPr="00533A60">
        <w:rPr>
          <w:rFonts w:ascii="Arial" w:hAnsi="Arial" w:cs="Arial"/>
          <w:bCs/>
          <w:sz w:val="22"/>
        </w:rPr>
        <w:t xml:space="preserve">in which the prime </w:t>
      </w:r>
      <w:r w:rsidR="00F12737">
        <w:rPr>
          <w:rFonts w:ascii="Arial" w:hAnsi="Arial" w:cs="Arial"/>
          <w:bCs/>
          <w:sz w:val="22"/>
        </w:rPr>
        <w:t>Bidder</w:t>
      </w:r>
      <w:r w:rsidR="00BA4F42">
        <w:rPr>
          <w:rFonts w:ascii="Arial" w:hAnsi="Arial" w:cs="Arial"/>
          <w:bCs/>
          <w:sz w:val="22"/>
        </w:rPr>
        <w:t xml:space="preserve"> is only a brokering agent</w:t>
      </w:r>
      <w:r w:rsidRPr="00533A60">
        <w:rPr>
          <w:rFonts w:ascii="Arial" w:hAnsi="Arial" w:cs="Arial"/>
          <w:bCs/>
          <w:sz w:val="22"/>
        </w:rPr>
        <w:t>)</w:t>
      </w:r>
      <w:r w:rsidR="00BA4F42">
        <w:rPr>
          <w:rFonts w:ascii="Arial" w:hAnsi="Arial" w:cs="Arial"/>
          <w:bCs/>
          <w:sz w:val="22"/>
        </w:rPr>
        <w:t>.</w:t>
      </w:r>
    </w:p>
    <w:p w:rsidR="00533A60" w:rsidRDefault="00533A60" w:rsidP="00D91B0D">
      <w:pPr>
        <w:rPr>
          <w:rFonts w:ascii="Arial" w:hAnsi="Arial" w:cs="Arial"/>
          <w:b/>
          <w:bCs/>
          <w:sz w:val="22"/>
        </w:rPr>
      </w:pPr>
      <w:r>
        <w:rPr>
          <w:rFonts w:ascii="Arial" w:hAnsi="Arial" w:cs="Arial"/>
          <w:b/>
          <w:bCs/>
          <w:sz w:val="22"/>
        </w:rPr>
        <w:br w:type="page"/>
      </w:r>
    </w:p>
    <w:p w:rsidR="00BA4F42" w:rsidRDefault="00F12737" w:rsidP="00BA4F42">
      <w:pPr>
        <w:jc w:val="center"/>
        <w:rPr>
          <w:rFonts w:ascii="Arial" w:hAnsi="Arial" w:cs="Arial"/>
          <w:b/>
          <w:bCs/>
          <w:sz w:val="22"/>
        </w:rPr>
      </w:pPr>
      <w:r>
        <w:rPr>
          <w:rFonts w:ascii="Arial" w:hAnsi="Arial" w:cs="Arial"/>
          <w:b/>
          <w:bCs/>
          <w:sz w:val="22"/>
        </w:rPr>
        <w:lastRenderedPageBreak/>
        <w:t>BIDDER</w:t>
      </w:r>
      <w:r w:rsidR="00BA4F42">
        <w:rPr>
          <w:rFonts w:ascii="Arial" w:hAnsi="Arial" w:cs="Arial"/>
          <w:b/>
          <w:bCs/>
          <w:sz w:val="22"/>
        </w:rPr>
        <w:t xml:space="preserve"> REFERENCE FORM</w:t>
      </w:r>
    </w:p>
    <w:p w:rsidR="00BA4F42" w:rsidRDefault="00BA4F42" w:rsidP="00BA4F42">
      <w:pPr>
        <w:jc w:val="center"/>
        <w:rPr>
          <w:rFonts w:ascii="Arial" w:hAnsi="Arial" w:cs="Arial"/>
          <w:b/>
          <w:bCs/>
          <w:sz w:val="22"/>
        </w:rPr>
      </w:pPr>
    </w:p>
    <w:p w:rsidR="00D91B0D" w:rsidRPr="002E19AD" w:rsidRDefault="00D91B0D" w:rsidP="00D91B0D">
      <w:pPr>
        <w:rPr>
          <w:rFonts w:ascii="Arial" w:hAnsi="Arial" w:cs="Arial"/>
          <w:b/>
          <w:bCs/>
          <w:sz w:val="22"/>
        </w:rPr>
      </w:pPr>
      <w:r w:rsidRPr="002E19AD">
        <w:rPr>
          <w:rFonts w:ascii="Arial" w:hAnsi="Arial" w:cs="Arial"/>
          <w:b/>
          <w:bCs/>
          <w:sz w:val="22"/>
        </w:rPr>
        <w:t xml:space="preserve">Complete </w:t>
      </w:r>
      <w:r w:rsidRPr="00363507">
        <w:rPr>
          <w:rFonts w:ascii="Arial" w:hAnsi="Arial" w:cs="Arial"/>
          <w:b/>
          <w:bCs/>
          <w:sz w:val="22"/>
        </w:rPr>
        <w:t>three (3)</w:t>
      </w:r>
      <w:r w:rsidRPr="002E19AD">
        <w:rPr>
          <w:rFonts w:ascii="Arial" w:hAnsi="Arial" w:cs="Arial"/>
          <w:b/>
          <w:bCs/>
          <w:sz w:val="22"/>
        </w:rPr>
        <w:t xml:space="preserve"> Reference Forms.</w:t>
      </w:r>
    </w:p>
    <w:p w:rsidR="00D91B0D" w:rsidRPr="002E19AD" w:rsidRDefault="00D91B0D" w:rsidP="00D91B0D">
      <w:pPr>
        <w:rPr>
          <w:rFonts w:ascii="Arial" w:hAnsi="Arial" w:cs="Arial"/>
          <w:sz w:val="22"/>
        </w:rPr>
      </w:pPr>
    </w:p>
    <w:p w:rsidR="00D91B0D" w:rsidRPr="002E19AD" w:rsidRDefault="00D91B0D" w:rsidP="00D91B0D">
      <w:pPr>
        <w:rPr>
          <w:rFonts w:ascii="Arial" w:hAnsi="Arial" w:cs="Arial"/>
          <w:sz w:val="22"/>
        </w:rPr>
      </w:pPr>
      <w:r w:rsidRPr="002E19AD">
        <w:rPr>
          <w:rFonts w:ascii="Arial" w:hAnsi="Arial" w:cs="Arial"/>
          <w:sz w:val="22"/>
        </w:rPr>
        <w:t>Contact Name:</w:t>
      </w:r>
    </w:p>
    <w:p w:rsidR="00D91B0D" w:rsidRPr="002E19AD" w:rsidRDefault="00D91B0D" w:rsidP="00D91B0D">
      <w:pPr>
        <w:rPr>
          <w:rFonts w:ascii="Arial" w:hAnsi="Arial" w:cs="Arial"/>
          <w:sz w:val="22"/>
        </w:rPr>
      </w:pPr>
      <w:r w:rsidRPr="002E19AD">
        <w:rPr>
          <w:rFonts w:ascii="Arial" w:hAnsi="Arial" w:cs="Arial"/>
          <w:sz w:val="22"/>
        </w:rPr>
        <w:t>Company Name:</w:t>
      </w:r>
    </w:p>
    <w:p w:rsidR="00D91B0D" w:rsidRPr="002E19AD" w:rsidRDefault="00D91B0D" w:rsidP="00D91B0D">
      <w:pPr>
        <w:rPr>
          <w:rFonts w:ascii="Arial" w:hAnsi="Arial" w:cs="Arial"/>
          <w:sz w:val="22"/>
        </w:rPr>
      </w:pPr>
      <w:r w:rsidRPr="002E19AD">
        <w:rPr>
          <w:rFonts w:ascii="Arial" w:hAnsi="Arial" w:cs="Arial"/>
          <w:sz w:val="22"/>
        </w:rPr>
        <w:t>Address:</w:t>
      </w:r>
    </w:p>
    <w:p w:rsidR="00D91B0D" w:rsidRPr="002E19AD" w:rsidRDefault="00D91B0D" w:rsidP="00D91B0D">
      <w:pPr>
        <w:rPr>
          <w:rFonts w:ascii="Arial" w:hAnsi="Arial" w:cs="Arial"/>
          <w:sz w:val="22"/>
        </w:rPr>
      </w:pPr>
      <w:r w:rsidRPr="002E19AD">
        <w:rPr>
          <w:rFonts w:ascii="Arial" w:hAnsi="Arial" w:cs="Arial"/>
          <w:sz w:val="22"/>
        </w:rPr>
        <w:t>Phone #:</w:t>
      </w:r>
    </w:p>
    <w:p w:rsidR="00D91B0D" w:rsidRPr="002E19AD" w:rsidRDefault="00D91B0D" w:rsidP="00D91B0D">
      <w:pPr>
        <w:rPr>
          <w:rFonts w:ascii="Arial" w:hAnsi="Arial" w:cs="Arial"/>
          <w:sz w:val="22"/>
        </w:rPr>
      </w:pPr>
      <w:r w:rsidRPr="002E19AD">
        <w:rPr>
          <w:rFonts w:ascii="Arial" w:hAnsi="Arial" w:cs="Arial"/>
          <w:sz w:val="22"/>
        </w:rPr>
        <w:t>E-Mail:</w:t>
      </w:r>
    </w:p>
    <w:p w:rsidR="00D91B0D" w:rsidRPr="002E19AD" w:rsidRDefault="00D91B0D" w:rsidP="00D91B0D">
      <w:pPr>
        <w:rPr>
          <w:rFonts w:ascii="Arial" w:hAnsi="Arial" w:cs="Arial"/>
          <w:sz w:val="22"/>
        </w:rPr>
      </w:pPr>
    </w:p>
    <w:p w:rsidR="00D91B0D" w:rsidRPr="002E19AD" w:rsidRDefault="00D91B0D" w:rsidP="00D91B0D">
      <w:pPr>
        <w:rPr>
          <w:rFonts w:ascii="Arial" w:hAnsi="Arial" w:cs="Arial"/>
          <w:sz w:val="22"/>
        </w:rPr>
      </w:pPr>
      <w:r w:rsidRPr="002E19AD">
        <w:rPr>
          <w:rFonts w:ascii="Arial" w:hAnsi="Arial" w:cs="Arial"/>
          <w:sz w:val="22"/>
        </w:rPr>
        <w:t>Description of product/services/project, including start and end dates:</w:t>
      </w:r>
    </w:p>
    <w:p w:rsidR="00D91B0D" w:rsidRPr="00216063" w:rsidRDefault="00D91B0D" w:rsidP="00D91B0D">
      <w:pPr>
        <w:rPr>
          <w:rFonts w:ascii="Arial" w:hAnsi="Arial" w:cs="Arial"/>
          <w:sz w:val="24"/>
        </w:rPr>
      </w:pPr>
    </w:p>
    <w:p w:rsidR="00D91B0D" w:rsidRPr="00216063" w:rsidRDefault="00D91B0D" w:rsidP="00D91B0D">
      <w:pPr>
        <w:rPr>
          <w:rFonts w:ascii="Arial" w:hAnsi="Arial" w:cs="Arial"/>
          <w:sz w:val="24"/>
        </w:rPr>
      </w:pPr>
      <w:r w:rsidRPr="00216063">
        <w:rPr>
          <w:rFonts w:ascii="Arial" w:hAnsi="Arial" w:cs="Arial"/>
          <w:noProof/>
          <w:sz w:val="24"/>
        </w:rPr>
        <mc:AlternateContent>
          <mc:Choice Requires="wps">
            <w:drawing>
              <wp:anchor distT="0" distB="0" distL="114300" distR="114300" simplePos="0" relativeHeight="251667456" behindDoc="0" locked="0" layoutInCell="1" allowOverlap="1" wp14:anchorId="450D448A" wp14:editId="290B2FD6">
                <wp:simplePos x="0" y="0"/>
                <wp:positionH relativeFrom="column">
                  <wp:posOffset>0</wp:posOffset>
                </wp:positionH>
                <wp:positionV relativeFrom="paragraph">
                  <wp:posOffset>40005</wp:posOffset>
                </wp:positionV>
                <wp:extent cx="5462270" cy="1532255"/>
                <wp:effectExtent l="0" t="0" r="0" b="0"/>
                <wp:wrapTopAndBottom/>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532255"/>
                        </a:xfrm>
                        <a:prstGeom prst="rect">
                          <a:avLst/>
                        </a:prstGeom>
                        <a:solidFill>
                          <a:srgbClr val="FFFFFF"/>
                        </a:solidFill>
                        <a:ln w="9525">
                          <a:solidFill>
                            <a:srgbClr val="000000"/>
                          </a:solidFill>
                          <a:miter lim="800000"/>
                          <a:headEnd/>
                          <a:tailEnd/>
                        </a:ln>
                      </wps:spPr>
                      <wps:txbx>
                        <w:txbxContent>
                          <w:p w:rsidR="00D64A6A" w:rsidRDefault="00D64A6A" w:rsidP="00D91B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D448A" id="Text Box 25" o:spid="_x0000_s1028" type="#_x0000_t202" style="position:absolute;margin-left:0;margin-top:3.15pt;width:430.1pt;height:12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">
                <v:textbox>
                  <w:txbxContent>
                    <w:p w:rsidR="00D64A6A" w:rsidRDefault="00D64A6A" w:rsidP="00D91B0D"/>
                  </w:txbxContent>
                </v:textbox>
                <w10:wrap type="topAndBottom"/>
              </v:shape>
            </w:pict>
          </mc:Fallback>
        </mc:AlternateContent>
      </w:r>
    </w:p>
    <w:p w:rsidR="00D91B0D" w:rsidRPr="00216063" w:rsidRDefault="00D91B0D" w:rsidP="00D91B0D">
      <w:pPr>
        <w:rPr>
          <w:rFonts w:ascii="Arial" w:hAnsi="Arial" w:cs="Arial"/>
          <w:sz w:val="24"/>
        </w:rPr>
      </w:pPr>
    </w:p>
    <w:p w:rsidR="00BA4F42" w:rsidRDefault="00BA4F42">
      <w:pPr>
        <w:widowControl/>
        <w:autoSpaceDE/>
        <w:autoSpaceDN/>
        <w:adjustRightInd/>
        <w:spacing w:after="160" w:line="259" w:lineRule="auto"/>
        <w:rPr>
          <w:rFonts w:ascii="Arial" w:hAnsi="Arial" w:cs="Arial"/>
          <w:sz w:val="24"/>
        </w:rPr>
      </w:pPr>
      <w:r>
        <w:rPr>
          <w:rFonts w:ascii="Arial" w:hAnsi="Arial" w:cs="Arial"/>
          <w:sz w:val="24"/>
        </w:rPr>
        <w:br w:type="page"/>
      </w:r>
    </w:p>
    <w:p w:rsidR="00BA4F42" w:rsidRDefault="00BA4F42" w:rsidP="00BA4F42">
      <w:pPr>
        <w:jc w:val="center"/>
        <w:rPr>
          <w:rFonts w:ascii="Arial" w:hAnsi="Arial" w:cs="Arial"/>
          <w:b/>
          <w:bCs/>
          <w:sz w:val="22"/>
          <w:szCs w:val="22"/>
        </w:rPr>
      </w:pPr>
      <w:r>
        <w:rPr>
          <w:rFonts w:ascii="Arial" w:hAnsi="Arial" w:cs="Arial"/>
          <w:b/>
          <w:bCs/>
          <w:sz w:val="22"/>
          <w:szCs w:val="22"/>
        </w:rPr>
        <w:lastRenderedPageBreak/>
        <w:t>SUBCONTRACTOR REFERENCE FORM</w:t>
      </w:r>
    </w:p>
    <w:p w:rsidR="00BA4F42" w:rsidRDefault="00BA4F42" w:rsidP="00BA4F42">
      <w:pPr>
        <w:jc w:val="center"/>
        <w:rPr>
          <w:rFonts w:ascii="Arial" w:hAnsi="Arial" w:cs="Arial"/>
          <w:b/>
          <w:bCs/>
          <w:sz w:val="22"/>
          <w:szCs w:val="22"/>
        </w:rPr>
      </w:pPr>
    </w:p>
    <w:p w:rsidR="00BA4F42" w:rsidRPr="00BA4F42" w:rsidRDefault="00DE5782" w:rsidP="00BA4F42">
      <w:pPr>
        <w:jc w:val="both"/>
        <w:rPr>
          <w:rFonts w:ascii="Arial" w:hAnsi="Arial" w:cs="Arial"/>
          <w:b/>
          <w:bCs/>
          <w:sz w:val="22"/>
          <w:szCs w:val="22"/>
        </w:rPr>
      </w:pPr>
      <w:r>
        <w:rPr>
          <w:rFonts w:ascii="Arial" w:hAnsi="Arial" w:cs="Arial"/>
          <w:b/>
          <w:bCs/>
          <w:sz w:val="22"/>
          <w:szCs w:val="22"/>
        </w:rPr>
        <w:t xml:space="preserve">Complete </w:t>
      </w:r>
      <w:r w:rsidRPr="00363507">
        <w:rPr>
          <w:rFonts w:ascii="Arial" w:hAnsi="Arial" w:cs="Arial"/>
          <w:b/>
          <w:bCs/>
          <w:sz w:val="22"/>
          <w:szCs w:val="22"/>
        </w:rPr>
        <w:t>three (3)</w:t>
      </w:r>
      <w:r w:rsidR="00BA4F42" w:rsidRPr="00BA4F42">
        <w:rPr>
          <w:rFonts w:ascii="Arial" w:hAnsi="Arial" w:cs="Arial"/>
          <w:b/>
          <w:bCs/>
          <w:sz w:val="22"/>
          <w:szCs w:val="22"/>
        </w:rPr>
        <w:t xml:space="preserve"> separate form</w:t>
      </w:r>
      <w:r>
        <w:rPr>
          <w:rFonts w:ascii="Arial" w:hAnsi="Arial" w:cs="Arial"/>
          <w:b/>
          <w:bCs/>
          <w:sz w:val="22"/>
          <w:szCs w:val="22"/>
        </w:rPr>
        <w:t>s</w:t>
      </w:r>
      <w:r w:rsidR="00BA4F42" w:rsidRPr="00BA4F42">
        <w:rPr>
          <w:rFonts w:ascii="Arial" w:hAnsi="Arial" w:cs="Arial"/>
          <w:b/>
          <w:bCs/>
          <w:sz w:val="22"/>
          <w:szCs w:val="22"/>
        </w:rPr>
        <w:t xml:space="preserve"> for each subcontractor proposed.</w:t>
      </w:r>
    </w:p>
    <w:p w:rsidR="00BA4F42" w:rsidRPr="00BA4F42" w:rsidRDefault="00BA4F42" w:rsidP="00BA4F42">
      <w:pPr>
        <w:jc w:val="both"/>
        <w:rPr>
          <w:rFonts w:ascii="Arial" w:hAnsi="Arial" w:cs="Arial"/>
          <w:sz w:val="22"/>
          <w:szCs w:val="22"/>
        </w:rPr>
      </w:pPr>
    </w:p>
    <w:p w:rsidR="00BA4F42" w:rsidRPr="00BA4F42" w:rsidRDefault="00BA4F42" w:rsidP="00BA4F42">
      <w:pPr>
        <w:jc w:val="both"/>
        <w:rPr>
          <w:rFonts w:ascii="Arial" w:hAnsi="Arial" w:cs="Arial"/>
          <w:sz w:val="22"/>
          <w:szCs w:val="22"/>
        </w:rPr>
      </w:pPr>
      <w:r w:rsidRPr="00BA4F42">
        <w:rPr>
          <w:rFonts w:ascii="Arial" w:hAnsi="Arial" w:cs="Arial"/>
          <w:sz w:val="22"/>
          <w:szCs w:val="22"/>
        </w:rPr>
        <w:t>Contact Name:</w:t>
      </w:r>
    </w:p>
    <w:p w:rsidR="00BA4F42" w:rsidRPr="00BA4F42" w:rsidRDefault="00BA4F42" w:rsidP="00BA4F42">
      <w:pPr>
        <w:jc w:val="both"/>
        <w:rPr>
          <w:rFonts w:ascii="Arial" w:hAnsi="Arial" w:cs="Arial"/>
          <w:sz w:val="22"/>
          <w:szCs w:val="22"/>
        </w:rPr>
      </w:pPr>
      <w:r w:rsidRPr="00BA4F42">
        <w:rPr>
          <w:rFonts w:ascii="Arial" w:hAnsi="Arial" w:cs="Arial"/>
          <w:sz w:val="22"/>
          <w:szCs w:val="22"/>
        </w:rPr>
        <w:t>Company name:</w:t>
      </w:r>
    </w:p>
    <w:p w:rsidR="00BA4F42" w:rsidRPr="00BA4F42" w:rsidRDefault="00BA4F42" w:rsidP="00BA4F42">
      <w:pPr>
        <w:jc w:val="both"/>
        <w:rPr>
          <w:rFonts w:ascii="Arial" w:hAnsi="Arial" w:cs="Arial"/>
          <w:sz w:val="22"/>
          <w:szCs w:val="22"/>
        </w:rPr>
      </w:pPr>
      <w:r w:rsidRPr="00BA4F42">
        <w:rPr>
          <w:rFonts w:ascii="Arial" w:hAnsi="Arial" w:cs="Arial"/>
          <w:sz w:val="22"/>
          <w:szCs w:val="22"/>
        </w:rPr>
        <w:t>Address:</w:t>
      </w:r>
    </w:p>
    <w:p w:rsidR="00BA4F42" w:rsidRPr="00BA4F42" w:rsidRDefault="00BA4F42" w:rsidP="00BA4F42">
      <w:pPr>
        <w:jc w:val="both"/>
        <w:rPr>
          <w:rFonts w:ascii="Arial" w:hAnsi="Arial" w:cs="Arial"/>
          <w:sz w:val="22"/>
          <w:szCs w:val="22"/>
        </w:rPr>
      </w:pPr>
      <w:r w:rsidRPr="00BA4F42">
        <w:rPr>
          <w:rFonts w:ascii="Arial" w:hAnsi="Arial" w:cs="Arial"/>
          <w:sz w:val="22"/>
          <w:szCs w:val="22"/>
        </w:rPr>
        <w:t>Phone #:</w:t>
      </w:r>
    </w:p>
    <w:p w:rsidR="00BA4F42" w:rsidRPr="00BA4F42" w:rsidRDefault="00BA4F42" w:rsidP="00BA4F42">
      <w:pPr>
        <w:jc w:val="both"/>
        <w:rPr>
          <w:rFonts w:ascii="Arial" w:hAnsi="Arial" w:cs="Arial"/>
          <w:sz w:val="22"/>
          <w:szCs w:val="22"/>
        </w:rPr>
      </w:pPr>
      <w:r w:rsidRPr="00BA4F42">
        <w:rPr>
          <w:rFonts w:ascii="Arial" w:hAnsi="Arial" w:cs="Arial"/>
          <w:sz w:val="22"/>
          <w:szCs w:val="22"/>
        </w:rPr>
        <w:t>E-Mail:</w:t>
      </w:r>
    </w:p>
    <w:p w:rsidR="00BA4F42" w:rsidRPr="00BA4F42" w:rsidRDefault="00BA4F42" w:rsidP="00BA4F42">
      <w:pPr>
        <w:jc w:val="both"/>
        <w:rPr>
          <w:rFonts w:ascii="Arial" w:hAnsi="Arial" w:cs="Arial"/>
          <w:sz w:val="22"/>
          <w:szCs w:val="22"/>
        </w:rPr>
      </w:pPr>
    </w:p>
    <w:p w:rsidR="00BA4F42" w:rsidRPr="00BA4F42" w:rsidRDefault="00BA4F42" w:rsidP="00BA4F42">
      <w:pPr>
        <w:jc w:val="both"/>
        <w:rPr>
          <w:rFonts w:ascii="Arial" w:hAnsi="Arial" w:cs="Arial"/>
          <w:sz w:val="22"/>
          <w:szCs w:val="22"/>
        </w:rPr>
      </w:pPr>
      <w:r w:rsidRPr="00BA4F42">
        <w:rPr>
          <w:rFonts w:ascii="Arial" w:hAnsi="Arial" w:cs="Arial"/>
          <w:sz w:val="22"/>
          <w:szCs w:val="22"/>
        </w:rPr>
        <w:t>Scope of services/products to be provided by subcontractor:</w:t>
      </w:r>
    </w:p>
    <w:p w:rsidR="00BA4F42" w:rsidRPr="00BA4F42" w:rsidRDefault="00BA4F42" w:rsidP="00BA4F42">
      <w:pPr>
        <w:jc w:val="both"/>
        <w:rPr>
          <w:rFonts w:ascii="Arial" w:hAnsi="Arial" w:cs="Arial"/>
          <w:sz w:val="22"/>
          <w:szCs w:val="22"/>
        </w:rPr>
      </w:pPr>
      <w:r w:rsidRPr="00BA4F42">
        <w:rPr>
          <w:rFonts w:ascii="Arial" w:hAnsi="Arial" w:cs="Arial"/>
          <w:noProof/>
          <w:sz w:val="22"/>
          <w:szCs w:val="22"/>
        </w:rPr>
        <mc:AlternateContent>
          <mc:Choice Requires="wps">
            <w:drawing>
              <wp:anchor distT="0" distB="0" distL="114300" distR="114300" simplePos="0" relativeHeight="251669504" behindDoc="0" locked="0" layoutInCell="1" allowOverlap="1" wp14:anchorId="6D4C10CB" wp14:editId="1A2D23C0">
                <wp:simplePos x="0" y="0"/>
                <wp:positionH relativeFrom="column">
                  <wp:posOffset>237490</wp:posOffset>
                </wp:positionH>
                <wp:positionV relativeFrom="paragraph">
                  <wp:posOffset>297815</wp:posOffset>
                </wp:positionV>
                <wp:extent cx="5462270" cy="1532255"/>
                <wp:effectExtent l="8890" t="12700" r="5715" b="7620"/>
                <wp:wrapTopAndBottom/>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532255"/>
                        </a:xfrm>
                        <a:prstGeom prst="rect">
                          <a:avLst/>
                        </a:prstGeom>
                        <a:solidFill>
                          <a:srgbClr val="FFFFFF"/>
                        </a:solidFill>
                        <a:ln w="9525">
                          <a:solidFill>
                            <a:srgbClr val="000000"/>
                          </a:solidFill>
                          <a:miter lim="800000"/>
                          <a:headEnd/>
                          <a:tailEnd/>
                        </a:ln>
                      </wps:spPr>
                      <wps:txbx>
                        <w:txbxContent>
                          <w:p w:rsidR="00D64A6A" w:rsidRDefault="00D64A6A" w:rsidP="00BA4F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C10CB" id="Text Box 9" o:spid="_x0000_s1029" type="#_x0000_t202" style="position:absolute;left:0;text-align:left;margin-left:18.7pt;margin-top:23.45pt;width:430.1pt;height:12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">
                <v:textbox>
                  <w:txbxContent>
                    <w:p w:rsidR="00D64A6A" w:rsidRDefault="00D64A6A" w:rsidP="00BA4F42"/>
                  </w:txbxContent>
                </v:textbox>
                <w10:wrap type="topAndBottom"/>
              </v:shape>
            </w:pict>
          </mc:Fallback>
        </mc:AlternateContent>
      </w:r>
    </w:p>
    <w:p w:rsidR="00BA4F42" w:rsidRDefault="00BA4F42">
      <w:pPr>
        <w:widowControl/>
        <w:autoSpaceDE/>
        <w:autoSpaceDN/>
        <w:adjustRightInd/>
        <w:spacing w:after="160" w:line="259" w:lineRule="auto"/>
        <w:rPr>
          <w:rFonts w:ascii="Arial" w:hAnsi="Arial" w:cs="Arial"/>
          <w:sz w:val="24"/>
        </w:rPr>
      </w:pPr>
      <w:r>
        <w:rPr>
          <w:rFonts w:ascii="Arial" w:hAnsi="Arial" w:cs="Arial"/>
          <w:sz w:val="24"/>
        </w:rPr>
        <w:br w:type="page"/>
      </w:r>
    </w:p>
    <w:p w:rsidR="00D91B0D" w:rsidRDefault="00D91B0D" w:rsidP="00D91B0D">
      <w:pPr>
        <w:rPr>
          <w:rFonts w:ascii="Arial" w:hAnsi="Arial" w:cs="Arial"/>
          <w:sz w:val="24"/>
        </w:rPr>
        <w:sectPr w:rsidR="00D91B0D" w:rsidSect="007C4B72">
          <w:headerReference w:type="default" r:id="rId24"/>
          <w:pgSz w:w="12240" w:h="15840"/>
          <w:pgMar w:top="1440" w:right="1440" w:bottom="1440" w:left="1440" w:header="720" w:footer="720" w:gutter="0"/>
          <w:cols w:space="720"/>
          <w:docGrid w:linePitch="360"/>
        </w:sectPr>
      </w:pPr>
    </w:p>
    <w:p w:rsidR="00D91B0D" w:rsidRPr="00D91B0D" w:rsidRDefault="00D91B0D" w:rsidP="0064557E">
      <w:pPr>
        <w:widowControl/>
        <w:autoSpaceDE/>
        <w:autoSpaceDN/>
        <w:adjustRightInd/>
        <w:jc w:val="center"/>
        <w:outlineLvl w:val="0"/>
        <w:rPr>
          <w:rFonts w:ascii="Arial" w:hAnsi="Arial" w:cs="Arial"/>
          <w:b/>
          <w:sz w:val="22"/>
        </w:rPr>
      </w:pPr>
      <w:bookmarkStart w:id="47" w:name="_Toc117050224"/>
      <w:r>
        <w:rPr>
          <w:rFonts w:ascii="Arial" w:hAnsi="Arial" w:cs="Arial"/>
          <w:b/>
          <w:sz w:val="22"/>
        </w:rPr>
        <w:lastRenderedPageBreak/>
        <w:t>ATTACHMENT D</w:t>
      </w:r>
    </w:p>
    <w:bookmarkEnd w:id="47"/>
    <w:p w:rsidR="00D91B0D" w:rsidRPr="00D91B0D" w:rsidRDefault="009E726A" w:rsidP="00D91B0D">
      <w:pPr>
        <w:widowControl/>
        <w:autoSpaceDE/>
        <w:autoSpaceDN/>
        <w:adjustRightInd/>
        <w:jc w:val="center"/>
        <w:outlineLvl w:val="0"/>
        <w:rPr>
          <w:rFonts w:ascii="Arial" w:hAnsi="Arial" w:cs="Arial"/>
          <w:b/>
          <w:sz w:val="22"/>
        </w:rPr>
      </w:pPr>
      <w:r>
        <w:rPr>
          <w:rFonts w:ascii="Arial" w:hAnsi="Arial" w:cs="Arial"/>
          <w:b/>
          <w:sz w:val="22"/>
        </w:rPr>
        <w:t>BID EXCEPTIONS</w:t>
      </w:r>
    </w:p>
    <w:p w:rsidR="00B827FD" w:rsidRPr="003560BD" w:rsidRDefault="00B827FD" w:rsidP="00B827FD">
      <w:pPr>
        <w:pStyle w:val="Level1"/>
        <w:jc w:val="both"/>
        <w:rPr>
          <w:rFonts w:ascii="Arial" w:hAnsi="Arial" w:cs="Arial"/>
          <w:sz w:val="22"/>
          <w:szCs w:val="22"/>
        </w:rPr>
      </w:pPr>
      <w:bookmarkStart w:id="48" w:name="_Toc49239754"/>
      <w:r w:rsidRPr="003560BD">
        <w:rPr>
          <w:rFonts w:ascii="Arial" w:hAnsi="Arial" w:cs="Arial"/>
          <w:sz w:val="22"/>
          <w:szCs w:val="22"/>
        </w:rPr>
        <w:t xml:space="preserve">Please return the </w:t>
      </w:r>
      <w:r w:rsidRPr="003560BD">
        <w:rPr>
          <w:rFonts w:ascii="Arial" w:hAnsi="Arial" w:cs="Arial"/>
          <w:i/>
          <w:sz w:val="22"/>
          <w:szCs w:val="22"/>
        </w:rPr>
        <w:t>Exception Summary Form</w:t>
      </w:r>
      <w:r w:rsidRPr="003560BD">
        <w:rPr>
          <w:rFonts w:ascii="Arial" w:hAnsi="Arial" w:cs="Arial"/>
          <w:sz w:val="22"/>
          <w:szCs w:val="22"/>
        </w:rPr>
        <w:t xml:space="preserve"> at the end of this </w:t>
      </w:r>
      <w:r>
        <w:rPr>
          <w:rFonts w:ascii="Arial" w:hAnsi="Arial" w:cs="Arial"/>
          <w:sz w:val="22"/>
          <w:szCs w:val="22"/>
        </w:rPr>
        <w:t>Attachment</w:t>
      </w:r>
      <w:r w:rsidRPr="003560BD">
        <w:rPr>
          <w:rFonts w:ascii="Arial" w:hAnsi="Arial" w:cs="Arial"/>
          <w:sz w:val="22"/>
          <w:szCs w:val="22"/>
        </w:rPr>
        <w:t xml:space="preserve"> with all exceptions to items in any Section of this </w:t>
      </w:r>
      <w:r>
        <w:rPr>
          <w:rFonts w:ascii="Arial" w:hAnsi="Arial" w:cs="Arial"/>
          <w:sz w:val="22"/>
          <w:szCs w:val="22"/>
        </w:rPr>
        <w:t>IFB</w:t>
      </w:r>
      <w:r w:rsidRPr="003560BD">
        <w:rPr>
          <w:rFonts w:ascii="Arial" w:hAnsi="Arial" w:cs="Arial"/>
          <w:sz w:val="22"/>
          <w:szCs w:val="22"/>
        </w:rPr>
        <w:t xml:space="preserve"> listed and clearly explained or state “No Exceptions Taken.”</w:t>
      </w:r>
      <w:r w:rsidR="00200738">
        <w:rPr>
          <w:rFonts w:ascii="Arial" w:hAnsi="Arial" w:cs="Arial"/>
          <w:sz w:val="22"/>
          <w:szCs w:val="22"/>
        </w:rPr>
        <w:t xml:space="preserve"> </w:t>
      </w:r>
      <w:r w:rsidRPr="003560BD">
        <w:rPr>
          <w:rFonts w:ascii="Arial" w:hAnsi="Arial" w:cs="Arial"/>
          <w:sz w:val="22"/>
          <w:szCs w:val="22"/>
        </w:rPr>
        <w:t xml:space="preserve">If no </w:t>
      </w:r>
      <w:r w:rsidRPr="003560BD">
        <w:rPr>
          <w:rFonts w:ascii="Arial" w:hAnsi="Arial" w:cs="Arial"/>
          <w:i/>
          <w:sz w:val="22"/>
          <w:szCs w:val="22"/>
        </w:rPr>
        <w:t>Exception Summary Form</w:t>
      </w:r>
      <w:r w:rsidRPr="003560BD">
        <w:rPr>
          <w:rFonts w:ascii="Arial" w:hAnsi="Arial" w:cs="Arial"/>
          <w:sz w:val="22"/>
          <w:szCs w:val="22"/>
        </w:rPr>
        <w:t xml:space="preserve"> is included, the </w:t>
      </w:r>
      <w:r w:rsidR="00F12737">
        <w:rPr>
          <w:rFonts w:ascii="Arial" w:hAnsi="Arial" w:cs="Arial"/>
          <w:sz w:val="22"/>
          <w:szCs w:val="22"/>
        </w:rPr>
        <w:t>Bidder</w:t>
      </w:r>
      <w:r w:rsidRPr="003560BD">
        <w:rPr>
          <w:rFonts w:ascii="Arial" w:hAnsi="Arial" w:cs="Arial"/>
          <w:sz w:val="22"/>
          <w:szCs w:val="22"/>
        </w:rPr>
        <w:t xml:space="preserve"> is indicating that he takes no exceptions to any item in this </w:t>
      </w:r>
      <w:r>
        <w:rPr>
          <w:rFonts w:ascii="Arial" w:hAnsi="Arial" w:cs="Arial"/>
          <w:sz w:val="22"/>
          <w:szCs w:val="22"/>
        </w:rPr>
        <w:t>IFB</w:t>
      </w:r>
      <w:r w:rsidRPr="003560BD">
        <w:rPr>
          <w:rFonts w:ascii="Arial" w:hAnsi="Arial" w:cs="Arial"/>
          <w:sz w:val="22"/>
          <w:szCs w:val="22"/>
        </w:rPr>
        <w:t xml:space="preserve"> document.</w:t>
      </w:r>
    </w:p>
    <w:p w:rsidR="00B827FD" w:rsidRPr="003560BD" w:rsidRDefault="00B827FD" w:rsidP="00B827FD">
      <w:pPr>
        <w:pStyle w:val="Level1"/>
        <w:numPr>
          <w:ilvl w:val="0"/>
          <w:numId w:val="22"/>
        </w:numPr>
        <w:jc w:val="both"/>
        <w:rPr>
          <w:rFonts w:ascii="Arial" w:hAnsi="Arial" w:cs="Arial"/>
          <w:sz w:val="22"/>
          <w:szCs w:val="22"/>
        </w:rPr>
      </w:pPr>
      <w:bookmarkStart w:id="49" w:name="_Toc49239755"/>
      <w:bookmarkEnd w:id="48"/>
      <w:r w:rsidRPr="003560BD">
        <w:rPr>
          <w:rFonts w:ascii="Arial" w:hAnsi="Arial" w:cs="Arial"/>
          <w:sz w:val="22"/>
          <w:szCs w:val="22"/>
        </w:rPr>
        <w:t xml:space="preserve">Unless specifically disallowed on any specification herein, the </w:t>
      </w:r>
      <w:r w:rsidR="00F12737">
        <w:rPr>
          <w:rFonts w:ascii="Arial" w:hAnsi="Arial" w:cs="Arial"/>
          <w:sz w:val="22"/>
          <w:szCs w:val="22"/>
        </w:rPr>
        <w:t>Bidder</w:t>
      </w:r>
      <w:r w:rsidRPr="003560BD">
        <w:rPr>
          <w:rFonts w:ascii="Arial" w:hAnsi="Arial" w:cs="Arial"/>
          <w:sz w:val="22"/>
          <w:szCs w:val="22"/>
        </w:rPr>
        <w:t xml:space="preserve"> may take exception to any point within this </w:t>
      </w:r>
      <w:r>
        <w:rPr>
          <w:rFonts w:ascii="Arial" w:hAnsi="Arial" w:cs="Arial"/>
          <w:sz w:val="22"/>
          <w:szCs w:val="22"/>
        </w:rPr>
        <w:t>IFB</w:t>
      </w:r>
      <w:r w:rsidRPr="003560BD">
        <w:rPr>
          <w:rFonts w:ascii="Arial" w:hAnsi="Arial" w:cs="Arial"/>
          <w:sz w:val="22"/>
          <w:szCs w:val="22"/>
        </w:rPr>
        <w:t>, including a specification denoted with ”shall” or “must,” as long as the following are true:</w:t>
      </w:r>
      <w:bookmarkStart w:id="50" w:name="_Toc49239756"/>
      <w:bookmarkEnd w:id="49"/>
    </w:p>
    <w:p w:rsidR="00B827FD" w:rsidRPr="00B827FD" w:rsidRDefault="00B827FD" w:rsidP="00B827FD">
      <w:pPr>
        <w:pStyle w:val="Level2"/>
        <w:rPr>
          <w:rFonts w:ascii="Arial" w:hAnsi="Arial" w:cs="Arial"/>
          <w:sz w:val="22"/>
        </w:rPr>
      </w:pPr>
      <w:r w:rsidRPr="00B827FD">
        <w:rPr>
          <w:rFonts w:ascii="Arial" w:hAnsi="Arial" w:cs="Arial"/>
          <w:sz w:val="22"/>
        </w:rPr>
        <w:t>The specification is not a matter of State law;</w:t>
      </w:r>
      <w:bookmarkStart w:id="51" w:name="_Toc49239757"/>
      <w:bookmarkEnd w:id="50"/>
    </w:p>
    <w:p w:rsidR="00B827FD" w:rsidRPr="00B827FD" w:rsidRDefault="00B827FD" w:rsidP="00B827FD">
      <w:pPr>
        <w:pStyle w:val="Level2"/>
        <w:rPr>
          <w:rFonts w:ascii="Arial" w:hAnsi="Arial" w:cs="Arial"/>
          <w:sz w:val="22"/>
        </w:rPr>
      </w:pPr>
      <w:r w:rsidRPr="00B827FD">
        <w:rPr>
          <w:rFonts w:ascii="Arial" w:hAnsi="Arial" w:cs="Arial"/>
          <w:sz w:val="22"/>
        </w:rPr>
        <w:t xml:space="preserve">The </w:t>
      </w:r>
      <w:r w:rsidR="009E726A">
        <w:rPr>
          <w:rFonts w:ascii="Arial" w:hAnsi="Arial" w:cs="Arial"/>
          <w:sz w:val="22"/>
        </w:rPr>
        <w:t>bid</w:t>
      </w:r>
      <w:r w:rsidRPr="00B827FD">
        <w:rPr>
          <w:rFonts w:ascii="Arial" w:hAnsi="Arial" w:cs="Arial"/>
          <w:sz w:val="22"/>
        </w:rPr>
        <w:t xml:space="preserve"> still meets the intent of the </w:t>
      </w:r>
      <w:r>
        <w:rPr>
          <w:rFonts w:ascii="Arial" w:hAnsi="Arial" w:cs="Arial"/>
          <w:sz w:val="22"/>
        </w:rPr>
        <w:t>IFB</w:t>
      </w:r>
      <w:r w:rsidRPr="00B827FD">
        <w:rPr>
          <w:rFonts w:ascii="Arial" w:hAnsi="Arial" w:cs="Arial"/>
          <w:sz w:val="22"/>
        </w:rPr>
        <w:t>;</w:t>
      </w:r>
      <w:bookmarkStart w:id="52" w:name="_Toc49239758"/>
      <w:bookmarkEnd w:id="51"/>
    </w:p>
    <w:bookmarkEnd w:id="52"/>
    <w:p w:rsidR="00B827FD" w:rsidRPr="00B827FD" w:rsidRDefault="00B827FD" w:rsidP="00B827FD">
      <w:pPr>
        <w:pStyle w:val="Level2"/>
        <w:rPr>
          <w:rFonts w:ascii="Arial" w:hAnsi="Arial" w:cs="Arial"/>
          <w:sz w:val="22"/>
        </w:rPr>
      </w:pPr>
      <w:r w:rsidRPr="00B827FD">
        <w:rPr>
          <w:rFonts w:ascii="Arial" w:hAnsi="Arial" w:cs="Arial"/>
          <w:sz w:val="22"/>
        </w:rPr>
        <w:t>A</w:t>
      </w:r>
      <w:r>
        <w:rPr>
          <w:rFonts w:ascii="Arial" w:hAnsi="Arial" w:cs="Arial"/>
          <w:sz w:val="22"/>
        </w:rPr>
        <w:t>n</w:t>
      </w:r>
      <w:r w:rsidRPr="00B827FD">
        <w:rPr>
          <w:rFonts w:ascii="Arial" w:hAnsi="Arial" w:cs="Arial"/>
          <w:sz w:val="22"/>
        </w:rPr>
        <w:t xml:space="preserve"> </w:t>
      </w:r>
      <w:r w:rsidRPr="00B827FD">
        <w:rPr>
          <w:rFonts w:ascii="Arial" w:hAnsi="Arial" w:cs="Arial"/>
          <w:i/>
          <w:sz w:val="22"/>
        </w:rPr>
        <w:t>Exception Summary Form</w:t>
      </w:r>
      <w:r w:rsidRPr="00B827FD">
        <w:rPr>
          <w:rFonts w:ascii="Arial" w:hAnsi="Arial" w:cs="Arial"/>
          <w:sz w:val="22"/>
        </w:rPr>
        <w:t xml:space="preserve"> is included with </w:t>
      </w:r>
      <w:r w:rsidR="00F12737">
        <w:rPr>
          <w:rFonts w:ascii="Arial" w:hAnsi="Arial" w:cs="Arial"/>
          <w:sz w:val="22"/>
        </w:rPr>
        <w:t>Bidder</w:t>
      </w:r>
      <w:r w:rsidRPr="00B827FD">
        <w:rPr>
          <w:rFonts w:ascii="Arial" w:hAnsi="Arial" w:cs="Arial"/>
          <w:sz w:val="22"/>
        </w:rPr>
        <w:t>’s proposal; and</w:t>
      </w:r>
    </w:p>
    <w:p w:rsidR="00B827FD" w:rsidRPr="00B827FD" w:rsidRDefault="00B827FD" w:rsidP="00B827FD">
      <w:pPr>
        <w:pStyle w:val="Level2"/>
        <w:rPr>
          <w:rFonts w:ascii="Arial" w:hAnsi="Arial" w:cs="Arial"/>
          <w:sz w:val="22"/>
        </w:rPr>
      </w:pPr>
      <w:r w:rsidRPr="00B827FD">
        <w:rPr>
          <w:rFonts w:ascii="Arial" w:hAnsi="Arial" w:cs="Arial"/>
          <w:sz w:val="22"/>
        </w:rPr>
        <w:t xml:space="preserve">The exception is clearly explained, along with any alternative or substitution the </w:t>
      </w:r>
      <w:r w:rsidR="00F12737">
        <w:rPr>
          <w:rFonts w:ascii="Arial" w:hAnsi="Arial" w:cs="Arial"/>
          <w:sz w:val="22"/>
        </w:rPr>
        <w:t>Bidder</w:t>
      </w:r>
      <w:r w:rsidRPr="00B827FD">
        <w:rPr>
          <w:rFonts w:ascii="Arial" w:hAnsi="Arial" w:cs="Arial"/>
          <w:sz w:val="22"/>
        </w:rPr>
        <w:t xml:space="preserve"> proposes to address the intent of the specification, on the </w:t>
      </w:r>
      <w:r w:rsidRPr="00B827FD">
        <w:rPr>
          <w:rFonts w:ascii="Arial" w:hAnsi="Arial" w:cs="Arial"/>
          <w:i/>
          <w:sz w:val="22"/>
        </w:rPr>
        <w:t>Exception Summary Form</w:t>
      </w:r>
      <w:r w:rsidRPr="00B827FD">
        <w:rPr>
          <w:rFonts w:ascii="Arial" w:hAnsi="Arial" w:cs="Arial"/>
          <w:sz w:val="22"/>
        </w:rPr>
        <w:t>.</w:t>
      </w:r>
      <w:bookmarkStart w:id="53" w:name="_Toc49239760"/>
    </w:p>
    <w:p w:rsidR="00B827FD" w:rsidRPr="003560BD" w:rsidRDefault="00B827FD" w:rsidP="00B827FD">
      <w:pPr>
        <w:pStyle w:val="Level1"/>
        <w:numPr>
          <w:ilvl w:val="0"/>
          <w:numId w:val="22"/>
        </w:numPr>
        <w:jc w:val="both"/>
        <w:rPr>
          <w:rFonts w:ascii="Arial" w:hAnsi="Arial" w:cs="Arial"/>
          <w:sz w:val="22"/>
          <w:szCs w:val="22"/>
        </w:rPr>
      </w:pPr>
      <w:r w:rsidRPr="003560BD">
        <w:rPr>
          <w:rFonts w:ascii="Arial" w:hAnsi="Arial" w:cs="Arial"/>
          <w:sz w:val="22"/>
          <w:szCs w:val="22"/>
        </w:rPr>
        <w:t xml:space="preserve">The </w:t>
      </w:r>
      <w:r w:rsidR="00F12737">
        <w:rPr>
          <w:rFonts w:ascii="Arial" w:hAnsi="Arial" w:cs="Arial"/>
          <w:sz w:val="22"/>
          <w:szCs w:val="22"/>
        </w:rPr>
        <w:t>Bidder</w:t>
      </w:r>
      <w:r w:rsidRPr="003560BD">
        <w:rPr>
          <w:rFonts w:ascii="Arial" w:hAnsi="Arial" w:cs="Arial"/>
          <w:sz w:val="22"/>
          <w:szCs w:val="22"/>
        </w:rPr>
        <w:t xml:space="preserve"> has no liability to provide items to which an exception has been taken</w:t>
      </w:r>
      <w:r w:rsidRPr="009E726A">
        <w:rPr>
          <w:rFonts w:ascii="Arial" w:hAnsi="Arial" w:cs="Arial"/>
          <w:sz w:val="22"/>
          <w:szCs w:val="22"/>
        </w:rPr>
        <w:t>.</w:t>
      </w:r>
      <w:r w:rsidR="00200738">
        <w:rPr>
          <w:rFonts w:ascii="Arial" w:hAnsi="Arial" w:cs="Arial"/>
          <w:sz w:val="22"/>
          <w:szCs w:val="22"/>
        </w:rPr>
        <w:t xml:space="preserve"> </w:t>
      </w:r>
      <w:r w:rsidRPr="009E726A">
        <w:rPr>
          <w:rFonts w:ascii="Arial" w:hAnsi="Arial" w:cs="Arial"/>
          <w:bCs/>
          <w:sz w:val="22"/>
          <w:szCs w:val="22"/>
        </w:rPr>
        <w:t>ITS</w:t>
      </w:r>
      <w:r w:rsidRPr="009E726A">
        <w:rPr>
          <w:rFonts w:ascii="Arial" w:hAnsi="Arial" w:cs="Arial"/>
          <w:sz w:val="22"/>
          <w:szCs w:val="22"/>
        </w:rPr>
        <w:t xml:space="preserve"> has no obligation to accept any exception.</w:t>
      </w:r>
      <w:r w:rsidR="00200738">
        <w:rPr>
          <w:rFonts w:ascii="Arial" w:hAnsi="Arial" w:cs="Arial"/>
          <w:sz w:val="22"/>
          <w:szCs w:val="22"/>
        </w:rPr>
        <w:t xml:space="preserve"> </w:t>
      </w:r>
      <w:r w:rsidRPr="009E726A">
        <w:rPr>
          <w:rFonts w:ascii="Arial" w:hAnsi="Arial" w:cs="Arial"/>
          <w:sz w:val="22"/>
          <w:szCs w:val="22"/>
        </w:rPr>
        <w:t xml:space="preserve">During </w:t>
      </w:r>
      <w:r w:rsidRPr="009E726A">
        <w:rPr>
          <w:rFonts w:ascii="Arial" w:hAnsi="Arial" w:cs="Arial"/>
          <w:color w:val="000000"/>
          <w:sz w:val="22"/>
          <w:szCs w:val="22"/>
        </w:rPr>
        <w:t>the</w:t>
      </w:r>
      <w:r w:rsidR="009E726A">
        <w:rPr>
          <w:rFonts w:ascii="Arial" w:hAnsi="Arial" w:cs="Arial"/>
          <w:color w:val="000000"/>
          <w:sz w:val="22"/>
          <w:szCs w:val="22"/>
        </w:rPr>
        <w:t xml:space="preserve"> bid</w:t>
      </w:r>
      <w:r w:rsidRPr="009E726A">
        <w:rPr>
          <w:rFonts w:ascii="Arial" w:hAnsi="Arial" w:cs="Arial"/>
          <w:color w:val="000000"/>
          <w:sz w:val="22"/>
          <w:szCs w:val="22"/>
        </w:rPr>
        <w:t xml:space="preserve"> evaluation and/or</w:t>
      </w:r>
      <w:r w:rsidRPr="009E726A">
        <w:rPr>
          <w:rFonts w:ascii="Arial" w:hAnsi="Arial" w:cs="Arial"/>
          <w:sz w:val="22"/>
          <w:szCs w:val="22"/>
        </w:rPr>
        <w:t xml:space="preserve"> contract negotiation process, the </w:t>
      </w:r>
      <w:r w:rsidR="00F12737">
        <w:rPr>
          <w:rFonts w:ascii="Arial" w:hAnsi="Arial" w:cs="Arial"/>
          <w:sz w:val="22"/>
          <w:szCs w:val="22"/>
        </w:rPr>
        <w:t>Bidder</w:t>
      </w:r>
      <w:r w:rsidRPr="009E726A">
        <w:rPr>
          <w:rFonts w:ascii="Arial" w:hAnsi="Arial" w:cs="Arial"/>
          <w:sz w:val="22"/>
          <w:szCs w:val="22"/>
        </w:rPr>
        <w:t xml:space="preserve"> and </w:t>
      </w:r>
      <w:r w:rsidRPr="009E726A">
        <w:rPr>
          <w:rFonts w:ascii="Arial" w:hAnsi="Arial" w:cs="Arial"/>
          <w:bCs/>
          <w:sz w:val="22"/>
          <w:szCs w:val="22"/>
        </w:rPr>
        <w:t>ITS</w:t>
      </w:r>
      <w:r w:rsidRPr="003560BD">
        <w:rPr>
          <w:rFonts w:ascii="Arial" w:hAnsi="Arial" w:cs="Arial"/>
          <w:sz w:val="22"/>
          <w:szCs w:val="22"/>
        </w:rPr>
        <w:t xml:space="preserve"> will discuss each exception and take one of the following actions:</w:t>
      </w:r>
      <w:bookmarkStart w:id="54" w:name="_Toc49239761"/>
      <w:bookmarkEnd w:id="53"/>
    </w:p>
    <w:p w:rsidR="00B827FD" w:rsidRPr="009E726A" w:rsidRDefault="00B827FD" w:rsidP="00B827FD">
      <w:pPr>
        <w:pStyle w:val="Level2"/>
        <w:rPr>
          <w:rFonts w:ascii="Arial" w:hAnsi="Arial" w:cs="Arial"/>
          <w:sz w:val="22"/>
        </w:rPr>
      </w:pPr>
      <w:r w:rsidRPr="009E726A">
        <w:rPr>
          <w:rFonts w:ascii="Arial" w:hAnsi="Arial" w:cs="Arial"/>
          <w:sz w:val="22"/>
        </w:rPr>
        <w:t xml:space="preserve">The </w:t>
      </w:r>
      <w:r w:rsidR="00F12737">
        <w:rPr>
          <w:rFonts w:ascii="Arial" w:hAnsi="Arial" w:cs="Arial"/>
          <w:sz w:val="22"/>
        </w:rPr>
        <w:t>Bidder</w:t>
      </w:r>
      <w:r w:rsidRPr="009E726A">
        <w:rPr>
          <w:rFonts w:ascii="Arial" w:hAnsi="Arial" w:cs="Arial"/>
          <w:sz w:val="22"/>
        </w:rPr>
        <w:t xml:space="preserve"> will withdraw the exception and meet the specification in the manner prescribed;</w:t>
      </w:r>
      <w:bookmarkStart w:id="55" w:name="_Toc49239762"/>
      <w:bookmarkEnd w:id="54"/>
    </w:p>
    <w:p w:rsidR="00B827FD" w:rsidRPr="009E726A" w:rsidRDefault="00B827FD" w:rsidP="00B827FD">
      <w:pPr>
        <w:pStyle w:val="Level2"/>
        <w:rPr>
          <w:rFonts w:ascii="Arial" w:hAnsi="Arial" w:cs="Arial"/>
          <w:sz w:val="22"/>
        </w:rPr>
      </w:pPr>
      <w:r w:rsidRPr="009E726A">
        <w:rPr>
          <w:rFonts w:ascii="Arial" w:hAnsi="Arial" w:cs="Arial"/>
          <w:bCs/>
          <w:sz w:val="22"/>
        </w:rPr>
        <w:t>ITS</w:t>
      </w:r>
      <w:r w:rsidRPr="009E726A">
        <w:rPr>
          <w:rFonts w:ascii="Arial" w:hAnsi="Arial" w:cs="Arial"/>
          <w:sz w:val="22"/>
        </w:rPr>
        <w:t xml:space="preserve"> will determine that the exception neither poses significant risk to the project nor undermines the intent of the </w:t>
      </w:r>
      <w:r w:rsidR="009E726A">
        <w:rPr>
          <w:rFonts w:ascii="Arial" w:hAnsi="Arial" w:cs="Arial"/>
          <w:sz w:val="22"/>
        </w:rPr>
        <w:t>IFB</w:t>
      </w:r>
      <w:r w:rsidRPr="009E726A">
        <w:rPr>
          <w:rFonts w:ascii="Arial" w:hAnsi="Arial" w:cs="Arial"/>
          <w:sz w:val="22"/>
        </w:rPr>
        <w:t xml:space="preserve"> and will accept the exception;</w:t>
      </w:r>
      <w:bookmarkStart w:id="56" w:name="_Toc49239763"/>
      <w:bookmarkEnd w:id="55"/>
    </w:p>
    <w:p w:rsidR="00B827FD" w:rsidRPr="009E726A" w:rsidRDefault="00B827FD" w:rsidP="00B827FD">
      <w:pPr>
        <w:pStyle w:val="Level2"/>
        <w:rPr>
          <w:rFonts w:ascii="Arial" w:hAnsi="Arial" w:cs="Arial"/>
          <w:sz w:val="22"/>
        </w:rPr>
      </w:pPr>
      <w:r w:rsidRPr="009E726A">
        <w:rPr>
          <w:rFonts w:ascii="Arial" w:hAnsi="Arial" w:cs="Arial"/>
          <w:bCs/>
          <w:sz w:val="22"/>
        </w:rPr>
        <w:t>ITS</w:t>
      </w:r>
      <w:r w:rsidRPr="009E726A">
        <w:rPr>
          <w:rFonts w:ascii="Arial" w:hAnsi="Arial" w:cs="Arial"/>
          <w:sz w:val="22"/>
        </w:rPr>
        <w:t xml:space="preserve"> and the </w:t>
      </w:r>
      <w:r w:rsidR="00F12737">
        <w:rPr>
          <w:rFonts w:ascii="Arial" w:hAnsi="Arial" w:cs="Arial"/>
          <w:sz w:val="22"/>
        </w:rPr>
        <w:t>Bidder</w:t>
      </w:r>
      <w:r w:rsidRPr="009E726A">
        <w:rPr>
          <w:rFonts w:ascii="Arial" w:hAnsi="Arial" w:cs="Arial"/>
          <w:sz w:val="22"/>
        </w:rPr>
        <w:t xml:space="preserve"> will agree on compromise language dealing with the exception and will insert same into the contract;</w:t>
      </w:r>
      <w:bookmarkEnd w:id="56"/>
      <w:r w:rsidRPr="009E726A">
        <w:rPr>
          <w:rFonts w:ascii="Arial" w:hAnsi="Arial" w:cs="Arial"/>
          <w:sz w:val="22"/>
        </w:rPr>
        <w:t xml:space="preserve"> </w:t>
      </w:r>
      <w:bookmarkStart w:id="57" w:name="_Toc49239764"/>
      <w:r w:rsidRPr="009E726A">
        <w:rPr>
          <w:rFonts w:ascii="Arial" w:hAnsi="Arial" w:cs="Arial"/>
          <w:sz w:val="22"/>
        </w:rPr>
        <w:t>or</w:t>
      </w:r>
    </w:p>
    <w:p w:rsidR="00B827FD" w:rsidRPr="009E726A" w:rsidRDefault="00B827FD" w:rsidP="00B827FD">
      <w:pPr>
        <w:pStyle w:val="Level2"/>
        <w:rPr>
          <w:rFonts w:ascii="Arial" w:hAnsi="Arial" w:cs="Arial"/>
          <w:sz w:val="22"/>
        </w:rPr>
      </w:pPr>
      <w:r w:rsidRPr="009E726A">
        <w:rPr>
          <w:rFonts w:ascii="Arial" w:hAnsi="Arial" w:cs="Arial"/>
          <w:sz w:val="22"/>
        </w:rPr>
        <w:t xml:space="preserve">None of the above actions is possible, and </w:t>
      </w:r>
      <w:r w:rsidRPr="009E726A">
        <w:rPr>
          <w:rFonts w:ascii="Arial" w:hAnsi="Arial" w:cs="Arial"/>
          <w:bCs/>
          <w:sz w:val="22"/>
        </w:rPr>
        <w:t>ITS</w:t>
      </w:r>
      <w:r w:rsidRPr="009E726A">
        <w:rPr>
          <w:rFonts w:ascii="Arial" w:hAnsi="Arial" w:cs="Arial"/>
          <w:sz w:val="22"/>
        </w:rPr>
        <w:t xml:space="preserve"> either disqualifies the </w:t>
      </w:r>
      <w:r w:rsidR="00F12737">
        <w:rPr>
          <w:rFonts w:ascii="Arial" w:hAnsi="Arial" w:cs="Arial"/>
          <w:sz w:val="22"/>
        </w:rPr>
        <w:t>Bidder</w:t>
      </w:r>
      <w:r w:rsidRPr="009E726A">
        <w:rPr>
          <w:rFonts w:ascii="Arial" w:hAnsi="Arial" w:cs="Arial"/>
          <w:sz w:val="22"/>
        </w:rPr>
        <w:t xml:space="preserve">’s </w:t>
      </w:r>
      <w:r w:rsidR="009E726A">
        <w:rPr>
          <w:rFonts w:ascii="Arial" w:hAnsi="Arial" w:cs="Arial"/>
          <w:sz w:val="22"/>
        </w:rPr>
        <w:t>bid</w:t>
      </w:r>
      <w:r w:rsidRPr="009E726A">
        <w:rPr>
          <w:rFonts w:ascii="Arial" w:hAnsi="Arial" w:cs="Arial"/>
          <w:sz w:val="22"/>
        </w:rPr>
        <w:t xml:space="preserve"> or withdraws the award and proceeds to the next ranked </w:t>
      </w:r>
      <w:r w:rsidR="00F12737">
        <w:rPr>
          <w:rFonts w:ascii="Arial" w:hAnsi="Arial" w:cs="Arial"/>
          <w:sz w:val="22"/>
        </w:rPr>
        <w:t>Bidder</w:t>
      </w:r>
      <w:r w:rsidRPr="009E726A">
        <w:rPr>
          <w:rFonts w:ascii="Arial" w:hAnsi="Arial" w:cs="Arial"/>
          <w:sz w:val="22"/>
        </w:rPr>
        <w:t>.</w:t>
      </w:r>
      <w:bookmarkStart w:id="58" w:name="_Toc49239765"/>
      <w:bookmarkEnd w:id="57"/>
    </w:p>
    <w:p w:rsidR="00B827FD" w:rsidRPr="009E726A" w:rsidRDefault="00B827FD" w:rsidP="00B827FD">
      <w:pPr>
        <w:pStyle w:val="Level1"/>
        <w:numPr>
          <w:ilvl w:val="0"/>
          <w:numId w:val="22"/>
        </w:numPr>
        <w:jc w:val="both"/>
        <w:rPr>
          <w:rFonts w:ascii="Arial" w:hAnsi="Arial" w:cs="Arial"/>
          <w:sz w:val="22"/>
          <w:szCs w:val="22"/>
        </w:rPr>
      </w:pPr>
      <w:bookmarkStart w:id="59" w:name="_Toc49239766"/>
      <w:bookmarkEnd w:id="58"/>
      <w:r w:rsidRPr="009E726A">
        <w:rPr>
          <w:rFonts w:ascii="Arial" w:hAnsi="Arial" w:cs="Arial"/>
          <w:sz w:val="22"/>
          <w:szCs w:val="22"/>
        </w:rPr>
        <w:t xml:space="preserve">Should </w:t>
      </w:r>
      <w:r w:rsidRPr="009E726A">
        <w:rPr>
          <w:rFonts w:ascii="Arial" w:hAnsi="Arial" w:cs="Arial"/>
          <w:bCs/>
          <w:sz w:val="22"/>
          <w:szCs w:val="22"/>
        </w:rPr>
        <w:t>ITS</w:t>
      </w:r>
      <w:r w:rsidRPr="009E726A">
        <w:rPr>
          <w:rFonts w:ascii="Arial" w:hAnsi="Arial" w:cs="Arial"/>
          <w:sz w:val="22"/>
          <w:szCs w:val="22"/>
        </w:rPr>
        <w:t xml:space="preserve"> and the </w:t>
      </w:r>
      <w:r w:rsidR="00F12737">
        <w:rPr>
          <w:rFonts w:ascii="Arial" w:hAnsi="Arial" w:cs="Arial"/>
          <w:sz w:val="22"/>
          <w:szCs w:val="22"/>
        </w:rPr>
        <w:t>Bidder</w:t>
      </w:r>
      <w:r w:rsidRPr="009E726A">
        <w:rPr>
          <w:rFonts w:ascii="Arial" w:hAnsi="Arial" w:cs="Arial"/>
          <w:sz w:val="22"/>
          <w:szCs w:val="22"/>
        </w:rPr>
        <w:t xml:space="preserve"> reach a successful agreement, </w:t>
      </w:r>
      <w:r w:rsidRPr="009E726A">
        <w:rPr>
          <w:rFonts w:ascii="Arial" w:hAnsi="Arial" w:cs="Arial"/>
          <w:bCs/>
          <w:sz w:val="22"/>
          <w:szCs w:val="22"/>
        </w:rPr>
        <w:t>ITS</w:t>
      </w:r>
      <w:r w:rsidRPr="009E726A">
        <w:rPr>
          <w:rFonts w:ascii="Arial" w:hAnsi="Arial" w:cs="Arial"/>
          <w:sz w:val="22"/>
          <w:szCs w:val="22"/>
        </w:rPr>
        <w:t xml:space="preserve"> will sign adjacent to each exception which is being accepted or submit a formal written response to the </w:t>
      </w:r>
      <w:r w:rsidRPr="009E726A">
        <w:rPr>
          <w:rFonts w:ascii="Arial" w:hAnsi="Arial" w:cs="Arial"/>
          <w:i/>
          <w:sz w:val="22"/>
          <w:szCs w:val="22"/>
        </w:rPr>
        <w:t>Exception Summary</w:t>
      </w:r>
      <w:r w:rsidRPr="009E726A">
        <w:rPr>
          <w:rFonts w:ascii="Arial" w:hAnsi="Arial" w:cs="Arial"/>
          <w:sz w:val="22"/>
          <w:szCs w:val="22"/>
        </w:rPr>
        <w:t xml:space="preserve"> responding to each of the </w:t>
      </w:r>
      <w:r w:rsidR="00F12737">
        <w:rPr>
          <w:rFonts w:ascii="Arial" w:hAnsi="Arial" w:cs="Arial"/>
          <w:sz w:val="22"/>
          <w:szCs w:val="22"/>
        </w:rPr>
        <w:t>Bidder</w:t>
      </w:r>
      <w:r w:rsidRPr="009E726A">
        <w:rPr>
          <w:rFonts w:ascii="Arial" w:hAnsi="Arial" w:cs="Arial"/>
          <w:sz w:val="22"/>
          <w:szCs w:val="22"/>
        </w:rPr>
        <w:t>’s exceptions.</w:t>
      </w:r>
      <w:r w:rsidR="00200738">
        <w:rPr>
          <w:rFonts w:ascii="Arial" w:hAnsi="Arial" w:cs="Arial"/>
          <w:sz w:val="22"/>
          <w:szCs w:val="22"/>
        </w:rPr>
        <w:t xml:space="preserve"> </w:t>
      </w:r>
      <w:r w:rsidRPr="009E726A">
        <w:rPr>
          <w:rFonts w:ascii="Arial" w:hAnsi="Arial" w:cs="Arial"/>
          <w:sz w:val="22"/>
          <w:szCs w:val="22"/>
        </w:rPr>
        <w:t xml:space="preserve">The </w:t>
      </w:r>
      <w:r w:rsidRPr="009E726A">
        <w:rPr>
          <w:rFonts w:ascii="Arial" w:hAnsi="Arial" w:cs="Arial"/>
          <w:i/>
          <w:sz w:val="22"/>
          <w:szCs w:val="22"/>
        </w:rPr>
        <w:t>Exception Summary</w:t>
      </w:r>
      <w:r w:rsidRPr="009E726A">
        <w:rPr>
          <w:rFonts w:ascii="Arial" w:hAnsi="Arial" w:cs="Arial"/>
          <w:sz w:val="22"/>
          <w:szCs w:val="22"/>
        </w:rPr>
        <w:t xml:space="preserve">, with those exceptions approved by </w:t>
      </w:r>
      <w:r w:rsidRPr="009E726A">
        <w:rPr>
          <w:rFonts w:ascii="Arial" w:hAnsi="Arial" w:cs="Arial"/>
          <w:bCs/>
          <w:sz w:val="22"/>
          <w:szCs w:val="22"/>
        </w:rPr>
        <w:t>ITS</w:t>
      </w:r>
      <w:r w:rsidRPr="009E726A">
        <w:rPr>
          <w:rFonts w:ascii="Arial" w:hAnsi="Arial" w:cs="Arial"/>
          <w:sz w:val="22"/>
          <w:szCs w:val="22"/>
        </w:rPr>
        <w:t xml:space="preserve">, will become a part of any contract on acquisitions made under this </w:t>
      </w:r>
      <w:r w:rsidR="009E726A">
        <w:rPr>
          <w:rFonts w:ascii="Arial" w:hAnsi="Arial" w:cs="Arial"/>
          <w:sz w:val="22"/>
          <w:szCs w:val="22"/>
        </w:rPr>
        <w:t>IFB</w:t>
      </w:r>
      <w:r w:rsidRPr="009E726A">
        <w:rPr>
          <w:rFonts w:ascii="Arial" w:hAnsi="Arial" w:cs="Arial"/>
          <w:sz w:val="22"/>
          <w:szCs w:val="22"/>
        </w:rPr>
        <w:t>.</w:t>
      </w:r>
    </w:p>
    <w:p w:rsidR="00B827FD" w:rsidRPr="003560BD" w:rsidRDefault="00B827FD" w:rsidP="00B827FD">
      <w:pPr>
        <w:pStyle w:val="Level1"/>
        <w:numPr>
          <w:ilvl w:val="0"/>
          <w:numId w:val="22"/>
        </w:numPr>
        <w:jc w:val="both"/>
        <w:rPr>
          <w:rFonts w:ascii="Arial" w:hAnsi="Arial" w:cs="Arial"/>
          <w:sz w:val="22"/>
          <w:szCs w:val="22"/>
        </w:rPr>
      </w:pPr>
      <w:r w:rsidRPr="003560BD">
        <w:rPr>
          <w:rFonts w:ascii="Arial" w:hAnsi="Arial" w:cs="Arial"/>
          <w:sz w:val="22"/>
          <w:szCs w:val="22"/>
        </w:rPr>
        <w:t>An exception will be accepted or rejected at the sole discretion of the State.</w:t>
      </w:r>
      <w:bookmarkEnd w:id="59"/>
    </w:p>
    <w:p w:rsidR="00B827FD" w:rsidRPr="003560BD" w:rsidRDefault="00B827FD" w:rsidP="00B827FD">
      <w:pPr>
        <w:pStyle w:val="Level1"/>
        <w:numPr>
          <w:ilvl w:val="0"/>
          <w:numId w:val="22"/>
        </w:numPr>
        <w:jc w:val="both"/>
        <w:rPr>
          <w:rFonts w:ascii="Arial" w:hAnsi="Arial" w:cs="Arial"/>
          <w:sz w:val="22"/>
          <w:szCs w:val="22"/>
        </w:rPr>
      </w:pPr>
      <w:r w:rsidRPr="003560BD">
        <w:rPr>
          <w:rFonts w:ascii="Arial" w:hAnsi="Arial" w:cs="Arial"/>
          <w:sz w:val="22"/>
          <w:szCs w:val="22"/>
        </w:rPr>
        <w:t xml:space="preserve">The State desires to award this </w:t>
      </w:r>
      <w:r w:rsidR="009E726A">
        <w:rPr>
          <w:rFonts w:ascii="Arial" w:hAnsi="Arial" w:cs="Arial"/>
          <w:sz w:val="22"/>
          <w:szCs w:val="22"/>
        </w:rPr>
        <w:t>IFB</w:t>
      </w:r>
      <w:r w:rsidRPr="003560BD">
        <w:rPr>
          <w:rFonts w:ascii="Arial" w:hAnsi="Arial" w:cs="Arial"/>
          <w:sz w:val="22"/>
          <w:szCs w:val="22"/>
        </w:rPr>
        <w:t xml:space="preserve"> to a </w:t>
      </w:r>
      <w:r w:rsidR="00F12737">
        <w:rPr>
          <w:rFonts w:ascii="Arial" w:hAnsi="Arial" w:cs="Arial"/>
          <w:sz w:val="22"/>
          <w:szCs w:val="22"/>
        </w:rPr>
        <w:t>Bidder</w:t>
      </w:r>
      <w:r w:rsidRPr="003560BD">
        <w:rPr>
          <w:rFonts w:ascii="Arial" w:hAnsi="Arial" w:cs="Arial"/>
          <w:sz w:val="22"/>
          <w:szCs w:val="22"/>
        </w:rPr>
        <w:t xml:space="preserve"> or </w:t>
      </w:r>
      <w:r w:rsidR="00F12737">
        <w:rPr>
          <w:rFonts w:ascii="Arial" w:hAnsi="Arial" w:cs="Arial"/>
          <w:sz w:val="22"/>
          <w:szCs w:val="22"/>
        </w:rPr>
        <w:t>Bidder</w:t>
      </w:r>
      <w:r w:rsidRPr="003560BD">
        <w:rPr>
          <w:rFonts w:ascii="Arial" w:hAnsi="Arial" w:cs="Arial"/>
          <w:sz w:val="22"/>
          <w:szCs w:val="22"/>
        </w:rPr>
        <w:t xml:space="preserve">s with whom there is a high probability of establishing a mutually agreeable contract, substantially within the standard terms and conditions of the State's </w:t>
      </w:r>
      <w:r w:rsidR="009E726A">
        <w:rPr>
          <w:rFonts w:ascii="Arial" w:hAnsi="Arial" w:cs="Arial"/>
          <w:sz w:val="22"/>
          <w:szCs w:val="22"/>
        </w:rPr>
        <w:t>IFB</w:t>
      </w:r>
      <w:r w:rsidRPr="003560BD">
        <w:rPr>
          <w:rFonts w:ascii="Arial" w:hAnsi="Arial" w:cs="Arial"/>
          <w:sz w:val="22"/>
          <w:szCs w:val="22"/>
        </w:rPr>
        <w:t xml:space="preserve">, including the </w:t>
      </w:r>
      <w:r w:rsidRPr="003560BD">
        <w:rPr>
          <w:rFonts w:ascii="Arial" w:hAnsi="Arial" w:cs="Arial"/>
          <w:i/>
          <w:sz w:val="22"/>
          <w:szCs w:val="22"/>
        </w:rPr>
        <w:t>Standard Contract</w:t>
      </w:r>
      <w:r w:rsidRPr="003560BD">
        <w:rPr>
          <w:rFonts w:ascii="Arial" w:hAnsi="Arial" w:cs="Arial"/>
          <w:sz w:val="22"/>
          <w:szCs w:val="22"/>
        </w:rPr>
        <w:t xml:space="preserve"> in </w:t>
      </w:r>
      <w:r w:rsidR="009E726A">
        <w:rPr>
          <w:rFonts w:ascii="Arial" w:hAnsi="Arial" w:cs="Arial"/>
          <w:sz w:val="22"/>
          <w:szCs w:val="22"/>
        </w:rPr>
        <w:t xml:space="preserve">Attachment E, </w:t>
      </w:r>
      <w:r w:rsidR="009E726A">
        <w:rPr>
          <w:rFonts w:ascii="Arial" w:hAnsi="Arial" w:cs="Arial"/>
          <w:sz w:val="22"/>
          <w:szCs w:val="22"/>
        </w:rPr>
        <w:lastRenderedPageBreak/>
        <w:t>if included herein.</w:t>
      </w:r>
      <w:r w:rsidR="00200738">
        <w:rPr>
          <w:rFonts w:ascii="Arial" w:hAnsi="Arial" w:cs="Arial"/>
          <w:sz w:val="22"/>
          <w:szCs w:val="22"/>
        </w:rPr>
        <w:t xml:space="preserve"> </w:t>
      </w:r>
      <w:r w:rsidRPr="003560BD">
        <w:rPr>
          <w:rFonts w:ascii="Arial" w:hAnsi="Arial" w:cs="Arial"/>
          <w:sz w:val="22"/>
          <w:szCs w:val="22"/>
        </w:rPr>
        <w:t xml:space="preserve">As such, </w:t>
      </w:r>
      <w:r w:rsidR="00F12737">
        <w:rPr>
          <w:rFonts w:ascii="Arial" w:hAnsi="Arial" w:cs="Arial"/>
          <w:sz w:val="22"/>
          <w:szCs w:val="22"/>
        </w:rPr>
        <w:t>Bidder</w:t>
      </w:r>
      <w:r w:rsidRPr="003560BD">
        <w:rPr>
          <w:rFonts w:ascii="Arial" w:hAnsi="Arial" w:cs="Arial"/>
          <w:sz w:val="22"/>
          <w:szCs w:val="22"/>
        </w:rPr>
        <w:t xml:space="preserve">s whose </w:t>
      </w:r>
      <w:r w:rsidR="009E726A">
        <w:rPr>
          <w:rFonts w:ascii="Arial" w:hAnsi="Arial" w:cs="Arial"/>
          <w:sz w:val="22"/>
          <w:szCs w:val="22"/>
        </w:rPr>
        <w:t>bids</w:t>
      </w:r>
      <w:r w:rsidRPr="003560BD">
        <w:rPr>
          <w:rFonts w:ascii="Arial" w:hAnsi="Arial" w:cs="Arial"/>
          <w:sz w:val="22"/>
          <w:szCs w:val="22"/>
        </w:rPr>
        <w:t xml:space="preserve">, in the sole opinion of the State, reflect a substantial number of material exceptions to this </w:t>
      </w:r>
      <w:r w:rsidR="009E726A">
        <w:rPr>
          <w:rFonts w:ascii="Arial" w:hAnsi="Arial" w:cs="Arial"/>
          <w:sz w:val="22"/>
          <w:szCs w:val="22"/>
        </w:rPr>
        <w:t>IFB</w:t>
      </w:r>
      <w:r w:rsidRPr="003560BD">
        <w:rPr>
          <w:rFonts w:ascii="Arial" w:hAnsi="Arial" w:cs="Arial"/>
          <w:sz w:val="22"/>
          <w:szCs w:val="22"/>
        </w:rPr>
        <w:t xml:space="preserve">, may place themselves at a comparative disadvantage in the evaluation process or risk disqualification of their </w:t>
      </w:r>
      <w:r w:rsidR="000F41C3">
        <w:rPr>
          <w:rFonts w:ascii="Arial" w:hAnsi="Arial" w:cs="Arial"/>
          <w:sz w:val="22"/>
          <w:szCs w:val="22"/>
        </w:rPr>
        <w:t>bids</w:t>
      </w:r>
      <w:r w:rsidRPr="003560BD">
        <w:rPr>
          <w:rFonts w:ascii="Arial" w:hAnsi="Arial" w:cs="Arial"/>
          <w:sz w:val="22"/>
          <w:szCs w:val="22"/>
        </w:rPr>
        <w:t>.</w:t>
      </w:r>
    </w:p>
    <w:p w:rsidR="009E726A" w:rsidRDefault="00B827FD" w:rsidP="00B827FD">
      <w:pPr>
        <w:pStyle w:val="Level1"/>
        <w:numPr>
          <w:ilvl w:val="0"/>
          <w:numId w:val="22"/>
        </w:numPr>
        <w:jc w:val="both"/>
        <w:rPr>
          <w:rFonts w:ascii="Arial" w:hAnsi="Arial" w:cs="Arial"/>
          <w:sz w:val="22"/>
          <w:szCs w:val="22"/>
        </w:rPr>
      </w:pPr>
      <w:bookmarkStart w:id="60" w:name="_Toc49239767"/>
      <w:r w:rsidRPr="009E726A">
        <w:rPr>
          <w:rFonts w:ascii="Arial" w:hAnsi="Arial" w:cs="Arial"/>
          <w:sz w:val="22"/>
          <w:szCs w:val="22"/>
        </w:rPr>
        <w:t xml:space="preserve">For </w:t>
      </w:r>
      <w:r w:rsidR="00F12737">
        <w:rPr>
          <w:rFonts w:ascii="Arial" w:hAnsi="Arial" w:cs="Arial"/>
          <w:sz w:val="22"/>
          <w:szCs w:val="22"/>
        </w:rPr>
        <w:t>Bidder</w:t>
      </w:r>
      <w:r w:rsidRPr="009E726A">
        <w:rPr>
          <w:rFonts w:ascii="Arial" w:hAnsi="Arial" w:cs="Arial"/>
          <w:sz w:val="22"/>
          <w:szCs w:val="22"/>
        </w:rPr>
        <w:t xml:space="preserve">s who have successfully negotiated a contract with ITS in the past, </w:t>
      </w:r>
      <w:r w:rsidRPr="009E726A">
        <w:rPr>
          <w:rFonts w:ascii="Arial" w:hAnsi="Arial" w:cs="Arial"/>
          <w:bCs/>
          <w:sz w:val="22"/>
          <w:szCs w:val="22"/>
        </w:rPr>
        <w:t>ITS</w:t>
      </w:r>
      <w:r w:rsidRPr="009E726A">
        <w:rPr>
          <w:rFonts w:ascii="Arial" w:hAnsi="Arial" w:cs="Arial"/>
          <w:sz w:val="22"/>
          <w:szCs w:val="22"/>
        </w:rPr>
        <w:t xml:space="preserve"> requests that, prior to taking any exceptions to this</w:t>
      </w:r>
      <w:r w:rsidR="009E726A">
        <w:rPr>
          <w:rFonts w:ascii="Arial" w:hAnsi="Arial" w:cs="Arial"/>
          <w:sz w:val="22"/>
          <w:szCs w:val="22"/>
        </w:rPr>
        <w:t xml:space="preserve"> IFB</w:t>
      </w:r>
      <w:r w:rsidRPr="009E726A">
        <w:rPr>
          <w:rFonts w:ascii="Arial" w:hAnsi="Arial" w:cs="Arial"/>
          <w:sz w:val="22"/>
          <w:szCs w:val="22"/>
        </w:rPr>
        <w:t xml:space="preserve">, the individual(s) preparing this </w:t>
      </w:r>
      <w:r w:rsidR="009E726A">
        <w:rPr>
          <w:rFonts w:ascii="Arial" w:hAnsi="Arial" w:cs="Arial"/>
          <w:sz w:val="22"/>
          <w:szCs w:val="22"/>
        </w:rPr>
        <w:t>bid</w:t>
      </w:r>
      <w:r w:rsidRPr="009E726A">
        <w:rPr>
          <w:rFonts w:ascii="Arial" w:hAnsi="Arial" w:cs="Arial"/>
          <w:sz w:val="22"/>
          <w:szCs w:val="22"/>
        </w:rPr>
        <w:t xml:space="preserve"> first confer with other individuals who have previously submitted </w:t>
      </w:r>
      <w:r w:rsidR="001F2C10">
        <w:rPr>
          <w:rFonts w:ascii="Arial" w:hAnsi="Arial" w:cs="Arial"/>
          <w:sz w:val="22"/>
          <w:szCs w:val="22"/>
        </w:rPr>
        <w:t>bids</w:t>
      </w:r>
      <w:r w:rsidR="001F2C10" w:rsidRPr="009E726A">
        <w:rPr>
          <w:rFonts w:ascii="Arial" w:hAnsi="Arial" w:cs="Arial"/>
          <w:sz w:val="22"/>
          <w:szCs w:val="22"/>
        </w:rPr>
        <w:t xml:space="preserve"> </w:t>
      </w:r>
      <w:r w:rsidRPr="009E726A">
        <w:rPr>
          <w:rFonts w:ascii="Arial" w:hAnsi="Arial" w:cs="Arial"/>
          <w:sz w:val="22"/>
          <w:szCs w:val="22"/>
        </w:rPr>
        <w:t xml:space="preserve">to </w:t>
      </w:r>
      <w:r w:rsidRPr="009E726A">
        <w:rPr>
          <w:rFonts w:ascii="Arial" w:hAnsi="Arial" w:cs="Arial"/>
          <w:bCs/>
          <w:sz w:val="22"/>
          <w:szCs w:val="22"/>
        </w:rPr>
        <w:t>ITS</w:t>
      </w:r>
      <w:r w:rsidRPr="009E726A">
        <w:rPr>
          <w:rFonts w:ascii="Arial" w:hAnsi="Arial" w:cs="Arial"/>
          <w:sz w:val="22"/>
          <w:szCs w:val="22"/>
        </w:rPr>
        <w:t xml:space="preserve"> or participated in contract negotiations with </w:t>
      </w:r>
      <w:r w:rsidRPr="009E726A">
        <w:rPr>
          <w:rFonts w:ascii="Arial" w:hAnsi="Arial" w:cs="Arial"/>
          <w:bCs/>
          <w:sz w:val="22"/>
          <w:szCs w:val="22"/>
        </w:rPr>
        <w:t>ITS</w:t>
      </w:r>
      <w:r w:rsidRPr="009E726A">
        <w:rPr>
          <w:rFonts w:ascii="Arial" w:hAnsi="Arial" w:cs="Arial"/>
          <w:sz w:val="22"/>
          <w:szCs w:val="22"/>
        </w:rPr>
        <w:t xml:space="preserve"> on behalf of their company, to ensure the </w:t>
      </w:r>
      <w:r w:rsidR="00F12737">
        <w:rPr>
          <w:rFonts w:ascii="Arial" w:hAnsi="Arial" w:cs="Arial"/>
          <w:sz w:val="22"/>
          <w:szCs w:val="22"/>
        </w:rPr>
        <w:t>Bidder</w:t>
      </w:r>
      <w:r w:rsidRPr="009E726A">
        <w:rPr>
          <w:rFonts w:ascii="Arial" w:hAnsi="Arial" w:cs="Arial"/>
          <w:sz w:val="22"/>
          <w:szCs w:val="22"/>
        </w:rPr>
        <w:t xml:space="preserve"> is consistent in the items to which it takes exception.</w:t>
      </w:r>
      <w:bookmarkEnd w:id="60"/>
      <w:r w:rsidR="009E726A">
        <w:rPr>
          <w:rFonts w:ascii="Arial" w:hAnsi="Arial" w:cs="Arial"/>
          <w:sz w:val="22"/>
          <w:szCs w:val="22"/>
        </w:rPr>
        <w:br w:type="page"/>
      </w:r>
    </w:p>
    <w:p w:rsidR="009E726A" w:rsidRDefault="009E726A" w:rsidP="009E726A">
      <w:pPr>
        <w:spacing w:after="240"/>
        <w:jc w:val="center"/>
        <w:rPr>
          <w:rFonts w:ascii="Arial" w:hAnsi="Arial" w:cs="Arial"/>
          <w:b/>
          <w:sz w:val="22"/>
          <w:szCs w:val="22"/>
        </w:rPr>
      </w:pPr>
      <w:r w:rsidRPr="009E726A">
        <w:rPr>
          <w:rFonts w:ascii="Arial" w:hAnsi="Arial" w:cs="Arial"/>
          <w:b/>
          <w:sz w:val="22"/>
          <w:szCs w:val="22"/>
        </w:rPr>
        <w:lastRenderedPageBreak/>
        <w:t>EXCEPTION SUMMARY FORM</w:t>
      </w:r>
    </w:p>
    <w:p w:rsidR="009E726A" w:rsidRPr="003560BD" w:rsidRDefault="009E726A" w:rsidP="009E726A">
      <w:pPr>
        <w:jc w:val="both"/>
        <w:rPr>
          <w:rFonts w:ascii="Arial" w:hAnsi="Arial" w:cs="Arial"/>
          <w:b/>
          <w:sz w:val="22"/>
          <w:szCs w:val="22"/>
          <w:highlight w:val="yellow"/>
        </w:rPr>
      </w:pPr>
      <w:r w:rsidRPr="003560BD">
        <w:rPr>
          <w:rFonts w:ascii="Arial" w:hAnsi="Arial" w:cs="Arial"/>
          <w:b/>
          <w:sz w:val="22"/>
          <w:szCs w:val="22"/>
        </w:rPr>
        <w:t xml:space="preserve">List and clearly explain any exceptions, for all </w:t>
      </w:r>
      <w:r>
        <w:rPr>
          <w:rFonts w:ascii="Arial" w:hAnsi="Arial" w:cs="Arial"/>
          <w:b/>
          <w:sz w:val="22"/>
          <w:szCs w:val="22"/>
        </w:rPr>
        <w:t>Bid Sections and Attachments, including the Standard Contract</w:t>
      </w:r>
      <w:r w:rsidRPr="003560BD">
        <w:rPr>
          <w:rFonts w:ascii="Arial" w:hAnsi="Arial" w:cs="Arial"/>
          <w:b/>
          <w:sz w:val="22"/>
          <w:szCs w:val="22"/>
        </w:rPr>
        <w:t>, in the table below.</w:t>
      </w:r>
    </w:p>
    <w:p w:rsidR="009E726A" w:rsidRPr="003560BD" w:rsidRDefault="009E726A" w:rsidP="009E726A">
      <w:pPr>
        <w:pStyle w:val="Heading9"/>
        <w:rPr>
          <w:rFonts w:ascii="Arial" w:hAnsi="Arial" w:cs="Arial"/>
          <w:sz w:val="22"/>
          <w:szCs w:val="22"/>
        </w:rPr>
      </w:pPr>
    </w:p>
    <w:p w:rsidR="009E726A" w:rsidRPr="003560BD" w:rsidRDefault="009E726A" w:rsidP="009E726A">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4"/>
        <w:gridCol w:w="2724"/>
        <w:gridCol w:w="2341"/>
        <w:gridCol w:w="2341"/>
      </w:tblGrid>
      <w:tr w:rsidR="009E726A" w:rsidRPr="003560BD" w:rsidTr="00BA4F42">
        <w:tc>
          <w:tcPr>
            <w:tcW w:w="1978" w:type="dxa"/>
          </w:tcPr>
          <w:p w:rsidR="009E726A" w:rsidRPr="009E726A" w:rsidRDefault="009E726A" w:rsidP="00053A58">
            <w:pPr>
              <w:rPr>
                <w:rFonts w:ascii="Arial" w:hAnsi="Arial" w:cs="Arial"/>
                <w:sz w:val="22"/>
                <w:szCs w:val="22"/>
              </w:rPr>
            </w:pPr>
            <w:r w:rsidRPr="009E726A">
              <w:rPr>
                <w:rFonts w:ascii="Arial" w:hAnsi="Arial" w:cs="Arial"/>
                <w:bCs/>
                <w:sz w:val="22"/>
                <w:szCs w:val="22"/>
              </w:rPr>
              <w:t>ITS</w:t>
            </w:r>
            <w:r w:rsidRPr="009E726A">
              <w:rPr>
                <w:rFonts w:ascii="Arial" w:hAnsi="Arial" w:cs="Arial"/>
                <w:sz w:val="22"/>
                <w:szCs w:val="22"/>
              </w:rPr>
              <w:t xml:space="preserve"> </w:t>
            </w:r>
            <w:r w:rsidR="00053A58">
              <w:rPr>
                <w:rFonts w:ascii="Arial" w:hAnsi="Arial" w:cs="Arial"/>
                <w:sz w:val="22"/>
                <w:szCs w:val="22"/>
              </w:rPr>
              <w:t xml:space="preserve">IFB </w:t>
            </w:r>
            <w:r w:rsidRPr="009E726A">
              <w:rPr>
                <w:rFonts w:ascii="Arial" w:hAnsi="Arial" w:cs="Arial"/>
                <w:sz w:val="22"/>
                <w:szCs w:val="22"/>
              </w:rPr>
              <w:t>Reference</w:t>
            </w:r>
          </w:p>
        </w:tc>
        <w:tc>
          <w:tcPr>
            <w:tcW w:w="2805" w:type="dxa"/>
          </w:tcPr>
          <w:p w:rsidR="009E726A" w:rsidRPr="009E726A" w:rsidRDefault="00F12737" w:rsidP="00053A58">
            <w:pPr>
              <w:rPr>
                <w:rFonts w:ascii="Arial" w:hAnsi="Arial" w:cs="Arial"/>
                <w:sz w:val="22"/>
                <w:szCs w:val="22"/>
              </w:rPr>
            </w:pPr>
            <w:r>
              <w:rPr>
                <w:rFonts w:ascii="Arial" w:hAnsi="Arial" w:cs="Arial"/>
                <w:sz w:val="22"/>
                <w:szCs w:val="22"/>
              </w:rPr>
              <w:t>Bidder</w:t>
            </w:r>
            <w:r w:rsidR="009E726A" w:rsidRPr="009E726A">
              <w:rPr>
                <w:rFonts w:ascii="Arial" w:hAnsi="Arial" w:cs="Arial"/>
                <w:sz w:val="22"/>
                <w:szCs w:val="22"/>
              </w:rPr>
              <w:t xml:space="preserve"> </w:t>
            </w:r>
            <w:r w:rsidR="00053A58">
              <w:rPr>
                <w:rFonts w:ascii="Arial" w:hAnsi="Arial" w:cs="Arial"/>
                <w:sz w:val="22"/>
                <w:szCs w:val="22"/>
              </w:rPr>
              <w:t>Bid</w:t>
            </w:r>
            <w:r w:rsidR="009E726A" w:rsidRPr="009E726A">
              <w:rPr>
                <w:rFonts w:ascii="Arial" w:hAnsi="Arial" w:cs="Arial"/>
                <w:sz w:val="22"/>
                <w:szCs w:val="22"/>
              </w:rPr>
              <w:t xml:space="preserve"> Reference</w:t>
            </w:r>
          </w:p>
        </w:tc>
        <w:tc>
          <w:tcPr>
            <w:tcW w:w="2394" w:type="dxa"/>
          </w:tcPr>
          <w:p w:rsidR="009E726A" w:rsidRPr="009E726A" w:rsidRDefault="009E726A" w:rsidP="00BA4F42">
            <w:pPr>
              <w:rPr>
                <w:rFonts w:ascii="Arial" w:hAnsi="Arial" w:cs="Arial"/>
                <w:sz w:val="22"/>
                <w:szCs w:val="22"/>
              </w:rPr>
            </w:pPr>
            <w:r w:rsidRPr="009E726A">
              <w:rPr>
                <w:rFonts w:ascii="Arial" w:hAnsi="Arial" w:cs="Arial"/>
                <w:sz w:val="22"/>
                <w:szCs w:val="22"/>
              </w:rPr>
              <w:t>Brief Explanation of Exception</w:t>
            </w:r>
          </w:p>
        </w:tc>
        <w:tc>
          <w:tcPr>
            <w:tcW w:w="2394" w:type="dxa"/>
          </w:tcPr>
          <w:p w:rsidR="009E726A" w:rsidRPr="009E726A" w:rsidRDefault="009E726A" w:rsidP="009E726A">
            <w:pPr>
              <w:rPr>
                <w:rFonts w:ascii="Arial" w:hAnsi="Arial" w:cs="Arial"/>
                <w:sz w:val="22"/>
                <w:szCs w:val="22"/>
              </w:rPr>
            </w:pPr>
            <w:r w:rsidRPr="009E726A">
              <w:rPr>
                <w:rFonts w:ascii="Arial" w:hAnsi="Arial" w:cs="Arial"/>
                <w:bCs/>
                <w:sz w:val="22"/>
                <w:szCs w:val="22"/>
              </w:rPr>
              <w:t>ITS</w:t>
            </w:r>
            <w:r w:rsidRPr="009E726A">
              <w:rPr>
                <w:rFonts w:ascii="Arial" w:hAnsi="Arial" w:cs="Arial"/>
                <w:sz w:val="22"/>
                <w:szCs w:val="22"/>
              </w:rPr>
              <w:t xml:space="preserve"> Acceptance </w:t>
            </w:r>
          </w:p>
        </w:tc>
      </w:tr>
      <w:tr w:rsidR="009E726A" w:rsidRPr="003560BD" w:rsidTr="00BA4F42">
        <w:tc>
          <w:tcPr>
            <w:tcW w:w="1978" w:type="dxa"/>
          </w:tcPr>
          <w:p w:rsidR="009E726A" w:rsidRPr="003560BD" w:rsidRDefault="009E726A" w:rsidP="00BA4F42">
            <w:pPr>
              <w:rPr>
                <w:rFonts w:ascii="Arial" w:hAnsi="Arial" w:cs="Arial"/>
                <w:sz w:val="22"/>
                <w:szCs w:val="22"/>
              </w:rPr>
            </w:pPr>
            <w:r w:rsidRPr="003560BD">
              <w:rPr>
                <w:rFonts w:ascii="Arial" w:hAnsi="Arial" w:cs="Arial"/>
                <w:sz w:val="22"/>
                <w:szCs w:val="22"/>
              </w:rPr>
              <w:t>(Reference specific outline point to which exception is taken)</w:t>
            </w:r>
          </w:p>
        </w:tc>
        <w:tc>
          <w:tcPr>
            <w:tcW w:w="2805" w:type="dxa"/>
          </w:tcPr>
          <w:p w:rsidR="009E726A" w:rsidRPr="003560BD" w:rsidRDefault="009E726A" w:rsidP="00053A58">
            <w:pPr>
              <w:rPr>
                <w:rFonts w:ascii="Arial" w:hAnsi="Arial" w:cs="Arial"/>
                <w:sz w:val="22"/>
                <w:szCs w:val="22"/>
              </w:rPr>
            </w:pPr>
            <w:r w:rsidRPr="003560BD">
              <w:rPr>
                <w:rFonts w:ascii="Arial" w:hAnsi="Arial" w:cs="Arial"/>
                <w:sz w:val="22"/>
                <w:szCs w:val="22"/>
              </w:rPr>
              <w:t xml:space="preserve">(Page, section, items in </w:t>
            </w:r>
            <w:r w:rsidR="00F12737">
              <w:rPr>
                <w:rFonts w:ascii="Arial" w:hAnsi="Arial" w:cs="Arial"/>
                <w:sz w:val="22"/>
                <w:szCs w:val="22"/>
              </w:rPr>
              <w:t>Bidder</w:t>
            </w:r>
            <w:r w:rsidRPr="003560BD">
              <w:rPr>
                <w:rFonts w:ascii="Arial" w:hAnsi="Arial" w:cs="Arial"/>
                <w:sz w:val="22"/>
                <w:szCs w:val="22"/>
              </w:rPr>
              <w:t xml:space="preserve">’s </w:t>
            </w:r>
            <w:r w:rsidR="00053A58">
              <w:rPr>
                <w:rFonts w:ascii="Arial" w:hAnsi="Arial" w:cs="Arial"/>
                <w:sz w:val="22"/>
                <w:szCs w:val="22"/>
              </w:rPr>
              <w:t>bid</w:t>
            </w:r>
            <w:r w:rsidRPr="003560BD">
              <w:rPr>
                <w:rFonts w:ascii="Arial" w:hAnsi="Arial" w:cs="Arial"/>
                <w:sz w:val="22"/>
                <w:szCs w:val="22"/>
              </w:rPr>
              <w:t xml:space="preserve"> where exception is explained)</w:t>
            </w:r>
          </w:p>
        </w:tc>
        <w:tc>
          <w:tcPr>
            <w:tcW w:w="2394" w:type="dxa"/>
          </w:tcPr>
          <w:p w:rsidR="009E726A" w:rsidRPr="003560BD" w:rsidRDefault="009E726A" w:rsidP="00BA4F42">
            <w:pPr>
              <w:rPr>
                <w:rFonts w:ascii="Arial" w:hAnsi="Arial" w:cs="Arial"/>
                <w:sz w:val="22"/>
                <w:szCs w:val="22"/>
              </w:rPr>
            </w:pPr>
            <w:r w:rsidRPr="003560BD">
              <w:rPr>
                <w:rFonts w:ascii="Arial" w:hAnsi="Arial" w:cs="Arial"/>
                <w:sz w:val="22"/>
                <w:szCs w:val="22"/>
              </w:rPr>
              <w:t>(Short description of exception being made)</w:t>
            </w:r>
          </w:p>
        </w:tc>
        <w:tc>
          <w:tcPr>
            <w:tcW w:w="2394" w:type="dxa"/>
          </w:tcPr>
          <w:p w:rsidR="009E726A" w:rsidRPr="003560BD" w:rsidRDefault="009E726A" w:rsidP="00BA4F42">
            <w:pPr>
              <w:rPr>
                <w:rFonts w:ascii="Arial" w:hAnsi="Arial" w:cs="Arial"/>
                <w:sz w:val="22"/>
                <w:szCs w:val="22"/>
              </w:rPr>
            </w:pPr>
            <w:r w:rsidRPr="003560BD">
              <w:rPr>
                <w:rFonts w:ascii="Arial" w:hAnsi="Arial" w:cs="Arial"/>
                <w:sz w:val="22"/>
                <w:szCs w:val="22"/>
              </w:rPr>
              <w:t>(sign here only if accepted)</w:t>
            </w:r>
          </w:p>
        </w:tc>
      </w:tr>
      <w:tr w:rsidR="009E726A" w:rsidRPr="003560BD" w:rsidTr="00BA4F42">
        <w:tc>
          <w:tcPr>
            <w:tcW w:w="1978" w:type="dxa"/>
          </w:tcPr>
          <w:p w:rsidR="009E726A" w:rsidRPr="003560BD" w:rsidRDefault="009E726A" w:rsidP="00BA4F42">
            <w:pPr>
              <w:rPr>
                <w:rFonts w:ascii="Arial" w:hAnsi="Arial" w:cs="Arial"/>
                <w:sz w:val="22"/>
                <w:szCs w:val="22"/>
              </w:rPr>
            </w:pPr>
            <w:r w:rsidRPr="003560BD">
              <w:rPr>
                <w:rFonts w:ascii="Arial" w:hAnsi="Arial" w:cs="Arial"/>
                <w:sz w:val="22"/>
                <w:szCs w:val="22"/>
              </w:rPr>
              <w:t>1.</w:t>
            </w:r>
          </w:p>
        </w:tc>
        <w:tc>
          <w:tcPr>
            <w:tcW w:w="2805" w:type="dxa"/>
          </w:tcPr>
          <w:p w:rsidR="009E726A" w:rsidRPr="003560BD" w:rsidRDefault="009E726A" w:rsidP="00BA4F42">
            <w:pPr>
              <w:rPr>
                <w:rFonts w:ascii="Arial" w:hAnsi="Arial" w:cs="Arial"/>
                <w:sz w:val="22"/>
                <w:szCs w:val="22"/>
              </w:rPr>
            </w:pPr>
          </w:p>
        </w:tc>
        <w:tc>
          <w:tcPr>
            <w:tcW w:w="2394" w:type="dxa"/>
          </w:tcPr>
          <w:p w:rsidR="009E726A" w:rsidRPr="003560BD" w:rsidRDefault="009E726A" w:rsidP="00BA4F42">
            <w:pPr>
              <w:rPr>
                <w:rFonts w:ascii="Arial" w:hAnsi="Arial" w:cs="Arial"/>
                <w:sz w:val="22"/>
                <w:szCs w:val="22"/>
              </w:rPr>
            </w:pPr>
          </w:p>
        </w:tc>
        <w:tc>
          <w:tcPr>
            <w:tcW w:w="2394" w:type="dxa"/>
          </w:tcPr>
          <w:p w:rsidR="009E726A" w:rsidRPr="003560BD" w:rsidRDefault="009E726A" w:rsidP="00BA4F42">
            <w:pPr>
              <w:rPr>
                <w:rFonts w:ascii="Arial" w:hAnsi="Arial" w:cs="Arial"/>
                <w:sz w:val="22"/>
                <w:szCs w:val="22"/>
              </w:rPr>
            </w:pPr>
          </w:p>
        </w:tc>
      </w:tr>
      <w:tr w:rsidR="009E726A" w:rsidRPr="003560BD" w:rsidTr="00BA4F42">
        <w:tc>
          <w:tcPr>
            <w:tcW w:w="1978" w:type="dxa"/>
          </w:tcPr>
          <w:p w:rsidR="009E726A" w:rsidRPr="003560BD" w:rsidRDefault="009E726A" w:rsidP="00BA4F42">
            <w:pPr>
              <w:rPr>
                <w:rFonts w:ascii="Arial" w:hAnsi="Arial" w:cs="Arial"/>
                <w:sz w:val="22"/>
                <w:szCs w:val="22"/>
              </w:rPr>
            </w:pPr>
            <w:r w:rsidRPr="003560BD">
              <w:rPr>
                <w:rFonts w:ascii="Arial" w:hAnsi="Arial" w:cs="Arial"/>
                <w:sz w:val="22"/>
                <w:szCs w:val="22"/>
              </w:rPr>
              <w:t>2.</w:t>
            </w:r>
          </w:p>
        </w:tc>
        <w:tc>
          <w:tcPr>
            <w:tcW w:w="2805" w:type="dxa"/>
          </w:tcPr>
          <w:p w:rsidR="009E726A" w:rsidRPr="003560BD" w:rsidRDefault="009E726A" w:rsidP="00BA4F42">
            <w:pPr>
              <w:rPr>
                <w:rFonts w:ascii="Arial" w:hAnsi="Arial" w:cs="Arial"/>
                <w:sz w:val="22"/>
                <w:szCs w:val="22"/>
              </w:rPr>
            </w:pPr>
          </w:p>
        </w:tc>
        <w:tc>
          <w:tcPr>
            <w:tcW w:w="2394" w:type="dxa"/>
          </w:tcPr>
          <w:p w:rsidR="009E726A" w:rsidRPr="003560BD" w:rsidRDefault="009E726A" w:rsidP="00BA4F42">
            <w:pPr>
              <w:rPr>
                <w:rFonts w:ascii="Arial" w:hAnsi="Arial" w:cs="Arial"/>
                <w:sz w:val="22"/>
                <w:szCs w:val="22"/>
              </w:rPr>
            </w:pPr>
          </w:p>
        </w:tc>
        <w:tc>
          <w:tcPr>
            <w:tcW w:w="2394" w:type="dxa"/>
          </w:tcPr>
          <w:p w:rsidR="009E726A" w:rsidRPr="003560BD" w:rsidRDefault="009E726A" w:rsidP="00BA4F42">
            <w:pPr>
              <w:rPr>
                <w:rFonts w:ascii="Arial" w:hAnsi="Arial" w:cs="Arial"/>
                <w:sz w:val="22"/>
                <w:szCs w:val="22"/>
              </w:rPr>
            </w:pPr>
          </w:p>
        </w:tc>
      </w:tr>
      <w:tr w:rsidR="009E726A" w:rsidRPr="003560BD" w:rsidTr="00BA4F42">
        <w:tc>
          <w:tcPr>
            <w:tcW w:w="1978" w:type="dxa"/>
          </w:tcPr>
          <w:p w:rsidR="009E726A" w:rsidRPr="003560BD" w:rsidRDefault="009E726A" w:rsidP="00BA4F42">
            <w:pPr>
              <w:rPr>
                <w:rFonts w:ascii="Arial" w:hAnsi="Arial" w:cs="Arial"/>
                <w:sz w:val="22"/>
                <w:szCs w:val="22"/>
              </w:rPr>
            </w:pPr>
            <w:r w:rsidRPr="003560BD">
              <w:rPr>
                <w:rFonts w:ascii="Arial" w:hAnsi="Arial" w:cs="Arial"/>
                <w:sz w:val="22"/>
                <w:szCs w:val="22"/>
              </w:rPr>
              <w:t>3.</w:t>
            </w:r>
          </w:p>
        </w:tc>
        <w:tc>
          <w:tcPr>
            <w:tcW w:w="2805" w:type="dxa"/>
          </w:tcPr>
          <w:p w:rsidR="009E726A" w:rsidRPr="003560BD" w:rsidRDefault="009E726A" w:rsidP="00BA4F42">
            <w:pPr>
              <w:rPr>
                <w:rFonts w:ascii="Arial" w:hAnsi="Arial" w:cs="Arial"/>
                <w:sz w:val="22"/>
                <w:szCs w:val="22"/>
              </w:rPr>
            </w:pPr>
          </w:p>
        </w:tc>
        <w:tc>
          <w:tcPr>
            <w:tcW w:w="2394" w:type="dxa"/>
          </w:tcPr>
          <w:p w:rsidR="009E726A" w:rsidRPr="003560BD" w:rsidRDefault="009E726A" w:rsidP="00BA4F42">
            <w:pPr>
              <w:rPr>
                <w:rFonts w:ascii="Arial" w:hAnsi="Arial" w:cs="Arial"/>
                <w:sz w:val="22"/>
                <w:szCs w:val="22"/>
              </w:rPr>
            </w:pPr>
          </w:p>
        </w:tc>
        <w:tc>
          <w:tcPr>
            <w:tcW w:w="2394" w:type="dxa"/>
          </w:tcPr>
          <w:p w:rsidR="009E726A" w:rsidRPr="003560BD" w:rsidRDefault="009E726A" w:rsidP="00BA4F42">
            <w:pPr>
              <w:rPr>
                <w:rFonts w:ascii="Arial" w:hAnsi="Arial" w:cs="Arial"/>
                <w:sz w:val="22"/>
                <w:szCs w:val="22"/>
              </w:rPr>
            </w:pPr>
          </w:p>
        </w:tc>
      </w:tr>
      <w:tr w:rsidR="009E726A" w:rsidRPr="003560BD" w:rsidTr="00BA4F42">
        <w:tc>
          <w:tcPr>
            <w:tcW w:w="1978" w:type="dxa"/>
          </w:tcPr>
          <w:p w:rsidR="009E726A" w:rsidRPr="003560BD" w:rsidRDefault="009E726A" w:rsidP="00BA4F42">
            <w:pPr>
              <w:rPr>
                <w:rFonts w:ascii="Arial" w:hAnsi="Arial" w:cs="Arial"/>
                <w:sz w:val="22"/>
                <w:szCs w:val="22"/>
              </w:rPr>
            </w:pPr>
            <w:r w:rsidRPr="003560BD">
              <w:rPr>
                <w:rFonts w:ascii="Arial" w:hAnsi="Arial" w:cs="Arial"/>
                <w:sz w:val="22"/>
                <w:szCs w:val="22"/>
              </w:rPr>
              <w:t>4.</w:t>
            </w:r>
          </w:p>
        </w:tc>
        <w:tc>
          <w:tcPr>
            <w:tcW w:w="2805" w:type="dxa"/>
          </w:tcPr>
          <w:p w:rsidR="009E726A" w:rsidRPr="003560BD" w:rsidRDefault="009E726A" w:rsidP="00BA4F42">
            <w:pPr>
              <w:rPr>
                <w:rFonts w:ascii="Arial" w:hAnsi="Arial" w:cs="Arial"/>
                <w:sz w:val="22"/>
                <w:szCs w:val="22"/>
              </w:rPr>
            </w:pPr>
          </w:p>
        </w:tc>
        <w:tc>
          <w:tcPr>
            <w:tcW w:w="2394" w:type="dxa"/>
          </w:tcPr>
          <w:p w:rsidR="009E726A" w:rsidRPr="003560BD" w:rsidRDefault="009E726A" w:rsidP="00BA4F42">
            <w:pPr>
              <w:rPr>
                <w:rFonts w:ascii="Arial" w:hAnsi="Arial" w:cs="Arial"/>
                <w:sz w:val="22"/>
                <w:szCs w:val="22"/>
              </w:rPr>
            </w:pPr>
          </w:p>
        </w:tc>
        <w:tc>
          <w:tcPr>
            <w:tcW w:w="2394" w:type="dxa"/>
          </w:tcPr>
          <w:p w:rsidR="009E726A" w:rsidRPr="003560BD" w:rsidRDefault="009E726A" w:rsidP="00BA4F42">
            <w:pPr>
              <w:rPr>
                <w:rFonts w:ascii="Arial" w:hAnsi="Arial" w:cs="Arial"/>
                <w:sz w:val="22"/>
                <w:szCs w:val="22"/>
              </w:rPr>
            </w:pPr>
          </w:p>
        </w:tc>
      </w:tr>
      <w:tr w:rsidR="009E726A" w:rsidRPr="003560BD" w:rsidTr="00BA4F42">
        <w:tc>
          <w:tcPr>
            <w:tcW w:w="1978" w:type="dxa"/>
          </w:tcPr>
          <w:p w:rsidR="009E726A" w:rsidRPr="003560BD" w:rsidRDefault="009E726A" w:rsidP="00BA4F42">
            <w:pPr>
              <w:rPr>
                <w:rFonts w:ascii="Arial" w:hAnsi="Arial" w:cs="Arial"/>
                <w:sz w:val="22"/>
                <w:szCs w:val="22"/>
              </w:rPr>
            </w:pPr>
            <w:r w:rsidRPr="003560BD">
              <w:rPr>
                <w:rFonts w:ascii="Arial" w:hAnsi="Arial" w:cs="Arial"/>
                <w:sz w:val="22"/>
                <w:szCs w:val="22"/>
              </w:rPr>
              <w:t>5.</w:t>
            </w:r>
          </w:p>
        </w:tc>
        <w:tc>
          <w:tcPr>
            <w:tcW w:w="2805" w:type="dxa"/>
          </w:tcPr>
          <w:p w:rsidR="009E726A" w:rsidRPr="003560BD" w:rsidRDefault="009E726A" w:rsidP="00BA4F42">
            <w:pPr>
              <w:rPr>
                <w:rFonts w:ascii="Arial" w:hAnsi="Arial" w:cs="Arial"/>
                <w:sz w:val="22"/>
                <w:szCs w:val="22"/>
              </w:rPr>
            </w:pPr>
          </w:p>
        </w:tc>
        <w:tc>
          <w:tcPr>
            <w:tcW w:w="2394" w:type="dxa"/>
          </w:tcPr>
          <w:p w:rsidR="009E726A" w:rsidRPr="003560BD" w:rsidRDefault="009E726A" w:rsidP="00BA4F42">
            <w:pPr>
              <w:rPr>
                <w:rFonts w:ascii="Arial" w:hAnsi="Arial" w:cs="Arial"/>
                <w:sz w:val="22"/>
                <w:szCs w:val="22"/>
              </w:rPr>
            </w:pPr>
          </w:p>
        </w:tc>
        <w:tc>
          <w:tcPr>
            <w:tcW w:w="2394" w:type="dxa"/>
          </w:tcPr>
          <w:p w:rsidR="009E726A" w:rsidRPr="003560BD" w:rsidRDefault="009E726A" w:rsidP="00BA4F42">
            <w:pPr>
              <w:rPr>
                <w:rFonts w:ascii="Arial" w:hAnsi="Arial" w:cs="Arial"/>
                <w:sz w:val="22"/>
                <w:szCs w:val="22"/>
              </w:rPr>
            </w:pPr>
          </w:p>
        </w:tc>
      </w:tr>
      <w:tr w:rsidR="009E726A" w:rsidRPr="003560BD" w:rsidTr="00BA4F42">
        <w:tc>
          <w:tcPr>
            <w:tcW w:w="1978" w:type="dxa"/>
          </w:tcPr>
          <w:p w:rsidR="009E726A" w:rsidRPr="003560BD" w:rsidRDefault="009E726A" w:rsidP="00BA4F42">
            <w:pPr>
              <w:rPr>
                <w:rFonts w:ascii="Arial" w:hAnsi="Arial" w:cs="Arial"/>
                <w:sz w:val="22"/>
                <w:szCs w:val="22"/>
              </w:rPr>
            </w:pPr>
            <w:r w:rsidRPr="003560BD">
              <w:rPr>
                <w:rFonts w:ascii="Arial" w:hAnsi="Arial" w:cs="Arial"/>
                <w:sz w:val="22"/>
                <w:szCs w:val="22"/>
              </w:rPr>
              <w:t>6.</w:t>
            </w:r>
          </w:p>
        </w:tc>
        <w:tc>
          <w:tcPr>
            <w:tcW w:w="2805" w:type="dxa"/>
          </w:tcPr>
          <w:p w:rsidR="009E726A" w:rsidRPr="003560BD" w:rsidRDefault="009E726A" w:rsidP="00BA4F42">
            <w:pPr>
              <w:rPr>
                <w:rFonts w:ascii="Arial" w:hAnsi="Arial" w:cs="Arial"/>
                <w:sz w:val="22"/>
                <w:szCs w:val="22"/>
              </w:rPr>
            </w:pPr>
          </w:p>
        </w:tc>
        <w:tc>
          <w:tcPr>
            <w:tcW w:w="2394" w:type="dxa"/>
          </w:tcPr>
          <w:p w:rsidR="009E726A" w:rsidRPr="003560BD" w:rsidRDefault="009E726A" w:rsidP="00BA4F42">
            <w:pPr>
              <w:rPr>
                <w:rFonts w:ascii="Arial" w:hAnsi="Arial" w:cs="Arial"/>
                <w:sz w:val="22"/>
                <w:szCs w:val="22"/>
              </w:rPr>
            </w:pPr>
          </w:p>
        </w:tc>
        <w:tc>
          <w:tcPr>
            <w:tcW w:w="2394" w:type="dxa"/>
          </w:tcPr>
          <w:p w:rsidR="009E726A" w:rsidRPr="003560BD" w:rsidRDefault="009E726A" w:rsidP="00BA4F42">
            <w:pPr>
              <w:rPr>
                <w:rFonts w:ascii="Arial" w:hAnsi="Arial" w:cs="Arial"/>
                <w:sz w:val="22"/>
                <w:szCs w:val="22"/>
              </w:rPr>
            </w:pPr>
          </w:p>
        </w:tc>
      </w:tr>
      <w:tr w:rsidR="009E726A" w:rsidRPr="003560BD" w:rsidTr="00BA4F42">
        <w:tc>
          <w:tcPr>
            <w:tcW w:w="1978" w:type="dxa"/>
          </w:tcPr>
          <w:p w:rsidR="009E726A" w:rsidRPr="003560BD" w:rsidRDefault="009E726A" w:rsidP="00BA4F42">
            <w:pPr>
              <w:rPr>
                <w:rFonts w:ascii="Arial" w:hAnsi="Arial" w:cs="Arial"/>
                <w:sz w:val="22"/>
                <w:szCs w:val="22"/>
              </w:rPr>
            </w:pPr>
            <w:r w:rsidRPr="003560BD">
              <w:rPr>
                <w:rFonts w:ascii="Arial" w:hAnsi="Arial" w:cs="Arial"/>
                <w:sz w:val="22"/>
                <w:szCs w:val="22"/>
              </w:rPr>
              <w:t>7.</w:t>
            </w:r>
          </w:p>
        </w:tc>
        <w:tc>
          <w:tcPr>
            <w:tcW w:w="2805" w:type="dxa"/>
          </w:tcPr>
          <w:p w:rsidR="009E726A" w:rsidRPr="003560BD" w:rsidRDefault="009E726A" w:rsidP="00BA4F42">
            <w:pPr>
              <w:rPr>
                <w:rFonts w:ascii="Arial" w:hAnsi="Arial" w:cs="Arial"/>
                <w:sz w:val="22"/>
                <w:szCs w:val="22"/>
              </w:rPr>
            </w:pPr>
          </w:p>
        </w:tc>
        <w:tc>
          <w:tcPr>
            <w:tcW w:w="2394" w:type="dxa"/>
          </w:tcPr>
          <w:p w:rsidR="009E726A" w:rsidRPr="003560BD" w:rsidRDefault="009E726A" w:rsidP="00BA4F42">
            <w:pPr>
              <w:rPr>
                <w:rFonts w:ascii="Arial" w:hAnsi="Arial" w:cs="Arial"/>
                <w:sz w:val="22"/>
                <w:szCs w:val="22"/>
              </w:rPr>
            </w:pPr>
          </w:p>
        </w:tc>
        <w:tc>
          <w:tcPr>
            <w:tcW w:w="2394" w:type="dxa"/>
          </w:tcPr>
          <w:p w:rsidR="009E726A" w:rsidRPr="003560BD" w:rsidRDefault="009E726A" w:rsidP="00BA4F42">
            <w:pPr>
              <w:rPr>
                <w:rFonts w:ascii="Arial" w:hAnsi="Arial" w:cs="Arial"/>
                <w:sz w:val="22"/>
                <w:szCs w:val="22"/>
              </w:rPr>
            </w:pPr>
          </w:p>
        </w:tc>
      </w:tr>
    </w:tbl>
    <w:p w:rsidR="009E726A" w:rsidRPr="003560BD" w:rsidRDefault="009E726A" w:rsidP="009E726A">
      <w:pPr>
        <w:rPr>
          <w:rFonts w:ascii="Arial" w:hAnsi="Arial" w:cs="Arial"/>
          <w:sz w:val="22"/>
          <w:szCs w:val="22"/>
        </w:rPr>
        <w:sectPr w:rsidR="009E726A" w:rsidRPr="003560BD">
          <w:headerReference w:type="default" r:id="rId25"/>
          <w:pgSz w:w="12240" w:h="15840"/>
          <w:pgMar w:top="1440" w:right="1440" w:bottom="1440" w:left="1440" w:header="720" w:footer="720" w:gutter="0"/>
          <w:cols w:space="720"/>
          <w:noEndnote/>
          <w:docGrid w:linePitch="254"/>
        </w:sectPr>
      </w:pPr>
    </w:p>
    <w:p w:rsidR="00D91B0D" w:rsidRPr="00D91B0D" w:rsidRDefault="00D91B0D" w:rsidP="0064557E">
      <w:pPr>
        <w:widowControl/>
        <w:autoSpaceDE/>
        <w:autoSpaceDN/>
        <w:adjustRightInd/>
        <w:jc w:val="center"/>
        <w:outlineLvl w:val="0"/>
        <w:rPr>
          <w:rFonts w:ascii="Arial" w:hAnsi="Arial" w:cs="Arial"/>
          <w:b/>
          <w:sz w:val="22"/>
        </w:rPr>
      </w:pPr>
      <w:r>
        <w:rPr>
          <w:rFonts w:ascii="Arial" w:hAnsi="Arial" w:cs="Arial"/>
          <w:b/>
          <w:sz w:val="22"/>
        </w:rPr>
        <w:lastRenderedPageBreak/>
        <w:t>ATTACHMENT E</w:t>
      </w:r>
    </w:p>
    <w:p w:rsidR="00D91B0D" w:rsidRPr="00D91B0D" w:rsidRDefault="00D91B0D" w:rsidP="00D91B0D">
      <w:pPr>
        <w:widowControl/>
        <w:autoSpaceDE/>
        <w:autoSpaceDN/>
        <w:adjustRightInd/>
        <w:jc w:val="center"/>
        <w:outlineLvl w:val="0"/>
        <w:rPr>
          <w:rFonts w:ascii="Arial" w:hAnsi="Arial" w:cs="Arial"/>
          <w:b/>
          <w:sz w:val="22"/>
        </w:rPr>
      </w:pPr>
      <w:r w:rsidRPr="00D91B0D">
        <w:rPr>
          <w:rFonts w:ascii="Arial" w:hAnsi="Arial" w:cs="Arial"/>
          <w:b/>
          <w:sz w:val="22"/>
        </w:rPr>
        <w:t>STANDARD CONTRACT</w:t>
      </w:r>
    </w:p>
    <w:p w:rsidR="00D91B0D" w:rsidRPr="00363507" w:rsidRDefault="00D91B0D" w:rsidP="00D91B0D">
      <w:pPr>
        <w:widowControl/>
        <w:autoSpaceDE/>
        <w:autoSpaceDN/>
        <w:adjustRightInd/>
        <w:spacing w:before="240"/>
        <w:jc w:val="both"/>
        <w:outlineLvl w:val="0"/>
        <w:rPr>
          <w:rFonts w:ascii="Arial" w:hAnsi="Arial" w:cs="Arial"/>
          <w:sz w:val="22"/>
        </w:rPr>
      </w:pPr>
      <w:r w:rsidRPr="00363507">
        <w:rPr>
          <w:rFonts w:ascii="Arial" w:hAnsi="Arial" w:cs="Arial"/>
          <w:sz w:val="22"/>
        </w:rPr>
        <w:t>A properly executed contract is</w:t>
      </w:r>
      <w:r w:rsidR="00053A58" w:rsidRPr="00363507">
        <w:rPr>
          <w:rFonts w:ascii="Arial" w:hAnsi="Arial" w:cs="Arial"/>
          <w:sz w:val="22"/>
        </w:rPr>
        <w:t xml:space="preserve"> </w:t>
      </w:r>
      <w:r w:rsidRPr="00363507">
        <w:rPr>
          <w:rFonts w:ascii="Arial" w:hAnsi="Arial" w:cs="Arial"/>
          <w:sz w:val="22"/>
        </w:rPr>
        <w:t>a requirement of this IFB.</w:t>
      </w:r>
      <w:r w:rsidR="00200738">
        <w:rPr>
          <w:rFonts w:ascii="Arial" w:hAnsi="Arial" w:cs="Arial"/>
          <w:sz w:val="22"/>
        </w:rPr>
        <w:t xml:space="preserve"> </w:t>
      </w:r>
      <w:r w:rsidRPr="00363507">
        <w:rPr>
          <w:rFonts w:ascii="Arial" w:hAnsi="Arial" w:cs="Arial"/>
          <w:sz w:val="22"/>
        </w:rPr>
        <w:t xml:space="preserve">After an award has been made, it will be necessary for the winning Bidder to execute a </w:t>
      </w:r>
      <w:r w:rsidRPr="00363507">
        <w:rPr>
          <w:rFonts w:ascii="Arial" w:hAnsi="Arial" w:cs="Arial"/>
          <w:iCs/>
          <w:sz w:val="22"/>
        </w:rPr>
        <w:t>contract</w:t>
      </w:r>
      <w:r w:rsidRPr="00363507">
        <w:rPr>
          <w:rFonts w:ascii="Arial" w:hAnsi="Arial" w:cs="Arial"/>
          <w:sz w:val="22"/>
        </w:rPr>
        <w:t xml:space="preserve"> with </w:t>
      </w:r>
      <w:r w:rsidRPr="00363507">
        <w:rPr>
          <w:rFonts w:ascii="Arial" w:hAnsi="Arial" w:cs="Arial"/>
          <w:bCs/>
          <w:sz w:val="22"/>
        </w:rPr>
        <w:t>ITS</w:t>
      </w:r>
      <w:r w:rsidRPr="00363507">
        <w:rPr>
          <w:rFonts w:ascii="Arial" w:hAnsi="Arial" w:cs="Arial"/>
          <w:sz w:val="22"/>
        </w:rPr>
        <w:t>.</w:t>
      </w:r>
      <w:r w:rsidR="00200738">
        <w:rPr>
          <w:rFonts w:ascii="Arial" w:hAnsi="Arial" w:cs="Arial"/>
          <w:sz w:val="22"/>
        </w:rPr>
        <w:t xml:space="preserve"> </w:t>
      </w:r>
      <w:r w:rsidRPr="00363507">
        <w:rPr>
          <w:rFonts w:ascii="Arial" w:hAnsi="Arial" w:cs="Arial"/>
          <w:sz w:val="22"/>
        </w:rPr>
        <w:t xml:space="preserve">The inclusion of this contract does not preclude </w:t>
      </w:r>
      <w:r w:rsidRPr="00363507">
        <w:rPr>
          <w:rFonts w:ascii="Arial" w:hAnsi="Arial" w:cs="Arial"/>
          <w:bCs/>
          <w:sz w:val="22"/>
        </w:rPr>
        <w:t>ITS</w:t>
      </w:r>
      <w:r w:rsidRPr="00363507">
        <w:rPr>
          <w:rFonts w:ascii="Arial" w:hAnsi="Arial" w:cs="Arial"/>
          <w:sz w:val="22"/>
        </w:rPr>
        <w:t xml:space="preserve"> from, at its sole discretion, negotiating additional terms and conditions with the selected </w:t>
      </w:r>
      <w:r w:rsidR="00F12737" w:rsidRPr="00363507">
        <w:rPr>
          <w:rFonts w:ascii="Arial" w:hAnsi="Arial" w:cs="Arial"/>
          <w:sz w:val="22"/>
        </w:rPr>
        <w:t>Bidder</w:t>
      </w:r>
      <w:r w:rsidRPr="00363507">
        <w:rPr>
          <w:rFonts w:ascii="Arial" w:hAnsi="Arial" w:cs="Arial"/>
          <w:sz w:val="22"/>
        </w:rPr>
        <w:t>(s) specific to the projects covered by this IFB.</w:t>
      </w:r>
    </w:p>
    <w:p w:rsidR="00D91B0D" w:rsidRPr="00363507" w:rsidRDefault="00D91B0D" w:rsidP="00D91B0D">
      <w:pPr>
        <w:spacing w:line="268" w:lineRule="auto"/>
        <w:jc w:val="both"/>
        <w:rPr>
          <w:rFonts w:ascii="Arial" w:hAnsi="Arial" w:cs="Arial"/>
          <w:sz w:val="22"/>
        </w:rPr>
      </w:pPr>
    </w:p>
    <w:p w:rsidR="00D91B0D" w:rsidRDefault="00D91B0D" w:rsidP="00D91B0D">
      <w:pPr>
        <w:spacing w:line="268" w:lineRule="auto"/>
        <w:jc w:val="both"/>
        <w:rPr>
          <w:rFonts w:ascii="Arial" w:hAnsi="Arial" w:cs="Arial"/>
          <w:color w:val="000000"/>
          <w:sz w:val="22"/>
        </w:rPr>
      </w:pPr>
      <w:r w:rsidRPr="00363507">
        <w:rPr>
          <w:rFonts w:ascii="Arial" w:hAnsi="Arial" w:cs="Arial"/>
          <w:sz w:val="22"/>
        </w:rPr>
        <w:t>If Bidder cannot comply with any term or condition of this Standard Contract, Bidder must list and explain each specific exception on the Exception Summa</w:t>
      </w:r>
      <w:r w:rsidR="007F1437" w:rsidRPr="00363507">
        <w:rPr>
          <w:rFonts w:ascii="Arial" w:hAnsi="Arial" w:cs="Arial"/>
          <w:sz w:val="22"/>
        </w:rPr>
        <w:t>ry Form included in Attachment D</w:t>
      </w:r>
      <w:r w:rsidRPr="00363507">
        <w:rPr>
          <w:rFonts w:ascii="Arial" w:hAnsi="Arial" w:cs="Arial"/>
          <w:sz w:val="22"/>
        </w:rPr>
        <w:t>.</w:t>
      </w:r>
      <w:r w:rsidR="00200738">
        <w:rPr>
          <w:rFonts w:ascii="Arial" w:hAnsi="Arial" w:cs="Arial"/>
          <w:sz w:val="22"/>
        </w:rPr>
        <w:t xml:space="preserve"> </w:t>
      </w:r>
      <w:r w:rsidRPr="00363507">
        <w:rPr>
          <w:rFonts w:ascii="Arial" w:hAnsi="Arial" w:cs="Arial"/>
          <w:color w:val="000000"/>
          <w:sz w:val="22"/>
        </w:rPr>
        <w:t>If no Exception Summary Form is included, the Bidder is indicating that he takes no exceptions. Bidders who fail to take exception to any point in the IFB or the Standard Contract may not later do so during contract negotiations.</w:t>
      </w:r>
    </w:p>
    <w:p w:rsidR="00EF38F3" w:rsidRDefault="00EF38F3" w:rsidP="00D91B0D">
      <w:pPr>
        <w:spacing w:line="268" w:lineRule="auto"/>
        <w:jc w:val="both"/>
        <w:rPr>
          <w:rFonts w:ascii="Arial" w:hAnsi="Arial" w:cs="Arial"/>
          <w:color w:val="000000"/>
          <w:sz w:val="22"/>
        </w:rPr>
      </w:pPr>
    </w:p>
    <w:p w:rsidR="00EF38F3" w:rsidRPr="00D91B0D" w:rsidRDefault="00EF38F3" w:rsidP="00D91B0D">
      <w:pPr>
        <w:spacing w:line="268" w:lineRule="auto"/>
        <w:jc w:val="both"/>
        <w:rPr>
          <w:rFonts w:ascii="Arial" w:hAnsi="Arial" w:cs="Arial"/>
          <w:color w:val="000000"/>
          <w:sz w:val="22"/>
        </w:rPr>
      </w:pPr>
    </w:p>
    <w:p w:rsidR="00EF38F3" w:rsidRPr="00EF38F3" w:rsidRDefault="00EF38F3" w:rsidP="00EF38F3">
      <w:pPr>
        <w:widowControl/>
        <w:autoSpaceDE/>
        <w:autoSpaceDN/>
        <w:adjustRightInd/>
        <w:jc w:val="center"/>
        <w:rPr>
          <w:rFonts w:ascii="Arial" w:eastAsia="Calibri" w:hAnsi="Arial"/>
          <w:b/>
          <w:sz w:val="22"/>
          <w:szCs w:val="22"/>
        </w:rPr>
      </w:pPr>
      <w:r w:rsidRPr="00EF38F3">
        <w:rPr>
          <w:rFonts w:ascii="Arial" w:eastAsia="Calibri" w:hAnsi="Arial"/>
          <w:b/>
          <w:sz w:val="22"/>
          <w:szCs w:val="22"/>
        </w:rPr>
        <w:t xml:space="preserve">PROJECT NUMBER </w:t>
      </w:r>
      <w:bookmarkStart w:id="61" w:name="projectnumber"/>
      <w:bookmarkEnd w:id="61"/>
      <w:r w:rsidRPr="00EF38F3">
        <w:rPr>
          <w:rFonts w:ascii="Arial" w:eastAsia="Calibri" w:hAnsi="Arial"/>
          <w:b/>
          <w:sz w:val="22"/>
          <w:szCs w:val="22"/>
        </w:rPr>
        <w:t>44964</w:t>
      </w:r>
    </w:p>
    <w:p w:rsidR="00EF38F3" w:rsidRPr="00EF38F3" w:rsidRDefault="00EF38F3" w:rsidP="00EF38F3">
      <w:pPr>
        <w:widowControl/>
        <w:autoSpaceDE/>
        <w:autoSpaceDN/>
        <w:adjustRightInd/>
        <w:jc w:val="center"/>
        <w:rPr>
          <w:rFonts w:ascii="Arial" w:eastAsia="Calibri" w:hAnsi="Arial"/>
          <w:b/>
          <w:sz w:val="22"/>
          <w:szCs w:val="22"/>
        </w:rPr>
      </w:pPr>
      <w:r w:rsidRPr="00EF38F3">
        <w:rPr>
          <w:rFonts w:ascii="Arial" w:eastAsia="Calibri" w:hAnsi="Arial"/>
          <w:b/>
          <w:sz w:val="22"/>
          <w:szCs w:val="22"/>
        </w:rPr>
        <w:t>PURCHASE AGREEMENT</w:t>
      </w:r>
    </w:p>
    <w:p w:rsidR="00EF38F3" w:rsidRPr="00EF38F3" w:rsidRDefault="00EF38F3" w:rsidP="00EF38F3">
      <w:pPr>
        <w:widowControl/>
        <w:autoSpaceDE/>
        <w:autoSpaceDN/>
        <w:adjustRightInd/>
        <w:jc w:val="center"/>
        <w:rPr>
          <w:rFonts w:ascii="Arial" w:eastAsia="Calibri" w:hAnsi="Arial"/>
          <w:b/>
          <w:sz w:val="22"/>
          <w:szCs w:val="22"/>
        </w:rPr>
      </w:pPr>
      <w:r w:rsidRPr="00EF38F3">
        <w:rPr>
          <w:rFonts w:ascii="Arial" w:eastAsia="Calibri" w:hAnsi="Arial"/>
          <w:b/>
          <w:sz w:val="22"/>
          <w:szCs w:val="22"/>
        </w:rPr>
        <w:t>BETWEEN</w:t>
      </w:r>
    </w:p>
    <w:p w:rsidR="00EF38F3" w:rsidRPr="00EF38F3" w:rsidRDefault="00EF38F3" w:rsidP="00EF38F3">
      <w:pPr>
        <w:widowControl/>
        <w:autoSpaceDE/>
        <w:autoSpaceDN/>
        <w:adjustRightInd/>
        <w:jc w:val="center"/>
        <w:rPr>
          <w:rFonts w:ascii="Arial" w:eastAsia="Calibri" w:hAnsi="Arial"/>
          <w:b/>
          <w:sz w:val="22"/>
          <w:szCs w:val="22"/>
        </w:rPr>
      </w:pPr>
      <w:bookmarkStart w:id="62" w:name="vendorname"/>
      <w:bookmarkEnd w:id="62"/>
      <w:r w:rsidRPr="00EF38F3">
        <w:rPr>
          <w:rFonts w:ascii="Arial" w:eastAsia="Calibri" w:hAnsi="Arial"/>
          <w:b/>
          <w:sz w:val="22"/>
          <w:szCs w:val="22"/>
          <w:highlight w:val="yellow"/>
        </w:rPr>
        <w:t>VENDOR NAME</w:t>
      </w:r>
    </w:p>
    <w:p w:rsidR="00EF38F3" w:rsidRPr="00EF38F3" w:rsidRDefault="00EF38F3" w:rsidP="00EF38F3">
      <w:pPr>
        <w:widowControl/>
        <w:autoSpaceDE/>
        <w:autoSpaceDN/>
        <w:adjustRightInd/>
        <w:jc w:val="center"/>
        <w:rPr>
          <w:rFonts w:ascii="Arial" w:eastAsia="Calibri" w:hAnsi="Arial"/>
          <w:b/>
          <w:sz w:val="22"/>
          <w:szCs w:val="22"/>
        </w:rPr>
      </w:pPr>
      <w:r w:rsidRPr="00EF38F3">
        <w:rPr>
          <w:rFonts w:ascii="Arial" w:eastAsia="Calibri" w:hAnsi="Arial"/>
          <w:b/>
          <w:sz w:val="22"/>
          <w:szCs w:val="22"/>
        </w:rPr>
        <w:t>AND</w:t>
      </w:r>
    </w:p>
    <w:p w:rsidR="00EF38F3" w:rsidRPr="00EF38F3" w:rsidRDefault="00EF38F3" w:rsidP="00EF38F3">
      <w:pPr>
        <w:widowControl/>
        <w:autoSpaceDE/>
        <w:autoSpaceDN/>
        <w:adjustRightInd/>
        <w:jc w:val="center"/>
        <w:rPr>
          <w:rFonts w:ascii="Arial" w:eastAsia="Calibri" w:hAnsi="Arial"/>
          <w:b/>
          <w:sz w:val="22"/>
          <w:szCs w:val="22"/>
        </w:rPr>
      </w:pPr>
      <w:r w:rsidRPr="00EF38F3">
        <w:rPr>
          <w:rFonts w:ascii="Arial" w:eastAsia="Calibri" w:hAnsi="Arial"/>
          <w:b/>
          <w:sz w:val="22"/>
          <w:szCs w:val="22"/>
        </w:rPr>
        <w:t>MISSISSIPPI DEPARTMENT OF INFORMATION TECHNOLOGY SERVICES</w:t>
      </w:r>
    </w:p>
    <w:p w:rsidR="00EF38F3" w:rsidRPr="00EF38F3" w:rsidRDefault="00EF38F3" w:rsidP="00EF38F3">
      <w:pPr>
        <w:widowControl/>
        <w:autoSpaceDE/>
        <w:autoSpaceDN/>
        <w:adjustRightInd/>
        <w:jc w:val="center"/>
        <w:rPr>
          <w:rFonts w:ascii="Arial" w:eastAsia="Calibri" w:hAnsi="Arial"/>
          <w:b/>
          <w:sz w:val="22"/>
          <w:szCs w:val="22"/>
        </w:rPr>
      </w:pPr>
      <w:r w:rsidRPr="00EF38F3">
        <w:rPr>
          <w:rFonts w:ascii="Arial" w:eastAsia="Calibri" w:hAnsi="Arial"/>
          <w:b/>
          <w:sz w:val="22"/>
          <w:szCs w:val="22"/>
        </w:rPr>
        <w:t>AS CONTRACTING AGENT FOR THE</w:t>
      </w:r>
    </w:p>
    <w:p w:rsidR="00EF38F3" w:rsidRPr="00EF38F3" w:rsidRDefault="00EF38F3" w:rsidP="00EF38F3">
      <w:pPr>
        <w:widowControl/>
        <w:autoSpaceDE/>
        <w:autoSpaceDN/>
        <w:adjustRightInd/>
        <w:jc w:val="center"/>
        <w:rPr>
          <w:rFonts w:ascii="Arial" w:eastAsia="Calibri" w:hAnsi="Arial"/>
          <w:b/>
          <w:sz w:val="22"/>
          <w:szCs w:val="22"/>
        </w:rPr>
      </w:pPr>
      <w:bookmarkStart w:id="63" w:name="agencyname"/>
      <w:bookmarkEnd w:id="63"/>
      <w:r w:rsidRPr="00EF38F3">
        <w:rPr>
          <w:rFonts w:ascii="Arial" w:eastAsia="Calibri" w:hAnsi="Arial"/>
          <w:b/>
          <w:sz w:val="22"/>
          <w:szCs w:val="22"/>
        </w:rPr>
        <w:t>MISSISSIPPI DEPARTMENT OF REVENUE</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sz w:val="22"/>
          <w:szCs w:val="22"/>
        </w:rPr>
        <w:t xml:space="preserve">This Purchase Agreement (hereinafter referred to as “Agreement”) is entered into by and between </w:t>
      </w:r>
      <w:bookmarkStart w:id="64" w:name="vendorname1"/>
      <w:bookmarkEnd w:id="64"/>
      <w:r w:rsidRPr="00EF38F3">
        <w:rPr>
          <w:rFonts w:ascii="Arial" w:eastAsia="Calibri" w:hAnsi="Arial"/>
          <w:sz w:val="22"/>
          <w:szCs w:val="22"/>
          <w:highlight w:val="yellow"/>
        </w:rPr>
        <w:t>VENDOR NAME</w:t>
      </w:r>
      <w:r w:rsidRPr="00EF38F3">
        <w:rPr>
          <w:rFonts w:ascii="Arial" w:eastAsia="Calibri" w:hAnsi="Arial"/>
          <w:sz w:val="22"/>
          <w:szCs w:val="22"/>
        </w:rPr>
        <w:t xml:space="preserve">, a </w:t>
      </w:r>
      <w:bookmarkStart w:id="65" w:name="stateofincorp"/>
      <w:bookmarkEnd w:id="65"/>
      <w:r w:rsidRPr="00EF38F3">
        <w:rPr>
          <w:rFonts w:ascii="Arial" w:eastAsia="Calibri" w:hAnsi="Arial"/>
          <w:sz w:val="22"/>
          <w:szCs w:val="22"/>
          <w:highlight w:val="yellow"/>
        </w:rPr>
        <w:t>STATE OF INCORPORATION</w:t>
      </w:r>
      <w:r w:rsidRPr="00EF38F3">
        <w:rPr>
          <w:rFonts w:ascii="Arial" w:eastAsia="Calibri" w:hAnsi="Arial"/>
          <w:sz w:val="22"/>
          <w:szCs w:val="22"/>
        </w:rPr>
        <w:t xml:space="preserve"> corporation having its principal place of business at </w:t>
      </w:r>
      <w:bookmarkStart w:id="66" w:name="vendorstreet"/>
      <w:bookmarkEnd w:id="66"/>
      <w:r w:rsidRPr="00EF38F3">
        <w:rPr>
          <w:rFonts w:ascii="Arial" w:eastAsia="Calibri" w:hAnsi="Arial"/>
          <w:sz w:val="22"/>
          <w:szCs w:val="22"/>
          <w:highlight w:val="yellow"/>
        </w:rPr>
        <w:t>VENDOR ADDRESS</w:t>
      </w:r>
      <w:bookmarkStart w:id="67" w:name="vendorcity"/>
      <w:bookmarkStart w:id="68" w:name="vendorstate"/>
      <w:bookmarkStart w:id="69" w:name="vendorzip"/>
      <w:bookmarkEnd w:id="67"/>
      <w:bookmarkEnd w:id="68"/>
      <w:bookmarkEnd w:id="69"/>
      <w:r w:rsidRPr="00EF38F3">
        <w:rPr>
          <w:rFonts w:ascii="Arial" w:eastAsia="Calibri" w:hAnsi="Arial"/>
          <w:sz w:val="22"/>
          <w:szCs w:val="22"/>
        </w:rPr>
        <w:t xml:space="preserve"> (hereinafter referred to as “Seller”), and Mississippi Department of Information Technology Services having its principal place of business at 3771 Eastwood Drive, Jackson, Mississippi 39211 (hereinafter referred to as “ITS”), as contracting agent for the </w:t>
      </w:r>
      <w:bookmarkStart w:id="70" w:name="agencyname1"/>
      <w:bookmarkEnd w:id="70"/>
      <w:r w:rsidRPr="00EF38F3">
        <w:rPr>
          <w:rFonts w:ascii="Arial" w:eastAsia="Calibri" w:hAnsi="Arial"/>
          <w:sz w:val="22"/>
          <w:szCs w:val="22"/>
        </w:rPr>
        <w:t xml:space="preserve">Mississippi Department of Revenue located at </w:t>
      </w:r>
      <w:bookmarkStart w:id="71" w:name="agencystreet"/>
      <w:bookmarkEnd w:id="71"/>
      <w:r w:rsidRPr="00EF38F3">
        <w:rPr>
          <w:rFonts w:ascii="Arial" w:eastAsia="Calibri" w:hAnsi="Arial"/>
          <w:sz w:val="22"/>
          <w:szCs w:val="22"/>
        </w:rPr>
        <w:t xml:space="preserve">500 Clinton Center Drive, </w:t>
      </w:r>
      <w:bookmarkStart w:id="72" w:name="agencycity"/>
      <w:bookmarkEnd w:id="72"/>
      <w:r w:rsidRPr="00EF38F3">
        <w:rPr>
          <w:rFonts w:ascii="Arial" w:eastAsia="Calibri" w:hAnsi="Arial"/>
          <w:sz w:val="22"/>
          <w:szCs w:val="22"/>
        </w:rPr>
        <w:t xml:space="preserve">Clinton, </w:t>
      </w:r>
      <w:bookmarkStart w:id="73" w:name="agencystate"/>
      <w:bookmarkEnd w:id="73"/>
      <w:r w:rsidRPr="00EF38F3">
        <w:rPr>
          <w:rFonts w:ascii="Arial" w:eastAsia="Calibri" w:hAnsi="Arial"/>
          <w:sz w:val="22"/>
          <w:szCs w:val="22"/>
        </w:rPr>
        <w:t xml:space="preserve">Mississippi </w:t>
      </w:r>
      <w:bookmarkStart w:id="74" w:name="agencyzip"/>
      <w:bookmarkEnd w:id="74"/>
      <w:r w:rsidRPr="00EF38F3">
        <w:rPr>
          <w:rFonts w:ascii="Arial" w:eastAsia="Calibri" w:hAnsi="Arial"/>
          <w:sz w:val="22"/>
          <w:szCs w:val="22"/>
        </w:rPr>
        <w:t>39056  (hereinafter referred to as “Purchaser”</w:t>
      </w:r>
      <w:r w:rsidR="006B691F">
        <w:rPr>
          <w:rFonts w:ascii="Arial" w:eastAsia="Calibri" w:hAnsi="Arial"/>
          <w:sz w:val="22"/>
          <w:szCs w:val="22"/>
        </w:rPr>
        <w:t xml:space="preserve"> or “DOR”</w:t>
      </w:r>
      <w:r w:rsidRPr="00EF38F3">
        <w:rPr>
          <w:rFonts w:ascii="Arial" w:eastAsia="Calibri" w:hAnsi="Arial"/>
          <w:sz w:val="22"/>
          <w:szCs w:val="22"/>
        </w:rPr>
        <w:t>). ITS and Purchaser are sometimes collectively referred to herein as “State”.</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b/>
          <w:sz w:val="22"/>
          <w:szCs w:val="22"/>
        </w:rPr>
        <w:t>WHEREAS</w:t>
      </w:r>
      <w:r w:rsidRPr="00EF38F3">
        <w:rPr>
          <w:rFonts w:ascii="Arial" w:eastAsia="Calibri" w:hAnsi="Arial"/>
          <w:sz w:val="22"/>
          <w:szCs w:val="22"/>
        </w:rPr>
        <w:t xml:space="preserve">, Purchaser, pursuant to Invitation for Bid (“IFB”) No. </w:t>
      </w:r>
      <w:bookmarkStart w:id="75" w:name="rfpnumber"/>
      <w:bookmarkEnd w:id="75"/>
      <w:r w:rsidRPr="00EF38F3">
        <w:rPr>
          <w:rFonts w:ascii="Arial" w:eastAsia="Calibri" w:hAnsi="Arial"/>
          <w:sz w:val="22"/>
          <w:szCs w:val="22"/>
        </w:rPr>
        <w:t xml:space="preserve">4253, requested </w:t>
      </w:r>
      <w:r w:rsidR="00A7255F">
        <w:rPr>
          <w:rFonts w:ascii="Arial" w:eastAsia="Calibri" w:hAnsi="Arial"/>
          <w:sz w:val="22"/>
          <w:szCs w:val="22"/>
        </w:rPr>
        <w:t>bids</w:t>
      </w:r>
      <w:r w:rsidRPr="00EF38F3">
        <w:rPr>
          <w:rFonts w:ascii="Arial" w:eastAsia="Calibri" w:hAnsi="Arial"/>
          <w:sz w:val="22"/>
          <w:szCs w:val="22"/>
        </w:rPr>
        <w:t xml:space="preserve"> for the acquisition of certain equipment and software (hereinafter referred to as “Products”) as listed in Exhibit A which is attached hereto and incorporated herein; and</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b/>
          <w:sz w:val="22"/>
          <w:szCs w:val="22"/>
        </w:rPr>
        <w:t>WHEREAS</w:t>
      </w:r>
      <w:r w:rsidRPr="00EF38F3">
        <w:rPr>
          <w:rFonts w:ascii="Arial" w:eastAsia="Calibri" w:hAnsi="Arial"/>
          <w:sz w:val="22"/>
          <w:szCs w:val="22"/>
        </w:rPr>
        <w:t>, Seller was the successful proposer in an open, fair and competitive procurement process;</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b/>
          <w:sz w:val="22"/>
          <w:szCs w:val="22"/>
        </w:rPr>
        <w:t>NOW THEREFORE</w:t>
      </w:r>
      <w:r w:rsidRPr="00EF38F3">
        <w:rPr>
          <w:rFonts w:ascii="Arial" w:eastAsia="Calibri" w:hAnsi="Arial"/>
          <w:sz w:val="22"/>
          <w:szCs w:val="22"/>
        </w:rPr>
        <w:t>, in consideration of the mutual understandings, promises, consideration and agreements set forth, the parties hereto agree as follows:</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b/>
          <w:sz w:val="22"/>
          <w:szCs w:val="22"/>
        </w:rPr>
      </w:pPr>
      <w:r w:rsidRPr="00EF38F3">
        <w:rPr>
          <w:rFonts w:ascii="Arial" w:eastAsia="Calibri" w:hAnsi="Arial"/>
          <w:b/>
          <w:sz w:val="22"/>
          <w:szCs w:val="22"/>
        </w:rPr>
        <w:t>ARTICLE 1</w:t>
      </w:r>
      <w:r w:rsidRPr="00EF38F3">
        <w:rPr>
          <w:rFonts w:ascii="Arial" w:eastAsia="Calibri" w:hAnsi="Arial"/>
          <w:b/>
          <w:sz w:val="22"/>
          <w:szCs w:val="22"/>
        </w:rPr>
        <w:tab/>
        <w:t>TERM OF AGREEMENT</w:t>
      </w: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b/>
          <w:sz w:val="22"/>
          <w:szCs w:val="22"/>
        </w:rPr>
        <w:t>1.1</w:t>
      </w:r>
      <w:r w:rsidRPr="00EF38F3">
        <w:rPr>
          <w:rFonts w:ascii="Arial" w:eastAsia="Calibri" w:hAnsi="Arial"/>
          <w:sz w:val="22"/>
          <w:szCs w:val="22"/>
        </w:rPr>
        <w:tab/>
        <w:t xml:space="preserve">This Agreement will become effective on the date it is signed by all parties and will continue in effect until all tasks required herein, including any post warranty maintenance/support specified in Exhibit A, have been completed. Seller agrees to complete all tasks required under this Agreement, </w:t>
      </w:r>
      <w:proofErr w:type="gramStart"/>
      <w:r w:rsidRPr="00EF38F3">
        <w:rPr>
          <w:rFonts w:ascii="Arial" w:eastAsia="Calibri" w:hAnsi="Arial"/>
          <w:sz w:val="22"/>
          <w:szCs w:val="22"/>
        </w:rPr>
        <w:t>with the exception of</w:t>
      </w:r>
      <w:proofErr w:type="gramEnd"/>
      <w:r w:rsidRPr="00EF38F3">
        <w:rPr>
          <w:rFonts w:ascii="Arial" w:eastAsia="Calibri" w:hAnsi="Arial"/>
          <w:sz w:val="22"/>
          <w:szCs w:val="22"/>
        </w:rPr>
        <w:t xml:space="preserve"> warranty service, on or before the close of business on June 30, 2020, or within such other period as may be agreed to by the parties.</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b/>
          <w:sz w:val="22"/>
          <w:szCs w:val="22"/>
        </w:rPr>
        <w:t>1.2</w:t>
      </w:r>
      <w:r w:rsidRPr="00EF38F3">
        <w:rPr>
          <w:rFonts w:ascii="Arial" w:eastAsia="Calibri" w:hAnsi="Arial"/>
          <w:sz w:val="22"/>
          <w:szCs w:val="22"/>
        </w:rPr>
        <w:tab/>
        <w:t>This Agreement will become a binding obligation on the State only upon the issuance of a valid purchase order by the Purchaser following contract execution and the issuance by ITS of the CP-1 Acquisition Approval Document.</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b/>
          <w:sz w:val="22"/>
          <w:szCs w:val="22"/>
        </w:rPr>
      </w:pPr>
      <w:r w:rsidRPr="00EF38F3">
        <w:rPr>
          <w:rFonts w:ascii="Arial" w:eastAsia="Calibri" w:hAnsi="Arial"/>
          <w:b/>
          <w:sz w:val="22"/>
          <w:szCs w:val="22"/>
        </w:rPr>
        <w:t>ARTICLE 2</w:t>
      </w:r>
      <w:r w:rsidRPr="00EF38F3">
        <w:rPr>
          <w:rFonts w:ascii="Arial" w:eastAsia="Calibri" w:hAnsi="Arial"/>
          <w:b/>
          <w:sz w:val="22"/>
          <w:szCs w:val="22"/>
        </w:rPr>
        <w:tab/>
        <w:t>FURNISHING OF EQUIPMENT</w:t>
      </w: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b/>
          <w:sz w:val="22"/>
          <w:szCs w:val="22"/>
        </w:rPr>
        <w:t>2.1</w:t>
      </w:r>
      <w:r w:rsidRPr="00EF38F3">
        <w:rPr>
          <w:rFonts w:ascii="Arial" w:eastAsia="Calibri" w:hAnsi="Arial"/>
          <w:sz w:val="22"/>
          <w:szCs w:val="22"/>
        </w:rPr>
        <w:tab/>
        <w:t xml:space="preserve">Subject to the terms and conditions set forth herein, Seller agrees to provide and Purchaser agrees to buy as needed, the Products listed in the attached Exhibit A and at the purchase price set forth therein, but in no event will the total compensation to be paid hereunder exceed the specified sum of </w:t>
      </w:r>
      <w:r w:rsidRPr="00EF38F3">
        <w:rPr>
          <w:rFonts w:ascii="Arial" w:eastAsia="Calibri" w:hAnsi="Arial"/>
          <w:sz w:val="22"/>
          <w:szCs w:val="22"/>
          <w:highlight w:val="yellow"/>
        </w:rPr>
        <w:t>$INSERT AMOUNT</w:t>
      </w:r>
      <w:r w:rsidRPr="00EF38F3">
        <w:rPr>
          <w:rFonts w:ascii="Arial" w:eastAsia="Calibri" w:hAnsi="Arial"/>
          <w:sz w:val="22"/>
          <w:szCs w:val="22"/>
        </w:rPr>
        <w:t xml:space="preserve"> unless prior written authorization from ITS has been obtained. Purchaser shall submit a purchase order signed by a representative of Purchaser itemizing the Products to be purchased. The purchase order shall be subject to the terms and conditions of this Agreement. The parties agree that Purchaser reserves the right to adjust the quantities of purchases based upon the availability of funding or as determined necessary by Purchaser. Seller guarantees pricing for a period of sixty (60) days from the effective date of this Agreement.  In the event there is a national price decrease of the Products bid during this time, Seller agrees to extend the new, lower pricing to Purchaser.</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b/>
          <w:sz w:val="22"/>
          <w:szCs w:val="22"/>
        </w:rPr>
        <w:t>2.2</w:t>
      </w:r>
      <w:r w:rsidRPr="00EF38F3">
        <w:rPr>
          <w:rFonts w:ascii="Arial" w:eastAsia="Calibri" w:hAnsi="Arial"/>
          <w:sz w:val="22"/>
          <w:szCs w:val="22"/>
        </w:rPr>
        <w:tab/>
        <w:t xml:space="preserve">The Products provided by Seller shall meet or exceed the minimum specifications set forth in IFB No. </w:t>
      </w:r>
      <w:bookmarkStart w:id="76" w:name="rfpnumber8"/>
      <w:bookmarkEnd w:id="76"/>
      <w:r w:rsidRPr="00EF38F3">
        <w:rPr>
          <w:rFonts w:ascii="Arial" w:eastAsia="Calibri" w:hAnsi="Arial"/>
          <w:sz w:val="22"/>
          <w:szCs w:val="22"/>
        </w:rPr>
        <w:t xml:space="preserve">4253 and the Seller’s </w:t>
      </w:r>
      <w:r w:rsidR="00A7255F">
        <w:rPr>
          <w:rFonts w:ascii="Arial" w:eastAsia="Calibri" w:hAnsi="Arial"/>
          <w:sz w:val="22"/>
          <w:szCs w:val="22"/>
        </w:rPr>
        <w:t>Bid</w:t>
      </w:r>
      <w:r w:rsidRPr="00EF38F3">
        <w:rPr>
          <w:rFonts w:ascii="Arial" w:eastAsia="Calibri" w:hAnsi="Arial"/>
          <w:sz w:val="22"/>
          <w:szCs w:val="22"/>
        </w:rPr>
        <w:t xml:space="preserve"> in response thereto.</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b/>
          <w:sz w:val="22"/>
          <w:szCs w:val="22"/>
        </w:rPr>
      </w:pPr>
      <w:r w:rsidRPr="00EF38F3">
        <w:rPr>
          <w:rFonts w:ascii="Arial" w:eastAsia="Calibri" w:hAnsi="Arial"/>
          <w:b/>
          <w:sz w:val="22"/>
          <w:szCs w:val="22"/>
        </w:rPr>
        <w:t>ARTICLE 3</w:t>
      </w:r>
      <w:r w:rsidRPr="00EF38F3">
        <w:rPr>
          <w:rFonts w:ascii="Arial" w:eastAsia="Calibri" w:hAnsi="Arial"/>
          <w:b/>
          <w:sz w:val="22"/>
          <w:szCs w:val="22"/>
        </w:rPr>
        <w:tab/>
        <w:t>DELIVERY, RISK OF LOSS, INSTALLATION AND ACCEPTANCE</w:t>
      </w: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b/>
          <w:sz w:val="22"/>
          <w:szCs w:val="22"/>
        </w:rPr>
        <w:t>3.1</w:t>
      </w:r>
      <w:r w:rsidRPr="00EF38F3">
        <w:rPr>
          <w:rFonts w:ascii="Arial" w:eastAsia="Calibri" w:hAnsi="Arial"/>
          <w:sz w:val="22"/>
          <w:szCs w:val="22"/>
        </w:rPr>
        <w:tab/>
        <w:t>Seller shall deliver the Products to the location specified by Purchaser and pursuant to the delivery schedule set forth by Purchaser.</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b/>
          <w:sz w:val="22"/>
          <w:szCs w:val="22"/>
        </w:rPr>
        <w:t>3.2</w:t>
      </w:r>
      <w:r w:rsidRPr="00EF38F3">
        <w:rPr>
          <w:rFonts w:ascii="Arial" w:eastAsia="Calibri" w:hAnsi="Arial"/>
          <w:sz w:val="22"/>
          <w:szCs w:val="22"/>
        </w:rPr>
        <w:tab/>
        <w:t xml:space="preserve">Seller shall assume and </w:t>
      </w:r>
      <w:proofErr w:type="gramStart"/>
      <w:r w:rsidRPr="00EF38F3">
        <w:rPr>
          <w:rFonts w:ascii="Arial" w:eastAsia="Calibri" w:hAnsi="Arial"/>
          <w:sz w:val="22"/>
          <w:szCs w:val="22"/>
        </w:rPr>
        <w:t>shall bear the entire risk of loss and damage to the Products from any cause whatsoever while in transit and at all times</w:t>
      </w:r>
      <w:proofErr w:type="gramEnd"/>
      <w:r w:rsidRPr="00EF38F3">
        <w:rPr>
          <w:rFonts w:ascii="Arial" w:eastAsia="Calibri" w:hAnsi="Arial"/>
          <w:sz w:val="22"/>
          <w:szCs w:val="22"/>
        </w:rPr>
        <w:t xml:space="preserve"> throughout its possession thereof.</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b/>
          <w:sz w:val="22"/>
          <w:szCs w:val="22"/>
        </w:rPr>
        <w:t>3.3</w:t>
      </w:r>
      <w:r w:rsidRPr="00EF38F3">
        <w:rPr>
          <w:rFonts w:ascii="Arial" w:eastAsia="Calibri" w:hAnsi="Arial"/>
          <w:sz w:val="22"/>
          <w:szCs w:val="22"/>
        </w:rPr>
        <w:tab/>
        <w:t xml:space="preserve">Seller shall complete installation of the Products pursuant to the requirements set forth in IFB No. </w:t>
      </w:r>
      <w:bookmarkStart w:id="77" w:name="rfpnumber9"/>
      <w:bookmarkEnd w:id="77"/>
      <w:r w:rsidRPr="00EF38F3">
        <w:rPr>
          <w:rFonts w:ascii="Arial" w:eastAsia="Calibri" w:hAnsi="Arial"/>
          <w:sz w:val="22"/>
          <w:szCs w:val="22"/>
        </w:rPr>
        <w:t>4253. Seller acknowledges that installation shall be accomplished with minimal interruption of Purchaser’s normal day to day operations.</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b/>
          <w:sz w:val="22"/>
          <w:szCs w:val="22"/>
        </w:rPr>
        <w:t>3.4</w:t>
      </w:r>
      <w:r w:rsidRPr="00EF38F3">
        <w:rPr>
          <w:rFonts w:ascii="Arial" w:eastAsia="Calibri" w:hAnsi="Arial"/>
          <w:sz w:val="22"/>
          <w:szCs w:val="22"/>
        </w:rPr>
        <w:tab/>
        <w:t>Seller shall be responsible for replacing, restoring or bringing to at least original condition any damage to floors, ceilings, walls, furniture, grounds, pavements, sidewalks, and the like caused by its personnel and operations during the installation, subject to final approval of ITS. The repairs will be done only by technicians skilled in the various trades involved, using materials and workmanship to match those of the original construction in type and quality.</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b/>
          <w:sz w:val="22"/>
          <w:szCs w:val="22"/>
        </w:rPr>
        <w:t>3.5</w:t>
      </w:r>
      <w:r w:rsidRPr="00EF38F3">
        <w:rPr>
          <w:rFonts w:ascii="Arial" w:eastAsia="Calibri" w:hAnsi="Arial"/>
          <w:sz w:val="22"/>
          <w:szCs w:val="22"/>
        </w:rPr>
        <w:tab/>
        <w:t>Seller shall be responsible for installing all equipment, cable and materials in accordance with all State, Federal and industry standards for such items.</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b/>
          <w:sz w:val="22"/>
          <w:szCs w:val="22"/>
        </w:rPr>
        <w:t>3.6</w:t>
      </w:r>
      <w:r w:rsidRPr="00EF38F3">
        <w:rPr>
          <w:rFonts w:ascii="Arial" w:eastAsia="Calibri" w:hAnsi="Arial"/>
          <w:sz w:val="22"/>
          <w:szCs w:val="22"/>
        </w:rPr>
        <w:tab/>
        <w:t xml:space="preserve">Purchaser shall accept or reject the Products provided by Seller after a fifteen (15) day testing period utilizing testing criteria developed by Purchaser. During the acceptance period, Purchaser shall have the opportunity to evaluate and test the Products to confirm that it performs without any defects and performs pursuant to the specifications set forth in IFB No. </w:t>
      </w:r>
      <w:bookmarkStart w:id="78" w:name="rfpnumber10"/>
      <w:bookmarkEnd w:id="78"/>
      <w:r w:rsidRPr="00EF38F3">
        <w:rPr>
          <w:rFonts w:ascii="Arial" w:eastAsia="Calibri" w:hAnsi="Arial"/>
          <w:sz w:val="22"/>
          <w:szCs w:val="22"/>
        </w:rPr>
        <w:t>4253. Purchaser shall notify Seller in writing of its acceptance of the Products.</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b/>
          <w:sz w:val="22"/>
          <w:szCs w:val="22"/>
        </w:rPr>
        <w:t>3.7</w:t>
      </w:r>
      <w:r w:rsidRPr="00EF38F3">
        <w:rPr>
          <w:rFonts w:ascii="Arial" w:eastAsia="Calibri" w:hAnsi="Arial"/>
          <w:sz w:val="22"/>
          <w:szCs w:val="22"/>
        </w:rPr>
        <w:tab/>
        <w:t xml:space="preserve">In the event the Product fails to perform as stated above, Purchaser shall notify Seller. Seller shall, within fifteen (15) working days and at Seller’s sole expense, correct the defects </w:t>
      </w:r>
      <w:r w:rsidRPr="00EF38F3">
        <w:rPr>
          <w:rFonts w:ascii="Arial" w:eastAsia="Calibri" w:hAnsi="Arial"/>
          <w:sz w:val="22"/>
          <w:szCs w:val="22"/>
        </w:rPr>
        <w:lastRenderedPageBreak/>
        <w:t>identified by Purchaser or replace the defective Product. Purchaser reserves the right to return the defective Product to Seller at the Seller’s expense and to cancel this Agreement.</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b/>
          <w:sz w:val="22"/>
          <w:szCs w:val="22"/>
        </w:rPr>
      </w:pPr>
      <w:r w:rsidRPr="00EF38F3">
        <w:rPr>
          <w:rFonts w:ascii="Arial" w:eastAsia="Calibri" w:hAnsi="Arial"/>
          <w:b/>
          <w:sz w:val="22"/>
          <w:szCs w:val="22"/>
        </w:rPr>
        <w:t>ARTICLE 4</w:t>
      </w:r>
      <w:r w:rsidRPr="00EF38F3">
        <w:rPr>
          <w:rFonts w:ascii="Arial" w:eastAsia="Calibri" w:hAnsi="Arial"/>
          <w:b/>
          <w:sz w:val="22"/>
          <w:szCs w:val="22"/>
        </w:rPr>
        <w:tab/>
        <w:t>TITLE TO EQUIPMENT</w:t>
      </w: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sz w:val="22"/>
          <w:szCs w:val="22"/>
        </w:rPr>
        <w:t>Title to the equipment provided under this Agreement shall pass to Purchaser upon its acceptance of the equipment.</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b/>
          <w:sz w:val="22"/>
          <w:szCs w:val="22"/>
        </w:rPr>
      </w:pPr>
      <w:r w:rsidRPr="00EF38F3">
        <w:rPr>
          <w:rFonts w:ascii="Arial" w:eastAsia="Calibri" w:hAnsi="Arial"/>
          <w:b/>
          <w:sz w:val="22"/>
          <w:szCs w:val="22"/>
        </w:rPr>
        <w:t>ARTICLE 5</w:t>
      </w:r>
      <w:r w:rsidRPr="00EF38F3">
        <w:rPr>
          <w:rFonts w:ascii="Arial" w:eastAsia="Calibri" w:hAnsi="Arial"/>
          <w:b/>
          <w:sz w:val="22"/>
          <w:szCs w:val="22"/>
        </w:rPr>
        <w:tab/>
        <w:t>CONSIDERATION AND METHOD OF PAYMENT</w:t>
      </w: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b/>
          <w:sz w:val="22"/>
          <w:szCs w:val="22"/>
        </w:rPr>
        <w:t>5.1</w:t>
      </w:r>
      <w:r w:rsidRPr="00EF38F3">
        <w:rPr>
          <w:rFonts w:ascii="Arial" w:eastAsia="Calibri" w:hAnsi="Arial"/>
          <w:sz w:val="22"/>
          <w:szCs w:val="22"/>
        </w:rPr>
        <w:tab/>
        <w:t>Once the Products have been accepted by Purchaser as prescribed in Article 3 herein, Seller shall submit an invoice for the cost and shall certify that the billing is true and correct. Services will be invoiced as they are rendered. Seller shall submit invoices and supporting documentation to Purchaser electronically during the term of this Agreement using the processes and procedures identified by the State.  Purchaser agrees to pay Seller in accordance with Mississippi law on “Timely Payments for Purchases by Public Bodies”, Sections 31-7-301, et seq. of the 1972 Mississippi Code Annotated, as amended, which generally provides for payment of undisputed amounts by the State within forty-five (45) days of receipt of the invoice. Seller understands and agrees that Purchaser is exempt from the payment of taxes.  All payments shall be in United States currency.  Payments by state agencies using Mississippi’s Accountability System for Government Information and Collaboration (MAGIC) shall be made and remittance information provided electronically as directed by the State. The payments by these agencies shall be deposited into the bank account of the Seller’s choice.  No payment, including final payment, shall be construed as acceptance of defective Products or incomplete work, and the Seller shall remain responsible and liable for full performance in strict compliance with the contract documents specified in the article herein titled “Entire Agreement”.</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b/>
          <w:sz w:val="22"/>
          <w:szCs w:val="22"/>
        </w:rPr>
        <w:t>5.2</w:t>
      </w:r>
      <w:r w:rsidRPr="00EF38F3">
        <w:rPr>
          <w:rFonts w:ascii="Arial" w:eastAsia="Calibri" w:hAnsi="Arial"/>
          <w:sz w:val="22"/>
          <w:szCs w:val="22"/>
        </w:rPr>
        <w:tab/>
        <w:t>Acceptance by the Seller of the last payment from the Purchaser shall operate as a release of all claims against the State by the Seller and any subcontractors or other persons supplying labor or materials used in the performance of any work under this Agreement.</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b/>
          <w:sz w:val="22"/>
          <w:szCs w:val="22"/>
        </w:rPr>
      </w:pPr>
      <w:r w:rsidRPr="00EF38F3">
        <w:rPr>
          <w:rFonts w:ascii="Arial" w:eastAsia="Calibri" w:hAnsi="Arial"/>
          <w:b/>
          <w:sz w:val="22"/>
          <w:szCs w:val="22"/>
        </w:rPr>
        <w:t>ARTICLE 6</w:t>
      </w:r>
      <w:r w:rsidRPr="00EF38F3">
        <w:rPr>
          <w:rFonts w:ascii="Arial" w:eastAsia="Calibri" w:hAnsi="Arial"/>
          <w:b/>
          <w:sz w:val="22"/>
          <w:szCs w:val="22"/>
        </w:rPr>
        <w:tab/>
        <w:t>WARRANTIES</w:t>
      </w: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b/>
          <w:sz w:val="22"/>
          <w:szCs w:val="22"/>
        </w:rPr>
        <w:t>6.1</w:t>
      </w:r>
      <w:r w:rsidRPr="00EF38F3">
        <w:rPr>
          <w:rFonts w:ascii="Arial" w:eastAsia="Calibri" w:hAnsi="Arial"/>
          <w:sz w:val="22"/>
          <w:szCs w:val="22"/>
        </w:rPr>
        <w:tab/>
        <w:t>Seller represents and warrants that Seller has the right to sell the equipment and license the software provided under this Agreement.</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b/>
          <w:sz w:val="22"/>
          <w:szCs w:val="22"/>
        </w:rPr>
        <w:t>6.2</w:t>
      </w:r>
      <w:r w:rsidRPr="00EF38F3">
        <w:rPr>
          <w:rFonts w:ascii="Arial" w:eastAsia="Calibri" w:hAnsi="Arial"/>
          <w:sz w:val="22"/>
          <w:szCs w:val="22"/>
        </w:rPr>
        <w:tab/>
        <w:t>Seller represents and warrants that Purchaser shall acquire good and clear title to the equipment purchased hereunder, free and clear of all liens and encumbrances.</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b/>
          <w:sz w:val="22"/>
          <w:szCs w:val="22"/>
        </w:rPr>
        <w:t>6.3</w:t>
      </w:r>
      <w:r w:rsidRPr="00EF38F3">
        <w:rPr>
          <w:rFonts w:ascii="Arial" w:eastAsia="Calibri" w:hAnsi="Arial"/>
          <w:sz w:val="22"/>
          <w:szCs w:val="22"/>
        </w:rPr>
        <w:tab/>
        <w:t>Seller represents and warrants that each unit of equipment delivered shall be delivered new and not as “used, substituted, rebuilt, refurbished or reinstalled” equipment.</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b/>
          <w:sz w:val="22"/>
          <w:szCs w:val="22"/>
        </w:rPr>
        <w:t>6.4</w:t>
      </w:r>
      <w:r w:rsidRPr="00EF38F3">
        <w:rPr>
          <w:rFonts w:ascii="Arial" w:eastAsia="Calibri" w:hAnsi="Arial"/>
          <w:sz w:val="22"/>
          <w:szCs w:val="22"/>
        </w:rPr>
        <w:tab/>
        <w:t>Seller represents and warrants that it has and will obtain and pass through to Purchaser any and all warranties obtained or available from the licensor of software or the manufacturer of the equipment.</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b/>
          <w:sz w:val="22"/>
          <w:szCs w:val="22"/>
        </w:rPr>
        <w:t>6.5</w:t>
      </w:r>
      <w:r w:rsidRPr="00EF38F3">
        <w:rPr>
          <w:rFonts w:ascii="Arial" w:eastAsia="Calibri" w:hAnsi="Arial"/>
          <w:sz w:val="22"/>
          <w:szCs w:val="22"/>
        </w:rPr>
        <w:tab/>
        <w:t xml:space="preserve">Seller represents and warrants that all equipment provided pursuant to this Agreement shall, for a period of one (1) year from the date of acceptance of each item of equipment, be free from defects in material, manufacture, design and workmanship. Seller’s obligation pursuant to this warranty shall include, but is not limited to, the repair or replacement of the equipment at no cost to Purchaser. In the event Seller cannot repair or replace an item of equipment during the </w:t>
      </w:r>
      <w:r w:rsidRPr="00EF38F3">
        <w:rPr>
          <w:rFonts w:ascii="Arial" w:eastAsia="Calibri" w:hAnsi="Arial"/>
          <w:sz w:val="22"/>
          <w:szCs w:val="22"/>
        </w:rPr>
        <w:lastRenderedPageBreak/>
        <w:t>warranty period, Seller shall refund the purchase price of the equipment, and refund any fees paid for services that directly relate to the defective hardware.</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b/>
          <w:sz w:val="22"/>
          <w:szCs w:val="22"/>
        </w:rPr>
        <w:t>6.6</w:t>
      </w:r>
      <w:r w:rsidRPr="00EF38F3">
        <w:rPr>
          <w:rFonts w:ascii="Arial" w:eastAsia="Calibri" w:hAnsi="Arial"/>
          <w:sz w:val="22"/>
          <w:szCs w:val="22"/>
        </w:rPr>
        <w:tab/>
        <w:t xml:space="preserve">Seller represents and warrants that the Products provided by Seller shall meet or exceed the minimum specifications set forth in IFB No. </w:t>
      </w:r>
      <w:bookmarkStart w:id="79" w:name="rfpnumber1"/>
      <w:bookmarkEnd w:id="79"/>
      <w:r w:rsidRPr="00EF38F3">
        <w:rPr>
          <w:rFonts w:ascii="Arial" w:eastAsia="Calibri" w:hAnsi="Arial"/>
          <w:sz w:val="22"/>
          <w:szCs w:val="22"/>
        </w:rPr>
        <w:t xml:space="preserve">4253 and Seller’s </w:t>
      </w:r>
      <w:r w:rsidR="00A7255F">
        <w:rPr>
          <w:rFonts w:ascii="Arial" w:eastAsia="Calibri" w:hAnsi="Arial"/>
          <w:sz w:val="22"/>
          <w:szCs w:val="22"/>
        </w:rPr>
        <w:t>Bid</w:t>
      </w:r>
      <w:r w:rsidRPr="00EF38F3">
        <w:rPr>
          <w:rFonts w:ascii="Arial" w:eastAsia="Calibri" w:hAnsi="Arial"/>
          <w:sz w:val="22"/>
          <w:szCs w:val="22"/>
        </w:rPr>
        <w:t xml:space="preserve"> in response thereto.</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b/>
          <w:sz w:val="22"/>
          <w:szCs w:val="22"/>
        </w:rPr>
        <w:t>6.7</w:t>
      </w:r>
      <w:r w:rsidRPr="00EF38F3">
        <w:rPr>
          <w:rFonts w:ascii="Arial" w:eastAsia="Calibri" w:hAnsi="Arial"/>
          <w:sz w:val="22"/>
          <w:szCs w:val="22"/>
        </w:rPr>
        <w:tab/>
        <w:t xml:space="preserve">Seller represents and warrants that all software furnished shall be free from material defects for a period of one (1) year after acceptance and will function in accordance with the specifications as stated in IFB No. </w:t>
      </w:r>
      <w:bookmarkStart w:id="80" w:name="rfpnumber2"/>
      <w:bookmarkEnd w:id="80"/>
      <w:r w:rsidRPr="00EF38F3">
        <w:rPr>
          <w:rFonts w:ascii="Arial" w:eastAsia="Calibri" w:hAnsi="Arial"/>
          <w:sz w:val="22"/>
          <w:szCs w:val="22"/>
        </w:rPr>
        <w:t xml:space="preserve">4253 and the Seller’s </w:t>
      </w:r>
      <w:r w:rsidR="00A7255F">
        <w:rPr>
          <w:rFonts w:ascii="Arial" w:eastAsia="Calibri" w:hAnsi="Arial"/>
          <w:sz w:val="22"/>
          <w:szCs w:val="22"/>
        </w:rPr>
        <w:t>Bid</w:t>
      </w:r>
      <w:r w:rsidRPr="00EF38F3">
        <w:rPr>
          <w:rFonts w:ascii="Arial" w:eastAsia="Calibri" w:hAnsi="Arial"/>
          <w:sz w:val="22"/>
          <w:szCs w:val="22"/>
        </w:rPr>
        <w:t xml:space="preserve"> in response thereto. If the software does not function accordingly, Seller shall, at no cost to Purchaser, replace the software or refund the fees paid for the software and for any services that directly relate to the defective software.</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b/>
          <w:sz w:val="22"/>
          <w:szCs w:val="22"/>
        </w:rPr>
        <w:t>6.8</w:t>
      </w:r>
      <w:r w:rsidRPr="00EF38F3">
        <w:rPr>
          <w:rFonts w:ascii="Arial" w:eastAsia="Calibri" w:hAnsi="Arial"/>
          <w:sz w:val="22"/>
          <w:szCs w:val="22"/>
        </w:rPr>
        <w:tab/>
        <w:t xml:space="preserve">Seller represents and warrants that there is no disabling code or lockup </w:t>
      </w:r>
      <w:proofErr w:type="gramStart"/>
      <w:r w:rsidRPr="00EF38F3">
        <w:rPr>
          <w:rFonts w:ascii="Arial" w:eastAsia="Calibri" w:hAnsi="Arial"/>
          <w:sz w:val="22"/>
          <w:szCs w:val="22"/>
        </w:rPr>
        <w:t>program</w:t>
      </w:r>
      <w:proofErr w:type="gramEnd"/>
      <w:r w:rsidRPr="00EF38F3">
        <w:rPr>
          <w:rFonts w:ascii="Arial" w:eastAsia="Calibri" w:hAnsi="Arial"/>
          <w:sz w:val="22"/>
          <w:szCs w:val="22"/>
        </w:rPr>
        <w:t xml:space="preserve"> or device embedded in the software provided to Purchaser. Seller further agrees that it will not, under any circumstances including enforcement of a valid contract right, (a) install or trigger a lockup program or device, or (b) take any step which would in any manner interfere with Purchaser’s use of the software and/or which would restrict Purchaser from accessing its data files or in any way interfere with the transaction of Purchaser’s business. For any breach of this warranty, Seller at its expense shall, within five (5) working days after receipt of notification of the breach, deliver Products to Purchaser that are free of such disabling code, lockup program or device.</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b/>
          <w:sz w:val="22"/>
          <w:szCs w:val="22"/>
        </w:rPr>
        <w:t>6.9</w:t>
      </w:r>
      <w:r w:rsidRPr="00EF38F3">
        <w:rPr>
          <w:rFonts w:ascii="Arial" w:eastAsia="Calibri" w:hAnsi="Arial"/>
          <w:sz w:val="22"/>
          <w:szCs w:val="22"/>
        </w:rPr>
        <w:t xml:space="preserve"> Seller represents and warrants that the software, as delivered to Purchaser, does not contain a computer virus. For any breach of this warranty, Seller, at its expense, shall, within five (5) working days after receipt of notification of the breach, deliver Products to Purchaser that are free of any virus and shall be responsible for repairing, at Seller’s expense, any and all damage done by the virus to Purchaser’s site.</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b/>
          <w:sz w:val="22"/>
          <w:szCs w:val="22"/>
        </w:rPr>
        <w:t>6.10</w:t>
      </w:r>
      <w:r w:rsidRPr="00EF38F3">
        <w:rPr>
          <w:rFonts w:ascii="Arial" w:eastAsia="Calibri" w:hAnsi="Arial"/>
          <w:sz w:val="22"/>
          <w:szCs w:val="22"/>
        </w:rPr>
        <w:t xml:space="preserve"> Seller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the Seller shall, for a period of ninety (90) days from performance of the service, perform the services again, at no cost to Purchaser, or if Seller is unable to perform the services as warranted, Seller shall reimburse Purchaser the fees paid to Seller for the unsatisfactory services.</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b/>
          <w:sz w:val="22"/>
          <w:szCs w:val="22"/>
        </w:rPr>
        <w:t>6.11</w:t>
      </w:r>
      <w:r w:rsidRPr="00EF38F3">
        <w:rPr>
          <w:rFonts w:ascii="Arial" w:eastAsia="Calibri" w:hAnsi="Arial"/>
          <w:sz w:val="22"/>
          <w:szCs w:val="22"/>
        </w:rPr>
        <w:t xml:space="preserve"> If applicable under the given circumstances, Seller represents and warrants that it will ensure its compliance with the Mississippi Employment Protection Act, Section 71-11-1, et seq. of the Mississippi Code Annotated (Supp2008</w:t>
      </w:r>
      <w:proofErr w:type="gramStart"/>
      <w:r w:rsidRPr="00EF38F3">
        <w:rPr>
          <w:rFonts w:ascii="Arial" w:eastAsia="Calibri" w:hAnsi="Arial"/>
          <w:sz w:val="22"/>
          <w:szCs w:val="22"/>
        </w:rPr>
        <w:t>), and</w:t>
      </w:r>
      <w:proofErr w:type="gramEnd"/>
      <w:r w:rsidRPr="00EF38F3">
        <w:rPr>
          <w:rFonts w:ascii="Arial" w:eastAsia="Calibri" w:hAnsi="Arial"/>
          <w:sz w:val="22"/>
          <w:szCs w:val="22"/>
        </w:rPr>
        <w:t xml:space="preserve"> will register and participate in the status verification system for all newly hired employees. 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Seller agrees to maintain records of such compliance and, upon request of the State and approval of the Social Security Administration or Department of Homeland Security where required, to provide a copy of each such verification to the State. Seller further represents and warrants that any person assigned to perform services hereunder meets the employment eligibility requirements of all immigration laws of the State of Mississippi. Seller understands and agrees that any breach of these warranties may subject Seller to the following: (a) termination of this </w:t>
      </w:r>
      <w:r w:rsidRPr="00EF38F3">
        <w:rPr>
          <w:rFonts w:ascii="Arial" w:eastAsia="Calibri" w:hAnsi="Arial"/>
          <w:sz w:val="22"/>
          <w:szCs w:val="22"/>
        </w:rPr>
        <w:lastRenderedPageBreak/>
        <w:t>Agreement and ineligibility for any state or public contract in Mississippi for up to three (3) years, with notice of such cancellation/termination being made public, or (b) the loss of any license, permit, certification or other document granted to Seller by an agency, department or governmental entity for the right to do business in Mississippi for up to one (1) year, or (c) both. In the event of such termination/cancellation, Seller would also be liable for any additional costs incurred by the State due to contract cancellation or loss of license or permit.</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b/>
          <w:sz w:val="22"/>
          <w:szCs w:val="22"/>
        </w:rPr>
        <w:t>6.12</w:t>
      </w:r>
      <w:r w:rsidRPr="00EF38F3">
        <w:rPr>
          <w:rFonts w:ascii="Arial" w:eastAsia="Calibri" w:hAnsi="Arial"/>
          <w:sz w:val="22"/>
          <w:szCs w:val="22"/>
        </w:rPr>
        <w:tab/>
        <w:t>Seller represents and warrants that the system provided pursuant to this Agreement will pass both internal security audits and independent security audits. For any breach of the preceding warranty at any time during which the system is covered by warranty, maintenance and/or support, Seller shall, at its own expense and at no cost to Purchaser, remediate any defect, anomaly or security vulnerability in the system by repairing and/or replacing any and all components of the system necessary in order for the system to be secure.</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b/>
          <w:sz w:val="22"/>
          <w:szCs w:val="22"/>
        </w:rPr>
        <w:t>6.13</w:t>
      </w:r>
      <w:r w:rsidRPr="00EF38F3">
        <w:rPr>
          <w:rFonts w:ascii="Arial" w:eastAsia="Calibri" w:hAnsi="Arial"/>
          <w:sz w:val="22"/>
          <w:szCs w:val="22"/>
        </w:rPr>
        <w:tab/>
        <w:t>Seller represents and warrants that no official or employee of Purchaser or of ITS, and no other public official of the State of Mississippi who exercises any functions or responsibilities in the review or approval of the undertaking or carrying out of the project shall, prior to the completion of said project, voluntarily acquire any personal interest, direct or indirect, in this Agreement. The Seller warrants that it has removed any material conflict of interest prior to the signing of this Agreement, and that it shall not acquire any interest, direct or indirect, which would conflict in any manner or degree with the performance of its responsibilities under this Agreement.  The Seller also warrants that in the performance of this Agreement no person having any such known interests shall be employed.</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b/>
          <w:sz w:val="22"/>
          <w:szCs w:val="22"/>
        </w:rPr>
        <w:t>6.14</w:t>
      </w:r>
      <w:r w:rsidRPr="00EF38F3">
        <w:rPr>
          <w:rFonts w:ascii="Arial" w:eastAsia="Calibri" w:hAnsi="Arial"/>
          <w:sz w:val="22"/>
          <w:szCs w:val="22"/>
        </w:rPr>
        <w:tab/>
        <w:t>The Seller represents and warrants that no elected or appointed officer or other employee of the State of Mississippi, nor any member of or delegate to Congress has or shall benefit financially or materially from this Agreement.  No individual employed by the State of Mississippi shall be admitted to any share or part of the Agreement or to any benefit that may arise therefrom.  The State of Mississippi may, by written notice to the Seller, terminate the right of the Seller to proceed under this Agreement if it is found, after notice and hearing by the ITS Executive Director or his/her designee, that gratuities in the form of entertainment, gifts, jobs, or otherwise were offered or given by the Seller to any officer or employee of the State of Mississippi with a view toward securing this Agreement or securing favorable treatment with respect to the award, or amending or making of any determinations with respect to the performing of such contract, provided that the existence of the facts upon which the ITS Executive Director makes such findings shall be in issue and may be reviewed in any competent court. In the event this Agreement is terminated under this article, the State of Mississippi shall be entitled to pursue the same remedies against the Seller as it would pursue in the event of a breach of contract by the Seller, including punitive damages, in addition to any other damages to which it may be entitled at law or in equity.</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b/>
          <w:sz w:val="22"/>
          <w:szCs w:val="22"/>
        </w:rPr>
      </w:pPr>
      <w:r w:rsidRPr="00EF38F3">
        <w:rPr>
          <w:rFonts w:ascii="Arial" w:eastAsia="Calibri" w:hAnsi="Arial"/>
          <w:b/>
          <w:sz w:val="22"/>
          <w:szCs w:val="22"/>
        </w:rPr>
        <w:t>ARTICLE 7</w:t>
      </w:r>
      <w:r w:rsidRPr="00EF38F3">
        <w:rPr>
          <w:rFonts w:ascii="Arial" w:eastAsia="Calibri" w:hAnsi="Arial"/>
          <w:b/>
          <w:sz w:val="22"/>
          <w:szCs w:val="22"/>
        </w:rPr>
        <w:tab/>
        <w:t>INFRINGEMENT INDEMNIFICATION</w:t>
      </w: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sz w:val="22"/>
          <w:szCs w:val="22"/>
        </w:rPr>
        <w:t xml:space="preserve">Seller represents and warrants that neither the hardware, replacement parts nor software, their elements or the use thereof violates or infringes upon any copyright, patent, trademark, </w:t>
      </w:r>
      <w:proofErr w:type="spellStart"/>
      <w:r w:rsidRPr="00EF38F3">
        <w:rPr>
          <w:rFonts w:ascii="Arial" w:eastAsia="Calibri" w:hAnsi="Arial"/>
          <w:sz w:val="22"/>
          <w:szCs w:val="22"/>
        </w:rPr>
        <w:t>servicemark</w:t>
      </w:r>
      <w:proofErr w:type="spellEnd"/>
      <w:r w:rsidRPr="00EF38F3">
        <w:rPr>
          <w:rFonts w:ascii="Arial" w:eastAsia="Calibri" w:hAnsi="Arial"/>
          <w:sz w:val="22"/>
          <w:szCs w:val="22"/>
        </w:rPr>
        <w:t xml:space="preserve">, trade secret or other proprietary right of any person or entity. Seller, at its own expense, shall defend or settle any and all infringement actions filed against Seller or Purchaser which involve the hardware, software or other items provided under this Agreement and shall pay all settlements, as well as all costs, attorney fees, damages and judgment finally awarded against Purchaser. If the continued use of the products for the purpose intended is threatened to be </w:t>
      </w:r>
      <w:r w:rsidRPr="00EF38F3">
        <w:rPr>
          <w:rFonts w:ascii="Arial" w:eastAsia="Calibri" w:hAnsi="Arial"/>
          <w:sz w:val="22"/>
          <w:szCs w:val="22"/>
        </w:rPr>
        <w:lastRenderedPageBreak/>
        <w:t>enjoined or is enjoined by any court of competent jurisdiction, Seller shall, at its expense: (a) first procure for Purchaser the right to continue using such products, or upon failing to procure such right; (b) modify or replace them with non-infringing products, or upon failing to secure either such right, (c) refund to Purchaser the  purchase price or software license fees previously paid by Purchaser for the products Purchaser may no longer use. Said refund shall be paid within ten (10) working days of notice to Purchaser to discontinue said use.</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b/>
          <w:sz w:val="22"/>
          <w:szCs w:val="22"/>
        </w:rPr>
      </w:pPr>
      <w:r w:rsidRPr="00EF38F3">
        <w:rPr>
          <w:rFonts w:ascii="Arial" w:eastAsia="Calibri" w:hAnsi="Arial"/>
          <w:b/>
          <w:sz w:val="22"/>
          <w:szCs w:val="22"/>
        </w:rPr>
        <w:t>ARTICLE 8</w:t>
      </w:r>
      <w:r w:rsidRPr="00EF38F3">
        <w:rPr>
          <w:rFonts w:ascii="Arial" w:eastAsia="Calibri" w:hAnsi="Arial"/>
          <w:b/>
          <w:sz w:val="22"/>
          <w:szCs w:val="22"/>
        </w:rPr>
        <w:tab/>
        <w:t>EMPLOYMENT STATUS</w:t>
      </w: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b/>
          <w:sz w:val="22"/>
          <w:szCs w:val="22"/>
        </w:rPr>
        <w:t>8.1</w:t>
      </w:r>
      <w:r w:rsidRPr="00EF38F3">
        <w:rPr>
          <w:rFonts w:ascii="Arial" w:eastAsia="Calibri" w:hAnsi="Arial"/>
          <w:sz w:val="22"/>
          <w:szCs w:val="22"/>
        </w:rPr>
        <w:tab/>
        <w:t>Seller shall, during the entire term of this Agreement, be construed to be an independent contractor. Nothing in this Agreement is intended to nor shall it be construed to create an employer-employee relationship or a joint venture relationship.</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b/>
          <w:sz w:val="22"/>
          <w:szCs w:val="22"/>
        </w:rPr>
        <w:t>8.2</w:t>
      </w:r>
      <w:r w:rsidRPr="00EF38F3">
        <w:rPr>
          <w:rFonts w:ascii="Arial" w:eastAsia="Calibri" w:hAnsi="Arial"/>
          <w:sz w:val="22"/>
          <w:szCs w:val="22"/>
        </w:rPr>
        <w:tab/>
        <w:t>Seller represents that it is qualified to perform the duties to be performed under this Agreement and that it has, or will secure, if needed, at its own expense, applicable personnel who shall be qualified to perform the duties required under this Agreement. Such personnel shall not be deemed in any way directly or indirectly, expressly or by implication, to be employees of Purchaser. Seller shall pay, when due, all salaries and wages of its employees, and it accepts exclusive responsibility for the payment of federal income tax, state income tax, social security, unemployment compensation, and any other withholdings that may be required. Neither Seller nor employees of Seller are entitled to state retirement or leave benefits.</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b/>
          <w:sz w:val="22"/>
          <w:szCs w:val="22"/>
        </w:rPr>
        <w:t>8.3</w:t>
      </w:r>
      <w:r w:rsidRPr="00EF38F3">
        <w:rPr>
          <w:rFonts w:ascii="Arial" w:eastAsia="Calibri" w:hAnsi="Arial"/>
          <w:sz w:val="22"/>
          <w:szCs w:val="22"/>
        </w:rPr>
        <w:tab/>
        <w:t>Any person assigned by Seller to perform the services hereunder shall be the employee of Seller, who shall have the sole right to hire and discharge its employee. Purchaser may, however, direct Seller to replace any of its employees under this Agreement. If Seller is notified within the first eight (8) hours of assignment that the person is unsatisfactory, Seller will not charge Purchaser for those hours.</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b/>
          <w:sz w:val="22"/>
          <w:szCs w:val="22"/>
        </w:rPr>
        <w:t>8.4</w:t>
      </w:r>
      <w:r w:rsidRPr="00EF38F3">
        <w:rPr>
          <w:rFonts w:ascii="Arial" w:eastAsia="Calibri" w:hAnsi="Arial"/>
          <w:sz w:val="22"/>
          <w:szCs w:val="22"/>
        </w:rPr>
        <w:tab/>
        <w:t>It is further understood that the consideration expressed herein constitutes full and complete compensation for all services and performances hereunder, and that any sum due and payable to Seller shall be paid as a gross sum with no withholdings or deductions being made by Purchaser for any purpose from said contract sum.</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b/>
          <w:sz w:val="22"/>
          <w:szCs w:val="22"/>
        </w:rPr>
      </w:pPr>
      <w:r w:rsidRPr="00EF38F3">
        <w:rPr>
          <w:rFonts w:ascii="Arial" w:eastAsia="Calibri" w:hAnsi="Arial"/>
          <w:b/>
          <w:sz w:val="22"/>
          <w:szCs w:val="22"/>
        </w:rPr>
        <w:t>ARTICLE 9</w:t>
      </w:r>
      <w:r w:rsidRPr="00EF38F3">
        <w:rPr>
          <w:rFonts w:ascii="Arial" w:eastAsia="Calibri" w:hAnsi="Arial"/>
          <w:b/>
          <w:sz w:val="22"/>
          <w:szCs w:val="22"/>
        </w:rPr>
        <w:tab/>
        <w:t>BEHAVIOR OF EMPLOYEES/SUBCONTRACTORS</w:t>
      </w: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sz w:val="22"/>
          <w:szCs w:val="22"/>
        </w:rPr>
        <w:t>Seller will be responsible for the behavior of all its employees and subcontractors while on the premises of any Purchaser location.  Any employee or subcontractor acting in a manner determined by the administration of that location to be detrimental, abusive, or offensive to any of the staff and/or student body, will be asked to leave the premises and may be suspended from further work on the premises. All Seller employees and subcontractors who will be working at such locations to install or repair Products shall be covered by Seller’s comprehensive general liability insurance policy.</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b/>
          <w:sz w:val="22"/>
          <w:szCs w:val="22"/>
        </w:rPr>
      </w:pPr>
      <w:r w:rsidRPr="00EF38F3">
        <w:rPr>
          <w:rFonts w:ascii="Arial" w:eastAsia="Calibri" w:hAnsi="Arial"/>
          <w:b/>
          <w:sz w:val="22"/>
          <w:szCs w:val="22"/>
        </w:rPr>
        <w:t>ARTICLE 10</w:t>
      </w:r>
      <w:r w:rsidRPr="00EF38F3">
        <w:rPr>
          <w:rFonts w:ascii="Arial" w:eastAsia="Calibri" w:hAnsi="Arial"/>
          <w:b/>
          <w:sz w:val="22"/>
          <w:szCs w:val="22"/>
        </w:rPr>
        <w:tab/>
        <w:t>MODIFICATION OR RENEGOTIATION</w:t>
      </w: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sz w:val="22"/>
          <w:szCs w:val="22"/>
        </w:rPr>
        <w:t>This Agreement may be modified only by written agreement signed by the parties hereto, and any attempt at oral modification shall be void and of no effect. The parties agree to renegotiate the Agreement if federal and/or state revisions of any applicable laws or regulations make changes in this Agreement necessary.</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b/>
          <w:sz w:val="22"/>
          <w:szCs w:val="22"/>
        </w:rPr>
      </w:pPr>
      <w:r w:rsidRPr="00EF38F3">
        <w:rPr>
          <w:rFonts w:ascii="Arial" w:eastAsia="Calibri" w:hAnsi="Arial"/>
          <w:b/>
          <w:sz w:val="22"/>
          <w:szCs w:val="22"/>
        </w:rPr>
        <w:t>ARTICLE 11</w:t>
      </w:r>
      <w:r w:rsidRPr="00EF38F3">
        <w:rPr>
          <w:rFonts w:ascii="Arial" w:eastAsia="Calibri" w:hAnsi="Arial"/>
          <w:b/>
          <w:sz w:val="22"/>
          <w:szCs w:val="22"/>
        </w:rPr>
        <w:tab/>
        <w:t>AUTHORITY, ASSIGNMENT AND SUBCONTRACTS</w:t>
      </w: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b/>
          <w:sz w:val="22"/>
          <w:szCs w:val="22"/>
        </w:rPr>
        <w:lastRenderedPageBreak/>
        <w:t>11.1</w:t>
      </w:r>
      <w:r w:rsidRPr="00EF38F3">
        <w:rPr>
          <w:rFonts w:ascii="Arial" w:eastAsia="Calibri" w:hAnsi="Arial"/>
          <w:sz w:val="22"/>
          <w:szCs w:val="22"/>
        </w:rPr>
        <w:tab/>
        <w:t>In matters of proposals, negotiations, contracts, and resolution of issues and/or disputes, the parties agree that Seller represents all contractors, third parties, and/or subcontractors Seller has assembled for this project.  The Purchaser is required to negotiate only with Seller, as Seller’s commitments are binding on all proposed contractors, third parties, and subcontractors.</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b/>
          <w:sz w:val="22"/>
          <w:szCs w:val="22"/>
        </w:rPr>
        <w:t>11.2</w:t>
      </w:r>
      <w:r w:rsidRPr="00EF38F3">
        <w:rPr>
          <w:rFonts w:ascii="Arial" w:eastAsia="Calibri" w:hAnsi="Arial"/>
          <w:sz w:val="22"/>
          <w:szCs w:val="22"/>
        </w:rPr>
        <w:tab/>
        <w:t>Neither party may assign or otherwise transfer this Agreement or its obligations hereunder without the prior written consent of the other party, which consent shall not be unreasonably withheld. Any attempted assignment or transfer of its obligations without such consent shall be null and void. This Agreement shall be binding upon the parties’ respective successors and assigns.</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b/>
          <w:sz w:val="22"/>
          <w:szCs w:val="22"/>
        </w:rPr>
        <w:t>11.3</w:t>
      </w:r>
      <w:r w:rsidRPr="00EF38F3">
        <w:rPr>
          <w:rFonts w:ascii="Arial" w:eastAsia="Calibri" w:hAnsi="Arial"/>
          <w:sz w:val="22"/>
          <w:szCs w:val="22"/>
        </w:rPr>
        <w:tab/>
        <w:t>Seller must obtain the written approval of Purchaser before subcontracting any portion of this Agreement. No such approval by Purchaser of any subcontract shall be deemed in any way to provide for the incurrence of any obligation of Purchaser in addition to the total fixed price agreed upon in this Agreement. All subcontracts shall incorporate the terms of this Agreement and shall be subject to the terms and conditions of this Agreement and to any conditions of approval that Purchaser may deem necessary.</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b/>
          <w:sz w:val="22"/>
          <w:szCs w:val="22"/>
        </w:rPr>
        <w:t>11.4</w:t>
      </w:r>
      <w:r w:rsidRPr="00EF38F3">
        <w:rPr>
          <w:rFonts w:ascii="Arial" w:eastAsia="Calibri" w:hAnsi="Arial"/>
          <w:sz w:val="22"/>
          <w:szCs w:val="22"/>
        </w:rPr>
        <w:tab/>
        <w:t>Seller represents and warrants that any subcontract agreement Seller enters into shall contain a provision advising the subcontractor that the subcontractor shall have no lien and no legal right to assert control over any funds held by the Purchaser, and that the subcontractor acknowledges that no privity of contract exists between the Purchaser and the subcontractor and that the Seller is solely liable for any and all payments which may be due to the subcontractor pursuant to its subcontract agreement with the Seller. The Seller shall indemnify and hold harmless the State from and against any and all claims, demands, liabilities, suits, actions, damages, losses, costs and expenses of every kind and nature whatsoever arising as a result of Seller’s failure to pay any and all amounts due by Seller to any subcontractor, materialman, laborer or the like.</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b/>
          <w:sz w:val="22"/>
          <w:szCs w:val="22"/>
        </w:rPr>
        <w:t>11.5</w:t>
      </w:r>
      <w:r w:rsidRPr="00EF38F3">
        <w:rPr>
          <w:rFonts w:ascii="Arial" w:eastAsia="Calibri" w:hAnsi="Arial"/>
          <w:sz w:val="22"/>
          <w:szCs w:val="22"/>
        </w:rPr>
        <w:tab/>
        <w:t>All subcontractors shall be bound by any negotiation, arbitration, appeal, adjudication or settlement of any dispute between the Seller and the Purchaser, where such dispute affects the subcontract.</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b/>
          <w:sz w:val="22"/>
          <w:szCs w:val="22"/>
        </w:rPr>
      </w:pPr>
      <w:r w:rsidRPr="00EF38F3">
        <w:rPr>
          <w:rFonts w:ascii="Arial" w:eastAsia="Calibri" w:hAnsi="Arial"/>
          <w:b/>
          <w:sz w:val="22"/>
          <w:szCs w:val="22"/>
        </w:rPr>
        <w:t>ARTICLE 12</w:t>
      </w:r>
      <w:r w:rsidRPr="00EF38F3">
        <w:rPr>
          <w:rFonts w:ascii="Arial" w:eastAsia="Calibri" w:hAnsi="Arial"/>
          <w:b/>
          <w:sz w:val="22"/>
          <w:szCs w:val="22"/>
        </w:rPr>
        <w:tab/>
        <w:t>AVAILABILITY OF FUNDS</w:t>
      </w: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sz w:val="22"/>
          <w:szCs w:val="22"/>
        </w:rPr>
        <w:t>It is expressly understood and agreed that the obligation of Purchaser to proceed under this Agreement is conditioned upon the appropriation of funds by the Mississippi State Legislature and the receipt of state and/or federal funds for the performances required under this Agreement.  If the funds anticipated for the fulfillment of this Agreement are not forthcoming, or are insufficient, either through the failure of the federal government to provide funds or of the State of Mississippi to appropriate funds, or if there is a discontinuance or material alteration of the program under which funds were available to Purchaser for the payments or performance due under this Agreement, Purchaser shall have the right to immediately terminate this Agreement, without damage, penalty, cost or expense to Purchaser of any kind whatsoever. The effective date of termination shall be as specified in the notice of termination. Purchaser shall have the sole right to determine whether funds are available for the payments or performances due under this Agreement.</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b/>
          <w:sz w:val="22"/>
          <w:szCs w:val="22"/>
        </w:rPr>
      </w:pPr>
      <w:r w:rsidRPr="00EF38F3">
        <w:rPr>
          <w:rFonts w:ascii="Arial" w:eastAsia="Calibri" w:hAnsi="Arial"/>
          <w:b/>
          <w:sz w:val="22"/>
          <w:szCs w:val="22"/>
        </w:rPr>
        <w:t>ARTICLE 13</w:t>
      </w:r>
      <w:r w:rsidRPr="00EF38F3">
        <w:rPr>
          <w:rFonts w:ascii="Arial" w:eastAsia="Calibri" w:hAnsi="Arial"/>
          <w:b/>
          <w:sz w:val="22"/>
          <w:szCs w:val="22"/>
        </w:rPr>
        <w:tab/>
        <w:t>TERMINATION</w:t>
      </w: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sz w:val="22"/>
          <w:szCs w:val="22"/>
        </w:rPr>
        <w:lastRenderedPageBreak/>
        <w:t>Notwithstanding any other provision of this Agreement to the contrary, this Agreement may be terminated, in whole or in part, as follows: (a) upon the mutual, written agreement of the parties; (b) If either party fails to comply with the terms of this Agreement, the non-defaulting party may terminate the Agreement upon the giving of thirty (30) days written notice unless the breach is cured within said thirty (30) day period; (c) Purchaser may terminate the Agreement in whole or in part without the assessment of any penalties upon thirty (30) days written notice to Seller if Seller becomes the subject of bankruptcy, reorganization, liquidation or receivership proceedings, whether voluntary or involuntary, or (d) Purchaser may terminate the Agreement without the assessment of any penalties for any reason after giving thirty (30) days written notice specifying the effective date thereof to Seller. The provisions of this Article do not limit either party’s right to pursue any other remedy available at law or in equity.</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b/>
          <w:sz w:val="22"/>
          <w:szCs w:val="22"/>
        </w:rPr>
      </w:pPr>
      <w:r w:rsidRPr="00EF38F3">
        <w:rPr>
          <w:rFonts w:ascii="Arial" w:eastAsia="Calibri" w:hAnsi="Arial"/>
          <w:b/>
          <w:sz w:val="22"/>
          <w:szCs w:val="22"/>
        </w:rPr>
        <w:t>ARTICLE 14</w:t>
      </w:r>
      <w:r w:rsidRPr="00EF38F3">
        <w:rPr>
          <w:rFonts w:ascii="Arial" w:eastAsia="Calibri" w:hAnsi="Arial"/>
          <w:b/>
          <w:sz w:val="22"/>
          <w:szCs w:val="22"/>
        </w:rPr>
        <w:tab/>
        <w:t>GOVERNING LAW</w:t>
      </w: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sz w:val="22"/>
          <w:szCs w:val="22"/>
        </w:rPr>
        <w:t xml:space="preserve">This Agreement shall be construed and governed in accordance with the laws of the State of Mississippi and venue for the resolution of any dispute shall be Jackson, Hinds County, Mississippi. Seller expressly agrees that under no circumstances shall Purchaser or ITS be obligated to pay an </w:t>
      </w:r>
      <w:proofErr w:type="gramStart"/>
      <w:r w:rsidRPr="00EF38F3">
        <w:rPr>
          <w:rFonts w:ascii="Arial" w:eastAsia="Calibri" w:hAnsi="Arial"/>
          <w:sz w:val="22"/>
          <w:szCs w:val="22"/>
        </w:rPr>
        <w:t>attorneys</w:t>
      </w:r>
      <w:proofErr w:type="gramEnd"/>
      <w:r w:rsidRPr="00EF38F3">
        <w:rPr>
          <w:rFonts w:ascii="Arial" w:eastAsia="Calibri" w:hAnsi="Arial"/>
          <w:sz w:val="22"/>
          <w:szCs w:val="22"/>
        </w:rPr>
        <w:t xml:space="preserve"> fee, prejudgment interest or the cost of legal action to Seller. Further, nothing in this Agreement shall affect any statutory rights Purchaser may have that cannot be waived or limited by contract.</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b/>
          <w:sz w:val="22"/>
          <w:szCs w:val="22"/>
        </w:rPr>
      </w:pPr>
      <w:r w:rsidRPr="00EF38F3">
        <w:rPr>
          <w:rFonts w:ascii="Arial" w:eastAsia="Calibri" w:hAnsi="Arial"/>
          <w:b/>
          <w:sz w:val="22"/>
          <w:szCs w:val="22"/>
        </w:rPr>
        <w:t>ARTICLE 15</w:t>
      </w:r>
      <w:r w:rsidRPr="00EF38F3">
        <w:rPr>
          <w:rFonts w:ascii="Arial" w:eastAsia="Calibri" w:hAnsi="Arial"/>
          <w:b/>
          <w:sz w:val="22"/>
          <w:szCs w:val="22"/>
        </w:rPr>
        <w:tab/>
        <w:t>WAIVER</w:t>
      </w: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sz w:val="22"/>
          <w:szCs w:val="22"/>
        </w:rPr>
        <w:t>Failure of either party hereto to insist upon strict compliance with any of the terms, covenants and conditions hereof shall not be deemed a waiver or relinquishment of any similar right or power hereunder at any subsequent time or of any other provision hereof, nor shall it be construed to be a modification of the terms of this Agreement. A waiver by the State, to be effective, must be in writing, must set out the specifics of what is being waived, and must be signed by an authorized representative of the State.</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b/>
          <w:sz w:val="22"/>
          <w:szCs w:val="22"/>
        </w:rPr>
      </w:pPr>
      <w:r w:rsidRPr="00EF38F3">
        <w:rPr>
          <w:rFonts w:ascii="Arial" w:eastAsia="Calibri" w:hAnsi="Arial"/>
          <w:b/>
          <w:sz w:val="22"/>
          <w:szCs w:val="22"/>
        </w:rPr>
        <w:t>ARTICLE 16</w:t>
      </w:r>
      <w:r w:rsidRPr="00EF38F3">
        <w:rPr>
          <w:rFonts w:ascii="Arial" w:eastAsia="Calibri" w:hAnsi="Arial"/>
          <w:b/>
          <w:sz w:val="22"/>
          <w:szCs w:val="22"/>
        </w:rPr>
        <w:tab/>
        <w:t>SEVERABILITY</w:t>
      </w: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sz w:val="22"/>
          <w:szCs w:val="22"/>
        </w:rPr>
        <w:t>If any term or provision of this Agreement is prohibited by the laws of the State of Mississippi or declared invalid or void by a court of competent jurisdiction, the remainder of this Agreement shall be valid and enforceable to the fullest extent permitted by law provided that the State’s purpose for entering into this Agreement can be fully achieved by the remaining portions of the Agreement that have not been severed.</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b/>
          <w:sz w:val="22"/>
          <w:szCs w:val="22"/>
        </w:rPr>
      </w:pPr>
      <w:r w:rsidRPr="00EF38F3">
        <w:rPr>
          <w:rFonts w:ascii="Arial" w:eastAsia="Calibri" w:hAnsi="Arial"/>
          <w:b/>
          <w:sz w:val="22"/>
          <w:szCs w:val="22"/>
        </w:rPr>
        <w:t>ARTICLE 17</w:t>
      </w:r>
      <w:r w:rsidRPr="00EF38F3">
        <w:rPr>
          <w:rFonts w:ascii="Arial" w:eastAsia="Calibri" w:hAnsi="Arial"/>
          <w:b/>
          <w:sz w:val="22"/>
          <w:szCs w:val="22"/>
        </w:rPr>
        <w:tab/>
        <w:t>CAPTIONS</w:t>
      </w: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sz w:val="22"/>
          <w:szCs w:val="22"/>
        </w:rPr>
        <w:t>The captions or headings in this Agreement are for convenience only, and in no way define, limit or describe the scope or intent of any provision or section of this Agreement.</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b/>
          <w:sz w:val="22"/>
          <w:szCs w:val="22"/>
        </w:rPr>
      </w:pPr>
      <w:r w:rsidRPr="00EF38F3">
        <w:rPr>
          <w:rFonts w:ascii="Arial" w:eastAsia="Calibri" w:hAnsi="Arial"/>
          <w:b/>
          <w:sz w:val="22"/>
          <w:szCs w:val="22"/>
        </w:rPr>
        <w:t>ARTICLE 18</w:t>
      </w:r>
      <w:r w:rsidRPr="00EF38F3">
        <w:rPr>
          <w:rFonts w:ascii="Arial" w:eastAsia="Calibri" w:hAnsi="Arial"/>
          <w:b/>
          <w:sz w:val="22"/>
          <w:szCs w:val="22"/>
        </w:rPr>
        <w:tab/>
        <w:t>HOLD HARMLESS</w:t>
      </w: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sz w:val="22"/>
          <w:szCs w:val="22"/>
        </w:rPr>
        <w:t>To the fullest extent allowed by law, Seller shall indemnify, defend, save and hold harmless, protect and exonerate Purchaser, ITS and the State, its Board Members, officers, employees, agents and representatives from and against any and all claims, demands, liabilities, suits, actions, damages, losses, costs and expenses of every kind and nature whatsoever, including without limitation, court costs, investigative fees and expenses, attorney fees and claims for damages arising out of or caused by Seller and/or its partners, principals, agents, employees, or subcontractors in the performance of or failure to perform this Agreement.</w:t>
      </w:r>
    </w:p>
    <w:p w:rsidR="00EF38F3" w:rsidRPr="00EF38F3" w:rsidRDefault="00EF38F3" w:rsidP="00EF38F3">
      <w:pPr>
        <w:widowControl/>
        <w:autoSpaceDE/>
        <w:autoSpaceDN/>
        <w:adjustRightInd/>
        <w:jc w:val="both"/>
        <w:rPr>
          <w:rFonts w:ascii="Arial" w:eastAsia="Calibri" w:hAnsi="Arial"/>
          <w:sz w:val="22"/>
          <w:szCs w:val="22"/>
        </w:rPr>
      </w:pPr>
    </w:p>
    <w:p w:rsidR="00A7255F" w:rsidRDefault="00A7255F" w:rsidP="00EF38F3">
      <w:pPr>
        <w:widowControl/>
        <w:autoSpaceDE/>
        <w:autoSpaceDN/>
        <w:adjustRightInd/>
        <w:jc w:val="both"/>
        <w:rPr>
          <w:rFonts w:ascii="Arial" w:eastAsia="Calibri" w:hAnsi="Arial"/>
          <w:b/>
          <w:sz w:val="22"/>
          <w:szCs w:val="22"/>
        </w:rPr>
      </w:pPr>
    </w:p>
    <w:p w:rsidR="00EF38F3" w:rsidRPr="00EF38F3" w:rsidRDefault="00EF38F3" w:rsidP="00EF38F3">
      <w:pPr>
        <w:widowControl/>
        <w:autoSpaceDE/>
        <w:autoSpaceDN/>
        <w:adjustRightInd/>
        <w:jc w:val="both"/>
        <w:rPr>
          <w:rFonts w:ascii="Arial" w:eastAsia="Calibri" w:hAnsi="Arial"/>
          <w:b/>
          <w:sz w:val="22"/>
          <w:szCs w:val="22"/>
        </w:rPr>
      </w:pPr>
      <w:r w:rsidRPr="00EF38F3">
        <w:rPr>
          <w:rFonts w:ascii="Arial" w:eastAsia="Calibri" w:hAnsi="Arial"/>
          <w:b/>
          <w:sz w:val="22"/>
          <w:szCs w:val="22"/>
        </w:rPr>
        <w:lastRenderedPageBreak/>
        <w:t>ARTICLE 19</w:t>
      </w:r>
      <w:r w:rsidRPr="00EF38F3">
        <w:rPr>
          <w:rFonts w:ascii="Arial" w:eastAsia="Calibri" w:hAnsi="Arial"/>
          <w:b/>
          <w:sz w:val="22"/>
          <w:szCs w:val="22"/>
        </w:rPr>
        <w:tab/>
        <w:t>THIRD PARTY ACTION NOTIFICATION</w:t>
      </w: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sz w:val="22"/>
          <w:szCs w:val="22"/>
        </w:rPr>
        <w:t>Seller shall notify Purchaser in writing within five (5) business days of Seller filing bankruptcy, reorganization, liquidation or receivership proceedings or within five (5) business days of its receipt of notification of any action or suit being filed or any claim being made against Seller or Purchaser by any entity that may result in litigation related in any way to this Agreement and/or which may affect the Seller’s performance under this Agreement. Failure of the Seller to provide such written notice to Purchaser shall be considered a material breach of this Agreement and the Purchaser may, at its sole discretion, pursue its rights as set forth in the Termination Article herein and any other rights and remedies it may have at law or in equity.</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b/>
          <w:sz w:val="22"/>
          <w:szCs w:val="22"/>
        </w:rPr>
      </w:pPr>
      <w:r w:rsidRPr="00EF38F3">
        <w:rPr>
          <w:rFonts w:ascii="Arial" w:eastAsia="Calibri" w:hAnsi="Arial"/>
          <w:b/>
          <w:sz w:val="22"/>
          <w:szCs w:val="22"/>
        </w:rPr>
        <w:t>ARTICLE 20</w:t>
      </w:r>
      <w:r w:rsidRPr="00EF38F3">
        <w:rPr>
          <w:rFonts w:ascii="Arial" w:eastAsia="Calibri" w:hAnsi="Arial"/>
          <w:b/>
          <w:sz w:val="22"/>
          <w:szCs w:val="22"/>
        </w:rPr>
        <w:tab/>
        <w:t>AUTHORITY TO CONTRACT</w:t>
      </w: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sz w:val="22"/>
          <w:szCs w:val="22"/>
        </w:rPr>
        <w:t>Seller warrants that it is a validly organized business with valid authority to enter into this Agreement; that entry into and performance under this Agreement is not restricted or prohibited by any loan, security, financing, contractual or other agreement of any kind, and notwithstanding any other provision of this Agreement to the contrary, that there are no existing legal proceedings, or prospective legal proceedings, either voluntary or otherwise, which may adversely affect its ability to perform its obligations under this Agreement.</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b/>
          <w:sz w:val="22"/>
          <w:szCs w:val="22"/>
        </w:rPr>
      </w:pPr>
      <w:r w:rsidRPr="00EF38F3">
        <w:rPr>
          <w:rFonts w:ascii="Arial" w:eastAsia="Calibri" w:hAnsi="Arial"/>
          <w:b/>
          <w:sz w:val="22"/>
          <w:szCs w:val="22"/>
        </w:rPr>
        <w:t>ARTICLE 21</w:t>
      </w:r>
      <w:r w:rsidRPr="00EF38F3">
        <w:rPr>
          <w:rFonts w:ascii="Arial" w:eastAsia="Calibri" w:hAnsi="Arial"/>
          <w:b/>
          <w:sz w:val="22"/>
          <w:szCs w:val="22"/>
        </w:rPr>
        <w:tab/>
        <w:t>NOTICE</w:t>
      </w: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sz w:val="22"/>
          <w:szCs w:val="22"/>
        </w:rPr>
        <w:t xml:space="preserve">Any notice required or permitted to be given under this Agreement shall be in writing and personally delivered or sent by electronic means provided that the original of such notice is sent by certified United States mail, postage prepaid, return receipt requested, or overnight courier with signed receipt, to the party to whom the notice should be given at their business address listed herein. ITS’ address for notice is: Craig P. Orgeron, Ph.D., Executive Director, Mississippi Department of Information Technology Services, 3771 Eastwood Drive, Jackson, Mississippi 39211. Purchaser’s address for notice is: </w:t>
      </w:r>
      <w:bookmarkStart w:id="81" w:name="agencycontname"/>
      <w:bookmarkEnd w:id="81"/>
      <w:r w:rsidRPr="00EF38F3">
        <w:rPr>
          <w:rFonts w:ascii="Arial" w:eastAsia="Calibri" w:hAnsi="Arial"/>
          <w:sz w:val="22"/>
          <w:szCs w:val="22"/>
        </w:rPr>
        <w:t xml:space="preserve">Herb Frierson, </w:t>
      </w:r>
      <w:bookmarkStart w:id="82" w:name="agencyconttitle"/>
      <w:bookmarkEnd w:id="82"/>
      <w:r w:rsidRPr="00EF38F3">
        <w:rPr>
          <w:rFonts w:ascii="Arial" w:eastAsia="Calibri" w:hAnsi="Arial"/>
          <w:sz w:val="22"/>
          <w:szCs w:val="22"/>
        </w:rPr>
        <w:t xml:space="preserve">Commissioner, </w:t>
      </w:r>
      <w:bookmarkStart w:id="83" w:name="agencycontcomp"/>
      <w:bookmarkEnd w:id="83"/>
      <w:r w:rsidRPr="00EF38F3">
        <w:rPr>
          <w:rFonts w:ascii="Arial" w:eastAsia="Calibri" w:hAnsi="Arial"/>
          <w:sz w:val="22"/>
          <w:szCs w:val="22"/>
        </w:rPr>
        <w:t xml:space="preserve">Mississippi Department of Revenue, </w:t>
      </w:r>
      <w:bookmarkStart w:id="84" w:name="agencycontstreet"/>
      <w:bookmarkEnd w:id="84"/>
      <w:r w:rsidRPr="00EF38F3">
        <w:rPr>
          <w:rFonts w:ascii="Arial" w:eastAsia="Calibri" w:hAnsi="Arial"/>
          <w:sz w:val="22"/>
          <w:szCs w:val="22"/>
        </w:rPr>
        <w:t xml:space="preserve">500 Clinton Center Drive, </w:t>
      </w:r>
      <w:bookmarkStart w:id="85" w:name="agencycontcity"/>
      <w:bookmarkEnd w:id="85"/>
      <w:r w:rsidRPr="00EF38F3">
        <w:rPr>
          <w:rFonts w:ascii="Arial" w:eastAsia="Calibri" w:hAnsi="Arial"/>
          <w:sz w:val="22"/>
          <w:szCs w:val="22"/>
        </w:rPr>
        <w:t xml:space="preserve">Clinton, </w:t>
      </w:r>
      <w:bookmarkStart w:id="86" w:name="agencycontstate"/>
      <w:bookmarkEnd w:id="86"/>
      <w:r w:rsidRPr="00EF38F3">
        <w:rPr>
          <w:rFonts w:ascii="Arial" w:eastAsia="Calibri" w:hAnsi="Arial"/>
          <w:sz w:val="22"/>
          <w:szCs w:val="22"/>
        </w:rPr>
        <w:t xml:space="preserve">Mississippi </w:t>
      </w:r>
      <w:bookmarkStart w:id="87" w:name="agencycontzip"/>
      <w:bookmarkEnd w:id="87"/>
      <w:r w:rsidRPr="00EF38F3">
        <w:rPr>
          <w:rFonts w:ascii="Arial" w:eastAsia="Calibri" w:hAnsi="Arial"/>
          <w:sz w:val="22"/>
          <w:szCs w:val="22"/>
        </w:rPr>
        <w:t xml:space="preserve">39056. The Seller’s address for notice is: </w:t>
      </w:r>
      <w:bookmarkStart w:id="88" w:name="vendorcontname"/>
      <w:bookmarkEnd w:id="88"/>
      <w:r w:rsidRPr="00EF38F3">
        <w:rPr>
          <w:rFonts w:ascii="Arial" w:eastAsia="Calibri" w:hAnsi="Arial"/>
          <w:sz w:val="22"/>
          <w:szCs w:val="22"/>
          <w:highlight w:val="yellow"/>
        </w:rPr>
        <w:t>VENDOR NOTICE INFORMATION</w:t>
      </w:r>
      <w:bookmarkStart w:id="89" w:name="vendorconttitle"/>
      <w:bookmarkStart w:id="90" w:name="vendorcontcomp"/>
      <w:bookmarkStart w:id="91" w:name="vendorcontstreet"/>
      <w:bookmarkStart w:id="92" w:name="vendorcontcity"/>
      <w:bookmarkStart w:id="93" w:name="vendorcontstate"/>
      <w:bookmarkStart w:id="94" w:name="vendorcontzip"/>
      <w:bookmarkEnd w:id="89"/>
      <w:bookmarkEnd w:id="90"/>
      <w:bookmarkEnd w:id="91"/>
      <w:bookmarkEnd w:id="92"/>
      <w:bookmarkEnd w:id="93"/>
      <w:bookmarkEnd w:id="94"/>
      <w:r w:rsidRPr="00EF38F3">
        <w:rPr>
          <w:rFonts w:ascii="Arial" w:eastAsia="Calibri" w:hAnsi="Arial"/>
          <w:sz w:val="22"/>
          <w:szCs w:val="22"/>
        </w:rPr>
        <w:t xml:space="preserve">. Notice shall be deemed given when </w:t>
      </w:r>
      <w:proofErr w:type="gramStart"/>
      <w:r w:rsidRPr="00EF38F3">
        <w:rPr>
          <w:rFonts w:ascii="Arial" w:eastAsia="Calibri" w:hAnsi="Arial"/>
          <w:sz w:val="22"/>
          <w:szCs w:val="22"/>
        </w:rPr>
        <w:t>actually received</w:t>
      </w:r>
      <w:proofErr w:type="gramEnd"/>
      <w:r w:rsidRPr="00EF38F3">
        <w:rPr>
          <w:rFonts w:ascii="Arial" w:eastAsia="Calibri" w:hAnsi="Arial"/>
          <w:sz w:val="22"/>
          <w:szCs w:val="22"/>
        </w:rPr>
        <w:t xml:space="preserve"> or when refused. The parties agree to promptly notify each other in writing of any change of address.</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b/>
          <w:sz w:val="22"/>
          <w:szCs w:val="22"/>
        </w:rPr>
      </w:pPr>
      <w:r w:rsidRPr="00EF38F3">
        <w:rPr>
          <w:rFonts w:ascii="Arial" w:eastAsia="Calibri" w:hAnsi="Arial"/>
          <w:b/>
          <w:sz w:val="22"/>
          <w:szCs w:val="22"/>
        </w:rPr>
        <w:t>ARTICLE 22</w:t>
      </w:r>
      <w:r w:rsidRPr="00EF38F3">
        <w:rPr>
          <w:rFonts w:ascii="Arial" w:eastAsia="Calibri" w:hAnsi="Arial"/>
          <w:b/>
          <w:sz w:val="22"/>
          <w:szCs w:val="22"/>
        </w:rPr>
        <w:tab/>
        <w:t>RECORD RETENTION AND ACCESS TO RECORDS</w:t>
      </w: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sz w:val="22"/>
          <w:szCs w:val="22"/>
        </w:rPr>
        <w:t>Seller shall establish and maintain financial records, supporting documents, statistical records and such other records as may be necessary to reflect its performance of the provisions of this Agreement. The Purchaser, ITS, any state or federal agency authorized to audit Purchaser, and/or any of their duly authorized representatives, shall have unimpeded, prompt access to this Agreement and to any of the Seller’s proposals, books, documents, papers and/or records that are pertinent to this Agreement to make audits, copies, examinations, excerpts and transcriptions at the State’s or Seller’s office as applicable where such records are kept during normal business hours. All records relating to this Agreement shall be retained by the Seller for three (3) years from the date of receipt of final payment under this Agreement. However, if any litigation or other legal action, by or for the state or federal government has begun that is not completed at the end of the three (3) year period, or if an audit finding, litigation or other legal action has not been resolved at the end of the three (3) year period, the records shall be retained until resolution.</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b/>
          <w:sz w:val="22"/>
          <w:szCs w:val="22"/>
        </w:rPr>
      </w:pPr>
      <w:r w:rsidRPr="00EF38F3">
        <w:rPr>
          <w:rFonts w:ascii="Arial" w:eastAsia="Calibri" w:hAnsi="Arial"/>
          <w:b/>
          <w:sz w:val="22"/>
          <w:szCs w:val="22"/>
        </w:rPr>
        <w:t>ARTICLE 23</w:t>
      </w:r>
      <w:r w:rsidRPr="00EF38F3">
        <w:rPr>
          <w:rFonts w:ascii="Arial" w:eastAsia="Calibri" w:hAnsi="Arial"/>
          <w:b/>
          <w:sz w:val="22"/>
          <w:szCs w:val="22"/>
        </w:rPr>
        <w:tab/>
        <w:t>INSURANCE</w:t>
      </w: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sz w:val="22"/>
          <w:szCs w:val="22"/>
        </w:rPr>
        <w:t>Seller represents that it will maintain workers’ compensation insurance as prescribed by law which shall inure to the benefit of Seller's personnel, as well as comprehensive general liability and employee fidelity bond insurance. Seller will, upon request, furnish Purchaser with a certificate of conformity providing the aforesaid coverage.</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b/>
          <w:sz w:val="22"/>
          <w:szCs w:val="22"/>
        </w:rPr>
      </w:pPr>
      <w:r w:rsidRPr="00EF38F3">
        <w:rPr>
          <w:rFonts w:ascii="Arial" w:eastAsia="Calibri" w:hAnsi="Arial"/>
          <w:b/>
          <w:sz w:val="22"/>
          <w:szCs w:val="22"/>
        </w:rPr>
        <w:t>ARTICLE 24</w:t>
      </w:r>
      <w:r w:rsidRPr="00EF38F3">
        <w:rPr>
          <w:rFonts w:ascii="Arial" w:eastAsia="Calibri" w:hAnsi="Arial"/>
          <w:b/>
          <w:sz w:val="22"/>
          <w:szCs w:val="22"/>
        </w:rPr>
        <w:tab/>
        <w:t>DISPUTES</w:t>
      </w: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sz w:val="22"/>
          <w:szCs w:val="22"/>
        </w:rPr>
        <w:t xml:space="preserve">Any dispute concerning a question of fact under this Agreement which is not disposed of by agreement of the Seller and Purchaser shall be decided by the Executive Director of ITS or his/her designee. This decision shall be reduced to writing and a copy thereof mailed or furnished to the parties. Disagreement with such decision by either party shall not constitute a breach under the terms of this Agreement. Such disagreeing party shall be entitled to seek such other rights and remedies it may have at law or in equity. </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b/>
          <w:sz w:val="22"/>
          <w:szCs w:val="22"/>
        </w:rPr>
      </w:pPr>
      <w:r w:rsidRPr="00EF38F3">
        <w:rPr>
          <w:rFonts w:ascii="Arial" w:eastAsia="Calibri" w:hAnsi="Arial"/>
          <w:b/>
          <w:sz w:val="22"/>
          <w:szCs w:val="22"/>
        </w:rPr>
        <w:t>ARTICLE 25</w:t>
      </w:r>
      <w:r w:rsidRPr="00EF38F3">
        <w:rPr>
          <w:rFonts w:ascii="Arial" w:eastAsia="Calibri" w:hAnsi="Arial"/>
          <w:b/>
          <w:sz w:val="22"/>
          <w:szCs w:val="22"/>
        </w:rPr>
        <w:tab/>
        <w:t>COMPLIANCE WITH LAWS</w:t>
      </w: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b/>
          <w:sz w:val="22"/>
          <w:szCs w:val="22"/>
        </w:rPr>
        <w:t>25.1</w:t>
      </w:r>
      <w:r w:rsidRPr="00EF38F3">
        <w:rPr>
          <w:rFonts w:ascii="Arial" w:eastAsia="Calibri" w:hAnsi="Arial"/>
          <w:sz w:val="22"/>
          <w:szCs w:val="22"/>
        </w:rPr>
        <w:tab/>
        <w:t>Seller shall comply with, and all activities under this Agreement shall be subject to, all Purchaser policies and procedures, and all applicable federal, state and local laws, regulations, policies and procedures as now existing and as may be amended or modified. Specifically, but not limited to, Seller shall not discriminate against any employee nor shall any party be subject to discrimination in the performance of this Agreement because of race, creed, color, sex, age, national origin or disability. Further, if applicable, Seller shall comply with the provisions of the Davis-Bacon Act including, but not limited to, the wages, recordkeeping, reporting and notice requirements set forth therein.</w:t>
      </w: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sz w:val="22"/>
          <w:szCs w:val="22"/>
        </w:rPr>
        <w:tab/>
      </w: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b/>
          <w:sz w:val="22"/>
          <w:szCs w:val="22"/>
        </w:rPr>
        <w:t>25.2</w:t>
      </w:r>
      <w:r w:rsidRPr="00EF38F3">
        <w:rPr>
          <w:rFonts w:ascii="Arial" w:eastAsia="Calibri" w:hAnsi="Arial"/>
          <w:sz w:val="22"/>
          <w:szCs w:val="22"/>
        </w:rPr>
        <w:tab/>
        <w:t>Seller represents and warrants that it will comply with the state’s data breach notification laws codified at Section 75-24-29 of the Mississippi Code Annotated (Supp. 2012). Further, to the extent applicable, Seller represents and warrants that it will comply with the applicable provisions of the HIPAA Privacy Rule and Security Regulations (45 CFR Parts 160, 162 and 164) (“Privacy Rule” and “Security Regulations”, individually; or “Privacy and Security Regulations”, collectively); and the provisions of the Health Information Technology for Economic and Clinical Health Act, Title XIII of the American Recovery and Reinvestment Act of 2009, Pub. L. No. 111-5 (the “HITECH Act”).</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b/>
          <w:sz w:val="22"/>
          <w:szCs w:val="22"/>
        </w:rPr>
      </w:pPr>
      <w:r w:rsidRPr="00EF38F3">
        <w:rPr>
          <w:rFonts w:ascii="Arial" w:eastAsia="Calibri" w:hAnsi="Arial"/>
          <w:b/>
          <w:sz w:val="22"/>
          <w:szCs w:val="22"/>
        </w:rPr>
        <w:t>ARTICLE 26</w:t>
      </w:r>
      <w:r w:rsidRPr="00EF38F3">
        <w:rPr>
          <w:rFonts w:ascii="Arial" w:eastAsia="Calibri" w:hAnsi="Arial"/>
          <w:b/>
          <w:sz w:val="22"/>
          <w:szCs w:val="22"/>
        </w:rPr>
        <w:tab/>
        <w:t>CONFLICT OF INTEREST</w:t>
      </w: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sz w:val="22"/>
          <w:szCs w:val="22"/>
        </w:rPr>
        <w:t>Seller shall notify Purchaser of any potential conflict of interest resulting from the representation of or service to other clients. If such conflict cannot be resolved to Purchaser’s satisfaction, Purchaser reserves the right to terminate this Agreement.</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b/>
          <w:sz w:val="22"/>
          <w:szCs w:val="22"/>
        </w:rPr>
      </w:pPr>
      <w:r w:rsidRPr="00EF38F3">
        <w:rPr>
          <w:rFonts w:ascii="Arial" w:eastAsia="Calibri" w:hAnsi="Arial"/>
          <w:b/>
          <w:sz w:val="22"/>
          <w:szCs w:val="22"/>
        </w:rPr>
        <w:t>ARTICLE 27</w:t>
      </w:r>
      <w:r w:rsidRPr="00EF38F3">
        <w:rPr>
          <w:rFonts w:ascii="Arial" w:eastAsia="Calibri" w:hAnsi="Arial"/>
          <w:b/>
          <w:sz w:val="22"/>
          <w:szCs w:val="22"/>
        </w:rPr>
        <w:tab/>
        <w:t>SOVEREIGN IMMUNITY</w:t>
      </w: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sz w:val="22"/>
          <w:szCs w:val="22"/>
        </w:rPr>
        <w:t>By entering into this Agreement with Seller, the State of Mississippi does in no way waive its sovereign immunities or defenses as provided by law.</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b/>
          <w:sz w:val="22"/>
          <w:szCs w:val="22"/>
        </w:rPr>
      </w:pPr>
      <w:r w:rsidRPr="00EF38F3">
        <w:rPr>
          <w:rFonts w:ascii="Arial" w:eastAsia="Calibri" w:hAnsi="Arial"/>
          <w:b/>
          <w:sz w:val="22"/>
          <w:szCs w:val="22"/>
        </w:rPr>
        <w:t>ARTICLE 28</w:t>
      </w:r>
      <w:r w:rsidRPr="00EF38F3">
        <w:rPr>
          <w:rFonts w:ascii="Arial" w:eastAsia="Calibri" w:hAnsi="Arial"/>
          <w:b/>
          <w:sz w:val="22"/>
          <w:szCs w:val="22"/>
        </w:rPr>
        <w:tab/>
        <w:t>CONFIDENTIAL INFORMATION</w:t>
      </w: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b/>
          <w:sz w:val="22"/>
          <w:szCs w:val="22"/>
        </w:rPr>
        <w:t>28.1</w:t>
      </w:r>
      <w:r w:rsidRPr="00EF38F3">
        <w:rPr>
          <w:rFonts w:ascii="Arial" w:eastAsia="Calibri" w:hAnsi="Arial"/>
          <w:sz w:val="22"/>
          <w:szCs w:val="22"/>
        </w:rPr>
        <w:tab/>
        <w:t xml:space="preserve">Seller shall treat all Purchaser data and information to which it has access by its performance under this Agreement as confidential and shall not disclose such data or information to a third party without specific written consent of Purchaser. In the event that Seller receives notice that a third party requests divulgence of confidential or otherwise protected information and/or has served upon it a subpoena or other validly issued administrative or judicial process ordering divulgence of such information, Seller shall promptly inform Purchaser and thereafter respond in conformity with such subpoena to the extent mandated by state and/or federal laws, rules and regulations. This Article shall survive the termination or completion of this Agreement, shall continue in full force and effect, and shall be binding upon the Seller and its agents, employees, successors, assigns, subcontractors, or any party or entity claiming an interest in this </w:t>
      </w:r>
      <w:r w:rsidRPr="00EF38F3">
        <w:rPr>
          <w:rFonts w:ascii="Arial" w:eastAsia="Calibri" w:hAnsi="Arial"/>
          <w:sz w:val="22"/>
          <w:szCs w:val="22"/>
        </w:rPr>
        <w:lastRenderedPageBreak/>
        <w:t>Agreement on behalf of or under the rights of the Seller following any termination or completion of this Agreement.</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b/>
          <w:sz w:val="22"/>
          <w:szCs w:val="22"/>
        </w:rPr>
        <w:t>28.2</w:t>
      </w:r>
      <w:r w:rsidRPr="00EF38F3">
        <w:rPr>
          <w:rFonts w:ascii="Arial" w:eastAsia="Calibri" w:hAnsi="Arial"/>
          <w:sz w:val="22"/>
          <w:szCs w:val="22"/>
        </w:rPr>
        <w:tab/>
        <w:t xml:space="preserve">With the exception of any attached exhibits which are labeled as "confidential", the parties understand and agree that this Agreement, including any amendments and/or change orders thereto, does not constitute confidential information, and may be reproduced and distributed by the State without notification to Seller. ITS will provide third party notice to Seller of any requests received by ITS for any such confidential exhibits </w:t>
      </w:r>
      <w:proofErr w:type="gramStart"/>
      <w:r w:rsidRPr="00EF38F3">
        <w:rPr>
          <w:rFonts w:ascii="Arial" w:eastAsia="Calibri" w:hAnsi="Arial"/>
          <w:sz w:val="22"/>
          <w:szCs w:val="22"/>
        </w:rPr>
        <w:t>so as to</w:t>
      </w:r>
      <w:proofErr w:type="gramEnd"/>
      <w:r w:rsidRPr="00EF38F3">
        <w:rPr>
          <w:rFonts w:ascii="Arial" w:eastAsia="Calibri" w:hAnsi="Arial"/>
          <w:sz w:val="22"/>
          <w:szCs w:val="22"/>
        </w:rPr>
        <w:t xml:space="preserve"> allow Seller the opportunity to protect the information by court order as outlined in ITS Public Records Procedures.</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b/>
          <w:sz w:val="22"/>
          <w:szCs w:val="22"/>
        </w:rPr>
      </w:pPr>
      <w:r w:rsidRPr="00EF38F3">
        <w:rPr>
          <w:rFonts w:ascii="Arial" w:eastAsia="Calibri" w:hAnsi="Arial"/>
          <w:b/>
          <w:sz w:val="22"/>
          <w:szCs w:val="22"/>
        </w:rPr>
        <w:t>ARTICLE 29</w:t>
      </w:r>
      <w:r w:rsidRPr="00EF38F3">
        <w:rPr>
          <w:rFonts w:ascii="Arial" w:eastAsia="Calibri" w:hAnsi="Arial"/>
          <w:b/>
          <w:sz w:val="22"/>
          <w:szCs w:val="22"/>
        </w:rPr>
        <w:tab/>
        <w:t>EFFECT OF SIGNATURE</w:t>
      </w: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sz w:val="22"/>
          <w:szCs w:val="22"/>
        </w:rPr>
        <w:t xml:space="preserve">Each person signing this Agreement represents that he or she has read the Agreement in its entirety, understands its terms, is duly authorized to execute this Agreement on behalf of the parties and agrees to be bound by the terms contained herein. Accordingly, this Agreement shall not be construed or interpreted in favor of or against the State or the Seller </w:t>
      </w:r>
      <w:proofErr w:type="gramStart"/>
      <w:r w:rsidRPr="00EF38F3">
        <w:rPr>
          <w:rFonts w:ascii="Arial" w:eastAsia="Calibri" w:hAnsi="Arial"/>
          <w:sz w:val="22"/>
          <w:szCs w:val="22"/>
        </w:rPr>
        <w:t>on the basis of</w:t>
      </w:r>
      <w:proofErr w:type="gramEnd"/>
      <w:r w:rsidRPr="00EF38F3">
        <w:rPr>
          <w:rFonts w:ascii="Arial" w:eastAsia="Calibri" w:hAnsi="Arial"/>
          <w:sz w:val="22"/>
          <w:szCs w:val="22"/>
        </w:rPr>
        <w:t xml:space="preserve"> draftsmanship or preparation hereof.</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b/>
          <w:sz w:val="22"/>
          <w:szCs w:val="22"/>
        </w:rPr>
      </w:pPr>
      <w:r w:rsidRPr="00EF38F3">
        <w:rPr>
          <w:rFonts w:ascii="Arial" w:eastAsia="Calibri" w:hAnsi="Arial"/>
          <w:b/>
          <w:sz w:val="22"/>
          <w:szCs w:val="22"/>
        </w:rPr>
        <w:t>ARTICLE 30</w:t>
      </w:r>
      <w:r w:rsidRPr="00EF38F3">
        <w:rPr>
          <w:rFonts w:ascii="Arial" w:eastAsia="Calibri" w:hAnsi="Arial"/>
          <w:b/>
          <w:sz w:val="22"/>
          <w:szCs w:val="22"/>
        </w:rPr>
        <w:tab/>
        <w:t>OWNERSHIP OF DOCUMENTS AND WORK PRODUCTS</w:t>
      </w: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sz w:val="22"/>
          <w:szCs w:val="22"/>
        </w:rPr>
        <w:t>All data, electronic or otherwise, collected by Seller and all documents, notes, programs, data bases (and all applications thereof), files, reports, studies, and/or other material collected and prepared by Seller in connection with this Agreement, whether completed or in progress, shall be the property of Purchaser upon completion of this Agreement or upon termination of this Agreement. Purchaser hereby reserves all rights to the databases and all applications thereof and to any and all information and/or materials prepared in connection with this Agreement. Seller is prohibited from use of the above described information and/or materials without the express written approval of Purchaser.</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b/>
          <w:sz w:val="22"/>
          <w:szCs w:val="22"/>
        </w:rPr>
      </w:pPr>
      <w:r w:rsidRPr="00EF38F3">
        <w:rPr>
          <w:rFonts w:ascii="Arial" w:eastAsia="Calibri" w:hAnsi="Arial"/>
          <w:b/>
          <w:sz w:val="22"/>
          <w:szCs w:val="22"/>
        </w:rPr>
        <w:t>ARTICLE 31</w:t>
      </w:r>
      <w:r w:rsidRPr="00EF38F3">
        <w:rPr>
          <w:rFonts w:ascii="Arial" w:eastAsia="Calibri" w:hAnsi="Arial"/>
          <w:b/>
          <w:sz w:val="22"/>
          <w:szCs w:val="22"/>
        </w:rPr>
        <w:tab/>
        <w:t>NON-SOLICITATION OF EMPLOYEES</w:t>
      </w: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sz w:val="22"/>
          <w:szCs w:val="22"/>
        </w:rPr>
        <w:t>Seller agrees not to employ or to solicit for employment, directly or indirectly, any of the Purchaser’s employees until at least one (1) year after the expiration/termination of this Agreement unless mutually agreed to the contrary in writing by the Purchaser and the Seller and provided that such an agreement between these two entities is not a violation of the laws of the State of Mississippi or the federal government.</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b/>
          <w:sz w:val="22"/>
          <w:szCs w:val="22"/>
        </w:rPr>
      </w:pPr>
      <w:r w:rsidRPr="00EF38F3">
        <w:rPr>
          <w:rFonts w:ascii="Arial" w:eastAsia="Calibri" w:hAnsi="Arial"/>
          <w:b/>
          <w:sz w:val="22"/>
          <w:szCs w:val="22"/>
        </w:rPr>
        <w:t>ARTICLE 32</w:t>
      </w:r>
      <w:r w:rsidRPr="00EF38F3">
        <w:rPr>
          <w:rFonts w:ascii="Arial" w:eastAsia="Calibri" w:hAnsi="Arial"/>
          <w:b/>
          <w:sz w:val="22"/>
          <w:szCs w:val="22"/>
        </w:rPr>
        <w:tab/>
        <w:t>ENTIRE AGREEMENT</w:t>
      </w: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b/>
          <w:sz w:val="22"/>
          <w:szCs w:val="22"/>
        </w:rPr>
        <w:t>32.1</w:t>
      </w:r>
      <w:r w:rsidRPr="00EF38F3">
        <w:rPr>
          <w:rFonts w:ascii="Arial" w:eastAsia="Calibri" w:hAnsi="Arial"/>
          <w:sz w:val="22"/>
          <w:szCs w:val="22"/>
        </w:rPr>
        <w:tab/>
        <w:t xml:space="preserve">This Agreement constitutes the entire agreement of the parties with respect to the subject matter contained herein and supersedes and replaces any and all prior negotiations, understandings and agreements, written or oral, between the parties relating hereto, including all terms of any unsigned or “shrink-wrap” license included in any package, media or electronic version of Seller-furnished software, or any “click-wrap” or “browse-wrap” license presented in connection with a purchase via the internet. The IFB No. </w:t>
      </w:r>
      <w:bookmarkStart w:id="95" w:name="rfpnumber3"/>
      <w:bookmarkEnd w:id="95"/>
      <w:r w:rsidRPr="00EF38F3">
        <w:rPr>
          <w:rFonts w:ascii="Arial" w:eastAsia="Calibri" w:hAnsi="Arial"/>
          <w:sz w:val="22"/>
          <w:szCs w:val="22"/>
        </w:rPr>
        <w:t xml:space="preserve">4253 and Seller’s </w:t>
      </w:r>
      <w:r w:rsidR="00A7255F">
        <w:rPr>
          <w:rFonts w:ascii="Arial" w:eastAsia="Calibri" w:hAnsi="Arial"/>
          <w:sz w:val="22"/>
          <w:szCs w:val="22"/>
        </w:rPr>
        <w:t>Bid</w:t>
      </w:r>
      <w:r w:rsidRPr="00EF38F3">
        <w:rPr>
          <w:rFonts w:ascii="Arial" w:eastAsia="Calibri" w:hAnsi="Arial"/>
          <w:sz w:val="22"/>
          <w:szCs w:val="22"/>
        </w:rPr>
        <w:t xml:space="preserve"> in response thereto </w:t>
      </w:r>
      <w:bookmarkStart w:id="96" w:name="rfpnumber4"/>
      <w:bookmarkEnd w:id="96"/>
      <w:r w:rsidRPr="00EF38F3">
        <w:rPr>
          <w:rFonts w:ascii="Arial" w:eastAsia="Calibri" w:hAnsi="Arial"/>
          <w:sz w:val="22"/>
          <w:szCs w:val="22"/>
        </w:rPr>
        <w:t>are hereby incorporated into and made a part of this Agreement.</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b/>
          <w:sz w:val="22"/>
          <w:szCs w:val="22"/>
        </w:rPr>
        <w:t>32.2</w:t>
      </w:r>
      <w:r w:rsidRPr="00EF38F3">
        <w:rPr>
          <w:rFonts w:ascii="Arial" w:eastAsia="Calibri" w:hAnsi="Arial"/>
          <w:sz w:val="22"/>
          <w:szCs w:val="22"/>
        </w:rPr>
        <w:tab/>
        <w:t>The Agreement made by and between the parties hereto shall consist of, and precedence is hereby established by the order of the following:</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b/>
          <w:sz w:val="22"/>
          <w:szCs w:val="22"/>
        </w:rPr>
        <w:t>A.</w:t>
      </w:r>
      <w:r w:rsidRPr="00EF38F3">
        <w:rPr>
          <w:rFonts w:ascii="Arial" w:eastAsia="Calibri" w:hAnsi="Arial"/>
          <w:sz w:val="22"/>
          <w:szCs w:val="22"/>
        </w:rPr>
        <w:tab/>
        <w:t>This Agreement signed by both parties;</w:t>
      </w: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b/>
          <w:sz w:val="22"/>
          <w:szCs w:val="22"/>
        </w:rPr>
        <w:t>B.</w:t>
      </w:r>
      <w:r w:rsidRPr="00EF38F3">
        <w:rPr>
          <w:rFonts w:ascii="Arial" w:eastAsia="Calibri" w:hAnsi="Arial"/>
          <w:sz w:val="22"/>
          <w:szCs w:val="22"/>
        </w:rPr>
        <w:tab/>
        <w:t>Any exhibits attached to this Agreement;</w:t>
      </w: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b/>
          <w:sz w:val="22"/>
          <w:szCs w:val="22"/>
        </w:rPr>
        <w:t>C.</w:t>
      </w:r>
      <w:r w:rsidRPr="00EF38F3">
        <w:rPr>
          <w:rFonts w:ascii="Arial" w:eastAsia="Calibri" w:hAnsi="Arial"/>
          <w:sz w:val="22"/>
          <w:szCs w:val="22"/>
        </w:rPr>
        <w:tab/>
        <w:t xml:space="preserve">IFB No. </w:t>
      </w:r>
      <w:bookmarkStart w:id="97" w:name="rfpnumber5"/>
      <w:bookmarkEnd w:id="97"/>
      <w:r w:rsidRPr="00EF38F3">
        <w:rPr>
          <w:rFonts w:ascii="Arial" w:eastAsia="Calibri" w:hAnsi="Arial"/>
          <w:sz w:val="22"/>
          <w:szCs w:val="22"/>
        </w:rPr>
        <w:t>4253 and written addenda, and</w:t>
      </w: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b/>
          <w:sz w:val="22"/>
          <w:szCs w:val="22"/>
        </w:rPr>
        <w:lastRenderedPageBreak/>
        <w:t>D.</w:t>
      </w:r>
      <w:r w:rsidRPr="00EF38F3">
        <w:rPr>
          <w:rFonts w:ascii="Arial" w:eastAsia="Calibri" w:hAnsi="Arial"/>
          <w:sz w:val="22"/>
          <w:szCs w:val="22"/>
        </w:rPr>
        <w:tab/>
        <w:t xml:space="preserve">Seller’s </w:t>
      </w:r>
      <w:r w:rsidR="00A7255F">
        <w:rPr>
          <w:rFonts w:ascii="Arial" w:eastAsia="Calibri" w:hAnsi="Arial"/>
          <w:sz w:val="22"/>
          <w:szCs w:val="22"/>
        </w:rPr>
        <w:t>Bid</w:t>
      </w:r>
      <w:r w:rsidRPr="00EF38F3">
        <w:rPr>
          <w:rFonts w:ascii="Arial" w:eastAsia="Calibri" w:hAnsi="Arial"/>
          <w:sz w:val="22"/>
          <w:szCs w:val="22"/>
        </w:rPr>
        <w:t xml:space="preserve">, as accepted by Purchaser, in response to IFB No. </w:t>
      </w:r>
      <w:bookmarkStart w:id="98" w:name="rfpnumber6"/>
      <w:bookmarkEnd w:id="98"/>
      <w:r w:rsidRPr="00EF38F3">
        <w:rPr>
          <w:rFonts w:ascii="Arial" w:eastAsia="Calibri" w:hAnsi="Arial"/>
          <w:sz w:val="22"/>
          <w:szCs w:val="22"/>
        </w:rPr>
        <w:t>4253.</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b/>
          <w:sz w:val="22"/>
          <w:szCs w:val="22"/>
        </w:rPr>
        <w:t>32.3</w:t>
      </w:r>
      <w:r w:rsidRPr="00EF38F3">
        <w:rPr>
          <w:rFonts w:ascii="Arial" w:eastAsia="Calibri" w:hAnsi="Arial"/>
          <w:sz w:val="22"/>
          <w:szCs w:val="22"/>
        </w:rPr>
        <w:tab/>
        <w:t xml:space="preserve">The intent of the above listed documents is to include all items necessary for the proper execution and completion of the services by the Seller. The documents are complementary, and what is required by one shall be binding as if required by all. A higher order document shall supersede a lower order document to the extent necessary to resolve any conflict or inconsistency arising under the various provisions thereof; provided, however, that in the event an issue is addressed in one of the above mentioned documents but is not addressed in another of such documents, no conflict or inconsistency shall be deemed to occur by reason thereof. The documents listed above are shown in descending order of priority, that is, the highest document begins with the first listed document (“A. This Agreement”) and the lowest document is listed last (“D. Seller’s </w:t>
      </w:r>
      <w:r w:rsidR="00A7255F">
        <w:rPr>
          <w:rFonts w:ascii="Arial" w:eastAsia="Calibri" w:hAnsi="Arial"/>
          <w:sz w:val="22"/>
          <w:szCs w:val="22"/>
        </w:rPr>
        <w:t>Bid</w:t>
      </w:r>
      <w:bookmarkStart w:id="99" w:name="_GoBack"/>
      <w:bookmarkEnd w:id="99"/>
      <w:r w:rsidRPr="00EF38F3">
        <w:rPr>
          <w:rFonts w:ascii="Arial" w:eastAsia="Calibri" w:hAnsi="Arial"/>
          <w:sz w:val="22"/>
          <w:szCs w:val="22"/>
        </w:rPr>
        <w:t>”).</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b/>
          <w:sz w:val="22"/>
          <w:szCs w:val="22"/>
        </w:rPr>
      </w:pPr>
      <w:r w:rsidRPr="00EF38F3">
        <w:rPr>
          <w:rFonts w:ascii="Arial" w:eastAsia="Calibri" w:hAnsi="Arial"/>
          <w:b/>
          <w:sz w:val="22"/>
          <w:szCs w:val="22"/>
        </w:rPr>
        <w:t>ARTICLE 33</w:t>
      </w:r>
      <w:r w:rsidRPr="00EF38F3">
        <w:rPr>
          <w:rFonts w:ascii="Arial" w:eastAsia="Calibri" w:hAnsi="Arial"/>
          <w:b/>
          <w:sz w:val="22"/>
          <w:szCs w:val="22"/>
        </w:rPr>
        <w:tab/>
        <w:t>SURVIVAL</w:t>
      </w: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sz w:val="22"/>
          <w:szCs w:val="22"/>
        </w:rPr>
        <w:t>Articles 6, 7, 14, 18, 22, 27, 28, 30, 31, and all other articles, which by their express terms so survive or which should so reasonably survive, shall survive any termination or expiration of this Agreement.</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b/>
          <w:sz w:val="22"/>
          <w:szCs w:val="22"/>
        </w:rPr>
      </w:pPr>
      <w:r w:rsidRPr="00EF38F3">
        <w:rPr>
          <w:rFonts w:ascii="Arial" w:eastAsia="Calibri" w:hAnsi="Arial"/>
          <w:b/>
          <w:sz w:val="22"/>
          <w:szCs w:val="22"/>
        </w:rPr>
        <w:t>ARTICLE 34</w:t>
      </w:r>
      <w:r w:rsidRPr="00EF38F3">
        <w:rPr>
          <w:rFonts w:ascii="Arial" w:eastAsia="Calibri" w:hAnsi="Arial"/>
          <w:b/>
          <w:sz w:val="22"/>
          <w:szCs w:val="22"/>
        </w:rPr>
        <w:tab/>
        <w:t>DEBARMENT AND SUSPENSION CERTIFICATION</w:t>
      </w: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sz w:val="22"/>
          <w:szCs w:val="22"/>
        </w:rPr>
        <w:t>Seller certifies that neither it nor its principals: (a) are presently debarred, suspended, proposed for debarment, declared ineligible or voluntarily excluded from covered transactions by any federal department or agency; (b) have, within a three (3) year period preceding this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(c) are presently indicted of or otherwise criminally or civilly charged by a governmental entity with the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and (d) have, within a three (3) year period preceding this Agreement, had one or more public transaction (federal, state or local) terminated for cause or default.</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b/>
          <w:sz w:val="22"/>
          <w:szCs w:val="22"/>
        </w:rPr>
      </w:pPr>
      <w:r w:rsidRPr="00EF38F3">
        <w:rPr>
          <w:rFonts w:ascii="Arial" w:eastAsia="Calibri" w:hAnsi="Arial"/>
          <w:b/>
          <w:sz w:val="22"/>
          <w:szCs w:val="22"/>
        </w:rPr>
        <w:t>ARTICLE 35</w:t>
      </w:r>
      <w:r w:rsidRPr="00EF38F3">
        <w:rPr>
          <w:rFonts w:ascii="Arial" w:eastAsia="Calibri" w:hAnsi="Arial"/>
          <w:b/>
          <w:sz w:val="22"/>
          <w:szCs w:val="22"/>
        </w:rPr>
        <w:tab/>
        <w:t>COMPLIANCE WITH ENTERPRISE SECURITY POLICY</w:t>
      </w: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sz w:val="22"/>
          <w:szCs w:val="22"/>
        </w:rPr>
        <w:t xml:space="preserve">Seller and Purchaser understand and agree that all products and services provided by Seller under this Agreement must allow Purchaser to be and remain in compliance with the State of Mississippi’s Enterprise Security Policy.  The parties understand and agree that the State’s Enterprise Security Policy is based on industry-standard best practices, policy, and guidelines at the time of contract execution.  The State reserves the right to introduce a new policy during the term of this Agreement and require the Seller to comply with same in the event the industry introduces more secure, robust solutions or practices that facilitate a more secure posture for the State of Mississippi.  </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b/>
          <w:sz w:val="22"/>
          <w:szCs w:val="22"/>
        </w:rPr>
      </w:pPr>
      <w:r w:rsidRPr="00EF38F3">
        <w:rPr>
          <w:rFonts w:ascii="Arial" w:eastAsia="Calibri" w:hAnsi="Arial"/>
          <w:b/>
          <w:sz w:val="22"/>
          <w:szCs w:val="22"/>
        </w:rPr>
        <w:t>ARTICLE 36</w:t>
      </w:r>
      <w:r w:rsidRPr="00EF38F3">
        <w:rPr>
          <w:rFonts w:ascii="Arial" w:eastAsia="Calibri" w:hAnsi="Arial"/>
          <w:b/>
          <w:sz w:val="22"/>
          <w:szCs w:val="22"/>
        </w:rPr>
        <w:tab/>
        <w:t>COMPLIANCE WITH ENTERPRISE CLOUD AND OFFSITE HOSTING SECURITY</w:t>
      </w: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sz w:val="22"/>
          <w:szCs w:val="22"/>
        </w:rPr>
        <w:t xml:space="preserve">If applicable, Seller and Purchaser understand and agree that all products and services provided by the Seller under this Agreement must allow Purchaser to be and remain in compliance with </w:t>
      </w:r>
      <w:r w:rsidRPr="00EF38F3">
        <w:rPr>
          <w:rFonts w:ascii="Arial" w:eastAsia="Calibri" w:hAnsi="Arial"/>
          <w:sz w:val="22"/>
          <w:szCs w:val="22"/>
        </w:rPr>
        <w:lastRenderedPageBreak/>
        <w:t>the State of Mississippi’s Enterprise Cloud and Offsite Hosting Security Policy.  The parties understand and agree that the State’s Enterprise Cloud and Offsite Hosting Security Policy is based on industry-standard best practices, policy, and guidelines at the time of contract execution and augments the Enterprise Security Policy.  The State reserves the right to introduce a new policy during the term of this Agreement and require the Seller to comply with same in the event the industry introduces more secure, robust solutions or practices that facilitate a more secure posture for the State of Mississippi.</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b/>
          <w:sz w:val="22"/>
          <w:szCs w:val="22"/>
        </w:rPr>
      </w:pPr>
      <w:r w:rsidRPr="00EF38F3">
        <w:rPr>
          <w:rFonts w:ascii="Arial" w:eastAsia="Calibri" w:hAnsi="Arial"/>
          <w:b/>
          <w:sz w:val="22"/>
          <w:szCs w:val="22"/>
        </w:rPr>
        <w:t>ARTICLE 37</w:t>
      </w:r>
      <w:r w:rsidRPr="00EF38F3">
        <w:rPr>
          <w:rFonts w:ascii="Arial" w:eastAsia="Calibri" w:hAnsi="Arial"/>
          <w:b/>
          <w:sz w:val="22"/>
          <w:szCs w:val="22"/>
        </w:rPr>
        <w:tab/>
        <w:t>STATUTORY AUTHORITY</w:t>
      </w: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sz w:val="22"/>
          <w:szCs w:val="22"/>
        </w:rPr>
        <w:t>By virtue of Section 25-53-21 of the Mississippi Code Annotated, as amended, the Executive Director of ITS is the purchasing and contracting agent for the State of Mississippi in the negotiation and execution of all contracts for the acquisition of information technology equipment, software, and services. The parties understand and agree that ITS as contracting agent is not responsible or liable for the performance or non-performance of any of Purchaser’s or Seller’s contractual obligations, financial or otherwise, contained within this Agreement. The parties further acknowledge that ITS is not responsible for ensuring compliance with any guidelines, conditions, or requirements mandated by Purchaser’s funding source.</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b/>
          <w:sz w:val="22"/>
          <w:szCs w:val="22"/>
        </w:rPr>
      </w:pPr>
      <w:r w:rsidRPr="00EF38F3">
        <w:rPr>
          <w:rFonts w:ascii="Arial" w:eastAsia="Calibri" w:hAnsi="Arial"/>
          <w:b/>
          <w:sz w:val="22"/>
          <w:szCs w:val="22"/>
        </w:rPr>
        <w:t>ARTICLE 38 TRANSPARENCY</w:t>
      </w: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sz w:val="22"/>
          <w:szCs w:val="22"/>
        </w:rPr>
        <w:t>In accordance with the Mississippi Accountability and Transparency Act of 2008, §27-104-151, et seq., of the Mississippi Code of 1972, as Amended, the American Accountability and Transparency Act of 2009 (P.L. 111-5), where applicable, and §31-7-13 of the Mississippi Code of 1972, as amended, where applicable, a fully executed copy of this Agreement and any subsequent amendments and change orders shall be posted to the State of Mississippi’s accountability website at: https://www.transparency.mississippi.gov. Prior to ITS posting the Agreement and any subsequent amendments and change orders to the website, any attached exhibits which contain trade secrets or other proprietary information and are labeled as “confidential” will be redacted by ITS.  Notwithstanding the preceding, however, it is understood and agreed that pursuant to §25-61-9(7) of the Mississippi Code of 1972, as amended, the contract provisions specifying the commodities purchased or the services provided; the price to be paid; and the term of this Agreement shall not be deemed a trade secret or confidential commercial or financial information and shall thus not be redacted.</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cs="Arial"/>
          <w:b/>
          <w:bCs/>
          <w:sz w:val="22"/>
          <w:szCs w:val="22"/>
        </w:rPr>
      </w:pPr>
      <w:r w:rsidRPr="00EF38F3">
        <w:rPr>
          <w:rFonts w:ascii="Arial" w:eastAsia="Calibri" w:hAnsi="Arial" w:cs="Arial"/>
          <w:b/>
          <w:bCs/>
          <w:sz w:val="22"/>
          <w:szCs w:val="22"/>
        </w:rPr>
        <w:t>ARTICLE 39</w:t>
      </w:r>
      <w:r w:rsidRPr="00EF38F3">
        <w:rPr>
          <w:rFonts w:ascii="Arial" w:eastAsia="Calibri" w:hAnsi="Arial" w:cs="Arial"/>
          <w:b/>
          <w:bCs/>
          <w:sz w:val="22"/>
          <w:szCs w:val="22"/>
        </w:rPr>
        <w:tab/>
        <w:t xml:space="preserve">CHANGE ORDER RATE AND PROCEDURE </w:t>
      </w:r>
    </w:p>
    <w:p w:rsidR="00EF38F3" w:rsidRPr="00EF38F3" w:rsidRDefault="00EF38F3" w:rsidP="00EF38F3">
      <w:pPr>
        <w:widowControl/>
        <w:autoSpaceDE/>
        <w:autoSpaceDN/>
        <w:adjustRightInd/>
        <w:jc w:val="both"/>
        <w:rPr>
          <w:rFonts w:ascii="Arial" w:eastAsia="Calibri" w:hAnsi="Arial" w:cs="Arial"/>
          <w:sz w:val="22"/>
          <w:szCs w:val="22"/>
        </w:rPr>
      </w:pPr>
      <w:r w:rsidRPr="00EF38F3">
        <w:rPr>
          <w:rFonts w:ascii="Arial" w:eastAsia="Calibri" w:hAnsi="Arial" w:cs="Arial"/>
          <w:b/>
          <w:bCs/>
          <w:sz w:val="22"/>
          <w:szCs w:val="22"/>
        </w:rPr>
        <w:t>39.1</w:t>
      </w:r>
      <w:r w:rsidRPr="00EF38F3">
        <w:rPr>
          <w:rFonts w:ascii="Arial" w:eastAsia="Calibri" w:hAnsi="Arial" w:cs="Arial"/>
          <w:b/>
          <w:bCs/>
          <w:sz w:val="22"/>
          <w:szCs w:val="22"/>
        </w:rPr>
        <w:tab/>
      </w:r>
      <w:r w:rsidRPr="00EF38F3">
        <w:rPr>
          <w:rFonts w:ascii="Arial" w:eastAsia="Calibri" w:hAnsi="Arial" w:cs="Arial"/>
          <w:sz w:val="22"/>
          <w:szCs w:val="22"/>
        </w:rPr>
        <w:t>It is understood that the State may, at any time by a written order, make changes in the scope of the project. No changes in scope are to be conducted or performed by the Contractor except by the express written approval of the State. The Contractor shall be obligated to perform all changes requested by the Customer, which have no price or schedule effect.</w:t>
      </w:r>
    </w:p>
    <w:p w:rsidR="00EF38F3" w:rsidRPr="00EF38F3" w:rsidRDefault="00EF38F3" w:rsidP="00EF38F3">
      <w:pPr>
        <w:widowControl/>
        <w:autoSpaceDE/>
        <w:autoSpaceDN/>
        <w:adjustRightInd/>
        <w:jc w:val="both"/>
        <w:rPr>
          <w:rFonts w:ascii="Arial" w:eastAsia="Calibri" w:hAnsi="Arial" w:cs="Arial"/>
          <w:sz w:val="22"/>
          <w:szCs w:val="22"/>
        </w:rPr>
      </w:pPr>
    </w:p>
    <w:p w:rsidR="00EF38F3" w:rsidRPr="00EF38F3" w:rsidRDefault="00EF38F3" w:rsidP="00EF38F3">
      <w:pPr>
        <w:widowControl/>
        <w:autoSpaceDE/>
        <w:autoSpaceDN/>
        <w:adjustRightInd/>
        <w:jc w:val="both"/>
        <w:rPr>
          <w:rFonts w:ascii="Arial" w:eastAsia="Calibri" w:hAnsi="Arial" w:cs="Arial"/>
          <w:sz w:val="22"/>
          <w:szCs w:val="22"/>
        </w:rPr>
      </w:pPr>
      <w:r w:rsidRPr="00EF38F3">
        <w:rPr>
          <w:rFonts w:ascii="Arial" w:eastAsia="Calibri" w:hAnsi="Arial" w:cs="Arial"/>
          <w:b/>
          <w:bCs/>
          <w:sz w:val="22"/>
          <w:szCs w:val="22"/>
        </w:rPr>
        <w:t>39.2</w:t>
      </w:r>
      <w:r w:rsidRPr="00EF38F3">
        <w:rPr>
          <w:rFonts w:ascii="Arial" w:eastAsia="Calibri" w:hAnsi="Arial" w:cs="Arial"/>
          <w:b/>
          <w:bCs/>
          <w:sz w:val="22"/>
          <w:szCs w:val="22"/>
        </w:rPr>
        <w:tab/>
      </w:r>
      <w:r w:rsidRPr="00EF38F3">
        <w:rPr>
          <w:rFonts w:ascii="Arial" w:eastAsia="Calibri" w:hAnsi="Arial" w:cs="Arial"/>
          <w:sz w:val="22"/>
          <w:szCs w:val="22"/>
        </w:rPr>
        <w:t>The Contractor shall have no obligation to proceed with any change that has a price or schedule effect until the parties have mutually agreed in writing thereto. Neither the State nor the Contractor shall be obligated to execute such a change order; and if no such change order is executed, the Contractor shall not be obliged or authorized to perform services beyond the scope of this Agreement and the contract documents. All executed change orders shall be incorporated into previously defined deliverables.</w:t>
      </w:r>
    </w:p>
    <w:p w:rsidR="00EF38F3" w:rsidRPr="00EF38F3" w:rsidRDefault="00EF38F3" w:rsidP="00EF38F3">
      <w:pPr>
        <w:widowControl/>
        <w:autoSpaceDE/>
        <w:autoSpaceDN/>
        <w:adjustRightInd/>
        <w:jc w:val="both"/>
        <w:rPr>
          <w:rFonts w:ascii="Arial" w:eastAsia="Calibri" w:hAnsi="Arial" w:cs="Arial"/>
          <w:sz w:val="22"/>
          <w:szCs w:val="22"/>
        </w:rPr>
      </w:pPr>
    </w:p>
    <w:p w:rsidR="00EF38F3" w:rsidRPr="00EF38F3" w:rsidRDefault="00EF38F3" w:rsidP="00EF38F3">
      <w:pPr>
        <w:widowControl/>
        <w:autoSpaceDE/>
        <w:autoSpaceDN/>
        <w:adjustRightInd/>
        <w:jc w:val="both"/>
        <w:rPr>
          <w:rFonts w:ascii="Arial" w:eastAsia="Calibri" w:hAnsi="Arial" w:cs="Arial"/>
          <w:sz w:val="22"/>
          <w:szCs w:val="22"/>
        </w:rPr>
      </w:pPr>
      <w:r w:rsidRPr="00EF38F3">
        <w:rPr>
          <w:rFonts w:ascii="Arial" w:eastAsia="Calibri" w:hAnsi="Arial" w:cs="Arial"/>
          <w:b/>
          <w:bCs/>
          <w:sz w:val="22"/>
          <w:szCs w:val="22"/>
        </w:rPr>
        <w:t>39.3</w:t>
      </w:r>
      <w:r w:rsidRPr="00EF38F3">
        <w:rPr>
          <w:rFonts w:ascii="Arial" w:eastAsia="Calibri" w:hAnsi="Arial" w:cs="Arial"/>
          <w:b/>
          <w:bCs/>
          <w:sz w:val="22"/>
          <w:szCs w:val="22"/>
        </w:rPr>
        <w:tab/>
      </w:r>
      <w:r w:rsidRPr="00EF38F3">
        <w:rPr>
          <w:rFonts w:ascii="Arial" w:eastAsia="Calibri" w:hAnsi="Arial" w:cs="Arial"/>
          <w:sz w:val="22"/>
          <w:szCs w:val="22"/>
        </w:rPr>
        <w:t xml:space="preserve">With respect to any change orders issued in accordance with this Article, the Contractor shall be compensated for work performed under a change order according to the hourly change order rate specified in the attached Exhibit A.  </w:t>
      </w:r>
      <w:r w:rsidRPr="00EF38F3">
        <w:rPr>
          <w:rFonts w:ascii="Arial" w:eastAsia="Calibri" w:hAnsi="Arial" w:cs="Arial"/>
          <w:sz w:val="22"/>
          <w:szCs w:val="22"/>
          <w:highlight w:val="yellow"/>
        </w:rPr>
        <w:fldChar w:fldCharType="begin"/>
      </w:r>
      <w:r w:rsidRPr="00EF38F3">
        <w:rPr>
          <w:rFonts w:ascii="Arial" w:eastAsia="Calibri" w:hAnsi="Arial" w:cs="Arial"/>
          <w:sz w:val="22"/>
          <w:szCs w:val="22"/>
          <w:highlight w:val="yellow"/>
        </w:rPr>
        <w:instrText xml:space="preserve"> ASK ChangeOrder "Enter the change order hourly rate (Ex. 75.00)" \* MERGEFORMAT </w:instrText>
      </w:r>
      <w:r w:rsidRPr="00EF38F3">
        <w:rPr>
          <w:rFonts w:ascii="Arial" w:eastAsia="Calibri" w:hAnsi="Arial" w:cs="Arial"/>
          <w:sz w:val="22"/>
          <w:szCs w:val="22"/>
          <w:highlight w:val="yellow"/>
        </w:rPr>
        <w:fldChar w:fldCharType="separate"/>
      </w:r>
      <w:bookmarkStart w:id="100" w:name="ChangeOrder"/>
      <w:r w:rsidRPr="00EF38F3">
        <w:rPr>
          <w:rFonts w:ascii="Arial" w:eastAsia="Calibri" w:hAnsi="Arial" w:cs="Arial"/>
          <w:sz w:val="22"/>
          <w:szCs w:val="22"/>
          <w:highlight w:val="yellow"/>
        </w:rPr>
        <w:t>INSERT CHANGE ORDER HOURLY RATE</w:t>
      </w:r>
      <w:bookmarkEnd w:id="100"/>
      <w:r w:rsidRPr="00EF38F3">
        <w:rPr>
          <w:rFonts w:ascii="Arial" w:eastAsia="Calibri" w:hAnsi="Arial" w:cs="Arial"/>
          <w:sz w:val="22"/>
          <w:szCs w:val="22"/>
          <w:highlight w:val="yellow"/>
        </w:rPr>
        <w:fldChar w:fldCharType="end"/>
      </w:r>
      <w:r w:rsidRPr="00EF38F3">
        <w:rPr>
          <w:rFonts w:ascii="Arial" w:eastAsia="Calibri" w:hAnsi="Arial" w:cs="Arial"/>
          <w:sz w:val="22"/>
          <w:szCs w:val="22"/>
        </w:rPr>
        <w:t xml:space="preserve">If there is a service that is not defined in the change </w:t>
      </w:r>
      <w:r w:rsidRPr="00EF38F3">
        <w:rPr>
          <w:rFonts w:ascii="Arial" w:eastAsia="Calibri" w:hAnsi="Arial" w:cs="Arial"/>
          <w:sz w:val="22"/>
          <w:szCs w:val="22"/>
        </w:rPr>
        <w:lastRenderedPageBreak/>
        <w:t>order rate, the Contractor and the State will negotiate the rate. The Contractor agrees that this change order rate shall be a “fully loaded” rate, that is, it includes the cost of all materials, travel expenses, per diem, and all other expenses and incidentals incurred by the Contractor in the performance of the change order. The Contractor shall invoice the Customer upon acceptance by the Customer of all work documented in the change order, and the Customer shall pay invoice amounts on the terms set forth in this Agreement.  The Contractor acknowledges and agrees that the fully-loaded change order hourly rates in Exhibit A must remain valid for the duration of the Agreement, with annual increases not to exceed the lesser of a five percent increase or an increase in the consumer price index, all Urban Consumer U.S. City Average (C.P.I.-U).</w:t>
      </w:r>
    </w:p>
    <w:p w:rsidR="00EF38F3" w:rsidRPr="00EF38F3" w:rsidRDefault="00EF38F3" w:rsidP="00EF38F3">
      <w:pPr>
        <w:widowControl/>
        <w:tabs>
          <w:tab w:val="right" w:leader="underscore" w:pos="4320"/>
          <w:tab w:val="left" w:pos="5040"/>
          <w:tab w:val="right" w:leader="underscore" w:pos="9360"/>
        </w:tabs>
        <w:jc w:val="both"/>
        <w:rPr>
          <w:rFonts w:ascii="Arial" w:hAnsi="Arial" w:cs="Arial"/>
          <w:sz w:val="22"/>
          <w:szCs w:val="22"/>
        </w:rPr>
      </w:pPr>
    </w:p>
    <w:p w:rsidR="00EF38F3" w:rsidRPr="00EF38F3" w:rsidRDefault="00EF38F3" w:rsidP="00EF38F3">
      <w:pPr>
        <w:widowControl/>
        <w:autoSpaceDE/>
        <w:autoSpaceDN/>
        <w:adjustRightInd/>
        <w:jc w:val="both"/>
        <w:rPr>
          <w:rFonts w:ascii="Arial" w:eastAsia="Calibri" w:hAnsi="Arial" w:cs="Arial"/>
          <w:sz w:val="22"/>
          <w:szCs w:val="22"/>
        </w:rPr>
      </w:pPr>
      <w:r w:rsidRPr="00EF38F3">
        <w:rPr>
          <w:rFonts w:ascii="Arial" w:eastAsia="Calibri" w:hAnsi="Arial" w:cs="Arial"/>
          <w:b/>
          <w:bCs/>
          <w:sz w:val="22"/>
          <w:szCs w:val="22"/>
        </w:rPr>
        <w:t>39.4</w:t>
      </w:r>
      <w:r w:rsidRPr="00EF38F3">
        <w:rPr>
          <w:rFonts w:ascii="Arial" w:eastAsia="Calibri" w:hAnsi="Arial" w:cs="Arial"/>
          <w:b/>
          <w:bCs/>
          <w:sz w:val="22"/>
          <w:szCs w:val="22"/>
        </w:rPr>
        <w:tab/>
      </w:r>
      <w:r w:rsidRPr="00EF38F3">
        <w:rPr>
          <w:rFonts w:ascii="Arial" w:eastAsia="Calibri" w:hAnsi="Arial" w:cs="Arial"/>
          <w:sz w:val="22"/>
          <w:szCs w:val="22"/>
        </w:rPr>
        <w:t xml:space="preserve">Upon agreement of the parties to enter into a change order, the parties will execute such a change order setting forth in reasonable detail the work to be performed thereunder, the revisions necessary to the specifications or performance schedules of any affected project work plan, and the estimated number of professional services hours that will be necessary to implement the work contemplated therein. The price of the work to be performed under any change order will be determined based upon the change order rate; however, the change order will be issued for a total fixed dollar amount and may not be exceeded regardless of the number of hours </w:t>
      </w:r>
      <w:proofErr w:type="gramStart"/>
      <w:r w:rsidRPr="00EF38F3">
        <w:rPr>
          <w:rFonts w:ascii="Arial" w:eastAsia="Calibri" w:hAnsi="Arial" w:cs="Arial"/>
          <w:sz w:val="22"/>
          <w:szCs w:val="22"/>
        </w:rPr>
        <w:t>actually expended</w:t>
      </w:r>
      <w:proofErr w:type="gramEnd"/>
      <w:r w:rsidRPr="00EF38F3">
        <w:rPr>
          <w:rFonts w:ascii="Arial" w:eastAsia="Calibri" w:hAnsi="Arial" w:cs="Arial"/>
          <w:sz w:val="22"/>
          <w:szCs w:val="22"/>
        </w:rPr>
        <w:t xml:space="preserve"> by the Contractor to complete the work required by that change order. The project work plan will be revised as necessary.</w:t>
      </w:r>
    </w:p>
    <w:p w:rsidR="00EF38F3" w:rsidRPr="00EF38F3" w:rsidRDefault="00EF38F3" w:rsidP="00EF38F3">
      <w:pPr>
        <w:widowControl/>
        <w:tabs>
          <w:tab w:val="right" w:leader="underscore" w:pos="4320"/>
          <w:tab w:val="left" w:pos="5040"/>
          <w:tab w:val="right" w:leader="underscore" w:pos="9360"/>
        </w:tabs>
        <w:jc w:val="both"/>
        <w:rPr>
          <w:rFonts w:ascii="Arial" w:hAnsi="Arial" w:cs="Arial"/>
          <w:sz w:val="22"/>
          <w:szCs w:val="22"/>
        </w:rPr>
      </w:pPr>
    </w:p>
    <w:p w:rsidR="00EF38F3" w:rsidRPr="00EF38F3" w:rsidRDefault="00EF38F3" w:rsidP="00EF38F3">
      <w:pPr>
        <w:widowControl/>
        <w:autoSpaceDE/>
        <w:autoSpaceDN/>
        <w:adjustRightInd/>
        <w:jc w:val="both"/>
        <w:rPr>
          <w:rFonts w:ascii="Arial" w:eastAsia="Calibri" w:hAnsi="Arial" w:cs="Arial"/>
          <w:b/>
          <w:bCs/>
          <w:sz w:val="22"/>
          <w:szCs w:val="22"/>
        </w:rPr>
      </w:pPr>
      <w:r w:rsidRPr="00EF38F3">
        <w:rPr>
          <w:rFonts w:ascii="Arial" w:eastAsia="Calibri" w:hAnsi="Arial" w:cs="Arial"/>
          <w:b/>
          <w:bCs/>
          <w:sz w:val="22"/>
          <w:szCs w:val="22"/>
        </w:rPr>
        <w:t>39.5</w:t>
      </w:r>
      <w:r w:rsidRPr="00EF38F3">
        <w:rPr>
          <w:rFonts w:ascii="Arial" w:eastAsia="Calibri" w:hAnsi="Arial" w:cs="Arial"/>
          <w:b/>
          <w:bCs/>
          <w:sz w:val="22"/>
          <w:szCs w:val="22"/>
        </w:rPr>
        <w:tab/>
      </w:r>
      <w:r w:rsidRPr="00EF38F3">
        <w:rPr>
          <w:rFonts w:ascii="Arial" w:eastAsia="Calibri" w:hAnsi="Arial" w:cs="Arial"/>
          <w:sz w:val="22"/>
          <w:szCs w:val="22"/>
        </w:rPr>
        <w:t>The Contractor will include in the progress reports delivered under this Agreement, the status of work performed under all then</w:t>
      </w:r>
      <w:r w:rsidRPr="00EF38F3">
        <w:rPr>
          <w:rFonts w:ascii="Arial" w:eastAsia="Calibri" w:hAnsi="Arial" w:cs="Arial"/>
          <w:sz w:val="22"/>
          <w:szCs w:val="22"/>
        </w:rPr>
        <w:softHyphen/>
        <w:t xml:space="preserve"> current change orders.</w:t>
      </w:r>
    </w:p>
    <w:p w:rsidR="00EF38F3" w:rsidRPr="00EF38F3" w:rsidRDefault="00EF38F3" w:rsidP="00EF38F3">
      <w:pPr>
        <w:widowControl/>
        <w:autoSpaceDE/>
        <w:autoSpaceDN/>
        <w:adjustRightInd/>
        <w:jc w:val="both"/>
        <w:rPr>
          <w:rFonts w:ascii="Arial" w:eastAsia="Calibri" w:hAnsi="Arial" w:cs="Arial"/>
          <w:b/>
          <w:bCs/>
          <w:sz w:val="22"/>
          <w:szCs w:val="22"/>
        </w:rPr>
      </w:pPr>
    </w:p>
    <w:p w:rsidR="00EF38F3" w:rsidRPr="00EF38F3" w:rsidRDefault="00EF38F3" w:rsidP="00EF38F3">
      <w:pPr>
        <w:widowControl/>
        <w:autoSpaceDE/>
        <w:autoSpaceDN/>
        <w:adjustRightInd/>
        <w:jc w:val="both"/>
        <w:rPr>
          <w:rFonts w:ascii="Arial" w:eastAsia="Calibri" w:hAnsi="Arial" w:cs="Arial"/>
          <w:sz w:val="22"/>
          <w:szCs w:val="22"/>
        </w:rPr>
      </w:pPr>
      <w:r w:rsidRPr="00EF38F3">
        <w:rPr>
          <w:rFonts w:ascii="Arial" w:eastAsia="Calibri" w:hAnsi="Arial" w:cs="Arial"/>
          <w:b/>
          <w:bCs/>
          <w:sz w:val="22"/>
          <w:szCs w:val="22"/>
        </w:rPr>
        <w:t>39.6</w:t>
      </w:r>
      <w:r w:rsidRPr="00EF38F3">
        <w:rPr>
          <w:rFonts w:ascii="Arial" w:eastAsia="Calibri" w:hAnsi="Arial" w:cs="Arial"/>
          <w:b/>
          <w:bCs/>
          <w:sz w:val="22"/>
          <w:szCs w:val="22"/>
        </w:rPr>
        <w:tab/>
      </w:r>
      <w:r w:rsidRPr="00EF38F3">
        <w:rPr>
          <w:rFonts w:ascii="Arial" w:eastAsia="Calibri" w:hAnsi="Arial" w:cs="Arial"/>
          <w:sz w:val="22"/>
          <w:szCs w:val="22"/>
        </w:rPr>
        <w:t>In the event the Contractor and the State enter into a change order which increases or decreases the time required for the performance of any part of the work under this Agreement, the Contractor shall submit to the Customer a revised version of the project work plan, clearly indicating all changes, at least five (5) working days prior to implementing any such changes.</w:t>
      </w:r>
    </w:p>
    <w:p w:rsidR="00EF38F3" w:rsidRPr="00EF38F3" w:rsidRDefault="00EF38F3" w:rsidP="00EF38F3">
      <w:pPr>
        <w:widowControl/>
        <w:autoSpaceDE/>
        <w:autoSpaceDN/>
        <w:adjustRightInd/>
        <w:jc w:val="both"/>
        <w:rPr>
          <w:rFonts w:ascii="Arial" w:eastAsia="Calibri" w:hAnsi="Arial" w:cs="Arial"/>
          <w:sz w:val="22"/>
          <w:szCs w:val="22"/>
        </w:rPr>
      </w:pPr>
    </w:p>
    <w:p w:rsidR="00EF38F3" w:rsidRPr="00EF38F3" w:rsidRDefault="00EF38F3" w:rsidP="00EF38F3">
      <w:pPr>
        <w:widowControl/>
        <w:autoSpaceDE/>
        <w:autoSpaceDN/>
        <w:adjustRightInd/>
        <w:jc w:val="both"/>
        <w:rPr>
          <w:rFonts w:ascii="Arial" w:eastAsia="Calibri" w:hAnsi="Arial" w:cs="Arial"/>
          <w:sz w:val="22"/>
          <w:szCs w:val="22"/>
        </w:rPr>
      </w:pPr>
      <w:r w:rsidRPr="00EF38F3">
        <w:rPr>
          <w:rFonts w:ascii="Arial" w:eastAsia="Calibri" w:hAnsi="Arial" w:cs="Arial"/>
          <w:b/>
          <w:bCs/>
          <w:sz w:val="22"/>
          <w:szCs w:val="22"/>
        </w:rPr>
        <w:t>39.7</w:t>
      </w:r>
      <w:r w:rsidRPr="00EF38F3">
        <w:rPr>
          <w:rFonts w:ascii="Arial" w:eastAsia="Calibri" w:hAnsi="Arial" w:cs="Arial"/>
          <w:b/>
          <w:bCs/>
          <w:sz w:val="22"/>
          <w:szCs w:val="22"/>
        </w:rPr>
        <w:tab/>
      </w:r>
      <w:r w:rsidRPr="00EF38F3">
        <w:rPr>
          <w:rFonts w:ascii="Arial" w:eastAsia="Calibri" w:hAnsi="Arial" w:cs="Arial"/>
          <w:sz w:val="22"/>
          <w:szCs w:val="22"/>
        </w:rPr>
        <w:t xml:space="preserve">The Customer shall promptly review all revised project work plans submitted under this </w:t>
      </w:r>
      <w:proofErr w:type="gramStart"/>
      <w:r w:rsidRPr="00EF38F3">
        <w:rPr>
          <w:rFonts w:ascii="Arial" w:eastAsia="Calibri" w:hAnsi="Arial" w:cs="Arial"/>
          <w:sz w:val="22"/>
          <w:szCs w:val="22"/>
        </w:rPr>
        <w:t>Agreement, and</w:t>
      </w:r>
      <w:proofErr w:type="gramEnd"/>
      <w:r w:rsidRPr="00EF38F3">
        <w:rPr>
          <w:rFonts w:ascii="Arial" w:eastAsia="Calibri" w:hAnsi="Arial" w:cs="Arial"/>
          <w:sz w:val="22"/>
          <w:szCs w:val="22"/>
        </w:rPr>
        <w:t xml:space="preserve"> shall notify the Contractor of its approval or disapproval, in whole or in part, of the proposed revisions, stating with particularity all grounds for any disapproval, within ten (10) working days of receiving the revisions from the Contractor. If the Customer fails to respond in such time period or any extension thereof, the Customer shall be deemed to have approved the revised project work plan.</w:t>
      </w:r>
    </w:p>
    <w:p w:rsidR="00EF38F3" w:rsidRPr="00EF38F3" w:rsidRDefault="00EF38F3" w:rsidP="00EF38F3">
      <w:pPr>
        <w:widowControl/>
        <w:autoSpaceDE/>
        <w:autoSpaceDN/>
        <w:adjustRightInd/>
        <w:jc w:val="both"/>
        <w:rPr>
          <w:rFonts w:ascii="Arial" w:eastAsia="Calibri" w:hAnsi="Arial" w:cs="Arial"/>
          <w:sz w:val="22"/>
          <w:szCs w:val="22"/>
        </w:rPr>
      </w:pPr>
    </w:p>
    <w:p w:rsidR="00EF38F3" w:rsidRPr="00EF38F3" w:rsidRDefault="00EF38F3" w:rsidP="00EF38F3">
      <w:pPr>
        <w:widowControl/>
        <w:autoSpaceDE/>
        <w:autoSpaceDN/>
        <w:adjustRightInd/>
        <w:jc w:val="both"/>
        <w:rPr>
          <w:rFonts w:ascii="Arial" w:eastAsia="Calibri" w:hAnsi="Arial"/>
          <w:b/>
          <w:sz w:val="22"/>
          <w:szCs w:val="22"/>
        </w:rPr>
      </w:pPr>
      <w:r w:rsidRPr="00EF38F3">
        <w:rPr>
          <w:rFonts w:ascii="Arial" w:eastAsia="Calibri" w:hAnsi="Arial"/>
          <w:b/>
          <w:sz w:val="22"/>
          <w:szCs w:val="22"/>
        </w:rPr>
        <w:t>ARTICLE 40</w:t>
      </w:r>
      <w:r w:rsidRPr="00EF38F3">
        <w:rPr>
          <w:rFonts w:ascii="Arial" w:eastAsia="Calibri" w:hAnsi="Arial"/>
          <w:b/>
          <w:sz w:val="22"/>
          <w:szCs w:val="22"/>
        </w:rPr>
        <w:tab/>
        <w:t>FORCE MAJEURE</w:t>
      </w:r>
    </w:p>
    <w:p w:rsidR="00EF38F3" w:rsidRPr="00EF38F3" w:rsidRDefault="00EF38F3" w:rsidP="00EF38F3">
      <w:pPr>
        <w:widowControl/>
        <w:autoSpaceDE/>
        <w:autoSpaceDN/>
        <w:adjustRightInd/>
        <w:jc w:val="both"/>
        <w:rPr>
          <w:rFonts w:ascii="Arial" w:eastAsia="Calibri" w:hAnsi="Arial"/>
          <w:sz w:val="22"/>
          <w:szCs w:val="22"/>
        </w:rPr>
      </w:pPr>
      <w:r w:rsidRPr="00EF38F3">
        <w:rPr>
          <w:rFonts w:ascii="Arial" w:eastAsia="Calibri" w:hAnsi="Arial"/>
          <w:sz w:val="22"/>
          <w:szCs w:val="22"/>
        </w:rPr>
        <w:t>Each party shall be excused from performance for any period and to the extent that it is prevented from performing any obligation or service, in whole or in part, as a result of causes beyond the reasonable control and without the fault or negligence of such party and/or its subcontractors. Such acts shall include without limitation acts of God, strikes, lockouts, riots, acts of war or terrorism, epidemics, governmental regulations superimposed after the fact, fire, earthquakes, floods, or other natural disasters (the “Force Majeure Events”). When such a cause arises, the Seller shall notify the Purchaser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State determines it to be in its best interest to terminate this Agreement.</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rPr>
          <w:rFonts w:ascii="Arial" w:eastAsia="Calibri" w:hAnsi="Arial"/>
          <w:sz w:val="22"/>
          <w:szCs w:val="22"/>
        </w:rPr>
      </w:pPr>
      <w:r w:rsidRPr="00EF38F3">
        <w:rPr>
          <w:rFonts w:ascii="Arial" w:eastAsia="Calibri" w:hAnsi="Arial"/>
          <w:sz w:val="22"/>
          <w:szCs w:val="22"/>
        </w:rPr>
        <w:lastRenderedPageBreak/>
        <w:t>For the faithful performance of the terms of this Agreement, the parties have caused this Agreement to be executed by their undersigned representatives.</w:t>
      </w:r>
    </w:p>
    <w:p w:rsidR="00EF38F3" w:rsidRPr="00EF38F3" w:rsidRDefault="00EF38F3" w:rsidP="00EF38F3">
      <w:pPr>
        <w:widowControl/>
        <w:autoSpaceDE/>
        <w:autoSpaceDN/>
        <w:adjustRightInd/>
        <w:jc w:val="both"/>
        <w:rPr>
          <w:rFonts w:ascii="Arial" w:eastAsia="Calibri" w:hAnsi="Arial"/>
          <w:sz w:val="22"/>
          <w:szCs w:val="22"/>
        </w:rPr>
      </w:pPr>
    </w:p>
    <w:tbl>
      <w:tblPr>
        <w:tblW w:w="9534" w:type="dxa"/>
        <w:jc w:val="center"/>
        <w:tblLayout w:type="fixed"/>
        <w:tblCellMar>
          <w:left w:w="115" w:type="dxa"/>
          <w:right w:w="115" w:type="dxa"/>
        </w:tblCellMar>
        <w:tblLook w:val="0000" w:firstRow="0" w:lastRow="0" w:firstColumn="0" w:lastColumn="0" w:noHBand="0" w:noVBand="0"/>
      </w:tblPr>
      <w:tblGrid>
        <w:gridCol w:w="4767"/>
        <w:gridCol w:w="4767"/>
      </w:tblGrid>
      <w:tr w:rsidR="00EF38F3" w:rsidRPr="00EF38F3" w:rsidTr="00B004ED">
        <w:trPr>
          <w:trHeight w:val="576"/>
          <w:jc w:val="center"/>
        </w:trPr>
        <w:tc>
          <w:tcPr>
            <w:tcW w:w="4767" w:type="dxa"/>
          </w:tcPr>
          <w:p w:rsidR="00EF38F3" w:rsidRPr="00EF38F3" w:rsidRDefault="00EF38F3" w:rsidP="00EF38F3">
            <w:pPr>
              <w:keepNext/>
              <w:keepLines/>
              <w:jc w:val="both"/>
              <w:rPr>
                <w:rFonts w:ascii="Arial" w:hAnsi="Arial" w:cs="Arial"/>
                <w:b/>
                <w:bCs/>
                <w:sz w:val="22"/>
                <w:szCs w:val="22"/>
              </w:rPr>
            </w:pPr>
            <w:r w:rsidRPr="00EF38F3">
              <w:rPr>
                <w:rFonts w:ascii="Arial" w:hAnsi="Arial" w:cs="Arial"/>
                <w:b/>
                <w:bCs/>
                <w:sz w:val="22"/>
                <w:szCs w:val="22"/>
              </w:rPr>
              <w:t>State of Mississippi, Department of</w:t>
            </w:r>
            <w:r w:rsidRPr="00EF38F3">
              <w:rPr>
                <w:rFonts w:ascii="Arial" w:hAnsi="Arial" w:cs="Arial"/>
                <w:b/>
                <w:bCs/>
                <w:sz w:val="22"/>
                <w:szCs w:val="22"/>
              </w:rPr>
              <w:tab/>
            </w:r>
          </w:p>
          <w:p w:rsidR="00EF38F3" w:rsidRPr="00EF38F3" w:rsidRDefault="00EF38F3" w:rsidP="00EF38F3">
            <w:pPr>
              <w:keepNext/>
              <w:keepLines/>
              <w:jc w:val="both"/>
              <w:rPr>
                <w:rFonts w:ascii="Arial" w:hAnsi="Arial" w:cs="Arial"/>
                <w:b/>
                <w:bCs/>
                <w:sz w:val="22"/>
                <w:szCs w:val="22"/>
              </w:rPr>
            </w:pPr>
            <w:r w:rsidRPr="00EF38F3">
              <w:rPr>
                <w:rFonts w:ascii="Arial" w:hAnsi="Arial" w:cs="Arial"/>
                <w:b/>
                <w:bCs/>
                <w:sz w:val="22"/>
                <w:szCs w:val="22"/>
              </w:rPr>
              <w:t>Information Technology Services, on</w:t>
            </w:r>
          </w:p>
          <w:p w:rsidR="00EF38F3" w:rsidRPr="00EF38F3" w:rsidRDefault="00EF38F3" w:rsidP="00EF38F3">
            <w:pPr>
              <w:keepNext/>
              <w:keepLines/>
              <w:rPr>
                <w:rFonts w:ascii="Arial" w:hAnsi="Arial" w:cs="Arial"/>
                <w:b/>
                <w:sz w:val="22"/>
                <w:szCs w:val="22"/>
              </w:rPr>
            </w:pPr>
            <w:r w:rsidRPr="00EF38F3">
              <w:rPr>
                <w:rFonts w:ascii="Arial" w:hAnsi="Arial" w:cs="Arial"/>
                <w:b/>
                <w:bCs/>
                <w:sz w:val="22"/>
                <w:szCs w:val="22"/>
              </w:rPr>
              <w:t xml:space="preserve">behalf of </w:t>
            </w:r>
            <w:bookmarkStart w:id="101" w:name="agencyname2"/>
            <w:bookmarkEnd w:id="101"/>
            <w:r w:rsidRPr="00EF38F3">
              <w:rPr>
                <w:rFonts w:ascii="Arial" w:hAnsi="Arial" w:cs="Arial"/>
                <w:b/>
                <w:bCs/>
                <w:sz w:val="22"/>
                <w:szCs w:val="22"/>
              </w:rPr>
              <w:t>Mississippi Department of Revenue</w:t>
            </w:r>
          </w:p>
        </w:tc>
        <w:tc>
          <w:tcPr>
            <w:tcW w:w="4767" w:type="dxa"/>
          </w:tcPr>
          <w:p w:rsidR="00EF38F3" w:rsidRPr="00EF38F3" w:rsidRDefault="00EF38F3" w:rsidP="00EF38F3">
            <w:pPr>
              <w:keepNext/>
              <w:keepLines/>
              <w:jc w:val="both"/>
              <w:rPr>
                <w:rFonts w:ascii="Arial" w:hAnsi="Arial" w:cs="Arial"/>
                <w:b/>
                <w:sz w:val="22"/>
                <w:szCs w:val="22"/>
                <w:highlight w:val="yellow"/>
              </w:rPr>
            </w:pPr>
            <w:bookmarkStart w:id="102" w:name="vendorname2"/>
            <w:bookmarkEnd w:id="102"/>
            <w:r w:rsidRPr="00EF38F3">
              <w:rPr>
                <w:rFonts w:ascii="Arial" w:hAnsi="Arial" w:cs="Arial"/>
                <w:b/>
                <w:sz w:val="22"/>
                <w:szCs w:val="22"/>
                <w:highlight w:val="yellow"/>
              </w:rPr>
              <w:t>VENDOR NAME</w:t>
            </w:r>
          </w:p>
          <w:p w:rsidR="00EF38F3" w:rsidRPr="00EF38F3" w:rsidRDefault="00EF38F3" w:rsidP="00EF38F3">
            <w:pPr>
              <w:keepNext/>
              <w:keepLines/>
              <w:rPr>
                <w:rFonts w:ascii="Arial" w:hAnsi="Arial" w:cs="Arial"/>
                <w:b/>
                <w:bCs/>
                <w:sz w:val="22"/>
                <w:szCs w:val="22"/>
                <w:highlight w:val="yellow"/>
              </w:rPr>
            </w:pPr>
          </w:p>
        </w:tc>
      </w:tr>
      <w:tr w:rsidR="00EF38F3" w:rsidRPr="00EF38F3" w:rsidTr="00B004ED">
        <w:trPr>
          <w:trHeight w:val="576"/>
          <w:jc w:val="center"/>
        </w:trPr>
        <w:tc>
          <w:tcPr>
            <w:tcW w:w="4767" w:type="dxa"/>
            <w:vAlign w:val="bottom"/>
          </w:tcPr>
          <w:p w:rsidR="00EF38F3" w:rsidRPr="00EF38F3" w:rsidRDefault="00EF38F3" w:rsidP="00EF38F3">
            <w:pPr>
              <w:keepNext/>
              <w:keepLines/>
              <w:rPr>
                <w:rFonts w:ascii="Arial" w:hAnsi="Arial" w:cs="Arial"/>
                <w:b/>
                <w:sz w:val="22"/>
                <w:szCs w:val="22"/>
              </w:rPr>
            </w:pPr>
            <w:proofErr w:type="gramStart"/>
            <w:r w:rsidRPr="00EF38F3">
              <w:rPr>
                <w:rFonts w:ascii="Arial" w:hAnsi="Arial" w:cs="Arial"/>
                <w:b/>
                <w:bCs/>
                <w:sz w:val="22"/>
                <w:szCs w:val="22"/>
              </w:rPr>
              <w:t>By:_</w:t>
            </w:r>
            <w:proofErr w:type="gramEnd"/>
            <w:r w:rsidRPr="00EF38F3">
              <w:rPr>
                <w:rFonts w:ascii="Arial" w:hAnsi="Arial" w:cs="Arial"/>
                <w:b/>
                <w:bCs/>
                <w:sz w:val="22"/>
                <w:szCs w:val="22"/>
              </w:rPr>
              <w:t>_______________________________</w:t>
            </w:r>
          </w:p>
        </w:tc>
        <w:tc>
          <w:tcPr>
            <w:tcW w:w="4767" w:type="dxa"/>
            <w:vAlign w:val="bottom"/>
          </w:tcPr>
          <w:p w:rsidR="00EF38F3" w:rsidRPr="00EF38F3" w:rsidRDefault="00EF38F3" w:rsidP="00EF38F3">
            <w:pPr>
              <w:keepNext/>
              <w:keepLines/>
              <w:rPr>
                <w:rFonts w:ascii="Arial" w:hAnsi="Arial" w:cs="Arial"/>
                <w:b/>
                <w:sz w:val="22"/>
                <w:szCs w:val="22"/>
              </w:rPr>
            </w:pPr>
            <w:proofErr w:type="gramStart"/>
            <w:r w:rsidRPr="00EF38F3">
              <w:rPr>
                <w:rFonts w:ascii="Arial" w:hAnsi="Arial" w:cs="Arial"/>
                <w:b/>
                <w:bCs/>
                <w:sz w:val="22"/>
                <w:szCs w:val="22"/>
              </w:rPr>
              <w:t>By:_</w:t>
            </w:r>
            <w:proofErr w:type="gramEnd"/>
            <w:r w:rsidRPr="00EF38F3">
              <w:rPr>
                <w:rFonts w:ascii="Arial" w:hAnsi="Arial" w:cs="Arial"/>
                <w:b/>
                <w:bCs/>
                <w:sz w:val="22"/>
                <w:szCs w:val="22"/>
              </w:rPr>
              <w:t>______________________________</w:t>
            </w:r>
          </w:p>
        </w:tc>
      </w:tr>
      <w:tr w:rsidR="00EF38F3" w:rsidRPr="00EF38F3" w:rsidTr="00B004ED">
        <w:trPr>
          <w:trHeight w:val="288"/>
          <w:jc w:val="center"/>
        </w:trPr>
        <w:tc>
          <w:tcPr>
            <w:tcW w:w="4767" w:type="dxa"/>
          </w:tcPr>
          <w:p w:rsidR="00EF38F3" w:rsidRPr="00EF38F3" w:rsidRDefault="00EF38F3" w:rsidP="00EF38F3">
            <w:pPr>
              <w:keepNext/>
              <w:keepLines/>
              <w:jc w:val="center"/>
              <w:rPr>
                <w:rFonts w:ascii="Arial" w:hAnsi="Arial" w:cs="Arial"/>
                <w:b/>
                <w:sz w:val="22"/>
                <w:szCs w:val="22"/>
              </w:rPr>
            </w:pPr>
            <w:r w:rsidRPr="00EF38F3">
              <w:rPr>
                <w:rFonts w:ascii="Arial" w:hAnsi="Arial" w:cs="Arial"/>
                <w:b/>
                <w:bCs/>
                <w:sz w:val="22"/>
                <w:szCs w:val="22"/>
              </w:rPr>
              <w:t>Authorized Signature</w:t>
            </w:r>
          </w:p>
        </w:tc>
        <w:tc>
          <w:tcPr>
            <w:tcW w:w="4767" w:type="dxa"/>
          </w:tcPr>
          <w:p w:rsidR="00EF38F3" w:rsidRPr="00EF38F3" w:rsidRDefault="00EF38F3" w:rsidP="00EF38F3">
            <w:pPr>
              <w:keepNext/>
              <w:keepLines/>
              <w:jc w:val="center"/>
              <w:rPr>
                <w:rFonts w:ascii="Arial" w:hAnsi="Arial" w:cs="Arial"/>
                <w:b/>
                <w:sz w:val="22"/>
                <w:szCs w:val="22"/>
              </w:rPr>
            </w:pPr>
            <w:r w:rsidRPr="00EF38F3">
              <w:rPr>
                <w:rFonts w:ascii="Arial" w:hAnsi="Arial" w:cs="Arial"/>
                <w:b/>
                <w:bCs/>
                <w:sz w:val="22"/>
                <w:szCs w:val="22"/>
              </w:rPr>
              <w:t>Authorized Signature</w:t>
            </w:r>
          </w:p>
        </w:tc>
      </w:tr>
      <w:tr w:rsidR="00EF38F3" w:rsidRPr="00EF38F3" w:rsidTr="00B004ED">
        <w:trPr>
          <w:trHeight w:val="576"/>
          <w:jc w:val="center"/>
        </w:trPr>
        <w:tc>
          <w:tcPr>
            <w:tcW w:w="4767" w:type="dxa"/>
            <w:vAlign w:val="bottom"/>
          </w:tcPr>
          <w:p w:rsidR="00EF38F3" w:rsidRPr="00EF38F3" w:rsidRDefault="00EF38F3" w:rsidP="00EF38F3">
            <w:pPr>
              <w:keepNext/>
              <w:keepLines/>
              <w:rPr>
                <w:rFonts w:ascii="Arial" w:hAnsi="Arial" w:cs="Arial"/>
                <w:b/>
                <w:sz w:val="22"/>
                <w:szCs w:val="22"/>
              </w:rPr>
            </w:pPr>
            <w:r w:rsidRPr="00EF38F3">
              <w:rPr>
                <w:rFonts w:ascii="Arial" w:hAnsi="Arial" w:cs="Arial"/>
                <w:b/>
                <w:bCs/>
                <w:sz w:val="22"/>
                <w:szCs w:val="22"/>
              </w:rPr>
              <w:t>Printed Name: Craig P. Orgeron, Ph.D.</w:t>
            </w:r>
          </w:p>
        </w:tc>
        <w:tc>
          <w:tcPr>
            <w:tcW w:w="4767" w:type="dxa"/>
            <w:vAlign w:val="bottom"/>
          </w:tcPr>
          <w:p w:rsidR="00EF38F3" w:rsidRPr="00EF38F3" w:rsidRDefault="00EF38F3" w:rsidP="00EF38F3">
            <w:pPr>
              <w:keepNext/>
              <w:keepLines/>
              <w:rPr>
                <w:rFonts w:ascii="Arial" w:hAnsi="Arial" w:cs="Arial"/>
                <w:b/>
                <w:sz w:val="22"/>
                <w:szCs w:val="22"/>
              </w:rPr>
            </w:pPr>
            <w:r w:rsidRPr="00EF38F3">
              <w:rPr>
                <w:rFonts w:ascii="Arial" w:hAnsi="Arial" w:cs="Arial"/>
                <w:b/>
                <w:bCs/>
                <w:sz w:val="22"/>
                <w:szCs w:val="22"/>
              </w:rPr>
              <w:t xml:space="preserve">Printed </w:t>
            </w:r>
            <w:proofErr w:type="gramStart"/>
            <w:r w:rsidRPr="00EF38F3">
              <w:rPr>
                <w:rFonts w:ascii="Arial" w:hAnsi="Arial" w:cs="Arial"/>
                <w:b/>
                <w:bCs/>
                <w:sz w:val="22"/>
                <w:szCs w:val="22"/>
              </w:rPr>
              <w:t>Name:_</w:t>
            </w:r>
            <w:proofErr w:type="gramEnd"/>
            <w:r w:rsidRPr="00EF38F3">
              <w:rPr>
                <w:rFonts w:ascii="Arial" w:hAnsi="Arial" w:cs="Arial"/>
                <w:b/>
                <w:bCs/>
                <w:sz w:val="22"/>
                <w:szCs w:val="22"/>
              </w:rPr>
              <w:t>_____________________</w:t>
            </w:r>
          </w:p>
        </w:tc>
      </w:tr>
      <w:tr w:rsidR="00EF38F3" w:rsidRPr="00EF38F3" w:rsidTr="00B004ED">
        <w:trPr>
          <w:trHeight w:val="576"/>
          <w:jc w:val="center"/>
        </w:trPr>
        <w:tc>
          <w:tcPr>
            <w:tcW w:w="4767" w:type="dxa"/>
            <w:vAlign w:val="bottom"/>
          </w:tcPr>
          <w:p w:rsidR="00EF38F3" w:rsidRPr="00EF38F3" w:rsidRDefault="00EF38F3" w:rsidP="00EF38F3">
            <w:pPr>
              <w:keepNext/>
              <w:keepLines/>
              <w:rPr>
                <w:rFonts w:ascii="Arial" w:hAnsi="Arial" w:cs="Arial"/>
                <w:b/>
                <w:bCs/>
                <w:sz w:val="22"/>
                <w:szCs w:val="22"/>
              </w:rPr>
            </w:pPr>
            <w:r w:rsidRPr="00EF38F3">
              <w:rPr>
                <w:rFonts w:ascii="Arial" w:hAnsi="Arial" w:cs="Arial"/>
                <w:b/>
                <w:bCs/>
                <w:sz w:val="22"/>
                <w:szCs w:val="22"/>
              </w:rPr>
              <w:t>Title: Executive Director</w:t>
            </w:r>
          </w:p>
        </w:tc>
        <w:tc>
          <w:tcPr>
            <w:tcW w:w="4767" w:type="dxa"/>
            <w:vAlign w:val="bottom"/>
          </w:tcPr>
          <w:p w:rsidR="00EF38F3" w:rsidRPr="00EF38F3" w:rsidRDefault="00EF38F3" w:rsidP="00EF38F3">
            <w:pPr>
              <w:keepNext/>
              <w:keepLines/>
              <w:rPr>
                <w:rFonts w:ascii="Arial" w:hAnsi="Arial" w:cs="Arial"/>
                <w:b/>
                <w:bCs/>
                <w:sz w:val="22"/>
                <w:szCs w:val="22"/>
              </w:rPr>
            </w:pPr>
            <w:proofErr w:type="gramStart"/>
            <w:r w:rsidRPr="00EF38F3">
              <w:rPr>
                <w:rFonts w:ascii="Arial" w:hAnsi="Arial" w:cs="Arial"/>
                <w:b/>
                <w:bCs/>
                <w:sz w:val="22"/>
                <w:szCs w:val="22"/>
              </w:rPr>
              <w:t>Title:_</w:t>
            </w:r>
            <w:proofErr w:type="gramEnd"/>
            <w:r w:rsidRPr="00EF38F3">
              <w:rPr>
                <w:rFonts w:ascii="Arial" w:hAnsi="Arial" w:cs="Arial"/>
                <w:b/>
                <w:bCs/>
                <w:sz w:val="22"/>
                <w:szCs w:val="22"/>
              </w:rPr>
              <w:t>_____________________________</w:t>
            </w:r>
          </w:p>
        </w:tc>
      </w:tr>
      <w:tr w:rsidR="00EF38F3" w:rsidRPr="00EF38F3" w:rsidTr="00B004ED">
        <w:trPr>
          <w:trHeight w:val="576"/>
          <w:jc w:val="center"/>
        </w:trPr>
        <w:tc>
          <w:tcPr>
            <w:tcW w:w="4767" w:type="dxa"/>
            <w:vAlign w:val="bottom"/>
          </w:tcPr>
          <w:p w:rsidR="00EF38F3" w:rsidRPr="00EF38F3" w:rsidRDefault="00EF38F3" w:rsidP="00EF38F3">
            <w:pPr>
              <w:keepNext/>
              <w:keepLines/>
              <w:rPr>
                <w:rFonts w:ascii="Arial" w:hAnsi="Arial" w:cs="Arial"/>
                <w:b/>
                <w:sz w:val="22"/>
                <w:szCs w:val="22"/>
              </w:rPr>
            </w:pPr>
            <w:r w:rsidRPr="00EF38F3">
              <w:rPr>
                <w:rFonts w:ascii="Arial" w:hAnsi="Arial" w:cs="Arial"/>
                <w:b/>
                <w:bCs/>
                <w:sz w:val="22"/>
                <w:szCs w:val="22"/>
              </w:rPr>
              <w:t>Date: ______________________________</w:t>
            </w:r>
          </w:p>
        </w:tc>
        <w:tc>
          <w:tcPr>
            <w:tcW w:w="4767" w:type="dxa"/>
            <w:vAlign w:val="bottom"/>
          </w:tcPr>
          <w:p w:rsidR="00EF38F3" w:rsidRPr="00EF38F3" w:rsidRDefault="00EF38F3" w:rsidP="00EF38F3">
            <w:pPr>
              <w:keepNext/>
              <w:keepLines/>
              <w:rPr>
                <w:rFonts w:ascii="Arial" w:hAnsi="Arial" w:cs="Arial"/>
                <w:b/>
                <w:sz w:val="22"/>
                <w:szCs w:val="22"/>
              </w:rPr>
            </w:pPr>
            <w:proofErr w:type="gramStart"/>
            <w:r w:rsidRPr="00EF38F3">
              <w:rPr>
                <w:rFonts w:ascii="Arial" w:hAnsi="Arial" w:cs="Arial"/>
                <w:b/>
                <w:bCs/>
                <w:sz w:val="22"/>
                <w:szCs w:val="22"/>
              </w:rPr>
              <w:t>Date:_</w:t>
            </w:r>
            <w:proofErr w:type="gramEnd"/>
            <w:r w:rsidRPr="00EF38F3">
              <w:rPr>
                <w:rFonts w:ascii="Arial" w:hAnsi="Arial" w:cs="Arial"/>
                <w:b/>
                <w:bCs/>
                <w:sz w:val="22"/>
                <w:szCs w:val="22"/>
              </w:rPr>
              <w:t>_____________________________</w:t>
            </w:r>
          </w:p>
        </w:tc>
      </w:tr>
    </w:tbl>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spacing w:after="200" w:line="276" w:lineRule="auto"/>
        <w:jc w:val="center"/>
        <w:rPr>
          <w:rFonts w:ascii="Arial" w:eastAsia="Calibri" w:hAnsi="Arial"/>
          <w:b/>
          <w:sz w:val="22"/>
          <w:szCs w:val="22"/>
        </w:rPr>
      </w:pPr>
      <w:r w:rsidRPr="00EF38F3">
        <w:rPr>
          <w:rFonts w:ascii="Arial" w:eastAsia="Calibri" w:hAnsi="Arial"/>
          <w:sz w:val="22"/>
          <w:szCs w:val="22"/>
        </w:rPr>
        <w:br w:type="page"/>
      </w:r>
      <w:r w:rsidRPr="00EF38F3">
        <w:rPr>
          <w:rFonts w:ascii="Arial" w:eastAsia="Calibri" w:hAnsi="Arial"/>
          <w:b/>
          <w:sz w:val="22"/>
          <w:szCs w:val="22"/>
        </w:rPr>
        <w:lastRenderedPageBreak/>
        <w:t>EXHIBIT A</w:t>
      </w:r>
    </w:p>
    <w:p w:rsidR="00EF38F3" w:rsidRPr="00EF38F3" w:rsidRDefault="00EF38F3" w:rsidP="00EF38F3">
      <w:pPr>
        <w:widowControl/>
        <w:autoSpaceDE/>
        <w:autoSpaceDN/>
        <w:adjustRightInd/>
        <w:jc w:val="both"/>
        <w:rPr>
          <w:rFonts w:ascii="Arial" w:eastAsia="Calibri" w:hAnsi="Arial"/>
          <w:sz w:val="22"/>
          <w:szCs w:val="22"/>
        </w:rPr>
      </w:pPr>
    </w:p>
    <w:p w:rsidR="00EF38F3" w:rsidRPr="00EF38F3" w:rsidRDefault="00EF38F3" w:rsidP="00EF38F3">
      <w:pPr>
        <w:widowControl/>
        <w:autoSpaceDE/>
        <w:autoSpaceDN/>
        <w:adjustRightInd/>
        <w:jc w:val="both"/>
        <w:rPr>
          <w:rFonts w:ascii="Arial" w:eastAsia="Calibri" w:hAnsi="Arial"/>
          <w:sz w:val="22"/>
          <w:szCs w:val="22"/>
        </w:rPr>
      </w:pPr>
    </w:p>
    <w:p w:rsidR="009573A9" w:rsidRPr="00427869" w:rsidRDefault="009573A9"/>
    <w:sectPr w:rsidR="009573A9" w:rsidRPr="00427869" w:rsidSect="007C4B72">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A6A" w:rsidRDefault="00D64A6A" w:rsidP="007F1437">
      <w:r>
        <w:separator/>
      </w:r>
    </w:p>
  </w:endnote>
  <w:endnote w:type="continuationSeparator" w:id="0">
    <w:p w:rsidR="00D64A6A" w:rsidRDefault="00D64A6A" w:rsidP="007F1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A6A" w:rsidRDefault="00D64A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64A6A" w:rsidRDefault="00D64A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9344369"/>
      <w:docPartObj>
        <w:docPartGallery w:val="Page Numbers (Bottom of Page)"/>
        <w:docPartUnique/>
      </w:docPartObj>
    </w:sdtPr>
    <w:sdtEndPr/>
    <w:sdtContent>
      <w:sdt>
        <w:sdtPr>
          <w:id w:val="1728636285"/>
          <w:docPartObj>
            <w:docPartGallery w:val="Page Numbers (Top of Page)"/>
            <w:docPartUnique/>
          </w:docPartObj>
        </w:sdtPr>
        <w:sdtEndPr/>
        <w:sdtContent>
          <w:p w:rsidR="00D64A6A" w:rsidRDefault="00D64A6A">
            <w:pPr>
              <w:pStyle w:val="Footer"/>
              <w:jc w:val="center"/>
            </w:pPr>
            <w:r w:rsidRPr="007F1437">
              <w:rPr>
                <w:rFonts w:ascii="Arial" w:hAnsi="Arial" w:cs="Arial"/>
              </w:rPr>
              <w:t xml:space="preserve">Page </w:t>
            </w:r>
            <w:r w:rsidRPr="007F1437">
              <w:rPr>
                <w:rFonts w:ascii="Arial" w:hAnsi="Arial" w:cs="Arial"/>
                <w:bCs/>
                <w:sz w:val="24"/>
              </w:rPr>
              <w:fldChar w:fldCharType="begin"/>
            </w:r>
            <w:r w:rsidRPr="007F1437">
              <w:rPr>
                <w:rFonts w:ascii="Arial" w:hAnsi="Arial" w:cs="Arial"/>
                <w:bCs/>
              </w:rPr>
              <w:instrText xml:space="preserve"> PAGE </w:instrText>
            </w:r>
            <w:r w:rsidRPr="007F1437">
              <w:rPr>
                <w:rFonts w:ascii="Arial" w:hAnsi="Arial" w:cs="Arial"/>
                <w:bCs/>
                <w:sz w:val="24"/>
              </w:rPr>
              <w:fldChar w:fldCharType="separate"/>
            </w:r>
            <w:r>
              <w:rPr>
                <w:rFonts w:ascii="Arial" w:hAnsi="Arial" w:cs="Arial"/>
                <w:bCs/>
                <w:noProof/>
              </w:rPr>
              <w:t>29</w:t>
            </w:r>
            <w:r w:rsidRPr="007F1437">
              <w:rPr>
                <w:rFonts w:ascii="Arial" w:hAnsi="Arial" w:cs="Arial"/>
                <w:bCs/>
                <w:sz w:val="24"/>
              </w:rPr>
              <w:fldChar w:fldCharType="end"/>
            </w:r>
            <w:r w:rsidRPr="007F1437">
              <w:rPr>
                <w:rFonts w:ascii="Arial" w:hAnsi="Arial" w:cs="Arial"/>
              </w:rPr>
              <w:t xml:space="preserve"> of </w:t>
            </w:r>
            <w:r w:rsidRPr="007F1437">
              <w:rPr>
                <w:rFonts w:ascii="Arial" w:hAnsi="Arial" w:cs="Arial"/>
                <w:bCs/>
                <w:sz w:val="24"/>
              </w:rPr>
              <w:fldChar w:fldCharType="begin"/>
            </w:r>
            <w:r w:rsidRPr="007F1437">
              <w:rPr>
                <w:rFonts w:ascii="Arial" w:hAnsi="Arial" w:cs="Arial"/>
                <w:bCs/>
              </w:rPr>
              <w:instrText xml:space="preserve"> NUMPAGES  </w:instrText>
            </w:r>
            <w:r w:rsidRPr="007F1437">
              <w:rPr>
                <w:rFonts w:ascii="Arial" w:hAnsi="Arial" w:cs="Arial"/>
                <w:bCs/>
                <w:sz w:val="24"/>
              </w:rPr>
              <w:fldChar w:fldCharType="separate"/>
            </w:r>
            <w:r>
              <w:rPr>
                <w:rFonts w:ascii="Arial" w:hAnsi="Arial" w:cs="Arial"/>
                <w:bCs/>
                <w:noProof/>
              </w:rPr>
              <w:t>31</w:t>
            </w:r>
            <w:r w:rsidRPr="007F1437">
              <w:rPr>
                <w:rFonts w:ascii="Arial" w:hAnsi="Arial" w:cs="Arial"/>
                <w:bCs/>
                <w:sz w:val="24"/>
              </w:rPr>
              <w:fldChar w:fldCharType="end"/>
            </w:r>
          </w:p>
        </w:sdtContent>
      </w:sdt>
    </w:sdtContent>
  </w:sdt>
  <w:p w:rsidR="00D64A6A" w:rsidRDefault="00D64A6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A6A" w:rsidRDefault="00D64A6A" w:rsidP="007F1437">
      <w:r>
        <w:separator/>
      </w:r>
    </w:p>
  </w:footnote>
  <w:footnote w:type="continuationSeparator" w:id="0">
    <w:p w:rsidR="00D64A6A" w:rsidRDefault="00D64A6A" w:rsidP="007F1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A6A" w:rsidRPr="007F1437" w:rsidRDefault="00D64A6A" w:rsidP="007F1437">
    <w:pPr>
      <w:tabs>
        <w:tab w:val="center" w:pos="4320"/>
        <w:tab w:val="right" w:pos="8640"/>
      </w:tabs>
      <w:autoSpaceDE/>
      <w:autoSpaceDN/>
      <w:adjustRightInd/>
      <w:jc w:val="right"/>
      <w:rPr>
        <w:rFonts w:ascii="Arial" w:hAnsi="Arial" w:cs="Arial"/>
        <w:i/>
        <w:iCs/>
        <w:snapToGrid w:val="0"/>
        <w:sz w:val="18"/>
        <w:szCs w:val="18"/>
      </w:rPr>
    </w:pPr>
    <w:r>
      <w:rPr>
        <w:rFonts w:ascii="Arial" w:hAnsi="Arial" w:cs="Arial"/>
        <w:i/>
        <w:iCs/>
        <w:snapToGrid w:val="0"/>
        <w:sz w:val="18"/>
        <w:szCs w:val="18"/>
      </w:rPr>
      <w:t>IFB</w:t>
    </w:r>
    <w:r w:rsidRPr="007F1437">
      <w:rPr>
        <w:rFonts w:ascii="Arial" w:hAnsi="Arial" w:cs="Arial"/>
        <w:i/>
        <w:iCs/>
        <w:snapToGrid w:val="0"/>
        <w:sz w:val="18"/>
        <w:szCs w:val="18"/>
      </w:rPr>
      <w:t xml:space="preserve"> No.: </w:t>
    </w:r>
    <w:r w:rsidRPr="002E7B06">
      <w:rPr>
        <w:rFonts w:ascii="Arial" w:hAnsi="Arial" w:cs="Arial"/>
        <w:i/>
        <w:iCs/>
        <w:snapToGrid w:val="0"/>
        <w:sz w:val="18"/>
        <w:szCs w:val="18"/>
      </w:rPr>
      <w:t>4253</w:t>
    </w:r>
  </w:p>
  <w:p w:rsidR="00D64A6A" w:rsidRPr="007F1437" w:rsidRDefault="00D64A6A" w:rsidP="007F1437">
    <w:pPr>
      <w:widowControl/>
      <w:autoSpaceDE/>
      <w:autoSpaceDN/>
      <w:adjustRightInd/>
      <w:jc w:val="right"/>
      <w:rPr>
        <w:rFonts w:ascii="Arial" w:hAnsi="Arial" w:cs="Arial"/>
        <w:i/>
        <w:sz w:val="18"/>
        <w:szCs w:val="18"/>
      </w:rPr>
    </w:pPr>
    <w:r>
      <w:rPr>
        <w:rFonts w:ascii="Arial" w:hAnsi="Arial" w:cs="Arial"/>
        <w:i/>
        <w:sz w:val="18"/>
        <w:szCs w:val="18"/>
      </w:rPr>
      <w:t>Bidder Response Information</w:t>
    </w:r>
  </w:p>
  <w:p w:rsidR="00D64A6A" w:rsidRPr="007F1437" w:rsidRDefault="00D64A6A" w:rsidP="007F1437">
    <w:pPr>
      <w:widowControl/>
      <w:autoSpaceDE/>
      <w:autoSpaceDN/>
      <w:adjustRightInd/>
      <w:jc w:val="right"/>
      <w:rPr>
        <w:rFonts w:ascii="Arial" w:hAnsi="Arial" w:cs="Arial"/>
        <w:i/>
        <w:sz w:val="18"/>
        <w:szCs w:val="18"/>
      </w:rPr>
    </w:pPr>
    <w:r w:rsidRPr="007F1437">
      <w:rPr>
        <w:rFonts w:ascii="Arial" w:hAnsi="Arial" w:cs="Arial"/>
        <w:i/>
        <w:iCs/>
        <w:sz w:val="18"/>
        <w:szCs w:val="18"/>
      </w:rPr>
      <w:t xml:space="preserve">Project No.: </w:t>
    </w:r>
    <w:r w:rsidRPr="002E7B06">
      <w:rPr>
        <w:rFonts w:ascii="Arial" w:hAnsi="Arial" w:cs="Arial"/>
        <w:i/>
        <w:iCs/>
        <w:sz w:val="18"/>
        <w:szCs w:val="18"/>
      </w:rPr>
      <w:t>44964</w:t>
    </w:r>
  </w:p>
  <w:p w:rsidR="00D64A6A" w:rsidRPr="007F1437" w:rsidRDefault="00D64A6A" w:rsidP="007F1437">
    <w:pPr>
      <w:tabs>
        <w:tab w:val="center" w:pos="4320"/>
        <w:tab w:val="right" w:pos="8640"/>
      </w:tabs>
      <w:autoSpaceDE/>
      <w:autoSpaceDN/>
      <w:adjustRightInd/>
      <w:jc w:val="right"/>
      <w:rPr>
        <w:rFonts w:ascii="Arial" w:hAnsi="Arial" w:cs="Arial"/>
        <w:i/>
        <w:iCs/>
        <w:snapToGrid w:val="0"/>
        <w:sz w:val="18"/>
        <w:szCs w:val="18"/>
      </w:rPr>
    </w:pPr>
    <w:r w:rsidRPr="007F1437">
      <w:rPr>
        <w:rFonts w:ascii="Arial" w:hAnsi="Arial" w:cs="Arial"/>
        <w:i/>
        <w:iCs/>
        <w:snapToGrid w:val="0"/>
        <w:sz w:val="18"/>
        <w:szCs w:val="18"/>
      </w:rPr>
      <w:t>Revised:</w:t>
    </w:r>
    <w:r>
      <w:rPr>
        <w:rFonts w:ascii="Arial" w:hAnsi="Arial" w:cs="Arial"/>
        <w:i/>
        <w:iCs/>
        <w:snapToGrid w:val="0"/>
        <w:sz w:val="18"/>
        <w:szCs w:val="18"/>
      </w:rPr>
      <w:t xml:space="preserve"> 11/15/2018</w:t>
    </w:r>
  </w:p>
  <w:p w:rsidR="00D64A6A" w:rsidRDefault="00D64A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A6A" w:rsidRPr="007F1437" w:rsidRDefault="00D64A6A" w:rsidP="007F1437">
    <w:pPr>
      <w:tabs>
        <w:tab w:val="center" w:pos="4320"/>
        <w:tab w:val="right" w:pos="8640"/>
      </w:tabs>
      <w:autoSpaceDE/>
      <w:autoSpaceDN/>
      <w:adjustRightInd/>
      <w:jc w:val="right"/>
      <w:rPr>
        <w:rFonts w:ascii="Arial" w:hAnsi="Arial" w:cs="Arial"/>
        <w:i/>
        <w:iCs/>
        <w:snapToGrid w:val="0"/>
        <w:sz w:val="18"/>
        <w:szCs w:val="18"/>
      </w:rPr>
    </w:pPr>
    <w:r>
      <w:rPr>
        <w:rFonts w:ascii="Arial" w:hAnsi="Arial" w:cs="Arial"/>
        <w:i/>
        <w:iCs/>
        <w:snapToGrid w:val="0"/>
        <w:sz w:val="18"/>
        <w:szCs w:val="18"/>
      </w:rPr>
      <w:t>IFB</w:t>
    </w:r>
    <w:r w:rsidRPr="007F1437">
      <w:rPr>
        <w:rFonts w:ascii="Arial" w:hAnsi="Arial" w:cs="Arial"/>
        <w:i/>
        <w:iCs/>
        <w:snapToGrid w:val="0"/>
        <w:sz w:val="18"/>
        <w:szCs w:val="18"/>
      </w:rPr>
      <w:t xml:space="preserve"> No.: </w:t>
    </w:r>
    <w:r w:rsidRPr="00D13FB0">
      <w:rPr>
        <w:rFonts w:ascii="Arial" w:hAnsi="Arial" w:cs="Arial"/>
        <w:i/>
        <w:iCs/>
        <w:snapToGrid w:val="0"/>
        <w:sz w:val="18"/>
        <w:szCs w:val="18"/>
      </w:rPr>
      <w:t>4253</w:t>
    </w:r>
  </w:p>
  <w:p w:rsidR="00D64A6A" w:rsidRPr="007F1437" w:rsidRDefault="00D64A6A" w:rsidP="007F1437">
    <w:pPr>
      <w:widowControl/>
      <w:autoSpaceDE/>
      <w:autoSpaceDN/>
      <w:adjustRightInd/>
      <w:jc w:val="right"/>
      <w:rPr>
        <w:rFonts w:ascii="Arial" w:hAnsi="Arial" w:cs="Arial"/>
        <w:i/>
        <w:sz w:val="18"/>
        <w:szCs w:val="18"/>
      </w:rPr>
    </w:pPr>
    <w:r>
      <w:rPr>
        <w:rFonts w:ascii="Arial" w:hAnsi="Arial" w:cs="Arial"/>
        <w:i/>
        <w:sz w:val="18"/>
        <w:szCs w:val="18"/>
      </w:rPr>
      <w:t>Legal and Contractual Information</w:t>
    </w:r>
  </w:p>
  <w:p w:rsidR="00D64A6A" w:rsidRPr="007F1437" w:rsidRDefault="00D64A6A" w:rsidP="007F1437">
    <w:pPr>
      <w:widowControl/>
      <w:autoSpaceDE/>
      <w:autoSpaceDN/>
      <w:adjustRightInd/>
      <w:jc w:val="right"/>
      <w:rPr>
        <w:rFonts w:ascii="Arial" w:hAnsi="Arial" w:cs="Arial"/>
        <w:i/>
        <w:sz w:val="18"/>
        <w:szCs w:val="18"/>
      </w:rPr>
    </w:pPr>
    <w:r w:rsidRPr="007F1437">
      <w:rPr>
        <w:rFonts w:ascii="Arial" w:hAnsi="Arial" w:cs="Arial"/>
        <w:i/>
        <w:iCs/>
        <w:sz w:val="18"/>
        <w:szCs w:val="18"/>
      </w:rPr>
      <w:t xml:space="preserve">Project No.: </w:t>
    </w:r>
    <w:r w:rsidRPr="00D13FB0">
      <w:rPr>
        <w:rFonts w:ascii="Arial" w:hAnsi="Arial" w:cs="Arial"/>
        <w:i/>
        <w:iCs/>
        <w:sz w:val="18"/>
        <w:szCs w:val="18"/>
      </w:rPr>
      <w:t>44964</w:t>
    </w:r>
  </w:p>
  <w:p w:rsidR="00D64A6A" w:rsidRPr="007F1437" w:rsidRDefault="00D64A6A" w:rsidP="007F1437">
    <w:pPr>
      <w:tabs>
        <w:tab w:val="center" w:pos="4320"/>
        <w:tab w:val="right" w:pos="8640"/>
      </w:tabs>
      <w:autoSpaceDE/>
      <w:autoSpaceDN/>
      <w:adjustRightInd/>
      <w:jc w:val="right"/>
      <w:rPr>
        <w:rFonts w:ascii="Arial" w:hAnsi="Arial" w:cs="Arial"/>
        <w:i/>
        <w:iCs/>
        <w:snapToGrid w:val="0"/>
        <w:sz w:val="18"/>
        <w:szCs w:val="18"/>
      </w:rPr>
    </w:pPr>
    <w:r w:rsidRPr="007F1437">
      <w:rPr>
        <w:rFonts w:ascii="Arial" w:hAnsi="Arial" w:cs="Arial"/>
        <w:i/>
        <w:iCs/>
        <w:snapToGrid w:val="0"/>
        <w:sz w:val="18"/>
        <w:szCs w:val="18"/>
      </w:rPr>
      <w:t>Revised:</w:t>
    </w:r>
    <w:r>
      <w:rPr>
        <w:rFonts w:ascii="Arial" w:hAnsi="Arial" w:cs="Arial"/>
        <w:i/>
        <w:iCs/>
        <w:snapToGrid w:val="0"/>
        <w:sz w:val="18"/>
        <w:szCs w:val="18"/>
      </w:rPr>
      <w:t xml:space="preserve"> 11/15/2018</w:t>
    </w:r>
  </w:p>
  <w:p w:rsidR="00D64A6A" w:rsidRDefault="00D64A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A6A" w:rsidRPr="007F1437" w:rsidRDefault="00D64A6A" w:rsidP="007F1437">
    <w:pPr>
      <w:tabs>
        <w:tab w:val="center" w:pos="4320"/>
        <w:tab w:val="right" w:pos="8640"/>
      </w:tabs>
      <w:autoSpaceDE/>
      <w:autoSpaceDN/>
      <w:adjustRightInd/>
      <w:jc w:val="right"/>
      <w:rPr>
        <w:rFonts w:ascii="Arial" w:hAnsi="Arial" w:cs="Arial"/>
        <w:i/>
        <w:iCs/>
        <w:snapToGrid w:val="0"/>
        <w:sz w:val="18"/>
        <w:szCs w:val="18"/>
      </w:rPr>
    </w:pPr>
    <w:r>
      <w:rPr>
        <w:rFonts w:ascii="Arial" w:hAnsi="Arial" w:cs="Arial"/>
        <w:i/>
        <w:iCs/>
        <w:snapToGrid w:val="0"/>
        <w:sz w:val="18"/>
        <w:szCs w:val="18"/>
      </w:rPr>
      <w:t>IFB</w:t>
    </w:r>
    <w:r w:rsidRPr="007F1437">
      <w:rPr>
        <w:rFonts w:ascii="Arial" w:hAnsi="Arial" w:cs="Arial"/>
        <w:i/>
        <w:iCs/>
        <w:snapToGrid w:val="0"/>
        <w:sz w:val="18"/>
        <w:szCs w:val="18"/>
      </w:rPr>
      <w:t xml:space="preserve"> No.: </w:t>
    </w:r>
    <w:r w:rsidRPr="00D13FB0">
      <w:rPr>
        <w:rFonts w:ascii="Arial" w:hAnsi="Arial" w:cs="Arial"/>
        <w:i/>
        <w:iCs/>
        <w:snapToGrid w:val="0"/>
        <w:sz w:val="18"/>
        <w:szCs w:val="18"/>
      </w:rPr>
      <w:t>4253</w:t>
    </w:r>
  </w:p>
  <w:p w:rsidR="00D64A6A" w:rsidRPr="007F1437" w:rsidRDefault="00D64A6A" w:rsidP="007F1437">
    <w:pPr>
      <w:widowControl/>
      <w:autoSpaceDE/>
      <w:autoSpaceDN/>
      <w:adjustRightInd/>
      <w:jc w:val="right"/>
      <w:rPr>
        <w:rFonts w:ascii="Arial" w:hAnsi="Arial" w:cs="Arial"/>
        <w:i/>
        <w:sz w:val="18"/>
        <w:szCs w:val="18"/>
      </w:rPr>
    </w:pPr>
    <w:r>
      <w:rPr>
        <w:rFonts w:ascii="Arial" w:hAnsi="Arial" w:cs="Arial"/>
        <w:i/>
        <w:sz w:val="18"/>
        <w:szCs w:val="18"/>
      </w:rPr>
      <w:t>Attachment A: Bid Form</w:t>
    </w:r>
  </w:p>
  <w:p w:rsidR="00D64A6A" w:rsidRPr="007F1437" w:rsidRDefault="00D64A6A" w:rsidP="007F1437">
    <w:pPr>
      <w:widowControl/>
      <w:autoSpaceDE/>
      <w:autoSpaceDN/>
      <w:adjustRightInd/>
      <w:jc w:val="right"/>
      <w:rPr>
        <w:rFonts w:ascii="Arial" w:hAnsi="Arial" w:cs="Arial"/>
        <w:i/>
        <w:sz w:val="18"/>
        <w:szCs w:val="18"/>
      </w:rPr>
    </w:pPr>
    <w:r w:rsidRPr="007F1437">
      <w:rPr>
        <w:rFonts w:ascii="Arial" w:hAnsi="Arial" w:cs="Arial"/>
        <w:i/>
        <w:iCs/>
        <w:sz w:val="18"/>
        <w:szCs w:val="18"/>
      </w:rPr>
      <w:t xml:space="preserve">Project No.: </w:t>
    </w:r>
    <w:r w:rsidRPr="00D13FB0">
      <w:rPr>
        <w:rFonts w:ascii="Arial" w:hAnsi="Arial" w:cs="Arial"/>
        <w:i/>
        <w:iCs/>
        <w:sz w:val="18"/>
        <w:szCs w:val="18"/>
      </w:rPr>
      <w:t>44964</w:t>
    </w:r>
  </w:p>
  <w:p w:rsidR="00D64A6A" w:rsidRPr="007F1437" w:rsidRDefault="00D64A6A" w:rsidP="007F1437">
    <w:pPr>
      <w:tabs>
        <w:tab w:val="center" w:pos="4320"/>
        <w:tab w:val="right" w:pos="8640"/>
      </w:tabs>
      <w:autoSpaceDE/>
      <w:autoSpaceDN/>
      <w:adjustRightInd/>
      <w:jc w:val="right"/>
      <w:rPr>
        <w:rFonts w:ascii="Arial" w:hAnsi="Arial" w:cs="Arial"/>
        <w:i/>
        <w:iCs/>
        <w:snapToGrid w:val="0"/>
        <w:sz w:val="18"/>
        <w:szCs w:val="18"/>
      </w:rPr>
    </w:pPr>
    <w:r w:rsidRPr="007F1437">
      <w:rPr>
        <w:rFonts w:ascii="Arial" w:hAnsi="Arial" w:cs="Arial"/>
        <w:i/>
        <w:iCs/>
        <w:snapToGrid w:val="0"/>
        <w:sz w:val="18"/>
        <w:szCs w:val="18"/>
      </w:rPr>
      <w:t>Revised:</w:t>
    </w:r>
    <w:r>
      <w:rPr>
        <w:rFonts w:ascii="Arial" w:hAnsi="Arial" w:cs="Arial"/>
        <w:i/>
        <w:iCs/>
        <w:snapToGrid w:val="0"/>
        <w:sz w:val="18"/>
        <w:szCs w:val="18"/>
      </w:rPr>
      <w:t xml:space="preserve"> </w:t>
    </w:r>
    <w:r w:rsidR="00A7255F">
      <w:rPr>
        <w:rFonts w:ascii="Arial" w:hAnsi="Arial" w:cs="Arial"/>
        <w:i/>
        <w:iCs/>
        <w:snapToGrid w:val="0"/>
        <w:sz w:val="18"/>
        <w:szCs w:val="18"/>
      </w:rPr>
      <w:t>10/18</w:t>
    </w:r>
    <w:r>
      <w:rPr>
        <w:rFonts w:ascii="Arial" w:hAnsi="Arial" w:cs="Arial"/>
        <w:i/>
        <w:iCs/>
        <w:snapToGrid w:val="0"/>
        <w:sz w:val="18"/>
        <w:szCs w:val="18"/>
      </w:rPr>
      <w:t>/2019</w:t>
    </w:r>
  </w:p>
  <w:p w:rsidR="00D64A6A" w:rsidRDefault="00D64A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A6A" w:rsidRPr="007F1437" w:rsidRDefault="00D64A6A" w:rsidP="007F1437">
    <w:pPr>
      <w:tabs>
        <w:tab w:val="center" w:pos="4320"/>
        <w:tab w:val="right" w:pos="8640"/>
      </w:tabs>
      <w:autoSpaceDE/>
      <w:autoSpaceDN/>
      <w:adjustRightInd/>
      <w:jc w:val="right"/>
      <w:rPr>
        <w:rFonts w:ascii="Arial" w:hAnsi="Arial" w:cs="Arial"/>
        <w:i/>
        <w:iCs/>
        <w:snapToGrid w:val="0"/>
        <w:sz w:val="18"/>
        <w:szCs w:val="18"/>
      </w:rPr>
    </w:pPr>
    <w:r>
      <w:rPr>
        <w:rFonts w:ascii="Arial" w:hAnsi="Arial" w:cs="Arial"/>
        <w:i/>
        <w:iCs/>
        <w:snapToGrid w:val="0"/>
        <w:sz w:val="18"/>
        <w:szCs w:val="18"/>
      </w:rPr>
      <w:t>IFB</w:t>
    </w:r>
    <w:r w:rsidRPr="007F1437">
      <w:rPr>
        <w:rFonts w:ascii="Arial" w:hAnsi="Arial" w:cs="Arial"/>
        <w:i/>
        <w:iCs/>
        <w:snapToGrid w:val="0"/>
        <w:sz w:val="18"/>
        <w:szCs w:val="18"/>
      </w:rPr>
      <w:t xml:space="preserve"> No.: </w:t>
    </w:r>
    <w:r w:rsidRPr="00363507">
      <w:rPr>
        <w:rFonts w:ascii="Arial" w:hAnsi="Arial" w:cs="Arial"/>
        <w:i/>
        <w:iCs/>
        <w:snapToGrid w:val="0"/>
        <w:sz w:val="18"/>
        <w:szCs w:val="18"/>
      </w:rPr>
      <w:t>4253</w:t>
    </w:r>
  </w:p>
  <w:p w:rsidR="00D64A6A" w:rsidRPr="007F1437" w:rsidRDefault="00D64A6A" w:rsidP="007F1437">
    <w:pPr>
      <w:widowControl/>
      <w:autoSpaceDE/>
      <w:autoSpaceDN/>
      <w:adjustRightInd/>
      <w:jc w:val="right"/>
      <w:rPr>
        <w:rFonts w:ascii="Arial" w:hAnsi="Arial" w:cs="Arial"/>
        <w:i/>
        <w:sz w:val="18"/>
        <w:szCs w:val="18"/>
      </w:rPr>
    </w:pPr>
    <w:r>
      <w:rPr>
        <w:rFonts w:ascii="Arial" w:hAnsi="Arial" w:cs="Arial"/>
        <w:i/>
        <w:sz w:val="18"/>
        <w:szCs w:val="18"/>
      </w:rPr>
      <w:t>Attachment B: IFB Questionnaire</w:t>
    </w:r>
  </w:p>
  <w:p w:rsidR="00D64A6A" w:rsidRPr="007F1437" w:rsidRDefault="00D64A6A" w:rsidP="007F1437">
    <w:pPr>
      <w:widowControl/>
      <w:autoSpaceDE/>
      <w:autoSpaceDN/>
      <w:adjustRightInd/>
      <w:jc w:val="right"/>
      <w:rPr>
        <w:rFonts w:ascii="Arial" w:hAnsi="Arial" w:cs="Arial"/>
        <w:i/>
        <w:sz w:val="18"/>
        <w:szCs w:val="18"/>
      </w:rPr>
    </w:pPr>
    <w:r w:rsidRPr="007F1437">
      <w:rPr>
        <w:rFonts w:ascii="Arial" w:hAnsi="Arial" w:cs="Arial"/>
        <w:i/>
        <w:iCs/>
        <w:sz w:val="18"/>
        <w:szCs w:val="18"/>
      </w:rPr>
      <w:t xml:space="preserve">Project No.: </w:t>
    </w:r>
    <w:r w:rsidRPr="00363507">
      <w:rPr>
        <w:rFonts w:ascii="Arial" w:hAnsi="Arial" w:cs="Arial"/>
        <w:i/>
        <w:iCs/>
        <w:sz w:val="18"/>
        <w:szCs w:val="18"/>
      </w:rPr>
      <w:t>44964</w:t>
    </w:r>
  </w:p>
  <w:p w:rsidR="00D64A6A" w:rsidRPr="007F1437" w:rsidRDefault="00D64A6A" w:rsidP="007F1437">
    <w:pPr>
      <w:tabs>
        <w:tab w:val="center" w:pos="4320"/>
        <w:tab w:val="right" w:pos="8640"/>
      </w:tabs>
      <w:autoSpaceDE/>
      <w:autoSpaceDN/>
      <w:adjustRightInd/>
      <w:jc w:val="right"/>
      <w:rPr>
        <w:rFonts w:ascii="Arial" w:hAnsi="Arial" w:cs="Arial"/>
        <w:i/>
        <w:iCs/>
        <w:snapToGrid w:val="0"/>
        <w:sz w:val="18"/>
        <w:szCs w:val="18"/>
      </w:rPr>
    </w:pPr>
    <w:r w:rsidRPr="007F1437">
      <w:rPr>
        <w:rFonts w:ascii="Arial" w:hAnsi="Arial" w:cs="Arial"/>
        <w:i/>
        <w:iCs/>
        <w:snapToGrid w:val="0"/>
        <w:sz w:val="18"/>
        <w:szCs w:val="18"/>
      </w:rPr>
      <w:t>Revised:</w:t>
    </w:r>
    <w:r>
      <w:rPr>
        <w:rFonts w:ascii="Arial" w:hAnsi="Arial" w:cs="Arial"/>
        <w:i/>
        <w:iCs/>
        <w:snapToGrid w:val="0"/>
        <w:sz w:val="18"/>
        <w:szCs w:val="18"/>
      </w:rPr>
      <w:t xml:space="preserve"> 02/13/2019</w:t>
    </w:r>
  </w:p>
  <w:p w:rsidR="00D64A6A" w:rsidRDefault="00D64A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A6A" w:rsidRPr="007F1437" w:rsidRDefault="00D64A6A" w:rsidP="007F1437">
    <w:pPr>
      <w:tabs>
        <w:tab w:val="center" w:pos="4320"/>
        <w:tab w:val="right" w:pos="8640"/>
      </w:tabs>
      <w:autoSpaceDE/>
      <w:autoSpaceDN/>
      <w:adjustRightInd/>
      <w:jc w:val="right"/>
      <w:rPr>
        <w:rFonts w:ascii="Arial" w:hAnsi="Arial" w:cs="Arial"/>
        <w:i/>
        <w:iCs/>
        <w:snapToGrid w:val="0"/>
        <w:sz w:val="18"/>
        <w:szCs w:val="18"/>
      </w:rPr>
    </w:pPr>
    <w:r>
      <w:rPr>
        <w:rFonts w:ascii="Arial" w:hAnsi="Arial" w:cs="Arial"/>
        <w:i/>
        <w:iCs/>
        <w:snapToGrid w:val="0"/>
        <w:sz w:val="18"/>
        <w:szCs w:val="18"/>
      </w:rPr>
      <w:t>IFB</w:t>
    </w:r>
    <w:r w:rsidRPr="007F1437">
      <w:rPr>
        <w:rFonts w:ascii="Arial" w:hAnsi="Arial" w:cs="Arial"/>
        <w:i/>
        <w:iCs/>
        <w:snapToGrid w:val="0"/>
        <w:sz w:val="18"/>
        <w:szCs w:val="18"/>
      </w:rPr>
      <w:t xml:space="preserve"> No.: </w:t>
    </w:r>
    <w:r w:rsidRPr="00363507">
      <w:rPr>
        <w:rFonts w:ascii="Arial" w:hAnsi="Arial" w:cs="Arial"/>
        <w:i/>
        <w:iCs/>
        <w:snapToGrid w:val="0"/>
        <w:sz w:val="18"/>
        <w:szCs w:val="18"/>
      </w:rPr>
      <w:t>4253</w:t>
    </w:r>
  </w:p>
  <w:p w:rsidR="00D64A6A" w:rsidRPr="007F1437" w:rsidRDefault="00D64A6A" w:rsidP="007F1437">
    <w:pPr>
      <w:widowControl/>
      <w:autoSpaceDE/>
      <w:autoSpaceDN/>
      <w:adjustRightInd/>
      <w:jc w:val="right"/>
      <w:rPr>
        <w:rFonts w:ascii="Arial" w:hAnsi="Arial" w:cs="Arial"/>
        <w:i/>
        <w:sz w:val="18"/>
        <w:szCs w:val="18"/>
      </w:rPr>
    </w:pPr>
    <w:r>
      <w:rPr>
        <w:rFonts w:ascii="Arial" w:hAnsi="Arial" w:cs="Arial"/>
        <w:i/>
        <w:sz w:val="18"/>
        <w:szCs w:val="18"/>
      </w:rPr>
      <w:t>Attachment C: References</w:t>
    </w:r>
  </w:p>
  <w:p w:rsidR="00D64A6A" w:rsidRPr="007F1437" w:rsidRDefault="00D64A6A" w:rsidP="007F1437">
    <w:pPr>
      <w:widowControl/>
      <w:autoSpaceDE/>
      <w:autoSpaceDN/>
      <w:adjustRightInd/>
      <w:jc w:val="right"/>
      <w:rPr>
        <w:rFonts w:ascii="Arial" w:hAnsi="Arial" w:cs="Arial"/>
        <w:i/>
        <w:sz w:val="18"/>
        <w:szCs w:val="18"/>
      </w:rPr>
    </w:pPr>
    <w:r w:rsidRPr="007F1437">
      <w:rPr>
        <w:rFonts w:ascii="Arial" w:hAnsi="Arial" w:cs="Arial"/>
        <w:i/>
        <w:iCs/>
        <w:sz w:val="18"/>
        <w:szCs w:val="18"/>
      </w:rPr>
      <w:t>Project No</w:t>
    </w:r>
    <w:r w:rsidRPr="00363507">
      <w:rPr>
        <w:rFonts w:ascii="Arial" w:hAnsi="Arial" w:cs="Arial"/>
        <w:i/>
        <w:iCs/>
        <w:sz w:val="18"/>
        <w:szCs w:val="18"/>
      </w:rPr>
      <w:t>.: 44964</w:t>
    </w:r>
  </w:p>
  <w:p w:rsidR="00D64A6A" w:rsidRPr="007F1437" w:rsidRDefault="00D64A6A" w:rsidP="007F1437">
    <w:pPr>
      <w:tabs>
        <w:tab w:val="center" w:pos="4320"/>
        <w:tab w:val="right" w:pos="8640"/>
      </w:tabs>
      <w:autoSpaceDE/>
      <w:autoSpaceDN/>
      <w:adjustRightInd/>
      <w:jc w:val="right"/>
      <w:rPr>
        <w:rFonts w:ascii="Arial" w:hAnsi="Arial" w:cs="Arial"/>
        <w:i/>
        <w:iCs/>
        <w:snapToGrid w:val="0"/>
        <w:sz w:val="18"/>
        <w:szCs w:val="18"/>
      </w:rPr>
    </w:pPr>
    <w:r w:rsidRPr="007F1437">
      <w:rPr>
        <w:rFonts w:ascii="Arial" w:hAnsi="Arial" w:cs="Arial"/>
        <w:i/>
        <w:iCs/>
        <w:snapToGrid w:val="0"/>
        <w:sz w:val="18"/>
        <w:szCs w:val="18"/>
      </w:rPr>
      <w:t>Revised:</w:t>
    </w:r>
    <w:r>
      <w:rPr>
        <w:rFonts w:ascii="Arial" w:hAnsi="Arial" w:cs="Arial"/>
        <w:i/>
        <w:iCs/>
        <w:snapToGrid w:val="0"/>
        <w:sz w:val="18"/>
        <w:szCs w:val="18"/>
      </w:rPr>
      <w:t xml:space="preserve"> 01/15/2019</w:t>
    </w:r>
  </w:p>
  <w:p w:rsidR="00D64A6A" w:rsidRDefault="00D64A6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A6A" w:rsidRPr="007F1437" w:rsidRDefault="00D64A6A" w:rsidP="009E726A">
    <w:pPr>
      <w:tabs>
        <w:tab w:val="center" w:pos="4320"/>
        <w:tab w:val="right" w:pos="8640"/>
      </w:tabs>
      <w:autoSpaceDE/>
      <w:autoSpaceDN/>
      <w:adjustRightInd/>
      <w:jc w:val="right"/>
      <w:rPr>
        <w:rFonts w:ascii="Arial" w:hAnsi="Arial" w:cs="Arial"/>
        <w:i/>
        <w:iCs/>
        <w:snapToGrid w:val="0"/>
        <w:sz w:val="18"/>
        <w:szCs w:val="18"/>
      </w:rPr>
    </w:pPr>
    <w:r>
      <w:rPr>
        <w:rFonts w:ascii="Arial" w:hAnsi="Arial" w:cs="Arial"/>
        <w:i/>
        <w:iCs/>
        <w:sz w:val="18"/>
        <w:szCs w:val="18"/>
      </w:rPr>
      <w:tab/>
    </w:r>
    <w:r>
      <w:rPr>
        <w:rFonts w:ascii="Arial" w:hAnsi="Arial" w:cs="Arial"/>
        <w:i/>
        <w:iCs/>
        <w:sz w:val="18"/>
        <w:szCs w:val="18"/>
      </w:rPr>
      <w:tab/>
    </w:r>
    <w:r>
      <w:rPr>
        <w:rFonts w:ascii="Arial" w:hAnsi="Arial" w:cs="Arial"/>
        <w:i/>
        <w:iCs/>
        <w:snapToGrid w:val="0"/>
        <w:sz w:val="18"/>
        <w:szCs w:val="18"/>
      </w:rPr>
      <w:t>IFB</w:t>
    </w:r>
    <w:r w:rsidRPr="007F1437">
      <w:rPr>
        <w:rFonts w:ascii="Arial" w:hAnsi="Arial" w:cs="Arial"/>
        <w:i/>
        <w:iCs/>
        <w:snapToGrid w:val="0"/>
        <w:sz w:val="18"/>
        <w:szCs w:val="18"/>
      </w:rPr>
      <w:t xml:space="preserve"> No.: </w:t>
    </w:r>
    <w:r w:rsidRPr="00363507">
      <w:rPr>
        <w:rFonts w:ascii="Arial" w:hAnsi="Arial" w:cs="Arial"/>
        <w:i/>
        <w:iCs/>
        <w:snapToGrid w:val="0"/>
        <w:sz w:val="18"/>
        <w:szCs w:val="18"/>
      </w:rPr>
      <w:t>4253</w:t>
    </w:r>
  </w:p>
  <w:p w:rsidR="00D64A6A" w:rsidRPr="007F1437" w:rsidRDefault="00D64A6A" w:rsidP="009E726A">
    <w:pPr>
      <w:widowControl/>
      <w:autoSpaceDE/>
      <w:autoSpaceDN/>
      <w:adjustRightInd/>
      <w:jc w:val="right"/>
      <w:rPr>
        <w:rFonts w:ascii="Arial" w:hAnsi="Arial" w:cs="Arial"/>
        <w:i/>
        <w:sz w:val="18"/>
        <w:szCs w:val="18"/>
      </w:rPr>
    </w:pPr>
    <w:r>
      <w:rPr>
        <w:rFonts w:ascii="Arial" w:hAnsi="Arial" w:cs="Arial"/>
        <w:i/>
        <w:sz w:val="18"/>
        <w:szCs w:val="18"/>
      </w:rPr>
      <w:t>Attachment D: Bid Exceptions</w:t>
    </w:r>
  </w:p>
  <w:p w:rsidR="00D64A6A" w:rsidRPr="007F1437" w:rsidRDefault="00D64A6A" w:rsidP="009E726A">
    <w:pPr>
      <w:widowControl/>
      <w:autoSpaceDE/>
      <w:autoSpaceDN/>
      <w:adjustRightInd/>
      <w:jc w:val="right"/>
      <w:rPr>
        <w:rFonts w:ascii="Arial" w:hAnsi="Arial" w:cs="Arial"/>
        <w:i/>
        <w:sz w:val="18"/>
        <w:szCs w:val="18"/>
      </w:rPr>
    </w:pPr>
    <w:r w:rsidRPr="007F1437">
      <w:rPr>
        <w:rFonts w:ascii="Arial" w:hAnsi="Arial" w:cs="Arial"/>
        <w:i/>
        <w:iCs/>
        <w:sz w:val="18"/>
        <w:szCs w:val="18"/>
      </w:rPr>
      <w:t>Project No</w:t>
    </w:r>
    <w:r w:rsidRPr="00363507">
      <w:rPr>
        <w:rFonts w:ascii="Arial" w:hAnsi="Arial" w:cs="Arial"/>
        <w:i/>
        <w:iCs/>
        <w:sz w:val="18"/>
        <w:szCs w:val="18"/>
      </w:rPr>
      <w:t>.: 44964</w:t>
    </w:r>
  </w:p>
  <w:p w:rsidR="00D64A6A" w:rsidRPr="007F1437" w:rsidRDefault="00D64A6A" w:rsidP="009E726A">
    <w:pPr>
      <w:tabs>
        <w:tab w:val="center" w:pos="4320"/>
        <w:tab w:val="right" w:pos="8640"/>
      </w:tabs>
      <w:autoSpaceDE/>
      <w:autoSpaceDN/>
      <w:adjustRightInd/>
      <w:jc w:val="right"/>
      <w:rPr>
        <w:rFonts w:ascii="Arial" w:hAnsi="Arial" w:cs="Arial"/>
        <w:i/>
        <w:iCs/>
        <w:snapToGrid w:val="0"/>
        <w:sz w:val="18"/>
        <w:szCs w:val="18"/>
      </w:rPr>
    </w:pPr>
    <w:r w:rsidRPr="007F1437">
      <w:rPr>
        <w:rFonts w:ascii="Arial" w:hAnsi="Arial" w:cs="Arial"/>
        <w:i/>
        <w:iCs/>
        <w:snapToGrid w:val="0"/>
        <w:sz w:val="18"/>
        <w:szCs w:val="18"/>
      </w:rPr>
      <w:t>Revised:</w:t>
    </w:r>
    <w:r>
      <w:rPr>
        <w:rFonts w:ascii="Arial" w:hAnsi="Arial" w:cs="Arial"/>
        <w:i/>
        <w:iCs/>
        <w:snapToGrid w:val="0"/>
        <w:sz w:val="18"/>
        <w:szCs w:val="18"/>
      </w:rPr>
      <w:t xml:space="preserve"> 01/15/2019</w:t>
    </w:r>
  </w:p>
  <w:p w:rsidR="00D64A6A" w:rsidRDefault="00D64A6A" w:rsidP="009E726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A6A" w:rsidRPr="007F1437" w:rsidRDefault="00D64A6A" w:rsidP="007F1437">
    <w:pPr>
      <w:tabs>
        <w:tab w:val="center" w:pos="4320"/>
        <w:tab w:val="right" w:pos="8640"/>
      </w:tabs>
      <w:autoSpaceDE/>
      <w:autoSpaceDN/>
      <w:adjustRightInd/>
      <w:jc w:val="right"/>
      <w:rPr>
        <w:rFonts w:ascii="Arial" w:hAnsi="Arial" w:cs="Arial"/>
        <w:i/>
        <w:iCs/>
        <w:snapToGrid w:val="0"/>
        <w:sz w:val="18"/>
        <w:szCs w:val="18"/>
      </w:rPr>
    </w:pPr>
    <w:r>
      <w:rPr>
        <w:rFonts w:ascii="Arial" w:hAnsi="Arial" w:cs="Arial"/>
        <w:i/>
        <w:iCs/>
        <w:snapToGrid w:val="0"/>
        <w:sz w:val="18"/>
        <w:szCs w:val="18"/>
      </w:rPr>
      <w:t>IFB</w:t>
    </w:r>
    <w:r w:rsidRPr="007F1437">
      <w:rPr>
        <w:rFonts w:ascii="Arial" w:hAnsi="Arial" w:cs="Arial"/>
        <w:i/>
        <w:iCs/>
        <w:snapToGrid w:val="0"/>
        <w:sz w:val="18"/>
        <w:szCs w:val="18"/>
      </w:rPr>
      <w:t xml:space="preserve"> No</w:t>
    </w:r>
    <w:r w:rsidRPr="00363507">
      <w:rPr>
        <w:rFonts w:ascii="Arial" w:hAnsi="Arial" w:cs="Arial"/>
        <w:i/>
        <w:iCs/>
        <w:snapToGrid w:val="0"/>
        <w:sz w:val="18"/>
        <w:szCs w:val="18"/>
      </w:rPr>
      <w:t>.: 4253</w:t>
    </w:r>
  </w:p>
  <w:p w:rsidR="00D64A6A" w:rsidRPr="007F1437" w:rsidRDefault="00D64A6A" w:rsidP="007F1437">
    <w:pPr>
      <w:widowControl/>
      <w:autoSpaceDE/>
      <w:autoSpaceDN/>
      <w:adjustRightInd/>
      <w:jc w:val="right"/>
      <w:rPr>
        <w:rFonts w:ascii="Arial" w:hAnsi="Arial" w:cs="Arial"/>
        <w:i/>
        <w:sz w:val="18"/>
        <w:szCs w:val="18"/>
      </w:rPr>
    </w:pPr>
    <w:r>
      <w:rPr>
        <w:rFonts w:ascii="Arial" w:hAnsi="Arial" w:cs="Arial"/>
        <w:i/>
        <w:sz w:val="18"/>
        <w:szCs w:val="18"/>
      </w:rPr>
      <w:t>Attachment E: Standard Contract</w:t>
    </w:r>
  </w:p>
  <w:p w:rsidR="00D64A6A" w:rsidRPr="007F1437" w:rsidRDefault="00D64A6A" w:rsidP="007F1437">
    <w:pPr>
      <w:widowControl/>
      <w:autoSpaceDE/>
      <w:autoSpaceDN/>
      <w:adjustRightInd/>
      <w:jc w:val="right"/>
      <w:rPr>
        <w:rFonts w:ascii="Arial" w:hAnsi="Arial" w:cs="Arial"/>
        <w:i/>
        <w:sz w:val="18"/>
        <w:szCs w:val="18"/>
      </w:rPr>
    </w:pPr>
    <w:r w:rsidRPr="007F1437">
      <w:rPr>
        <w:rFonts w:ascii="Arial" w:hAnsi="Arial" w:cs="Arial"/>
        <w:i/>
        <w:iCs/>
        <w:sz w:val="18"/>
        <w:szCs w:val="18"/>
      </w:rPr>
      <w:t>Project No.</w:t>
    </w:r>
    <w:r w:rsidRPr="00363507">
      <w:rPr>
        <w:rFonts w:ascii="Arial" w:hAnsi="Arial" w:cs="Arial"/>
        <w:i/>
        <w:iCs/>
        <w:sz w:val="18"/>
        <w:szCs w:val="18"/>
      </w:rPr>
      <w:t>: 44964</w:t>
    </w:r>
  </w:p>
  <w:p w:rsidR="00D64A6A" w:rsidRPr="007F1437" w:rsidRDefault="00D64A6A" w:rsidP="007F1437">
    <w:pPr>
      <w:tabs>
        <w:tab w:val="center" w:pos="4320"/>
        <w:tab w:val="right" w:pos="8640"/>
      </w:tabs>
      <w:autoSpaceDE/>
      <w:autoSpaceDN/>
      <w:adjustRightInd/>
      <w:jc w:val="right"/>
      <w:rPr>
        <w:rFonts w:ascii="Arial" w:hAnsi="Arial" w:cs="Arial"/>
        <w:i/>
        <w:iCs/>
        <w:snapToGrid w:val="0"/>
        <w:sz w:val="18"/>
        <w:szCs w:val="18"/>
      </w:rPr>
    </w:pPr>
    <w:r w:rsidRPr="007F1437">
      <w:rPr>
        <w:rFonts w:ascii="Arial" w:hAnsi="Arial" w:cs="Arial"/>
        <w:i/>
        <w:iCs/>
        <w:snapToGrid w:val="0"/>
        <w:sz w:val="18"/>
        <w:szCs w:val="18"/>
      </w:rPr>
      <w:t>Revised:</w:t>
    </w:r>
    <w:r>
      <w:rPr>
        <w:rFonts w:ascii="Arial" w:hAnsi="Arial" w:cs="Arial"/>
        <w:i/>
        <w:iCs/>
        <w:snapToGrid w:val="0"/>
        <w:sz w:val="18"/>
        <w:szCs w:val="18"/>
      </w:rPr>
      <w:t xml:space="preserve"> 11/15/2018</w:t>
    </w:r>
  </w:p>
  <w:p w:rsidR="00D64A6A" w:rsidRDefault="00D64A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upperLetter"/>
      <w:pStyle w:val="QuickA"/>
      <w:lvlText w:val="%1."/>
      <w:lvlJc w:val="left"/>
      <w:pPr>
        <w:tabs>
          <w:tab w:val="num" w:pos="1440"/>
        </w:tabs>
      </w:pPr>
      <w:rPr>
        <w:rFonts w:ascii="Times New Roman" w:hAnsi="Times New Roman" w:cs="Times New Roman"/>
        <w:sz w:val="22"/>
        <w:szCs w:val="22"/>
      </w:rPr>
    </w:lvl>
  </w:abstractNum>
  <w:abstractNum w:abstractNumId="1" w15:restartNumberingAfterBreak="0">
    <w:nsid w:val="0A337355"/>
    <w:multiLevelType w:val="multilevel"/>
    <w:tmpl w:val="C91CE87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800"/>
        </w:tabs>
        <w:ind w:left="1800" w:hanging="1080"/>
      </w:pPr>
      <w:rPr>
        <w:rFonts w:hint="default"/>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 w15:restartNumberingAfterBreak="0">
    <w:nsid w:val="0C391EC1"/>
    <w:multiLevelType w:val="multilevel"/>
    <w:tmpl w:val="565C6540"/>
    <w:lvl w:ilvl="0">
      <w:start w:val="1"/>
      <w:numFmt w:val="decimal"/>
      <w:lvlText w:val="%1."/>
      <w:lvlJc w:val="left"/>
      <w:pPr>
        <w:tabs>
          <w:tab w:val="num" w:pos="720"/>
        </w:tabs>
        <w:ind w:left="720" w:hanging="720"/>
      </w:pPr>
      <w:rPr>
        <w:rFonts w:hint="default"/>
        <w:b w:val="0"/>
      </w:rPr>
    </w:lvl>
    <w:lvl w:ilvl="1">
      <w:start w:val="1"/>
      <w:numFmt w:val="decimal"/>
      <w:pStyle w:val="Level2"/>
      <w:lvlText w:val="%1.%2"/>
      <w:lvlJc w:val="left"/>
      <w:pPr>
        <w:tabs>
          <w:tab w:val="num" w:pos="1440"/>
        </w:tabs>
        <w:ind w:left="1440" w:hanging="720"/>
      </w:pPr>
      <w:rPr>
        <w:rFonts w:ascii="Arial" w:hAnsi="Arial" w:cs="Arial" w:hint="default"/>
        <w:b w:val="0"/>
        <w:i w:val="0"/>
        <w:sz w:val="22"/>
        <w:szCs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690"/>
        </w:tabs>
        <w:ind w:left="3690" w:hanging="720"/>
      </w:pPr>
      <w:rPr>
        <w:rFonts w:hint="default"/>
        <w:sz w:val="22"/>
        <w:szCs w:val="22"/>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3" w15:restartNumberingAfterBreak="0">
    <w:nsid w:val="10582782"/>
    <w:multiLevelType w:val="multilevel"/>
    <w:tmpl w:val="2D08FE4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ascii="Arial" w:hAnsi="Arial" w:cs="Arial" w:hint="default"/>
        <w:b w:val="0"/>
        <w:i w:val="0"/>
        <w:sz w:val="22"/>
        <w:szCs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690"/>
        </w:tabs>
        <w:ind w:left="3690" w:hanging="720"/>
      </w:pPr>
      <w:rPr>
        <w:rFonts w:hint="default"/>
        <w:sz w:val="22"/>
        <w:szCs w:val="22"/>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4" w15:restartNumberingAfterBreak="0">
    <w:nsid w:val="1317044D"/>
    <w:multiLevelType w:val="hybridMultilevel"/>
    <w:tmpl w:val="7442AB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A453E8"/>
    <w:multiLevelType w:val="multilevel"/>
    <w:tmpl w:val="2D08FE4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ascii="Arial" w:hAnsi="Arial" w:cs="Arial" w:hint="default"/>
        <w:b w:val="0"/>
        <w:i w:val="0"/>
        <w:sz w:val="22"/>
        <w:szCs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690"/>
        </w:tabs>
        <w:ind w:left="3690" w:hanging="720"/>
      </w:pPr>
      <w:rPr>
        <w:rFonts w:hint="default"/>
        <w:sz w:val="22"/>
        <w:szCs w:val="22"/>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6" w15:restartNumberingAfterBreak="0">
    <w:nsid w:val="23F80A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9F3E14"/>
    <w:multiLevelType w:val="multilevel"/>
    <w:tmpl w:val="2D08FE4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ascii="Arial" w:hAnsi="Arial" w:cs="Arial" w:hint="default"/>
        <w:b w:val="0"/>
        <w:i w:val="0"/>
        <w:sz w:val="22"/>
        <w:szCs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690"/>
        </w:tabs>
        <w:ind w:left="3690" w:hanging="720"/>
      </w:pPr>
      <w:rPr>
        <w:rFonts w:hint="default"/>
        <w:sz w:val="22"/>
        <w:szCs w:val="22"/>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8" w15:restartNumberingAfterBreak="0">
    <w:nsid w:val="2CAE37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5B05B1"/>
    <w:multiLevelType w:val="hybridMultilevel"/>
    <w:tmpl w:val="0240BF32"/>
    <w:lvl w:ilvl="0" w:tplc="9052230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A644A0"/>
    <w:multiLevelType w:val="multilevel"/>
    <w:tmpl w:val="2D08FE4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ascii="Arial" w:hAnsi="Arial" w:cs="Arial" w:hint="default"/>
        <w:b w:val="0"/>
        <w:i w:val="0"/>
        <w:sz w:val="22"/>
        <w:szCs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690"/>
        </w:tabs>
        <w:ind w:left="3690" w:hanging="720"/>
      </w:pPr>
      <w:rPr>
        <w:rFonts w:hint="default"/>
        <w:sz w:val="22"/>
        <w:szCs w:val="22"/>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11" w15:restartNumberingAfterBreak="0">
    <w:nsid w:val="426862CE"/>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2" w15:restartNumberingAfterBreak="0">
    <w:nsid w:val="44873A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F05C3B"/>
    <w:multiLevelType w:val="hybridMultilevel"/>
    <w:tmpl w:val="CE6460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1872A2"/>
    <w:multiLevelType w:val="hybridMultilevel"/>
    <w:tmpl w:val="A2006DF2"/>
    <w:lvl w:ilvl="0" w:tplc="A4864230">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FC0F55"/>
    <w:multiLevelType w:val="multilevel"/>
    <w:tmpl w:val="2D08FE4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ascii="Arial" w:hAnsi="Arial" w:cs="Arial" w:hint="default"/>
        <w:b w:val="0"/>
        <w:i w:val="0"/>
        <w:sz w:val="22"/>
        <w:szCs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690"/>
        </w:tabs>
        <w:ind w:left="3690" w:hanging="720"/>
      </w:pPr>
      <w:rPr>
        <w:rFonts w:hint="default"/>
        <w:sz w:val="22"/>
        <w:szCs w:val="22"/>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16" w15:restartNumberingAfterBreak="0">
    <w:nsid w:val="5C0577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EF100A8"/>
    <w:multiLevelType w:val="hybridMultilevel"/>
    <w:tmpl w:val="A008C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50B2D77"/>
    <w:multiLevelType w:val="multilevel"/>
    <w:tmpl w:val="D304CA7A"/>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800"/>
        </w:tabs>
        <w:ind w:left="1800" w:hanging="1080"/>
      </w:pPr>
      <w:rPr>
        <w:rFonts w:hint="default"/>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9" w15:restartNumberingAfterBreak="0">
    <w:nsid w:val="65565199"/>
    <w:multiLevelType w:val="hybridMultilevel"/>
    <w:tmpl w:val="381289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5F2443C"/>
    <w:multiLevelType w:val="multilevel"/>
    <w:tmpl w:val="2D08FE4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ascii="Arial" w:hAnsi="Arial" w:cs="Arial" w:hint="default"/>
        <w:b w:val="0"/>
        <w:i w:val="0"/>
        <w:sz w:val="22"/>
        <w:szCs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690"/>
        </w:tabs>
        <w:ind w:left="3690" w:hanging="720"/>
      </w:pPr>
      <w:rPr>
        <w:rFonts w:hint="default"/>
        <w:sz w:val="22"/>
        <w:szCs w:val="22"/>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21" w15:restartNumberingAfterBreak="0">
    <w:nsid w:val="6B5330B6"/>
    <w:multiLevelType w:val="hybridMultilevel"/>
    <w:tmpl w:val="D178A2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3374B0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6403A12"/>
    <w:multiLevelType w:val="multilevel"/>
    <w:tmpl w:val="354AC4EA"/>
    <w:lvl w:ilvl="0">
      <w:start w:val="6"/>
      <w:numFmt w:val="decimal"/>
      <w:lvlText w:val="%1."/>
      <w:lvlJc w:val="left"/>
      <w:pPr>
        <w:tabs>
          <w:tab w:val="num" w:pos="720"/>
        </w:tabs>
        <w:ind w:left="720" w:hanging="720"/>
      </w:pPr>
      <w:rPr>
        <w:rFonts w:hint="default"/>
        <w:b w:val="0"/>
      </w:rPr>
    </w:lvl>
    <w:lvl w:ilvl="1">
      <w:start w:val="1"/>
      <w:numFmt w:val="decimal"/>
      <w:lvlText w:val="%1.%2"/>
      <w:lvlJc w:val="left"/>
      <w:pPr>
        <w:tabs>
          <w:tab w:val="num" w:pos="1800"/>
        </w:tabs>
        <w:ind w:left="1800" w:hanging="1080"/>
      </w:pPr>
      <w:rPr>
        <w:rFonts w:hint="default"/>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4" w15:restartNumberingAfterBreak="0">
    <w:nsid w:val="765E38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lvlOverride w:ilvl="0">
      <w:lvl w:ilvl="0">
        <w:start w:val="1"/>
        <w:numFmt w:val="decimal"/>
        <w:pStyle w:val="QuickA"/>
        <w:lvlText w:val="%1."/>
        <w:lvlJc w:val="left"/>
        <w:pPr>
          <w:ind w:left="360" w:hanging="360"/>
        </w:pPr>
      </w:lvl>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1"/>
  </w:num>
  <w:num w:numId="8">
    <w:abstractNumId w:val="24"/>
  </w:num>
  <w:num w:numId="9">
    <w:abstractNumId w:val="8"/>
  </w:num>
  <w:num w:numId="10">
    <w:abstractNumId w:val="22"/>
  </w:num>
  <w:num w:numId="11">
    <w:abstractNumId w:val="16"/>
  </w:num>
  <w:num w:numId="12">
    <w:abstractNumId w:val="20"/>
  </w:num>
  <w:num w:numId="13">
    <w:abstractNumId w:val="12"/>
  </w:num>
  <w:num w:numId="14">
    <w:abstractNumId w:val="5"/>
  </w:num>
  <w:num w:numId="15">
    <w:abstractNumId w:val="7"/>
  </w:num>
  <w:num w:numId="16">
    <w:abstractNumId w:val="15"/>
  </w:num>
  <w:num w:numId="17">
    <w:abstractNumId w:val="18"/>
  </w:num>
  <w:num w:numId="18">
    <w:abstractNumId w:val="0"/>
    <w:lvlOverride w:ilvl="0">
      <w:lvl w:ilvl="0">
        <w:start w:val="1"/>
        <w:numFmt w:val="decimal"/>
        <w:pStyle w:val="QuickA"/>
        <w:lvlText w:val="%1."/>
        <w:lvlJc w:val="left"/>
        <w:pPr>
          <w:ind w:left="0" w:firstLine="0"/>
        </w:pPr>
        <w:rPr>
          <w:rFonts w:hint="default"/>
        </w:rPr>
      </w:lvl>
    </w:lvlOverride>
  </w:num>
  <w:num w:numId="19">
    <w:abstractNumId w:val="0"/>
    <w:lvlOverride w:ilvl="0">
      <w:startOverride w:val="1"/>
      <w:lvl w:ilvl="0">
        <w:start w:val="1"/>
        <w:numFmt w:val="decimal"/>
        <w:pStyle w:val="QuickA"/>
        <w:lvlText w:val="%1."/>
        <w:lvlJc w:val="left"/>
        <w:pPr>
          <w:ind w:left="0" w:firstLine="0"/>
        </w:pPr>
        <w:rPr>
          <w:rFonts w:hint="default"/>
        </w:rPr>
      </w:lvl>
    </w:lvlOverride>
  </w:num>
  <w:num w:numId="20">
    <w:abstractNumId w:val="1"/>
  </w:num>
  <w:num w:numId="21">
    <w:abstractNumId w:val="23"/>
  </w:num>
  <w:num w:numId="22">
    <w:abstractNumId w:val="2"/>
  </w:num>
  <w:num w:numId="23">
    <w:abstractNumId w:val="9"/>
  </w:num>
  <w:num w:numId="24">
    <w:abstractNumId w:val="19"/>
  </w:num>
  <w:num w:numId="25">
    <w:abstractNumId w:val="4"/>
  </w:num>
  <w:num w:numId="26">
    <w:abstractNumId w:val="17"/>
  </w:num>
  <w:num w:numId="27">
    <w:abstractNumId w:val="21"/>
  </w:num>
  <w:num w:numId="28">
    <w:abstractNumId w:val="13"/>
  </w:num>
  <w:num w:numId="29">
    <w:abstractNumId w:val="0"/>
    <w:lvlOverride w:ilvl="0">
      <w:lvl w:ilvl="0">
        <w:start w:val="1"/>
        <w:numFmt w:val="decimal"/>
        <w:pStyle w:val="QuickA"/>
        <w:lvlText w:val="%1."/>
        <w:lvlJc w:val="left"/>
        <w:pPr>
          <w:ind w:left="360" w:hanging="360"/>
        </w:pPr>
      </w:lvl>
    </w:lvlOverride>
  </w:num>
  <w:num w:numId="30">
    <w:abstractNumId w:val="0"/>
    <w:lvlOverride w:ilvl="0">
      <w:lvl w:ilvl="0">
        <w:start w:val="1"/>
        <w:numFmt w:val="decimal"/>
        <w:pStyle w:val="QuickA"/>
        <w:lvlText w:val="%1."/>
        <w:lvlJc w:val="left"/>
        <w:pPr>
          <w:ind w:left="360" w:hanging="360"/>
        </w:pPr>
      </w:lvl>
    </w:lvlOverride>
  </w:num>
  <w:num w:numId="31">
    <w:abstractNumId w:val="0"/>
    <w:lvlOverride w:ilvl="0">
      <w:lvl w:ilvl="0">
        <w:start w:val="1"/>
        <w:numFmt w:val="decimal"/>
        <w:pStyle w:val="QuickA"/>
        <w:lvlText w:val="%1."/>
        <w:lvlJc w:val="left"/>
        <w:pPr>
          <w:ind w:left="360" w:hanging="360"/>
        </w:pPr>
      </w:lvl>
    </w:lvlOverride>
  </w:num>
  <w:num w:numId="32">
    <w:abstractNumId w:val="0"/>
    <w:lvlOverride w:ilvl="0">
      <w:lvl w:ilvl="0">
        <w:start w:val="1"/>
        <w:numFmt w:val="decimal"/>
        <w:pStyle w:val="QuickA"/>
        <w:lvlText w:val="%1."/>
        <w:lvlJc w:val="left"/>
        <w:pPr>
          <w:ind w:left="360" w:hanging="360"/>
        </w:pPr>
      </w:lvl>
    </w:lvlOverride>
  </w:num>
  <w:num w:numId="33">
    <w:abstractNumId w:val="0"/>
    <w:lvlOverride w:ilvl="0">
      <w:startOverride w:val="1"/>
      <w:lvl w:ilvl="0">
        <w:start w:val="1"/>
        <w:numFmt w:val="decimal"/>
        <w:pStyle w:val="QuickA"/>
        <w:lvlText w:val="%1."/>
        <w:lvlJc w:val="left"/>
        <w:pPr>
          <w:ind w:left="0" w:firstLine="0"/>
        </w:pPr>
        <w:rPr>
          <w:rFonts w:hint="default"/>
        </w:rPr>
      </w:lvl>
    </w:lvlOverride>
  </w:num>
  <w:num w:numId="34">
    <w:abstractNumId w:val="0"/>
    <w:lvlOverride w:ilvl="0">
      <w:lvl w:ilvl="0">
        <w:start w:val="1"/>
        <w:numFmt w:val="decimal"/>
        <w:pStyle w:val="QuickA"/>
        <w:lvlText w:val="%1."/>
        <w:lvlJc w:val="left"/>
        <w:pPr>
          <w:ind w:left="360" w:hanging="360"/>
        </w:pPr>
      </w:lvl>
    </w:lvlOverride>
  </w:num>
  <w:num w:numId="35">
    <w:abstractNumId w:val="0"/>
    <w:lvlOverride w:ilvl="0">
      <w:startOverride w:val="1"/>
      <w:lvl w:ilvl="0">
        <w:start w:val="1"/>
        <w:numFmt w:val="decimal"/>
        <w:pStyle w:val="QuickA"/>
        <w:lvlText w:val="%1."/>
        <w:lvlJc w:val="left"/>
        <w:pPr>
          <w:ind w:left="0" w:firstLine="0"/>
        </w:pPr>
        <w:rPr>
          <w:rFonts w:hint="default"/>
        </w:rPr>
      </w:lvl>
    </w:lvlOverride>
  </w:num>
  <w:num w:numId="36">
    <w:abstractNumId w:val="0"/>
    <w:lvlOverride w:ilvl="0">
      <w:lvl w:ilvl="0">
        <w:start w:val="1"/>
        <w:numFmt w:val="decimal"/>
        <w:pStyle w:val="QuickA"/>
        <w:lvlText w:val="%1."/>
        <w:lvlJc w:val="left"/>
        <w:pPr>
          <w:ind w:left="360" w:hanging="360"/>
        </w:pPr>
      </w:lvl>
    </w:lvlOverride>
  </w:num>
  <w:num w:numId="37">
    <w:abstractNumId w:val="0"/>
    <w:lvlOverride w:ilvl="0">
      <w:startOverride w:val="1"/>
      <w:lvl w:ilvl="0">
        <w:start w:val="1"/>
        <w:numFmt w:val="decimal"/>
        <w:pStyle w:val="QuickA"/>
        <w:lvlText w:val="%1."/>
        <w:lvlJc w:val="left"/>
        <w:pPr>
          <w:ind w:left="0" w:firstLine="0"/>
        </w:pPr>
        <w:rPr>
          <w:rFonts w:hint="default"/>
        </w:rPr>
      </w:lvl>
    </w:lvlOverride>
  </w:num>
  <w:num w:numId="38">
    <w:abstractNumId w:val="14"/>
  </w:num>
  <w:num w:numId="39">
    <w:abstractNumId w:val="0"/>
    <w:lvlOverride w:ilvl="0">
      <w:lvl w:ilvl="0">
        <w:start w:val="1"/>
        <w:numFmt w:val="decimal"/>
        <w:pStyle w:val="QuickA"/>
        <w:lvlText w:val="%1."/>
        <w:lvlJc w:val="left"/>
        <w:pPr>
          <w:ind w:left="360" w:hanging="360"/>
        </w:pPr>
      </w:lvl>
    </w:lvlOverride>
  </w:num>
  <w:num w:numId="40">
    <w:abstractNumId w:val="0"/>
    <w:lvlOverride w:ilvl="0">
      <w:startOverride w:val="1"/>
      <w:lvl w:ilvl="0">
        <w:start w:val="1"/>
        <w:numFmt w:val="decimal"/>
        <w:pStyle w:val="QuickA"/>
        <w:lvlText w:val="%1."/>
        <w:lvlJc w:val="left"/>
        <w:pPr>
          <w:ind w:left="0" w:firstLine="0"/>
        </w:pPr>
        <w:rPr>
          <w:rFonts w:hint="default"/>
        </w:rPr>
      </w:lvl>
    </w:lvlOverride>
  </w:num>
  <w:num w:numId="41">
    <w:abstractNumId w:val="0"/>
    <w:lvlOverride w:ilvl="0">
      <w:startOverride w:val="1"/>
      <w:lvl w:ilvl="0">
        <w:start w:val="1"/>
        <w:numFmt w:val="decimal"/>
        <w:pStyle w:val="QuickA"/>
        <w:lvlText w:val="%1."/>
        <w:lvlJc w:val="left"/>
        <w:pPr>
          <w:ind w:left="0" w:firstLine="0"/>
        </w:pPr>
        <w:rPr>
          <w:rFonts w:hint="default"/>
        </w:rPr>
      </w:lvl>
    </w:lvlOverride>
  </w:num>
  <w:num w:numId="42">
    <w:abstractNumId w:val="0"/>
    <w:lvlOverride w:ilvl="0">
      <w:lvl w:ilvl="0">
        <w:start w:val="1"/>
        <w:numFmt w:val="decimal"/>
        <w:pStyle w:val="QuickA"/>
        <w:lvlText w:val="%1."/>
        <w:lvlJc w:val="left"/>
        <w:pPr>
          <w:ind w:left="360" w:hanging="360"/>
        </w:pPr>
      </w:lvl>
    </w:lvlOverride>
  </w:num>
  <w:num w:numId="43">
    <w:abstractNumId w:val="0"/>
    <w:lvlOverride w:ilvl="0">
      <w:lvl w:ilvl="0">
        <w:start w:val="1"/>
        <w:numFmt w:val="decimal"/>
        <w:pStyle w:val="QuickA"/>
        <w:lvlText w:val="%1."/>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B72"/>
    <w:rsid w:val="00053A58"/>
    <w:rsid w:val="00063190"/>
    <w:rsid w:val="00072131"/>
    <w:rsid w:val="000E0A35"/>
    <w:rsid w:val="000F41C3"/>
    <w:rsid w:val="000F468C"/>
    <w:rsid w:val="00121B53"/>
    <w:rsid w:val="001414B2"/>
    <w:rsid w:val="00157C16"/>
    <w:rsid w:val="001650A5"/>
    <w:rsid w:val="001F2C10"/>
    <w:rsid w:val="00200738"/>
    <w:rsid w:val="00210042"/>
    <w:rsid w:val="0023302B"/>
    <w:rsid w:val="00255BD8"/>
    <w:rsid w:val="00285EC2"/>
    <w:rsid w:val="002C4A28"/>
    <w:rsid w:val="002E7B06"/>
    <w:rsid w:val="00363507"/>
    <w:rsid w:val="00383FD6"/>
    <w:rsid w:val="003C2A47"/>
    <w:rsid w:val="003E43A2"/>
    <w:rsid w:val="00427869"/>
    <w:rsid w:val="00452700"/>
    <w:rsid w:val="004A2BF6"/>
    <w:rsid w:val="004F1A2B"/>
    <w:rsid w:val="00533A60"/>
    <w:rsid w:val="00551468"/>
    <w:rsid w:val="0058748C"/>
    <w:rsid w:val="005E7FB9"/>
    <w:rsid w:val="00613470"/>
    <w:rsid w:val="0064557E"/>
    <w:rsid w:val="006A3D7F"/>
    <w:rsid w:val="006B459D"/>
    <w:rsid w:val="006B691F"/>
    <w:rsid w:val="006C36E7"/>
    <w:rsid w:val="006F72E7"/>
    <w:rsid w:val="00714F9E"/>
    <w:rsid w:val="00756D8B"/>
    <w:rsid w:val="00777DA3"/>
    <w:rsid w:val="0078671A"/>
    <w:rsid w:val="007A061B"/>
    <w:rsid w:val="007C4B72"/>
    <w:rsid w:val="007D13FF"/>
    <w:rsid w:val="007D76F0"/>
    <w:rsid w:val="007F1437"/>
    <w:rsid w:val="007F6AFA"/>
    <w:rsid w:val="0082546F"/>
    <w:rsid w:val="00830EBE"/>
    <w:rsid w:val="0084191C"/>
    <w:rsid w:val="008523BE"/>
    <w:rsid w:val="008E7CFB"/>
    <w:rsid w:val="00933496"/>
    <w:rsid w:val="009379E1"/>
    <w:rsid w:val="00942756"/>
    <w:rsid w:val="009573A9"/>
    <w:rsid w:val="009901A8"/>
    <w:rsid w:val="009E726A"/>
    <w:rsid w:val="00A201DB"/>
    <w:rsid w:val="00A448C4"/>
    <w:rsid w:val="00A7255F"/>
    <w:rsid w:val="00A84DBC"/>
    <w:rsid w:val="00A9259A"/>
    <w:rsid w:val="00AD4649"/>
    <w:rsid w:val="00B004ED"/>
    <w:rsid w:val="00B12058"/>
    <w:rsid w:val="00B166B3"/>
    <w:rsid w:val="00B300B8"/>
    <w:rsid w:val="00B36EF2"/>
    <w:rsid w:val="00B52CD2"/>
    <w:rsid w:val="00B801EF"/>
    <w:rsid w:val="00B827FD"/>
    <w:rsid w:val="00B8636F"/>
    <w:rsid w:val="00B92FB4"/>
    <w:rsid w:val="00BA4F42"/>
    <w:rsid w:val="00BF0D7F"/>
    <w:rsid w:val="00BF2431"/>
    <w:rsid w:val="00C07ED4"/>
    <w:rsid w:val="00C36A36"/>
    <w:rsid w:val="00C93B46"/>
    <w:rsid w:val="00CA2FF0"/>
    <w:rsid w:val="00D10EEE"/>
    <w:rsid w:val="00D13FB0"/>
    <w:rsid w:val="00D42976"/>
    <w:rsid w:val="00D54E73"/>
    <w:rsid w:val="00D64A6A"/>
    <w:rsid w:val="00D8434B"/>
    <w:rsid w:val="00D91B0D"/>
    <w:rsid w:val="00DE5782"/>
    <w:rsid w:val="00E061DE"/>
    <w:rsid w:val="00E10DFB"/>
    <w:rsid w:val="00ED7F42"/>
    <w:rsid w:val="00EF2255"/>
    <w:rsid w:val="00EF2A01"/>
    <w:rsid w:val="00EF38F3"/>
    <w:rsid w:val="00F12737"/>
    <w:rsid w:val="00F15B72"/>
    <w:rsid w:val="00F16A8B"/>
    <w:rsid w:val="00F74EC3"/>
    <w:rsid w:val="00FD4B36"/>
    <w:rsid w:val="00FF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0246E6"/>
  <w15:chartTrackingRefBased/>
  <w15:docId w15:val="{075D04EA-04F9-4E9B-A548-541ED9ADB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A2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7C4B72"/>
    <w:pPr>
      <w:keepNext/>
      <w:autoSpaceDE/>
      <w:autoSpaceDN/>
      <w:adjustRightInd/>
      <w:jc w:val="center"/>
      <w:outlineLvl w:val="0"/>
    </w:pPr>
    <w:rPr>
      <w:b/>
      <w:snapToGrid w:val="0"/>
      <w:kern w:val="28"/>
      <w:sz w:val="24"/>
      <w:szCs w:val="20"/>
    </w:rPr>
  </w:style>
  <w:style w:type="paragraph" w:styleId="Heading2">
    <w:name w:val="heading 2"/>
    <w:basedOn w:val="Normal"/>
    <w:next w:val="Normal"/>
    <w:link w:val="Heading2Char"/>
    <w:qFormat/>
    <w:rsid w:val="007C4B72"/>
    <w:pPr>
      <w:keepNext/>
      <w:autoSpaceDE/>
      <w:autoSpaceDN/>
      <w:adjustRightInd/>
      <w:jc w:val="center"/>
      <w:outlineLvl w:val="1"/>
    </w:pPr>
    <w:rPr>
      <w:b/>
      <w:snapToGrid w:val="0"/>
      <w:sz w:val="24"/>
      <w:szCs w:val="20"/>
    </w:rPr>
  </w:style>
  <w:style w:type="paragraph" w:styleId="Heading9">
    <w:name w:val="heading 9"/>
    <w:basedOn w:val="Normal"/>
    <w:next w:val="Normal"/>
    <w:link w:val="Heading9Char"/>
    <w:uiPriority w:val="9"/>
    <w:semiHidden/>
    <w:unhideWhenUsed/>
    <w:qFormat/>
    <w:rsid w:val="009E726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C4B72"/>
    <w:pPr>
      <w:tabs>
        <w:tab w:val="center" w:pos="4320"/>
        <w:tab w:val="right" w:pos="8640"/>
      </w:tabs>
    </w:pPr>
  </w:style>
  <w:style w:type="character" w:customStyle="1" w:styleId="FooterChar">
    <w:name w:val="Footer Char"/>
    <w:basedOn w:val="DefaultParagraphFont"/>
    <w:link w:val="Footer"/>
    <w:uiPriority w:val="99"/>
    <w:rsid w:val="007C4B72"/>
    <w:rPr>
      <w:rFonts w:ascii="Times New Roman" w:eastAsia="Times New Roman" w:hAnsi="Times New Roman" w:cs="Times New Roman"/>
      <w:sz w:val="20"/>
      <w:szCs w:val="24"/>
    </w:rPr>
  </w:style>
  <w:style w:type="character" w:styleId="PageNumber">
    <w:name w:val="page number"/>
    <w:basedOn w:val="DefaultParagraphFont"/>
    <w:rsid w:val="007C4B72"/>
  </w:style>
  <w:style w:type="character" w:customStyle="1" w:styleId="Heading1Char">
    <w:name w:val="Heading 1 Char"/>
    <w:basedOn w:val="DefaultParagraphFont"/>
    <w:link w:val="Heading1"/>
    <w:rsid w:val="007C4B72"/>
    <w:rPr>
      <w:rFonts w:ascii="Times New Roman" w:eastAsia="Times New Roman" w:hAnsi="Times New Roman" w:cs="Times New Roman"/>
      <w:b/>
      <w:snapToGrid w:val="0"/>
      <w:kern w:val="28"/>
      <w:sz w:val="24"/>
      <w:szCs w:val="20"/>
    </w:rPr>
  </w:style>
  <w:style w:type="character" w:customStyle="1" w:styleId="Heading2Char">
    <w:name w:val="Heading 2 Char"/>
    <w:basedOn w:val="DefaultParagraphFont"/>
    <w:link w:val="Heading2"/>
    <w:rsid w:val="007C4B72"/>
    <w:rPr>
      <w:rFonts w:ascii="Times New Roman" w:eastAsia="Times New Roman" w:hAnsi="Times New Roman" w:cs="Times New Roman"/>
      <w:b/>
      <w:snapToGrid w:val="0"/>
      <w:sz w:val="24"/>
      <w:szCs w:val="20"/>
    </w:rPr>
  </w:style>
  <w:style w:type="paragraph" w:customStyle="1" w:styleId="Level1">
    <w:name w:val="Level 1"/>
    <w:link w:val="Level1Char"/>
    <w:rsid w:val="007C4B72"/>
    <w:pPr>
      <w:spacing w:before="240" w:after="0" w:line="240" w:lineRule="auto"/>
      <w:outlineLvl w:val="0"/>
    </w:pPr>
    <w:rPr>
      <w:rFonts w:ascii="Times New Roman" w:eastAsia="Times New Roman" w:hAnsi="Times New Roman" w:cs="Times New Roman"/>
      <w:sz w:val="24"/>
      <w:szCs w:val="20"/>
    </w:rPr>
  </w:style>
  <w:style w:type="character" w:customStyle="1" w:styleId="Level1Char">
    <w:name w:val="Level 1 Char"/>
    <w:link w:val="Level1"/>
    <w:rsid w:val="007C4B72"/>
    <w:rPr>
      <w:rFonts w:ascii="Times New Roman" w:eastAsia="Times New Roman" w:hAnsi="Times New Roman" w:cs="Times New Roman"/>
      <w:sz w:val="24"/>
      <w:szCs w:val="20"/>
    </w:rPr>
  </w:style>
  <w:style w:type="paragraph" w:styleId="ListParagraph">
    <w:name w:val="List Paragraph"/>
    <w:basedOn w:val="Normal"/>
    <w:uiPriority w:val="34"/>
    <w:qFormat/>
    <w:rsid w:val="007C4B72"/>
    <w:pPr>
      <w:ind w:left="720"/>
      <w:contextualSpacing/>
    </w:pPr>
  </w:style>
  <w:style w:type="paragraph" w:customStyle="1" w:styleId="QuickA">
    <w:name w:val="Quick A."/>
    <w:basedOn w:val="Normal"/>
    <w:rsid w:val="007C4B72"/>
    <w:pPr>
      <w:numPr>
        <w:numId w:val="2"/>
      </w:numPr>
    </w:pPr>
  </w:style>
  <w:style w:type="paragraph" w:customStyle="1" w:styleId="StyleQuickAArial12ptJustifiedLinespacingMultiple1">
    <w:name w:val="Style Quick A. + Arial 12 pt Justified Line spacing:  Multiple 1..."/>
    <w:basedOn w:val="QuickA"/>
    <w:rsid w:val="007C4B72"/>
    <w:pPr>
      <w:spacing w:line="268" w:lineRule="auto"/>
      <w:jc w:val="both"/>
    </w:pPr>
    <w:rPr>
      <w:rFonts w:ascii="Arial" w:hAnsi="Arial"/>
      <w:sz w:val="24"/>
      <w:szCs w:val="20"/>
    </w:rPr>
  </w:style>
  <w:style w:type="paragraph" w:customStyle="1" w:styleId="Level5">
    <w:name w:val="Level 5"/>
    <w:rsid w:val="00072131"/>
    <w:pPr>
      <w:tabs>
        <w:tab w:val="num" w:pos="5040"/>
      </w:tabs>
      <w:spacing w:before="240" w:after="0" w:line="240" w:lineRule="auto"/>
      <w:ind w:left="5040" w:hanging="1080"/>
    </w:pPr>
    <w:rPr>
      <w:rFonts w:ascii="Times New Roman" w:eastAsia="Times New Roman" w:hAnsi="Times New Roman" w:cs="Times New Roman"/>
      <w:sz w:val="24"/>
      <w:szCs w:val="20"/>
    </w:rPr>
  </w:style>
  <w:style w:type="paragraph" w:customStyle="1" w:styleId="Level6">
    <w:name w:val="Level 6"/>
    <w:rsid w:val="00072131"/>
    <w:pPr>
      <w:tabs>
        <w:tab w:val="num" w:pos="6120"/>
        <w:tab w:val="left" w:pos="6480"/>
      </w:tabs>
      <w:spacing w:before="240" w:after="0" w:line="240" w:lineRule="auto"/>
      <w:ind w:left="6120" w:hanging="1080"/>
    </w:pPr>
    <w:rPr>
      <w:rFonts w:ascii="Times New Roman" w:eastAsia="Times New Roman" w:hAnsi="Times New Roman" w:cs="Times New Roman"/>
      <w:szCs w:val="20"/>
    </w:rPr>
  </w:style>
  <w:style w:type="paragraph" w:customStyle="1" w:styleId="Level2">
    <w:name w:val="Level 2"/>
    <w:link w:val="Level2Char"/>
    <w:autoRedefine/>
    <w:rsid w:val="00B827FD"/>
    <w:pPr>
      <w:numPr>
        <w:ilvl w:val="1"/>
        <w:numId w:val="22"/>
      </w:numPr>
      <w:tabs>
        <w:tab w:val="left" w:pos="1800"/>
      </w:tabs>
      <w:spacing w:before="240" w:after="0" w:line="240" w:lineRule="auto"/>
      <w:jc w:val="both"/>
      <w:outlineLvl w:val="1"/>
    </w:pPr>
    <w:rPr>
      <w:rFonts w:ascii="Times New Roman" w:eastAsia="Times New Roman" w:hAnsi="Times New Roman" w:cs="Times New Roman"/>
      <w:sz w:val="24"/>
      <w:szCs w:val="20"/>
    </w:rPr>
  </w:style>
  <w:style w:type="paragraph" w:customStyle="1" w:styleId="Level3">
    <w:name w:val="Level 3"/>
    <w:rsid w:val="00072131"/>
    <w:pPr>
      <w:tabs>
        <w:tab w:val="num" w:pos="1800"/>
      </w:tabs>
      <w:spacing w:before="240" w:after="0" w:line="240" w:lineRule="auto"/>
      <w:ind w:left="1800"/>
      <w:outlineLvl w:val="2"/>
    </w:pPr>
    <w:rPr>
      <w:rFonts w:ascii="Times New Roman" w:eastAsia="Times New Roman" w:hAnsi="Times New Roman" w:cs="Times New Roman"/>
      <w:sz w:val="24"/>
      <w:szCs w:val="20"/>
    </w:rPr>
  </w:style>
  <w:style w:type="paragraph" w:customStyle="1" w:styleId="Level4">
    <w:name w:val="Level 4"/>
    <w:basedOn w:val="Level3"/>
    <w:rsid w:val="00072131"/>
    <w:pPr>
      <w:tabs>
        <w:tab w:val="clear" w:pos="1800"/>
        <w:tab w:val="left" w:pos="3600"/>
        <w:tab w:val="num" w:pos="3960"/>
      </w:tabs>
      <w:ind w:left="3960" w:hanging="1080"/>
    </w:pPr>
  </w:style>
  <w:style w:type="character" w:styleId="Hyperlink">
    <w:name w:val="Hyperlink"/>
    <w:basedOn w:val="DefaultParagraphFont"/>
    <w:uiPriority w:val="99"/>
    <w:unhideWhenUsed/>
    <w:rsid w:val="00072131"/>
    <w:rPr>
      <w:color w:val="0563C1" w:themeColor="hyperlink"/>
      <w:u w:val="single"/>
    </w:rPr>
  </w:style>
  <w:style w:type="paragraph" w:styleId="BalloonText">
    <w:name w:val="Balloon Text"/>
    <w:basedOn w:val="Normal"/>
    <w:link w:val="BalloonTextChar"/>
    <w:uiPriority w:val="99"/>
    <w:semiHidden/>
    <w:unhideWhenUsed/>
    <w:rsid w:val="00E10D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DFB"/>
    <w:rPr>
      <w:rFonts w:ascii="Segoe UI" w:eastAsia="Times New Roman" w:hAnsi="Segoe UI" w:cs="Segoe UI"/>
      <w:sz w:val="18"/>
      <w:szCs w:val="18"/>
    </w:rPr>
  </w:style>
  <w:style w:type="paragraph" w:styleId="Header">
    <w:name w:val="header"/>
    <w:basedOn w:val="Normal"/>
    <w:link w:val="HeaderChar"/>
    <w:unhideWhenUsed/>
    <w:rsid w:val="007F1437"/>
    <w:pPr>
      <w:tabs>
        <w:tab w:val="center" w:pos="4680"/>
        <w:tab w:val="right" w:pos="9360"/>
      </w:tabs>
    </w:pPr>
  </w:style>
  <w:style w:type="character" w:customStyle="1" w:styleId="HeaderChar">
    <w:name w:val="Header Char"/>
    <w:basedOn w:val="DefaultParagraphFont"/>
    <w:link w:val="Header"/>
    <w:rsid w:val="007F1437"/>
    <w:rPr>
      <w:rFonts w:ascii="Times New Roman" w:eastAsia="Times New Roman" w:hAnsi="Times New Roman" w:cs="Times New Roman"/>
      <w:sz w:val="20"/>
      <w:szCs w:val="24"/>
    </w:rPr>
  </w:style>
  <w:style w:type="character" w:customStyle="1" w:styleId="Level2Char">
    <w:name w:val="Level 2 Char"/>
    <w:link w:val="Level2"/>
    <w:locked/>
    <w:rsid w:val="00B827FD"/>
    <w:rPr>
      <w:rFonts w:ascii="Times New Roman" w:eastAsia="Times New Roman" w:hAnsi="Times New Roman" w:cs="Times New Roman"/>
      <w:sz w:val="24"/>
      <w:szCs w:val="20"/>
    </w:rPr>
  </w:style>
  <w:style w:type="character" w:customStyle="1" w:styleId="Heading9Char">
    <w:name w:val="Heading 9 Char"/>
    <w:basedOn w:val="DefaultParagraphFont"/>
    <w:link w:val="Heading9"/>
    <w:uiPriority w:val="9"/>
    <w:semiHidden/>
    <w:rsid w:val="009E726A"/>
    <w:rPr>
      <w:rFonts w:asciiTheme="majorHAnsi" w:eastAsiaTheme="majorEastAsia" w:hAnsiTheme="majorHAnsi" w:cstheme="majorBidi"/>
      <w:i/>
      <w:iCs/>
      <w:color w:val="272727" w:themeColor="text1" w:themeTint="D8"/>
      <w:sz w:val="21"/>
      <w:szCs w:val="21"/>
    </w:rPr>
  </w:style>
  <w:style w:type="paragraph" w:customStyle="1" w:styleId="Header2">
    <w:name w:val="Header 2"/>
    <w:rsid w:val="009E726A"/>
    <w:pPr>
      <w:spacing w:after="0" w:line="240" w:lineRule="auto"/>
      <w:jc w:val="right"/>
    </w:pPr>
    <w:rPr>
      <w:rFonts w:ascii="Times New Roman" w:eastAsia="Times New Roman" w:hAnsi="Times New Roman" w:cs="Times New Roman"/>
      <w:i/>
      <w:sz w:val="20"/>
      <w:szCs w:val="20"/>
    </w:rPr>
  </w:style>
  <w:style w:type="character" w:styleId="FollowedHyperlink">
    <w:name w:val="FollowedHyperlink"/>
    <w:basedOn w:val="DefaultParagraphFont"/>
    <w:uiPriority w:val="99"/>
    <w:semiHidden/>
    <w:unhideWhenUsed/>
    <w:rsid w:val="005874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sh@dfa.ms.gov" TargetMode="External"/><Relationship Id="rId18" Type="http://schemas.openxmlformats.org/officeDocument/2006/relationships/hyperlink" Target="https://sus.magic.ms.gov/sap/bc/webdynpro/sapsrm/wda_e_suco_sreg?sap-client=100"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mailto:minority@mississippi.org" TargetMode="External"/><Relationship Id="rId7" Type="http://schemas.openxmlformats.org/officeDocument/2006/relationships/endnotes" Target="endnotes.xml"/><Relationship Id="rId12" Type="http://schemas.openxmlformats.org/officeDocument/2006/relationships/hyperlink" Target="http://www.its.ms.gov/Procurement/Pages/RFPS_Awaiting.aspx"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mississippi.org/assets/docs/minority/minority_vendor_selfcertform.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its.ms.gov/Procurement/Documents/ISS%20Procurement%20Manual.pdf"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dfa.ms.gov/dfa-offices/mmrs/mississippi-suppliers-vendors/supplier-self-servic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ts.ms.gov/Procurement/Documents/ISS%20Procurement%20Manual.pdf" TargetMode="External"/><Relationship Id="rId22" Type="http://schemas.openxmlformats.org/officeDocument/2006/relationships/hyperlink" Target="http://www.its.ms.gov/Procurement/Pages/RFPS_Awaiting.asp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0ADD0-F5F6-486E-8BAB-1F37F1831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4395</TotalTime>
  <Pages>45</Pages>
  <Words>16487</Words>
  <Characters>93982</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MS Department of Information Technology Services</Company>
  <LinksUpToDate>false</LinksUpToDate>
  <CharactersWithSpaces>110249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Zeus</dc:creator>
  <cp:keywords/>
  <dc:description/>
  <cp:lastModifiedBy>Jill Chastant, CMPA,CPM</cp:lastModifiedBy>
  <cp:revision>14</cp:revision>
  <cp:lastPrinted>2019-10-01T15:45:00Z</cp:lastPrinted>
  <dcterms:created xsi:type="dcterms:W3CDTF">2019-09-27T13:49:00Z</dcterms:created>
  <dcterms:modified xsi:type="dcterms:W3CDTF">2019-10-18T14:15:00Z</dcterms:modified>
</cp:coreProperties>
</file>