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1D9C5" w14:textId="77777777" w:rsidR="0075703C" w:rsidRPr="00103154" w:rsidRDefault="00603ECC">
      <w:pPr>
        <w:pStyle w:val="Heading7"/>
        <w:spacing w:after="240"/>
        <w:rPr>
          <w:rFonts w:ascii="Arial" w:hAnsi="Arial" w:cs="Arial"/>
          <w:szCs w:val="40"/>
        </w:rPr>
      </w:pPr>
      <w:bookmarkStart w:id="0" w:name="Type"/>
      <w:r>
        <w:rPr>
          <w:rFonts w:ascii="Arial" w:hAnsi="Arial" w:cs="Arial"/>
          <w:szCs w:val="40"/>
        </w:rPr>
        <w:t>RFP</w:t>
      </w:r>
      <w:bookmarkEnd w:id="0"/>
      <w:r w:rsidR="00650486" w:rsidRPr="00103154">
        <w:rPr>
          <w:rFonts w:ascii="Arial" w:hAnsi="Arial" w:cs="Arial"/>
          <w:szCs w:val="40"/>
        </w:rPr>
        <w:t xml:space="preserve"> </w:t>
      </w:r>
      <w:r w:rsidR="0075703C" w:rsidRPr="00103154">
        <w:rPr>
          <w:rFonts w:ascii="Arial" w:hAnsi="Arial" w:cs="Arial"/>
          <w:szCs w:val="40"/>
        </w:rPr>
        <w:t>Questions and Clarifications Memorandum</w:t>
      </w:r>
    </w:p>
    <w:p w14:paraId="0A7C3469" w14:textId="0A1F6F1F" w:rsidR="0075703C" w:rsidRPr="002C3FEA" w:rsidRDefault="0075703C">
      <w:pPr>
        <w:pStyle w:val="MessageHeaderFirst"/>
        <w:tabs>
          <w:tab w:val="clear" w:pos="720"/>
        </w:tabs>
        <w:ind w:left="1080" w:hanging="1080"/>
        <w:rPr>
          <w:rFonts w:ascii="Arial" w:hAnsi="Arial" w:cs="Arial"/>
          <w:szCs w:val="22"/>
        </w:rPr>
      </w:pPr>
      <w:r w:rsidRPr="002C3FEA">
        <w:rPr>
          <w:rStyle w:val="MessageHeaderLabel"/>
          <w:rFonts w:ascii="Arial" w:hAnsi="Arial" w:cs="Arial"/>
          <w:szCs w:val="22"/>
        </w:rPr>
        <w:t>To</w:t>
      </w:r>
      <w:r w:rsidRPr="002C3FEA">
        <w:rPr>
          <w:rStyle w:val="MessageHeaderLabel"/>
          <w:rFonts w:ascii="Arial" w:hAnsi="Arial" w:cs="Arial"/>
          <w:b w:val="0"/>
          <w:bCs/>
          <w:szCs w:val="22"/>
        </w:rPr>
        <w:t>:</w:t>
      </w:r>
      <w:r w:rsidRPr="002C3FEA">
        <w:rPr>
          <w:rFonts w:ascii="Arial" w:hAnsi="Arial" w:cs="Arial"/>
          <w:szCs w:val="22"/>
        </w:rPr>
        <w:tab/>
      </w:r>
      <w:bookmarkStart w:id="1" w:name="To"/>
      <w:r w:rsidR="00603ECC">
        <w:rPr>
          <w:rFonts w:ascii="Arial" w:hAnsi="Arial" w:cs="Arial"/>
          <w:szCs w:val="22"/>
        </w:rPr>
        <w:t>Vendors Responding to RFP Number</w:t>
      </w:r>
      <w:bookmarkEnd w:id="1"/>
      <w:r w:rsidR="00603ECC">
        <w:rPr>
          <w:rFonts w:ascii="Arial" w:hAnsi="Arial" w:cs="Arial"/>
          <w:szCs w:val="22"/>
        </w:rPr>
        <w:t xml:space="preserve"> 4329 for the Mississippi Office of State Aid Road Construction (OSARC)</w:t>
      </w:r>
    </w:p>
    <w:p w14:paraId="59F34B74" w14:textId="77777777" w:rsidR="0075703C" w:rsidRPr="002C3FEA" w:rsidRDefault="0075703C">
      <w:pPr>
        <w:pStyle w:val="MessageHeader"/>
        <w:tabs>
          <w:tab w:val="clear" w:pos="720"/>
        </w:tabs>
        <w:ind w:left="1080" w:hanging="1080"/>
        <w:rPr>
          <w:rFonts w:ascii="Arial" w:hAnsi="Arial" w:cs="Arial"/>
          <w:szCs w:val="22"/>
        </w:rPr>
      </w:pPr>
      <w:r w:rsidRPr="002C3FEA">
        <w:rPr>
          <w:rStyle w:val="MessageHeaderLabel"/>
          <w:rFonts w:ascii="Arial" w:hAnsi="Arial" w:cs="Arial"/>
          <w:szCs w:val="22"/>
        </w:rPr>
        <w:t>From</w:t>
      </w:r>
      <w:r w:rsidRPr="002C3FEA">
        <w:rPr>
          <w:rStyle w:val="MessageHeaderLabel"/>
          <w:rFonts w:ascii="Arial" w:hAnsi="Arial" w:cs="Arial"/>
          <w:b w:val="0"/>
          <w:bCs/>
          <w:szCs w:val="22"/>
        </w:rPr>
        <w:t>:</w:t>
      </w:r>
      <w:r w:rsidRPr="002C3FEA">
        <w:rPr>
          <w:rFonts w:ascii="Arial" w:hAnsi="Arial" w:cs="Arial"/>
          <w:szCs w:val="22"/>
        </w:rPr>
        <w:tab/>
      </w:r>
      <w:r w:rsidR="00481A53">
        <w:rPr>
          <w:rFonts w:ascii="Arial" w:hAnsi="Arial" w:cs="Arial"/>
          <w:szCs w:val="22"/>
        </w:rPr>
        <w:t>David C. Johnson</w:t>
      </w:r>
    </w:p>
    <w:p w14:paraId="65A27A87" w14:textId="08DB6FD2" w:rsidR="0075703C" w:rsidRPr="002C3FEA" w:rsidRDefault="0075703C">
      <w:pPr>
        <w:pStyle w:val="MessageHeader"/>
        <w:tabs>
          <w:tab w:val="clear" w:pos="720"/>
        </w:tabs>
        <w:ind w:left="1080" w:hanging="1080"/>
        <w:rPr>
          <w:rFonts w:ascii="Arial" w:hAnsi="Arial" w:cs="Arial"/>
          <w:szCs w:val="22"/>
        </w:rPr>
      </w:pPr>
      <w:r w:rsidRPr="002C3FEA">
        <w:rPr>
          <w:rStyle w:val="MessageHeaderLabel"/>
          <w:rFonts w:ascii="Arial" w:hAnsi="Arial" w:cs="Arial"/>
          <w:szCs w:val="22"/>
        </w:rPr>
        <w:t>Date</w:t>
      </w:r>
      <w:r w:rsidRPr="002C3FEA">
        <w:rPr>
          <w:rStyle w:val="MessageHeaderLabel"/>
          <w:rFonts w:ascii="Arial" w:hAnsi="Arial" w:cs="Arial"/>
          <w:b w:val="0"/>
          <w:bCs/>
          <w:szCs w:val="22"/>
        </w:rPr>
        <w:t>:</w:t>
      </w:r>
      <w:r w:rsidRPr="002C3FEA">
        <w:rPr>
          <w:rFonts w:ascii="Arial" w:hAnsi="Arial" w:cs="Arial"/>
          <w:szCs w:val="22"/>
        </w:rPr>
        <w:tab/>
      </w:r>
      <w:bookmarkStart w:id="2" w:name="Date"/>
      <w:bookmarkEnd w:id="2"/>
      <w:r w:rsidR="001E4F35" w:rsidRPr="00335E8F">
        <w:rPr>
          <w:rFonts w:ascii="Arial" w:hAnsi="Arial" w:cs="Arial"/>
          <w:szCs w:val="22"/>
        </w:rPr>
        <w:t>January</w:t>
      </w:r>
      <w:r w:rsidR="00603ECC" w:rsidRPr="00335E8F">
        <w:rPr>
          <w:rFonts w:ascii="Arial" w:hAnsi="Arial" w:cs="Arial"/>
          <w:szCs w:val="22"/>
        </w:rPr>
        <w:t xml:space="preserve"> </w:t>
      </w:r>
      <w:r w:rsidR="002A52A3" w:rsidRPr="002A3604">
        <w:rPr>
          <w:rFonts w:ascii="Arial" w:hAnsi="Arial" w:cs="Arial"/>
          <w:szCs w:val="22"/>
        </w:rPr>
        <w:t>1</w:t>
      </w:r>
      <w:r w:rsidR="00554DF0">
        <w:rPr>
          <w:rFonts w:ascii="Arial" w:hAnsi="Arial" w:cs="Arial"/>
          <w:szCs w:val="22"/>
        </w:rPr>
        <w:t>4</w:t>
      </w:r>
      <w:r w:rsidR="00603ECC" w:rsidRPr="00335E8F">
        <w:rPr>
          <w:rFonts w:ascii="Arial" w:hAnsi="Arial" w:cs="Arial"/>
          <w:szCs w:val="22"/>
        </w:rPr>
        <w:t>,</w:t>
      </w:r>
      <w:r w:rsidR="00603ECC">
        <w:rPr>
          <w:rFonts w:ascii="Arial" w:hAnsi="Arial" w:cs="Arial"/>
          <w:szCs w:val="22"/>
        </w:rPr>
        <w:t xml:space="preserve"> 202</w:t>
      </w:r>
      <w:r w:rsidR="001E4F35">
        <w:rPr>
          <w:rFonts w:ascii="Arial" w:hAnsi="Arial" w:cs="Arial"/>
          <w:szCs w:val="22"/>
        </w:rPr>
        <w:t>1</w:t>
      </w:r>
    </w:p>
    <w:p w14:paraId="254381A2" w14:textId="77777777" w:rsidR="0075703C" w:rsidRPr="002C3FEA" w:rsidRDefault="0075703C">
      <w:pPr>
        <w:pStyle w:val="MessageHeader"/>
        <w:tabs>
          <w:tab w:val="clear" w:pos="720"/>
        </w:tabs>
        <w:ind w:left="1080" w:hanging="1080"/>
        <w:rPr>
          <w:rStyle w:val="MessageHeaderLabel"/>
          <w:rFonts w:ascii="Arial" w:hAnsi="Arial" w:cs="Arial"/>
          <w:b w:val="0"/>
          <w:bCs/>
          <w:szCs w:val="22"/>
        </w:rPr>
      </w:pPr>
      <w:r w:rsidRPr="002C3FEA">
        <w:rPr>
          <w:rStyle w:val="MessageHeaderLabel"/>
          <w:rFonts w:ascii="Arial" w:hAnsi="Arial" w:cs="Arial"/>
          <w:szCs w:val="22"/>
        </w:rPr>
        <w:t xml:space="preserve">Subject: </w:t>
      </w:r>
      <w:r w:rsidRPr="002C3FEA">
        <w:rPr>
          <w:rStyle w:val="MessageHeaderLabel"/>
          <w:rFonts w:ascii="Arial" w:hAnsi="Arial" w:cs="Arial"/>
          <w:szCs w:val="22"/>
        </w:rPr>
        <w:tab/>
      </w:r>
      <w:r w:rsidRPr="002C3FEA">
        <w:rPr>
          <w:rStyle w:val="MessageHeaderLabel"/>
          <w:rFonts w:ascii="Arial" w:hAnsi="Arial" w:cs="Arial"/>
          <w:b w:val="0"/>
          <w:bCs/>
          <w:szCs w:val="22"/>
        </w:rPr>
        <w:t xml:space="preserve">Responses to Questions </w:t>
      </w:r>
      <w:r w:rsidR="000D4354" w:rsidRPr="002C3FEA">
        <w:rPr>
          <w:rStyle w:val="MessageHeaderLabel"/>
          <w:rFonts w:ascii="Arial" w:hAnsi="Arial" w:cs="Arial"/>
          <w:b w:val="0"/>
          <w:bCs/>
          <w:szCs w:val="22"/>
        </w:rPr>
        <w:t xml:space="preserve">Submitted </w:t>
      </w:r>
      <w:r w:rsidRPr="002C3FEA">
        <w:rPr>
          <w:rStyle w:val="MessageHeaderLabel"/>
          <w:rFonts w:ascii="Arial" w:hAnsi="Arial" w:cs="Arial"/>
          <w:b w:val="0"/>
          <w:bCs/>
          <w:szCs w:val="22"/>
        </w:rPr>
        <w:t>and Clarifications to Specifications</w:t>
      </w:r>
    </w:p>
    <w:p w14:paraId="29D0EF9B" w14:textId="2CC5D676" w:rsidR="0075703C" w:rsidRPr="002C3FEA" w:rsidRDefault="0075703C">
      <w:pPr>
        <w:pStyle w:val="MessageHeader"/>
        <w:tabs>
          <w:tab w:val="clear" w:pos="720"/>
        </w:tabs>
        <w:ind w:left="1800" w:hanging="1800"/>
        <w:rPr>
          <w:rStyle w:val="MessageHeaderLabel"/>
          <w:rFonts w:ascii="Arial" w:hAnsi="Arial" w:cs="Arial"/>
          <w:b w:val="0"/>
          <w:bCs/>
          <w:szCs w:val="22"/>
        </w:rPr>
      </w:pPr>
      <w:r w:rsidRPr="002C3FEA">
        <w:rPr>
          <w:rStyle w:val="MessageHeaderLabel"/>
          <w:rFonts w:ascii="Arial" w:hAnsi="Arial" w:cs="Arial"/>
          <w:szCs w:val="22"/>
        </w:rPr>
        <w:t>Contact Name:</w:t>
      </w:r>
      <w:r w:rsidRPr="002C3FEA">
        <w:rPr>
          <w:rStyle w:val="MessageHeaderLabel"/>
          <w:rFonts w:ascii="Arial" w:hAnsi="Arial" w:cs="Arial"/>
          <w:szCs w:val="22"/>
        </w:rPr>
        <w:tab/>
      </w:r>
      <w:r w:rsidR="00603ECC" w:rsidRPr="00603ECC">
        <w:rPr>
          <w:rStyle w:val="MessageHeaderLabel"/>
          <w:rFonts w:ascii="Arial" w:hAnsi="Arial" w:cs="Arial"/>
          <w:b w:val="0"/>
          <w:bCs/>
          <w:szCs w:val="22"/>
        </w:rPr>
        <w:t>Alec Shedd</w:t>
      </w:r>
    </w:p>
    <w:p w14:paraId="4F84D949" w14:textId="1F16D3A5" w:rsidR="0075703C" w:rsidRPr="002C3FEA" w:rsidRDefault="0075703C">
      <w:pPr>
        <w:pStyle w:val="MessageHeader"/>
        <w:tabs>
          <w:tab w:val="clear" w:pos="720"/>
        </w:tabs>
        <w:ind w:left="2520" w:hanging="2520"/>
        <w:rPr>
          <w:rStyle w:val="MessageHeaderLabel"/>
          <w:rFonts w:ascii="Arial" w:hAnsi="Arial" w:cs="Arial"/>
          <w:szCs w:val="22"/>
        </w:rPr>
      </w:pPr>
      <w:r w:rsidRPr="002C3FEA">
        <w:rPr>
          <w:rStyle w:val="MessageHeaderLabel"/>
          <w:rFonts w:ascii="Arial" w:hAnsi="Arial" w:cs="Arial"/>
          <w:szCs w:val="22"/>
        </w:rPr>
        <w:t xml:space="preserve">Contact Phone Number: </w:t>
      </w:r>
      <w:r w:rsidRPr="002C3FEA">
        <w:rPr>
          <w:rStyle w:val="MessageHeaderLabel"/>
          <w:rFonts w:ascii="Arial" w:hAnsi="Arial" w:cs="Arial"/>
          <w:szCs w:val="22"/>
        </w:rPr>
        <w:tab/>
      </w:r>
      <w:bookmarkStart w:id="3" w:name="ContactPhone"/>
      <w:r w:rsidR="00603ECC">
        <w:rPr>
          <w:rStyle w:val="MessageHeaderLabel"/>
          <w:rFonts w:ascii="Arial" w:hAnsi="Arial" w:cs="Arial"/>
          <w:b w:val="0"/>
          <w:szCs w:val="22"/>
        </w:rPr>
        <w:t>601-432-</w:t>
      </w:r>
      <w:bookmarkEnd w:id="3"/>
      <w:r w:rsidR="00603ECC">
        <w:rPr>
          <w:rStyle w:val="MessageHeaderLabel"/>
          <w:rFonts w:ascii="Arial" w:hAnsi="Arial" w:cs="Arial"/>
          <w:b w:val="0"/>
          <w:szCs w:val="22"/>
        </w:rPr>
        <w:t>8162</w:t>
      </w:r>
    </w:p>
    <w:p w14:paraId="3690A667" w14:textId="44A5F60F" w:rsidR="0075703C" w:rsidRPr="002C3FEA" w:rsidRDefault="0075703C">
      <w:pPr>
        <w:pStyle w:val="MessageHeaderLast"/>
        <w:tabs>
          <w:tab w:val="clear" w:pos="720"/>
        </w:tabs>
        <w:ind w:left="2520" w:hanging="2520"/>
        <w:rPr>
          <w:rFonts w:ascii="Arial" w:hAnsi="Arial" w:cs="Arial"/>
          <w:szCs w:val="22"/>
        </w:rPr>
      </w:pPr>
      <w:r w:rsidRPr="002C3FEA">
        <w:rPr>
          <w:rStyle w:val="MessageHeaderLabel"/>
          <w:rFonts w:ascii="Arial" w:hAnsi="Arial" w:cs="Arial"/>
          <w:szCs w:val="22"/>
        </w:rPr>
        <w:t>Contact E-mail Address:</w:t>
      </w:r>
      <w:r w:rsidRPr="002C3FEA">
        <w:rPr>
          <w:rFonts w:ascii="Arial" w:hAnsi="Arial" w:cs="Arial"/>
          <w:szCs w:val="22"/>
        </w:rPr>
        <w:tab/>
      </w:r>
      <w:bookmarkStart w:id="4" w:name="ContactEmail"/>
      <w:r w:rsidR="00603ECC">
        <w:rPr>
          <w:rFonts w:ascii="Arial" w:hAnsi="Arial" w:cs="Arial"/>
          <w:szCs w:val="22"/>
        </w:rPr>
        <w:t>Alec.Shedd@its.ms.gov</w:t>
      </w:r>
      <w:bookmarkEnd w:id="4"/>
    </w:p>
    <w:p w14:paraId="664C91EF" w14:textId="05582F76" w:rsidR="002C407D" w:rsidRPr="002C3FEA" w:rsidRDefault="00603ECC" w:rsidP="00E26B33">
      <w:pPr>
        <w:pStyle w:val="Level1"/>
        <w:tabs>
          <w:tab w:val="left" w:pos="720"/>
        </w:tabs>
        <w:spacing w:before="0"/>
        <w:ind w:left="0" w:firstLine="0"/>
        <w:jc w:val="both"/>
        <w:rPr>
          <w:rFonts w:ascii="Arial" w:hAnsi="Arial" w:cs="Arial"/>
          <w:b/>
          <w:szCs w:val="22"/>
        </w:rPr>
      </w:pPr>
      <w:bookmarkStart w:id="5" w:name="Type1"/>
      <w:r>
        <w:rPr>
          <w:rFonts w:ascii="Arial" w:hAnsi="Arial" w:cs="Arial"/>
          <w:b/>
          <w:szCs w:val="22"/>
        </w:rPr>
        <w:t>RFP</w:t>
      </w:r>
      <w:bookmarkEnd w:id="5"/>
      <w:r w:rsidR="002C407D" w:rsidRPr="002C3FEA">
        <w:rPr>
          <w:rFonts w:ascii="Arial" w:hAnsi="Arial" w:cs="Arial"/>
          <w:b/>
          <w:szCs w:val="22"/>
        </w:rPr>
        <w:t xml:space="preserve"> Number </w:t>
      </w:r>
      <w:r>
        <w:rPr>
          <w:rFonts w:ascii="Arial" w:hAnsi="Arial" w:cs="Arial"/>
          <w:b/>
          <w:szCs w:val="22"/>
        </w:rPr>
        <w:t>4329</w:t>
      </w:r>
      <w:r w:rsidR="002C407D" w:rsidRPr="002C3FEA">
        <w:rPr>
          <w:rFonts w:ascii="Arial" w:hAnsi="Arial" w:cs="Arial"/>
          <w:b/>
          <w:szCs w:val="22"/>
        </w:rPr>
        <w:t xml:space="preserve"> is hereby amended as follows: </w:t>
      </w:r>
    </w:p>
    <w:p w14:paraId="228779D5" w14:textId="77777777" w:rsidR="00603ECC" w:rsidRPr="004F05F1" w:rsidRDefault="00603ECC" w:rsidP="00501EA3">
      <w:pPr>
        <w:pStyle w:val="Level1"/>
        <w:tabs>
          <w:tab w:val="left" w:pos="720"/>
        </w:tabs>
        <w:spacing w:before="0"/>
        <w:ind w:left="0" w:firstLine="0"/>
        <w:jc w:val="center"/>
        <w:rPr>
          <w:rFonts w:ascii="Arial" w:hAnsi="Arial" w:cs="Arial"/>
          <w:b/>
          <w:sz w:val="24"/>
          <w:szCs w:val="24"/>
        </w:rPr>
      </w:pPr>
      <w:bookmarkStart w:id="6" w:name="Note2"/>
      <w:bookmarkEnd w:id="6"/>
    </w:p>
    <w:p w14:paraId="0540968D" w14:textId="5420DA1D" w:rsidR="00E60BBA" w:rsidRPr="00E60BBA" w:rsidRDefault="00E60BBA" w:rsidP="00F7054E">
      <w:pPr>
        <w:pStyle w:val="Level1"/>
        <w:numPr>
          <w:ilvl w:val="0"/>
          <w:numId w:val="4"/>
        </w:numPr>
        <w:spacing w:before="0"/>
        <w:jc w:val="both"/>
        <w:rPr>
          <w:rFonts w:ascii="Arial" w:hAnsi="Arial" w:cs="Arial"/>
          <w:b/>
          <w:bCs/>
        </w:rPr>
      </w:pPr>
      <w:r w:rsidRPr="00E60BBA">
        <w:rPr>
          <w:rFonts w:ascii="Arial" w:hAnsi="Arial" w:cs="Arial"/>
          <w:b/>
          <w:bCs/>
        </w:rPr>
        <w:t>Title page, INVITATION is modified as follows:</w:t>
      </w:r>
    </w:p>
    <w:p w14:paraId="0B5C7EC1" w14:textId="76775B05" w:rsidR="00E60BBA" w:rsidRDefault="00E60BBA" w:rsidP="00E60BBA">
      <w:pPr>
        <w:pStyle w:val="Level1"/>
        <w:tabs>
          <w:tab w:val="clear" w:pos="720"/>
        </w:tabs>
        <w:spacing w:before="0"/>
        <w:jc w:val="both"/>
        <w:rPr>
          <w:rFonts w:ascii="Arial" w:hAnsi="Arial" w:cs="Arial"/>
          <w:b/>
          <w:bCs/>
          <w:sz w:val="20"/>
          <w:szCs w:val="18"/>
        </w:rPr>
      </w:pPr>
    </w:p>
    <w:p w14:paraId="5BEBD5C3" w14:textId="51B7B5A3" w:rsidR="00E60BBA" w:rsidRPr="00631EA3" w:rsidRDefault="00E60BBA" w:rsidP="00E60BBA">
      <w:pPr>
        <w:pStyle w:val="Level1"/>
        <w:tabs>
          <w:tab w:val="clear" w:pos="720"/>
        </w:tabs>
        <w:spacing w:before="0"/>
        <w:ind w:firstLine="0"/>
        <w:jc w:val="both"/>
        <w:rPr>
          <w:rFonts w:ascii="Arial" w:hAnsi="Arial" w:cs="Arial"/>
          <w:bCs/>
          <w:szCs w:val="22"/>
        </w:rPr>
      </w:pPr>
      <w:r w:rsidRPr="00631EA3">
        <w:rPr>
          <w:rFonts w:ascii="Arial" w:hAnsi="Arial" w:cs="Arial"/>
          <w:bCs/>
          <w:szCs w:val="22"/>
        </w:rPr>
        <w:t xml:space="preserve">INVITATION: </w:t>
      </w:r>
      <w:r w:rsidR="00287C67">
        <w:rPr>
          <w:rFonts w:ascii="Arial" w:hAnsi="Arial" w:cs="Arial"/>
          <w:bCs/>
          <w:szCs w:val="22"/>
        </w:rPr>
        <w:t xml:space="preserve"> P</w:t>
      </w:r>
      <w:r w:rsidRPr="00631EA3">
        <w:rPr>
          <w:rFonts w:ascii="Arial" w:hAnsi="Arial" w:cs="Arial"/>
          <w:bCs/>
          <w:szCs w:val="22"/>
        </w:rPr>
        <w:t xml:space="preserve">roposals, subject to the attached conditions, will be received at this office, until </w:t>
      </w:r>
      <w:r w:rsidRPr="00287C67">
        <w:rPr>
          <w:rFonts w:ascii="Arial" w:hAnsi="Arial" w:cs="Arial"/>
          <w:b/>
          <w:strike/>
          <w:szCs w:val="22"/>
        </w:rPr>
        <w:t>December 16, 2020</w:t>
      </w:r>
      <w:r w:rsidRPr="00287C67">
        <w:rPr>
          <w:rFonts w:ascii="Arial" w:hAnsi="Arial" w:cs="Arial"/>
          <w:b/>
          <w:szCs w:val="22"/>
        </w:rPr>
        <w:t xml:space="preserve"> </w:t>
      </w:r>
      <w:r w:rsidRPr="00287C67">
        <w:rPr>
          <w:rFonts w:ascii="Arial" w:hAnsi="Arial" w:cs="Arial"/>
          <w:b/>
          <w:szCs w:val="22"/>
          <w:u w:val="single"/>
        </w:rPr>
        <w:t xml:space="preserve">January </w:t>
      </w:r>
      <w:r w:rsidR="002A52A3">
        <w:rPr>
          <w:rFonts w:ascii="Arial" w:hAnsi="Arial" w:cs="Arial"/>
          <w:b/>
          <w:szCs w:val="22"/>
          <w:u w:val="single"/>
        </w:rPr>
        <w:t>2</w:t>
      </w:r>
      <w:r w:rsidR="009B5F06">
        <w:rPr>
          <w:rFonts w:ascii="Arial" w:hAnsi="Arial" w:cs="Arial"/>
          <w:b/>
          <w:szCs w:val="22"/>
          <w:u w:val="single"/>
        </w:rPr>
        <w:t>7</w:t>
      </w:r>
      <w:r w:rsidRPr="00631EA3">
        <w:rPr>
          <w:rFonts w:ascii="Arial" w:hAnsi="Arial" w:cs="Arial"/>
          <w:b/>
          <w:szCs w:val="22"/>
          <w:u w:val="single"/>
        </w:rPr>
        <w:t>, 2021</w:t>
      </w:r>
      <w:r w:rsidRPr="00631EA3">
        <w:rPr>
          <w:rFonts w:ascii="Arial" w:hAnsi="Arial" w:cs="Arial"/>
          <w:b/>
          <w:szCs w:val="22"/>
        </w:rPr>
        <w:t xml:space="preserve"> @ 3:00 p.m.</w:t>
      </w:r>
      <w:r w:rsidRPr="00631EA3">
        <w:rPr>
          <w:rFonts w:ascii="Arial" w:hAnsi="Arial" w:cs="Arial"/>
          <w:bCs/>
          <w:szCs w:val="22"/>
        </w:rPr>
        <w:t xml:space="preserve"> Central Time for the acquisition of the products/services described below for the </w:t>
      </w:r>
      <w:r w:rsidRPr="00287C67">
        <w:rPr>
          <w:rFonts w:ascii="Arial" w:hAnsi="Arial" w:cs="Arial"/>
          <w:b/>
          <w:szCs w:val="22"/>
        </w:rPr>
        <w:t>Office of State Aid Road Construction</w:t>
      </w:r>
      <w:r w:rsidRPr="00631EA3">
        <w:rPr>
          <w:rFonts w:ascii="Arial" w:hAnsi="Arial" w:cs="Arial"/>
          <w:bCs/>
          <w:szCs w:val="22"/>
        </w:rPr>
        <w:t>.</w:t>
      </w:r>
    </w:p>
    <w:p w14:paraId="2BB598F5" w14:textId="77777777" w:rsidR="00E60BBA" w:rsidRPr="00E60BBA" w:rsidRDefault="00E60BBA" w:rsidP="00E60BBA">
      <w:pPr>
        <w:pStyle w:val="Level1"/>
        <w:tabs>
          <w:tab w:val="clear" w:pos="720"/>
        </w:tabs>
        <w:spacing w:before="0"/>
        <w:ind w:left="1080"/>
        <w:jc w:val="both"/>
        <w:rPr>
          <w:rFonts w:ascii="Arial" w:hAnsi="Arial" w:cs="Arial"/>
          <w:b/>
          <w:bCs/>
          <w:sz w:val="20"/>
          <w:szCs w:val="18"/>
        </w:rPr>
      </w:pPr>
    </w:p>
    <w:p w14:paraId="3FB9FB3C" w14:textId="1F0A2B4A" w:rsidR="003C3D13" w:rsidRPr="003C3D13" w:rsidRDefault="003C3D13" w:rsidP="00F7054E">
      <w:pPr>
        <w:pStyle w:val="Level1"/>
        <w:numPr>
          <w:ilvl w:val="0"/>
          <w:numId w:val="4"/>
        </w:numPr>
        <w:spacing w:before="0"/>
        <w:jc w:val="both"/>
        <w:rPr>
          <w:rFonts w:ascii="Arial" w:hAnsi="Arial" w:cs="Arial"/>
          <w:b/>
          <w:bCs/>
          <w:sz w:val="20"/>
          <w:szCs w:val="18"/>
        </w:rPr>
      </w:pPr>
      <w:r>
        <w:rPr>
          <w:rFonts w:ascii="Arial" w:hAnsi="Arial" w:cs="Arial"/>
          <w:b/>
          <w:bCs/>
        </w:rPr>
        <w:t>Title page, third box is modified as follows:</w:t>
      </w:r>
    </w:p>
    <w:p w14:paraId="642B7F76" w14:textId="73C5B9F1" w:rsidR="003C3D13" w:rsidRDefault="003C3D13" w:rsidP="003C3D13">
      <w:pPr>
        <w:pStyle w:val="Level1"/>
        <w:tabs>
          <w:tab w:val="clear" w:pos="720"/>
        </w:tabs>
        <w:spacing w:before="0"/>
        <w:jc w:val="both"/>
        <w:rPr>
          <w:rFonts w:ascii="Arial" w:hAnsi="Arial" w:cs="Arial"/>
          <w:b/>
          <w:bCs/>
        </w:rPr>
      </w:pPr>
    </w:p>
    <w:p w14:paraId="741BFF93" w14:textId="77777777" w:rsidR="003C3D13" w:rsidRPr="00631EA3" w:rsidRDefault="003C3D13" w:rsidP="003C3D13">
      <w:pPr>
        <w:pStyle w:val="Footer"/>
        <w:pBdr>
          <w:top w:val="double" w:sz="4" w:space="1" w:color="auto"/>
          <w:left w:val="double" w:sz="4" w:space="4" w:color="auto"/>
          <w:bottom w:val="double" w:sz="4" w:space="1" w:color="auto"/>
          <w:right w:val="double" w:sz="4" w:space="4" w:color="auto"/>
        </w:pBdr>
        <w:tabs>
          <w:tab w:val="clear" w:pos="4320"/>
          <w:tab w:val="clear" w:pos="8640"/>
        </w:tabs>
        <w:ind w:left="748" w:right="758"/>
        <w:rPr>
          <w:rFonts w:ascii="Arial" w:hAnsi="Arial" w:cs="Arial"/>
          <w:bCs/>
          <w:sz w:val="22"/>
          <w:szCs w:val="22"/>
        </w:rPr>
      </w:pPr>
      <w:r w:rsidRPr="00631EA3">
        <w:rPr>
          <w:rFonts w:ascii="Arial" w:hAnsi="Arial" w:cs="Arial"/>
          <w:bCs/>
          <w:sz w:val="22"/>
          <w:szCs w:val="22"/>
        </w:rPr>
        <w:t>PROPOSAL, SUBMITTED IN RESPONSE TO</w:t>
      </w:r>
    </w:p>
    <w:p w14:paraId="7128AD60" w14:textId="51EB5390" w:rsidR="003C3D13" w:rsidRPr="00631EA3" w:rsidRDefault="003C3D13" w:rsidP="003C3D13">
      <w:pPr>
        <w:pBdr>
          <w:top w:val="double" w:sz="4" w:space="1" w:color="auto"/>
          <w:left w:val="double" w:sz="4" w:space="4" w:color="auto"/>
          <w:bottom w:val="double" w:sz="4" w:space="1" w:color="auto"/>
          <w:right w:val="double" w:sz="4" w:space="4" w:color="auto"/>
        </w:pBdr>
        <w:ind w:left="748" w:right="758"/>
        <w:jc w:val="center"/>
        <w:rPr>
          <w:rFonts w:ascii="Arial" w:hAnsi="Arial" w:cs="Arial"/>
          <w:bCs/>
          <w:sz w:val="22"/>
          <w:szCs w:val="22"/>
        </w:rPr>
      </w:pPr>
      <w:r w:rsidRPr="00631EA3">
        <w:rPr>
          <w:rFonts w:ascii="Arial" w:hAnsi="Arial" w:cs="Arial"/>
          <w:bCs/>
          <w:sz w:val="22"/>
          <w:szCs w:val="22"/>
        </w:rPr>
        <w:t xml:space="preserve">RFP NO. 4329 </w:t>
      </w:r>
    </w:p>
    <w:p w14:paraId="40902932" w14:textId="5732598A" w:rsidR="003C3D13" w:rsidRPr="00631EA3" w:rsidRDefault="00287C67" w:rsidP="003C3D13">
      <w:pPr>
        <w:pBdr>
          <w:top w:val="double" w:sz="4" w:space="1" w:color="auto"/>
          <w:left w:val="double" w:sz="4" w:space="4" w:color="auto"/>
          <w:bottom w:val="double" w:sz="4" w:space="1" w:color="auto"/>
          <w:right w:val="double" w:sz="4" w:space="4" w:color="auto"/>
        </w:pBdr>
        <w:ind w:left="748" w:right="758"/>
        <w:jc w:val="center"/>
        <w:rPr>
          <w:rFonts w:ascii="Arial" w:hAnsi="Arial" w:cs="Arial"/>
          <w:bCs/>
          <w:sz w:val="22"/>
          <w:szCs w:val="22"/>
        </w:rPr>
      </w:pPr>
      <w:r>
        <w:rPr>
          <w:rFonts w:ascii="Arial" w:hAnsi="Arial" w:cs="Arial"/>
          <w:bCs/>
          <w:sz w:val="22"/>
          <w:szCs w:val="22"/>
        </w:rPr>
        <w:t>due</w:t>
      </w:r>
      <w:r w:rsidR="003C3D13" w:rsidRPr="00631EA3">
        <w:rPr>
          <w:rFonts w:ascii="Arial" w:hAnsi="Arial" w:cs="Arial"/>
          <w:bCs/>
          <w:sz w:val="22"/>
          <w:szCs w:val="22"/>
        </w:rPr>
        <w:t xml:space="preserve"> </w:t>
      </w:r>
      <w:r w:rsidR="003C3D13" w:rsidRPr="00631EA3">
        <w:rPr>
          <w:rFonts w:ascii="Arial" w:hAnsi="Arial" w:cs="Arial"/>
          <w:bCs/>
          <w:strike/>
          <w:sz w:val="22"/>
          <w:szCs w:val="22"/>
        </w:rPr>
        <w:t>December 16, 2020</w:t>
      </w:r>
      <w:r w:rsidR="003C3D13" w:rsidRPr="00631EA3">
        <w:rPr>
          <w:rFonts w:ascii="Arial" w:hAnsi="Arial" w:cs="Arial"/>
          <w:bCs/>
          <w:sz w:val="22"/>
          <w:szCs w:val="22"/>
        </w:rPr>
        <w:t xml:space="preserve"> </w:t>
      </w:r>
      <w:r w:rsidR="003C3D13" w:rsidRPr="00631EA3">
        <w:rPr>
          <w:rFonts w:ascii="Arial" w:hAnsi="Arial" w:cs="Arial"/>
          <w:bCs/>
          <w:sz w:val="22"/>
          <w:szCs w:val="22"/>
          <w:u w:val="single"/>
        </w:rPr>
        <w:t xml:space="preserve">January </w:t>
      </w:r>
      <w:r w:rsidR="002A52A3">
        <w:rPr>
          <w:rFonts w:ascii="Arial" w:hAnsi="Arial" w:cs="Arial"/>
          <w:bCs/>
          <w:sz w:val="22"/>
          <w:szCs w:val="22"/>
          <w:u w:val="single"/>
        </w:rPr>
        <w:t>2</w:t>
      </w:r>
      <w:r w:rsidR="00FC68F5">
        <w:rPr>
          <w:rFonts w:ascii="Arial" w:hAnsi="Arial" w:cs="Arial"/>
          <w:bCs/>
          <w:sz w:val="22"/>
          <w:szCs w:val="22"/>
          <w:u w:val="single"/>
        </w:rPr>
        <w:t>7</w:t>
      </w:r>
      <w:r w:rsidR="003C3D13" w:rsidRPr="00631EA3">
        <w:rPr>
          <w:rFonts w:ascii="Arial" w:hAnsi="Arial" w:cs="Arial"/>
          <w:bCs/>
          <w:sz w:val="22"/>
          <w:szCs w:val="22"/>
          <w:u w:val="single"/>
        </w:rPr>
        <w:t>, 2021</w:t>
      </w:r>
      <w:r w:rsidR="003C3D13" w:rsidRPr="00631EA3">
        <w:rPr>
          <w:rFonts w:ascii="Arial" w:hAnsi="Arial" w:cs="Arial"/>
          <w:bCs/>
          <w:sz w:val="22"/>
          <w:szCs w:val="22"/>
        </w:rPr>
        <w:t xml:space="preserve"> @ 3:00 p.m.,</w:t>
      </w:r>
    </w:p>
    <w:p w14:paraId="75893D99" w14:textId="77777777" w:rsidR="003C3D13" w:rsidRPr="00631EA3" w:rsidRDefault="003C3D13" w:rsidP="003C3D13">
      <w:pPr>
        <w:pBdr>
          <w:top w:val="double" w:sz="4" w:space="1" w:color="auto"/>
          <w:left w:val="double" w:sz="4" w:space="4" w:color="auto"/>
          <w:bottom w:val="double" w:sz="4" w:space="1" w:color="auto"/>
          <w:right w:val="double" w:sz="4" w:space="4" w:color="auto"/>
        </w:pBdr>
        <w:ind w:left="748" w:right="758"/>
        <w:jc w:val="center"/>
        <w:rPr>
          <w:rFonts w:ascii="Arial" w:hAnsi="Arial" w:cs="Arial"/>
          <w:bCs/>
          <w:bdr w:val="double" w:sz="4" w:space="0" w:color="auto"/>
        </w:rPr>
      </w:pPr>
      <w:r w:rsidRPr="00631EA3">
        <w:rPr>
          <w:rFonts w:ascii="Arial" w:hAnsi="Arial" w:cs="Arial"/>
          <w:bCs/>
          <w:sz w:val="22"/>
          <w:szCs w:val="22"/>
        </w:rPr>
        <w:t xml:space="preserve">ATTENTION: Alec Shedd </w:t>
      </w:r>
    </w:p>
    <w:p w14:paraId="037B37DC" w14:textId="291A9637" w:rsidR="003C3D13" w:rsidRDefault="003C3D13" w:rsidP="003C3D13">
      <w:pPr>
        <w:pStyle w:val="Level1"/>
        <w:tabs>
          <w:tab w:val="clear" w:pos="720"/>
        </w:tabs>
        <w:spacing w:before="0"/>
        <w:ind w:left="1080"/>
        <w:jc w:val="both"/>
        <w:rPr>
          <w:rFonts w:ascii="Arial" w:hAnsi="Arial" w:cs="Arial"/>
          <w:b/>
          <w:bCs/>
        </w:rPr>
      </w:pPr>
    </w:p>
    <w:p w14:paraId="2DFF0E98" w14:textId="05558C14" w:rsidR="003C3D13" w:rsidRPr="003C3D13" w:rsidRDefault="003C3D13" w:rsidP="00F7054E">
      <w:pPr>
        <w:pStyle w:val="Level1"/>
        <w:numPr>
          <w:ilvl w:val="0"/>
          <w:numId w:val="4"/>
        </w:numPr>
        <w:spacing w:before="0"/>
        <w:jc w:val="both"/>
        <w:rPr>
          <w:rFonts w:ascii="Arial" w:hAnsi="Arial" w:cs="Arial"/>
          <w:b/>
          <w:bCs/>
          <w:sz w:val="20"/>
          <w:szCs w:val="18"/>
        </w:rPr>
      </w:pPr>
      <w:r>
        <w:rPr>
          <w:rFonts w:ascii="Arial" w:hAnsi="Arial" w:cs="Arial"/>
          <w:b/>
          <w:bCs/>
        </w:rPr>
        <w:t>Section VII, Technical Specifications, Procurement Project Schedule is amended as follows:</w:t>
      </w:r>
    </w:p>
    <w:p w14:paraId="3DEB7D5C" w14:textId="0E34FEB4" w:rsidR="003C3D13" w:rsidRDefault="003C3D13" w:rsidP="003C3D13">
      <w:pPr>
        <w:pStyle w:val="Level1"/>
        <w:tabs>
          <w:tab w:val="clear" w:pos="720"/>
        </w:tabs>
        <w:spacing w:before="0"/>
        <w:jc w:val="both"/>
        <w:rPr>
          <w:rFonts w:ascii="Arial" w:hAnsi="Arial" w:cs="Arial"/>
          <w:b/>
          <w:bCs/>
        </w:rPr>
      </w:pPr>
    </w:p>
    <w:tbl>
      <w:tblPr>
        <w:tblStyle w:val="TableGrid"/>
        <w:tblW w:w="0" w:type="auto"/>
        <w:tblInd w:w="1080" w:type="dxa"/>
        <w:tblLook w:val="04A0" w:firstRow="1" w:lastRow="0" w:firstColumn="1" w:lastColumn="0" w:noHBand="0" w:noVBand="1"/>
      </w:tblPr>
      <w:tblGrid>
        <w:gridCol w:w="4495"/>
        <w:gridCol w:w="3775"/>
      </w:tblGrid>
      <w:tr w:rsidR="003C3D13" w14:paraId="3F70B231" w14:textId="77777777" w:rsidTr="00631EA3">
        <w:trPr>
          <w:tblHeader/>
        </w:trPr>
        <w:tc>
          <w:tcPr>
            <w:tcW w:w="4495" w:type="dxa"/>
          </w:tcPr>
          <w:p w14:paraId="6B43835D" w14:textId="02DD740A" w:rsidR="003C3D13" w:rsidRPr="00AB0EC9" w:rsidRDefault="003C3D13" w:rsidP="003C3D13">
            <w:pPr>
              <w:pStyle w:val="Level1"/>
              <w:tabs>
                <w:tab w:val="clear" w:pos="720"/>
              </w:tabs>
              <w:spacing w:before="0"/>
              <w:ind w:left="0" w:firstLine="0"/>
              <w:jc w:val="both"/>
              <w:rPr>
                <w:rFonts w:ascii="Arial" w:hAnsi="Arial" w:cs="Arial"/>
                <w:b/>
                <w:bCs/>
              </w:rPr>
            </w:pPr>
            <w:r w:rsidRPr="00AB0EC9">
              <w:rPr>
                <w:rFonts w:ascii="Arial" w:hAnsi="Arial" w:cs="Arial"/>
                <w:b/>
                <w:bCs/>
              </w:rPr>
              <w:t>Task</w:t>
            </w:r>
          </w:p>
        </w:tc>
        <w:tc>
          <w:tcPr>
            <w:tcW w:w="3775" w:type="dxa"/>
          </w:tcPr>
          <w:p w14:paraId="1813820C" w14:textId="6A206EB1" w:rsidR="003C3D13" w:rsidRPr="00AB0EC9" w:rsidRDefault="00461ADA" w:rsidP="003C3D13">
            <w:pPr>
              <w:pStyle w:val="Level1"/>
              <w:tabs>
                <w:tab w:val="clear" w:pos="720"/>
              </w:tabs>
              <w:spacing w:before="0"/>
              <w:ind w:left="0" w:firstLine="0"/>
              <w:jc w:val="both"/>
              <w:rPr>
                <w:rFonts w:ascii="Arial" w:hAnsi="Arial" w:cs="Arial"/>
                <w:b/>
                <w:bCs/>
              </w:rPr>
            </w:pPr>
            <w:r w:rsidRPr="00AB0EC9">
              <w:rPr>
                <w:rFonts w:ascii="Arial" w:hAnsi="Arial" w:cs="Arial"/>
                <w:b/>
                <w:bCs/>
              </w:rPr>
              <w:t>Date</w:t>
            </w:r>
          </w:p>
        </w:tc>
        <w:bookmarkStart w:id="7" w:name="_GoBack"/>
        <w:bookmarkEnd w:id="7"/>
      </w:tr>
      <w:tr w:rsidR="003C3D13" w14:paraId="078A181A" w14:textId="77777777" w:rsidTr="00631EA3">
        <w:trPr>
          <w:trHeight w:val="323"/>
        </w:trPr>
        <w:tc>
          <w:tcPr>
            <w:tcW w:w="4495" w:type="dxa"/>
          </w:tcPr>
          <w:p w14:paraId="6170E59B" w14:textId="6941B7D8" w:rsidR="003C3D13" w:rsidRPr="00AB0EC9" w:rsidRDefault="00461ADA" w:rsidP="003C3D13">
            <w:pPr>
              <w:pStyle w:val="Level1"/>
              <w:tabs>
                <w:tab w:val="clear" w:pos="720"/>
              </w:tabs>
              <w:spacing w:before="0"/>
              <w:ind w:left="0" w:firstLine="0"/>
              <w:jc w:val="both"/>
              <w:rPr>
                <w:rFonts w:ascii="Arial" w:hAnsi="Arial" w:cs="Arial"/>
              </w:rPr>
            </w:pPr>
            <w:r w:rsidRPr="00AB0EC9">
              <w:rPr>
                <w:rFonts w:ascii="Arial" w:hAnsi="Arial" w:cs="Arial"/>
              </w:rPr>
              <w:t>Open Proposals</w:t>
            </w:r>
          </w:p>
        </w:tc>
        <w:tc>
          <w:tcPr>
            <w:tcW w:w="3775" w:type="dxa"/>
          </w:tcPr>
          <w:p w14:paraId="4325430D" w14:textId="41A1DE8C" w:rsidR="003C3D13" w:rsidRPr="00AB0EC9" w:rsidRDefault="00461ADA" w:rsidP="003C3D13">
            <w:pPr>
              <w:pStyle w:val="Level1"/>
              <w:tabs>
                <w:tab w:val="clear" w:pos="720"/>
              </w:tabs>
              <w:spacing w:before="0"/>
              <w:ind w:left="0" w:firstLine="0"/>
              <w:jc w:val="both"/>
              <w:rPr>
                <w:rFonts w:ascii="Arial" w:hAnsi="Arial" w:cs="Arial"/>
              </w:rPr>
            </w:pPr>
            <w:r w:rsidRPr="00AB0EC9">
              <w:rPr>
                <w:rFonts w:ascii="Arial" w:hAnsi="Arial" w:cs="Arial"/>
                <w:strike/>
              </w:rPr>
              <w:t>12/16/20</w:t>
            </w:r>
            <w:r w:rsidRPr="00AB0EC9">
              <w:rPr>
                <w:rFonts w:ascii="Arial" w:hAnsi="Arial" w:cs="Arial"/>
              </w:rPr>
              <w:t xml:space="preserve"> </w:t>
            </w:r>
            <w:r w:rsidRPr="00AB0EC9">
              <w:rPr>
                <w:rFonts w:ascii="Arial" w:hAnsi="Arial" w:cs="Arial"/>
                <w:u w:val="single"/>
              </w:rPr>
              <w:t xml:space="preserve">January </w:t>
            </w:r>
            <w:r w:rsidR="002A52A3">
              <w:rPr>
                <w:rFonts w:ascii="Arial" w:hAnsi="Arial" w:cs="Arial"/>
                <w:u w:val="single"/>
              </w:rPr>
              <w:t>2</w:t>
            </w:r>
            <w:r w:rsidR="00FC68F5">
              <w:rPr>
                <w:rFonts w:ascii="Arial" w:hAnsi="Arial" w:cs="Arial"/>
                <w:u w:val="single"/>
              </w:rPr>
              <w:t>7</w:t>
            </w:r>
            <w:r w:rsidRPr="00AB0EC9">
              <w:rPr>
                <w:rFonts w:ascii="Arial" w:hAnsi="Arial" w:cs="Arial"/>
                <w:u w:val="single"/>
              </w:rPr>
              <w:t>, 2021</w:t>
            </w:r>
          </w:p>
        </w:tc>
      </w:tr>
      <w:tr w:rsidR="003C3D13" w14:paraId="7EBC7E63" w14:textId="77777777" w:rsidTr="00631EA3">
        <w:trPr>
          <w:trHeight w:val="332"/>
        </w:trPr>
        <w:tc>
          <w:tcPr>
            <w:tcW w:w="4495" w:type="dxa"/>
          </w:tcPr>
          <w:p w14:paraId="57CB50C5" w14:textId="5D4EC2A9" w:rsidR="003C3D13" w:rsidRPr="00AB0EC9" w:rsidRDefault="00461ADA" w:rsidP="003C3D13">
            <w:pPr>
              <w:pStyle w:val="Level1"/>
              <w:tabs>
                <w:tab w:val="clear" w:pos="720"/>
              </w:tabs>
              <w:spacing w:before="0"/>
              <w:ind w:left="0" w:firstLine="0"/>
              <w:jc w:val="both"/>
              <w:rPr>
                <w:rFonts w:ascii="Arial" w:hAnsi="Arial" w:cs="Arial"/>
              </w:rPr>
            </w:pPr>
            <w:r w:rsidRPr="00AB0EC9">
              <w:rPr>
                <w:rFonts w:ascii="Arial" w:hAnsi="Arial" w:cs="Arial"/>
              </w:rPr>
              <w:t>Begin Evaluation of Proposals</w:t>
            </w:r>
          </w:p>
        </w:tc>
        <w:tc>
          <w:tcPr>
            <w:tcW w:w="3775" w:type="dxa"/>
          </w:tcPr>
          <w:p w14:paraId="2DE67FAB" w14:textId="35AAB457" w:rsidR="003C3D13" w:rsidRPr="00AB0EC9" w:rsidRDefault="00461ADA" w:rsidP="003C3D13">
            <w:pPr>
              <w:pStyle w:val="Level1"/>
              <w:tabs>
                <w:tab w:val="clear" w:pos="720"/>
              </w:tabs>
              <w:spacing w:before="0"/>
              <w:ind w:left="0" w:firstLine="0"/>
              <w:jc w:val="both"/>
              <w:rPr>
                <w:rFonts w:ascii="Arial" w:hAnsi="Arial" w:cs="Arial"/>
              </w:rPr>
            </w:pPr>
            <w:r w:rsidRPr="00AB0EC9">
              <w:rPr>
                <w:rFonts w:ascii="Arial" w:hAnsi="Arial" w:cs="Arial"/>
                <w:strike/>
              </w:rPr>
              <w:t>12/17/20</w:t>
            </w:r>
            <w:r w:rsidR="00C45B50" w:rsidRPr="00631EA3">
              <w:rPr>
                <w:rFonts w:ascii="Arial" w:hAnsi="Arial" w:cs="Arial"/>
              </w:rPr>
              <w:t xml:space="preserve"> </w:t>
            </w:r>
            <w:r w:rsidR="00C45B50" w:rsidRPr="00631EA3">
              <w:rPr>
                <w:rFonts w:ascii="Arial" w:hAnsi="Arial" w:cs="Arial"/>
                <w:u w:val="single"/>
              </w:rPr>
              <w:t xml:space="preserve">January </w:t>
            </w:r>
            <w:r w:rsidR="002A52A3">
              <w:rPr>
                <w:rFonts w:ascii="Arial" w:hAnsi="Arial" w:cs="Arial"/>
                <w:u w:val="single"/>
              </w:rPr>
              <w:t>2</w:t>
            </w:r>
            <w:r w:rsidR="00FC68F5">
              <w:rPr>
                <w:rFonts w:ascii="Arial" w:hAnsi="Arial" w:cs="Arial"/>
                <w:u w:val="single"/>
              </w:rPr>
              <w:t>8</w:t>
            </w:r>
            <w:r w:rsidRPr="00AB0EC9">
              <w:rPr>
                <w:rFonts w:ascii="Arial" w:hAnsi="Arial" w:cs="Arial"/>
                <w:u w:val="single"/>
              </w:rPr>
              <w:t>, 2021</w:t>
            </w:r>
          </w:p>
        </w:tc>
      </w:tr>
      <w:tr w:rsidR="003C3D13" w14:paraId="4FA4696B" w14:textId="77777777" w:rsidTr="00631EA3">
        <w:trPr>
          <w:trHeight w:val="350"/>
        </w:trPr>
        <w:tc>
          <w:tcPr>
            <w:tcW w:w="4495" w:type="dxa"/>
          </w:tcPr>
          <w:p w14:paraId="20498FCE" w14:textId="367E44F6" w:rsidR="003C3D13" w:rsidRPr="00AB0EC9" w:rsidRDefault="00461ADA" w:rsidP="003C3D13">
            <w:pPr>
              <w:pStyle w:val="Level1"/>
              <w:tabs>
                <w:tab w:val="clear" w:pos="720"/>
              </w:tabs>
              <w:spacing w:before="0"/>
              <w:ind w:left="0" w:firstLine="0"/>
              <w:jc w:val="both"/>
              <w:rPr>
                <w:rFonts w:ascii="Arial" w:hAnsi="Arial" w:cs="Arial"/>
              </w:rPr>
            </w:pPr>
            <w:r w:rsidRPr="00AB0EC9">
              <w:rPr>
                <w:rFonts w:ascii="Arial" w:hAnsi="Arial" w:cs="Arial"/>
              </w:rPr>
              <w:t>Begin Vendor Demonstrations</w:t>
            </w:r>
          </w:p>
        </w:tc>
        <w:tc>
          <w:tcPr>
            <w:tcW w:w="3775" w:type="dxa"/>
          </w:tcPr>
          <w:p w14:paraId="411EA4C8" w14:textId="514534AA" w:rsidR="003C3D13" w:rsidRPr="00AB0EC9" w:rsidRDefault="00461ADA" w:rsidP="003C3D13">
            <w:pPr>
              <w:pStyle w:val="Level1"/>
              <w:tabs>
                <w:tab w:val="clear" w:pos="720"/>
              </w:tabs>
              <w:spacing w:before="0"/>
              <w:ind w:left="0" w:firstLine="0"/>
              <w:jc w:val="both"/>
              <w:rPr>
                <w:rFonts w:ascii="Arial" w:hAnsi="Arial" w:cs="Arial"/>
              </w:rPr>
            </w:pPr>
            <w:r w:rsidRPr="00AB0EC9">
              <w:rPr>
                <w:rFonts w:ascii="Arial" w:hAnsi="Arial" w:cs="Arial"/>
                <w:strike/>
              </w:rPr>
              <w:t>01/12/21</w:t>
            </w:r>
            <w:r w:rsidRPr="00AB0EC9">
              <w:rPr>
                <w:rFonts w:ascii="Arial" w:hAnsi="Arial" w:cs="Arial"/>
              </w:rPr>
              <w:t xml:space="preserve"> </w:t>
            </w:r>
            <w:r w:rsidR="00213D47">
              <w:rPr>
                <w:rFonts w:ascii="Arial" w:hAnsi="Arial" w:cs="Arial"/>
                <w:u w:val="single"/>
              </w:rPr>
              <w:t>February</w:t>
            </w:r>
            <w:r w:rsidRPr="00AB0EC9">
              <w:rPr>
                <w:rFonts w:ascii="Arial" w:hAnsi="Arial" w:cs="Arial"/>
                <w:u w:val="single"/>
              </w:rPr>
              <w:t xml:space="preserve"> </w:t>
            </w:r>
            <w:r w:rsidR="002A52A3">
              <w:rPr>
                <w:rFonts w:ascii="Arial" w:hAnsi="Arial" w:cs="Arial"/>
                <w:u w:val="single"/>
              </w:rPr>
              <w:t>23</w:t>
            </w:r>
            <w:r w:rsidRPr="00AB0EC9">
              <w:rPr>
                <w:rFonts w:ascii="Arial" w:hAnsi="Arial" w:cs="Arial"/>
                <w:u w:val="single"/>
              </w:rPr>
              <w:t>, 2021</w:t>
            </w:r>
          </w:p>
        </w:tc>
      </w:tr>
      <w:tr w:rsidR="003C3D13" w14:paraId="43C3ABFD" w14:textId="77777777" w:rsidTr="00631EA3">
        <w:trPr>
          <w:trHeight w:val="332"/>
        </w:trPr>
        <w:tc>
          <w:tcPr>
            <w:tcW w:w="4495" w:type="dxa"/>
          </w:tcPr>
          <w:p w14:paraId="716D02C3" w14:textId="6702386B" w:rsidR="003C3D13" w:rsidRPr="00AB0EC9" w:rsidRDefault="00461ADA" w:rsidP="003C3D13">
            <w:pPr>
              <w:pStyle w:val="Level1"/>
              <w:tabs>
                <w:tab w:val="clear" w:pos="720"/>
              </w:tabs>
              <w:spacing w:before="0"/>
              <w:ind w:left="0" w:firstLine="0"/>
              <w:jc w:val="both"/>
              <w:rPr>
                <w:rFonts w:ascii="Arial" w:hAnsi="Arial" w:cs="Arial"/>
              </w:rPr>
            </w:pPr>
            <w:r w:rsidRPr="00AB0EC9">
              <w:rPr>
                <w:rFonts w:ascii="Arial" w:hAnsi="Arial" w:cs="Arial"/>
              </w:rPr>
              <w:t>Begin Contract Negotiation</w:t>
            </w:r>
          </w:p>
        </w:tc>
        <w:tc>
          <w:tcPr>
            <w:tcW w:w="3775" w:type="dxa"/>
          </w:tcPr>
          <w:p w14:paraId="7E0FEB52" w14:textId="0ECBB5CE" w:rsidR="003C3D13" w:rsidRPr="00AB0EC9" w:rsidRDefault="00461ADA" w:rsidP="003C3D13">
            <w:pPr>
              <w:pStyle w:val="Level1"/>
              <w:tabs>
                <w:tab w:val="clear" w:pos="720"/>
              </w:tabs>
              <w:spacing w:before="0"/>
              <w:ind w:left="0" w:firstLine="0"/>
              <w:jc w:val="both"/>
              <w:rPr>
                <w:rFonts w:ascii="Arial" w:hAnsi="Arial" w:cs="Arial"/>
              </w:rPr>
            </w:pPr>
            <w:r w:rsidRPr="00AB0EC9">
              <w:rPr>
                <w:rFonts w:ascii="Arial" w:hAnsi="Arial" w:cs="Arial"/>
                <w:strike/>
              </w:rPr>
              <w:t>01/22/21</w:t>
            </w:r>
            <w:r w:rsidRPr="00AB0EC9">
              <w:rPr>
                <w:rFonts w:ascii="Arial" w:hAnsi="Arial" w:cs="Arial"/>
              </w:rPr>
              <w:t xml:space="preserve"> </w:t>
            </w:r>
            <w:r w:rsidR="002A52A3">
              <w:rPr>
                <w:rFonts w:ascii="Arial" w:hAnsi="Arial" w:cs="Arial"/>
                <w:u w:val="single"/>
              </w:rPr>
              <w:t>March 5</w:t>
            </w:r>
            <w:r w:rsidRPr="00AB0EC9">
              <w:rPr>
                <w:rFonts w:ascii="Arial" w:hAnsi="Arial" w:cs="Arial"/>
                <w:u w:val="single"/>
              </w:rPr>
              <w:t>, 2021</w:t>
            </w:r>
          </w:p>
        </w:tc>
      </w:tr>
      <w:tr w:rsidR="003C3D13" w14:paraId="2892EA90" w14:textId="77777777" w:rsidTr="00631EA3">
        <w:trPr>
          <w:trHeight w:val="341"/>
        </w:trPr>
        <w:tc>
          <w:tcPr>
            <w:tcW w:w="4495" w:type="dxa"/>
          </w:tcPr>
          <w:p w14:paraId="44A9E4D9" w14:textId="3BB561EF" w:rsidR="003C3D13" w:rsidRPr="00AB0EC9" w:rsidRDefault="00461ADA" w:rsidP="003C3D13">
            <w:pPr>
              <w:pStyle w:val="Level1"/>
              <w:tabs>
                <w:tab w:val="clear" w:pos="720"/>
              </w:tabs>
              <w:spacing w:before="0"/>
              <w:ind w:left="0" w:firstLine="0"/>
              <w:jc w:val="both"/>
              <w:rPr>
                <w:rFonts w:ascii="Arial" w:hAnsi="Arial" w:cs="Arial"/>
              </w:rPr>
            </w:pPr>
            <w:r w:rsidRPr="00AB0EC9">
              <w:rPr>
                <w:rFonts w:ascii="Arial" w:hAnsi="Arial" w:cs="Arial"/>
              </w:rPr>
              <w:t>Proposed Project Implementation Start-up</w:t>
            </w:r>
          </w:p>
        </w:tc>
        <w:tc>
          <w:tcPr>
            <w:tcW w:w="3775" w:type="dxa"/>
          </w:tcPr>
          <w:p w14:paraId="44BD2DCD" w14:textId="7E0B82AA" w:rsidR="003C3D13" w:rsidRPr="00AB0EC9" w:rsidRDefault="00461ADA" w:rsidP="003C3D13">
            <w:pPr>
              <w:pStyle w:val="Level1"/>
              <w:tabs>
                <w:tab w:val="clear" w:pos="720"/>
              </w:tabs>
              <w:spacing w:before="0"/>
              <w:ind w:left="0" w:firstLine="0"/>
              <w:jc w:val="both"/>
              <w:rPr>
                <w:rFonts w:ascii="Arial" w:hAnsi="Arial" w:cs="Arial"/>
              </w:rPr>
            </w:pPr>
            <w:r w:rsidRPr="00AB0EC9">
              <w:rPr>
                <w:rFonts w:ascii="Arial" w:hAnsi="Arial" w:cs="Arial"/>
                <w:strike/>
              </w:rPr>
              <w:t>02/05/21</w:t>
            </w:r>
            <w:r w:rsidRPr="00AB0EC9">
              <w:rPr>
                <w:rFonts w:ascii="Arial" w:hAnsi="Arial" w:cs="Arial"/>
              </w:rPr>
              <w:t xml:space="preserve"> </w:t>
            </w:r>
            <w:r w:rsidR="002A52A3">
              <w:rPr>
                <w:rFonts w:ascii="Arial" w:hAnsi="Arial" w:cs="Arial"/>
                <w:u w:val="single"/>
              </w:rPr>
              <w:t>March 31</w:t>
            </w:r>
            <w:r w:rsidRPr="00AB0EC9">
              <w:rPr>
                <w:rFonts w:ascii="Arial" w:hAnsi="Arial" w:cs="Arial"/>
                <w:u w:val="single"/>
              </w:rPr>
              <w:t>, 2021</w:t>
            </w:r>
          </w:p>
        </w:tc>
      </w:tr>
      <w:tr w:rsidR="003C3D13" w14:paraId="7AD73222" w14:textId="77777777" w:rsidTr="00631EA3">
        <w:trPr>
          <w:trHeight w:val="350"/>
        </w:trPr>
        <w:tc>
          <w:tcPr>
            <w:tcW w:w="4495" w:type="dxa"/>
          </w:tcPr>
          <w:p w14:paraId="273D6F08" w14:textId="39B1AC9B" w:rsidR="003C3D13" w:rsidRPr="00AB0EC9" w:rsidRDefault="00461ADA" w:rsidP="003C3D13">
            <w:pPr>
              <w:pStyle w:val="Level1"/>
              <w:tabs>
                <w:tab w:val="clear" w:pos="720"/>
              </w:tabs>
              <w:spacing w:before="0"/>
              <w:ind w:left="0" w:firstLine="0"/>
              <w:jc w:val="both"/>
              <w:rPr>
                <w:rFonts w:ascii="Arial" w:hAnsi="Arial" w:cs="Arial"/>
              </w:rPr>
            </w:pPr>
            <w:r w:rsidRPr="00AB0EC9">
              <w:rPr>
                <w:rFonts w:ascii="Arial" w:hAnsi="Arial" w:cs="Arial"/>
              </w:rPr>
              <w:t>Project Go-Live Deadline</w:t>
            </w:r>
          </w:p>
        </w:tc>
        <w:tc>
          <w:tcPr>
            <w:tcW w:w="3775" w:type="dxa"/>
          </w:tcPr>
          <w:p w14:paraId="7AD93BC7" w14:textId="1AA0A99F" w:rsidR="003C3D13" w:rsidRPr="00AB0EC9" w:rsidRDefault="00356C11" w:rsidP="003C3D13">
            <w:pPr>
              <w:pStyle w:val="Level1"/>
              <w:tabs>
                <w:tab w:val="clear" w:pos="720"/>
              </w:tabs>
              <w:spacing w:before="0"/>
              <w:ind w:left="0" w:firstLine="0"/>
              <w:jc w:val="both"/>
              <w:rPr>
                <w:rFonts w:ascii="Arial" w:hAnsi="Arial" w:cs="Arial"/>
              </w:rPr>
            </w:pPr>
            <w:r>
              <w:rPr>
                <w:rFonts w:ascii="Arial" w:hAnsi="Arial" w:cs="Arial"/>
              </w:rPr>
              <w:t>June 30, 2021</w:t>
            </w:r>
          </w:p>
        </w:tc>
      </w:tr>
    </w:tbl>
    <w:p w14:paraId="2EDA718E" w14:textId="34DDBA2D" w:rsidR="0003461A" w:rsidRDefault="0003461A" w:rsidP="00F7054E">
      <w:pPr>
        <w:pStyle w:val="Level1"/>
        <w:numPr>
          <w:ilvl w:val="0"/>
          <w:numId w:val="4"/>
        </w:numPr>
        <w:spacing w:before="0"/>
        <w:jc w:val="both"/>
        <w:rPr>
          <w:rFonts w:ascii="Arial" w:hAnsi="Arial" w:cs="Arial"/>
          <w:b/>
          <w:szCs w:val="22"/>
        </w:rPr>
      </w:pPr>
      <w:r w:rsidRPr="00631EA3">
        <w:rPr>
          <w:rFonts w:ascii="Arial" w:hAnsi="Arial" w:cs="Arial"/>
          <w:b/>
          <w:szCs w:val="22"/>
        </w:rPr>
        <w:lastRenderedPageBreak/>
        <w:t xml:space="preserve">Section VII, Technical Specifications, </w:t>
      </w:r>
      <w:r w:rsidR="001D1D83">
        <w:rPr>
          <w:rFonts w:ascii="Arial" w:hAnsi="Arial" w:cs="Arial"/>
          <w:b/>
          <w:szCs w:val="22"/>
        </w:rPr>
        <w:t>General Specifications</w:t>
      </w:r>
      <w:r w:rsidR="00E62F6B" w:rsidRPr="00631EA3">
        <w:rPr>
          <w:rFonts w:ascii="Arial" w:hAnsi="Arial" w:cs="Arial"/>
          <w:b/>
          <w:szCs w:val="22"/>
        </w:rPr>
        <w:t xml:space="preserve">, Item </w:t>
      </w:r>
      <w:r w:rsidR="001D1D83">
        <w:rPr>
          <w:rFonts w:ascii="Arial" w:hAnsi="Arial" w:cs="Arial"/>
          <w:b/>
          <w:szCs w:val="22"/>
        </w:rPr>
        <w:t>6</w:t>
      </w:r>
      <w:r w:rsidR="00E62F6B" w:rsidRPr="00631EA3">
        <w:rPr>
          <w:rFonts w:ascii="Arial" w:hAnsi="Arial" w:cs="Arial"/>
          <w:b/>
          <w:szCs w:val="22"/>
        </w:rPr>
        <w:t xml:space="preserve"> is amended as follows:</w:t>
      </w:r>
    </w:p>
    <w:p w14:paraId="35D61356" w14:textId="70B0A4AE" w:rsidR="001D1D83" w:rsidRDefault="001D1D83" w:rsidP="001D1D83">
      <w:pPr>
        <w:pStyle w:val="Level1"/>
        <w:tabs>
          <w:tab w:val="clear" w:pos="720"/>
        </w:tabs>
        <w:spacing w:before="0"/>
        <w:ind w:firstLine="0"/>
        <w:jc w:val="both"/>
        <w:rPr>
          <w:rFonts w:ascii="Arial" w:hAnsi="Arial" w:cs="Arial"/>
          <w:b/>
          <w:szCs w:val="22"/>
        </w:rPr>
      </w:pPr>
    </w:p>
    <w:p w14:paraId="43AA8A44" w14:textId="55942A7E" w:rsidR="001D1D83" w:rsidRPr="002A3604" w:rsidRDefault="004F4EB0" w:rsidP="001D1D83">
      <w:pPr>
        <w:pStyle w:val="Level1"/>
        <w:tabs>
          <w:tab w:val="clear" w:pos="720"/>
        </w:tabs>
        <w:spacing w:before="0"/>
        <w:ind w:firstLine="0"/>
        <w:jc w:val="both"/>
        <w:rPr>
          <w:rFonts w:ascii="Arial" w:hAnsi="Arial" w:cs="Arial"/>
          <w:bCs/>
          <w:szCs w:val="22"/>
          <w:u w:val="single"/>
        </w:rPr>
      </w:pPr>
      <w:r w:rsidRPr="002A3604">
        <w:rPr>
          <w:rFonts w:ascii="Arial" w:hAnsi="Arial" w:cs="Arial"/>
          <w:bCs/>
          <w:szCs w:val="22"/>
          <w:u w:val="single"/>
        </w:rPr>
        <w:t>6.17</w:t>
      </w:r>
      <w:r w:rsidRPr="002A3604">
        <w:rPr>
          <w:rFonts w:ascii="Arial" w:hAnsi="Arial" w:cs="Arial"/>
          <w:bCs/>
          <w:szCs w:val="22"/>
          <w:u w:val="single"/>
        </w:rPr>
        <w:tab/>
      </w:r>
      <w:r w:rsidR="00AD57E3" w:rsidRPr="002A3604">
        <w:rPr>
          <w:rFonts w:ascii="Arial" w:hAnsi="Arial" w:cs="Arial"/>
          <w:bCs/>
          <w:szCs w:val="22"/>
          <w:u w:val="single"/>
        </w:rPr>
        <w:t>The proposed solution must support a paperless workflow process.</w:t>
      </w:r>
    </w:p>
    <w:p w14:paraId="302F0DE0" w14:textId="183405A5" w:rsidR="00AD57E3" w:rsidRPr="002A3604" w:rsidRDefault="00AD57E3" w:rsidP="001D1D83">
      <w:pPr>
        <w:pStyle w:val="Level1"/>
        <w:tabs>
          <w:tab w:val="clear" w:pos="720"/>
        </w:tabs>
        <w:spacing w:before="0"/>
        <w:ind w:firstLine="0"/>
        <w:jc w:val="both"/>
        <w:rPr>
          <w:rFonts w:ascii="Arial" w:hAnsi="Arial" w:cs="Arial"/>
          <w:bCs/>
          <w:szCs w:val="22"/>
          <w:u w:val="single"/>
        </w:rPr>
      </w:pPr>
    </w:p>
    <w:p w14:paraId="1EC9586B" w14:textId="4B140CDB" w:rsidR="00AD57E3" w:rsidRPr="002A3604" w:rsidRDefault="00F20349" w:rsidP="002A3604">
      <w:pPr>
        <w:pStyle w:val="Level1"/>
        <w:tabs>
          <w:tab w:val="clear" w:pos="720"/>
        </w:tabs>
        <w:spacing w:before="0"/>
        <w:ind w:left="1440" w:hanging="720"/>
        <w:jc w:val="both"/>
        <w:rPr>
          <w:rFonts w:ascii="Arial" w:hAnsi="Arial" w:cs="Arial"/>
          <w:bCs/>
          <w:szCs w:val="22"/>
          <w:u w:val="single"/>
        </w:rPr>
      </w:pPr>
      <w:r w:rsidRPr="002A3604">
        <w:rPr>
          <w:rFonts w:ascii="Arial" w:hAnsi="Arial" w:cs="Arial"/>
          <w:bCs/>
          <w:szCs w:val="22"/>
          <w:u w:val="single"/>
        </w:rPr>
        <w:t>6.17.1</w:t>
      </w:r>
      <w:r w:rsidRPr="002A3604">
        <w:rPr>
          <w:rFonts w:ascii="Arial" w:hAnsi="Arial" w:cs="Arial"/>
          <w:bCs/>
          <w:szCs w:val="22"/>
          <w:u w:val="single"/>
        </w:rPr>
        <w:tab/>
        <w:t>The proposed paperless workflow must provide functionality for a multistep/level approval/rejection process.</w:t>
      </w:r>
    </w:p>
    <w:p w14:paraId="5B3E1795" w14:textId="781B89CA" w:rsidR="00F20349" w:rsidRPr="002A3604" w:rsidRDefault="00F20349" w:rsidP="001D1D83">
      <w:pPr>
        <w:pStyle w:val="Level1"/>
        <w:tabs>
          <w:tab w:val="clear" w:pos="720"/>
        </w:tabs>
        <w:spacing w:before="0"/>
        <w:ind w:firstLine="0"/>
        <w:jc w:val="both"/>
        <w:rPr>
          <w:rFonts w:ascii="Arial" w:hAnsi="Arial" w:cs="Arial"/>
          <w:bCs/>
          <w:szCs w:val="22"/>
          <w:u w:val="single"/>
        </w:rPr>
      </w:pPr>
    </w:p>
    <w:p w14:paraId="568F3A46" w14:textId="0173687D" w:rsidR="00F20349" w:rsidRPr="002A3604" w:rsidRDefault="00F20349" w:rsidP="00F20349">
      <w:pPr>
        <w:pStyle w:val="Level1"/>
        <w:tabs>
          <w:tab w:val="clear" w:pos="720"/>
        </w:tabs>
        <w:spacing w:before="0"/>
        <w:ind w:left="1440" w:hanging="720"/>
        <w:jc w:val="both"/>
        <w:rPr>
          <w:rFonts w:ascii="Arial" w:hAnsi="Arial" w:cs="Arial"/>
          <w:bCs/>
          <w:szCs w:val="22"/>
          <w:u w:val="single"/>
        </w:rPr>
      </w:pPr>
      <w:r w:rsidRPr="002A3604">
        <w:rPr>
          <w:rFonts w:ascii="Arial" w:hAnsi="Arial" w:cs="Arial"/>
          <w:bCs/>
          <w:szCs w:val="22"/>
          <w:u w:val="single"/>
        </w:rPr>
        <w:t>6.17.2</w:t>
      </w:r>
      <w:r w:rsidRPr="002A3604">
        <w:rPr>
          <w:rFonts w:ascii="Arial" w:hAnsi="Arial" w:cs="Arial"/>
          <w:bCs/>
          <w:szCs w:val="22"/>
          <w:u w:val="single"/>
        </w:rPr>
        <w:tab/>
        <w:t>The proposed paperless workflow must have a simple and easy customizable interface for editing the workflow.</w:t>
      </w:r>
    </w:p>
    <w:p w14:paraId="437C3311" w14:textId="0EBFDABD" w:rsidR="00F20349" w:rsidRPr="002A3604" w:rsidRDefault="00F20349" w:rsidP="00F20349">
      <w:pPr>
        <w:pStyle w:val="Level1"/>
        <w:tabs>
          <w:tab w:val="clear" w:pos="720"/>
        </w:tabs>
        <w:spacing w:before="0"/>
        <w:ind w:left="1440" w:hanging="720"/>
        <w:jc w:val="both"/>
        <w:rPr>
          <w:rFonts w:ascii="Arial" w:hAnsi="Arial" w:cs="Arial"/>
          <w:bCs/>
          <w:szCs w:val="22"/>
          <w:u w:val="single"/>
        </w:rPr>
      </w:pPr>
    </w:p>
    <w:p w14:paraId="71372F24" w14:textId="6811C731" w:rsidR="00F20349" w:rsidRPr="002A3604" w:rsidRDefault="00F20349" w:rsidP="00F20349">
      <w:pPr>
        <w:pStyle w:val="Level1"/>
        <w:tabs>
          <w:tab w:val="clear" w:pos="720"/>
        </w:tabs>
        <w:spacing w:before="0"/>
        <w:ind w:left="1440" w:hanging="720"/>
        <w:jc w:val="both"/>
        <w:rPr>
          <w:rFonts w:ascii="Arial" w:hAnsi="Arial" w:cs="Arial"/>
          <w:bCs/>
          <w:szCs w:val="22"/>
          <w:u w:val="single"/>
        </w:rPr>
      </w:pPr>
      <w:r w:rsidRPr="002A3604">
        <w:rPr>
          <w:rFonts w:ascii="Arial" w:hAnsi="Arial" w:cs="Arial"/>
          <w:bCs/>
          <w:szCs w:val="22"/>
          <w:u w:val="single"/>
        </w:rPr>
        <w:t>6.17.3</w:t>
      </w:r>
      <w:r w:rsidRPr="002A3604">
        <w:rPr>
          <w:rFonts w:ascii="Arial" w:hAnsi="Arial" w:cs="Arial"/>
          <w:bCs/>
          <w:szCs w:val="22"/>
          <w:u w:val="single"/>
        </w:rPr>
        <w:tab/>
        <w:t>The proposed paperless workflow must be customizable by OSARC staff with administration access.</w:t>
      </w:r>
    </w:p>
    <w:p w14:paraId="0D13960B" w14:textId="436FE569" w:rsidR="00F20349" w:rsidRPr="002A3604" w:rsidRDefault="00F20349" w:rsidP="00F20349">
      <w:pPr>
        <w:pStyle w:val="Level1"/>
        <w:tabs>
          <w:tab w:val="clear" w:pos="720"/>
        </w:tabs>
        <w:spacing w:before="0"/>
        <w:ind w:left="1440" w:hanging="720"/>
        <w:jc w:val="both"/>
        <w:rPr>
          <w:rFonts w:ascii="Arial" w:hAnsi="Arial" w:cs="Arial"/>
          <w:bCs/>
          <w:szCs w:val="22"/>
          <w:u w:val="single"/>
        </w:rPr>
      </w:pPr>
    </w:p>
    <w:p w14:paraId="36C0B693" w14:textId="19DACE90" w:rsidR="00F20349" w:rsidRPr="002A3604" w:rsidRDefault="00F20349" w:rsidP="00F20349">
      <w:pPr>
        <w:pStyle w:val="Level1"/>
        <w:tabs>
          <w:tab w:val="clear" w:pos="720"/>
        </w:tabs>
        <w:spacing w:before="0"/>
        <w:ind w:left="1440" w:hanging="720"/>
        <w:jc w:val="both"/>
        <w:rPr>
          <w:rFonts w:ascii="Arial" w:hAnsi="Arial" w:cs="Arial"/>
          <w:bCs/>
          <w:szCs w:val="22"/>
          <w:u w:val="single"/>
        </w:rPr>
      </w:pPr>
      <w:r w:rsidRPr="002A3604">
        <w:rPr>
          <w:rFonts w:ascii="Arial" w:hAnsi="Arial" w:cs="Arial"/>
          <w:bCs/>
          <w:szCs w:val="22"/>
          <w:u w:val="single"/>
        </w:rPr>
        <w:t>6.17.4</w:t>
      </w:r>
      <w:r w:rsidRPr="002A3604">
        <w:rPr>
          <w:rFonts w:ascii="Arial" w:hAnsi="Arial" w:cs="Arial"/>
          <w:bCs/>
          <w:szCs w:val="22"/>
          <w:u w:val="single"/>
        </w:rPr>
        <w:tab/>
      </w:r>
      <w:r w:rsidR="00672874" w:rsidRPr="002A3604">
        <w:rPr>
          <w:rFonts w:ascii="Arial" w:hAnsi="Arial" w:cs="Arial"/>
          <w:bCs/>
          <w:szCs w:val="22"/>
          <w:u w:val="single"/>
        </w:rPr>
        <w:t>The proposed solution must support the automation of all steps in the paperless workflow.</w:t>
      </w:r>
    </w:p>
    <w:p w14:paraId="7A332D4C" w14:textId="185DA549" w:rsidR="00672874" w:rsidRPr="002A3604" w:rsidRDefault="00672874" w:rsidP="00F20349">
      <w:pPr>
        <w:pStyle w:val="Level1"/>
        <w:tabs>
          <w:tab w:val="clear" w:pos="720"/>
        </w:tabs>
        <w:spacing w:before="0"/>
        <w:ind w:left="1440" w:hanging="720"/>
        <w:jc w:val="both"/>
        <w:rPr>
          <w:rFonts w:ascii="Arial" w:hAnsi="Arial" w:cs="Arial"/>
          <w:bCs/>
          <w:szCs w:val="22"/>
          <w:u w:val="single"/>
        </w:rPr>
      </w:pPr>
    </w:p>
    <w:p w14:paraId="244DE594" w14:textId="4B96D97A" w:rsidR="006C3884" w:rsidRDefault="006C3884" w:rsidP="00F20349">
      <w:pPr>
        <w:pStyle w:val="Level1"/>
        <w:tabs>
          <w:tab w:val="clear" w:pos="720"/>
        </w:tabs>
        <w:spacing w:before="0"/>
        <w:ind w:left="1440" w:hanging="720"/>
        <w:jc w:val="both"/>
        <w:rPr>
          <w:rFonts w:ascii="Arial" w:hAnsi="Arial" w:cs="Arial"/>
          <w:bCs/>
          <w:szCs w:val="22"/>
          <w:u w:val="single"/>
        </w:rPr>
      </w:pPr>
      <w:r>
        <w:rPr>
          <w:rFonts w:ascii="Arial" w:hAnsi="Arial" w:cs="Arial"/>
          <w:bCs/>
          <w:szCs w:val="22"/>
          <w:u w:val="single"/>
        </w:rPr>
        <w:t>6.17.5</w:t>
      </w:r>
      <w:r>
        <w:rPr>
          <w:rFonts w:ascii="Arial" w:hAnsi="Arial" w:cs="Arial"/>
          <w:bCs/>
          <w:szCs w:val="22"/>
          <w:u w:val="single"/>
        </w:rPr>
        <w:tab/>
        <w:t>The proposed paperless workflow must provide automation for the emailing of documents to system and non-system users.</w:t>
      </w:r>
    </w:p>
    <w:p w14:paraId="06163B86" w14:textId="77777777" w:rsidR="006C3884" w:rsidRDefault="006C3884" w:rsidP="00F20349">
      <w:pPr>
        <w:pStyle w:val="Level1"/>
        <w:tabs>
          <w:tab w:val="clear" w:pos="720"/>
        </w:tabs>
        <w:spacing w:before="0"/>
        <w:ind w:left="1440" w:hanging="720"/>
        <w:jc w:val="both"/>
        <w:rPr>
          <w:rFonts w:ascii="Arial" w:hAnsi="Arial" w:cs="Arial"/>
          <w:bCs/>
          <w:szCs w:val="22"/>
          <w:u w:val="single"/>
        </w:rPr>
      </w:pPr>
    </w:p>
    <w:p w14:paraId="5B9AB1EB" w14:textId="73C5185C" w:rsidR="00672874" w:rsidRPr="002A3604" w:rsidRDefault="00672874" w:rsidP="00F20349">
      <w:pPr>
        <w:pStyle w:val="Level1"/>
        <w:tabs>
          <w:tab w:val="clear" w:pos="720"/>
        </w:tabs>
        <w:spacing w:before="0"/>
        <w:ind w:left="1440" w:hanging="720"/>
        <w:jc w:val="both"/>
        <w:rPr>
          <w:rFonts w:ascii="Arial" w:hAnsi="Arial" w:cs="Arial"/>
          <w:bCs/>
          <w:szCs w:val="22"/>
          <w:u w:val="single"/>
        </w:rPr>
      </w:pPr>
      <w:r w:rsidRPr="002A3604">
        <w:rPr>
          <w:rFonts w:ascii="Arial" w:hAnsi="Arial" w:cs="Arial"/>
          <w:bCs/>
          <w:szCs w:val="22"/>
          <w:u w:val="single"/>
        </w:rPr>
        <w:t>6.17.</w:t>
      </w:r>
      <w:r w:rsidR="006725BF">
        <w:rPr>
          <w:rFonts w:ascii="Arial" w:hAnsi="Arial" w:cs="Arial"/>
          <w:bCs/>
          <w:szCs w:val="22"/>
          <w:u w:val="single"/>
        </w:rPr>
        <w:t>6</w:t>
      </w:r>
      <w:r w:rsidRPr="002A3604">
        <w:rPr>
          <w:rFonts w:ascii="Arial" w:hAnsi="Arial" w:cs="Arial"/>
          <w:bCs/>
          <w:szCs w:val="22"/>
          <w:u w:val="single"/>
        </w:rPr>
        <w:tab/>
        <w:t>The proposed paperless workflow must support e-Signature functionality.</w:t>
      </w:r>
    </w:p>
    <w:p w14:paraId="6E7F4A95" w14:textId="245D2DA4" w:rsidR="00672874" w:rsidRPr="002A3604" w:rsidRDefault="00672874" w:rsidP="00F20349">
      <w:pPr>
        <w:pStyle w:val="Level1"/>
        <w:tabs>
          <w:tab w:val="clear" w:pos="720"/>
        </w:tabs>
        <w:spacing w:before="0"/>
        <w:ind w:left="1440" w:hanging="720"/>
        <w:jc w:val="both"/>
        <w:rPr>
          <w:rFonts w:ascii="Arial" w:hAnsi="Arial" w:cs="Arial"/>
          <w:bCs/>
          <w:szCs w:val="22"/>
          <w:u w:val="single"/>
        </w:rPr>
      </w:pPr>
    </w:p>
    <w:p w14:paraId="25ACBBA1" w14:textId="39CC9B4F" w:rsidR="00672874" w:rsidRPr="002A3604" w:rsidRDefault="00672874" w:rsidP="00F20349">
      <w:pPr>
        <w:pStyle w:val="Level1"/>
        <w:tabs>
          <w:tab w:val="clear" w:pos="720"/>
        </w:tabs>
        <w:spacing w:before="0"/>
        <w:ind w:left="1440" w:hanging="720"/>
        <w:jc w:val="both"/>
        <w:rPr>
          <w:rFonts w:ascii="Arial" w:hAnsi="Arial" w:cs="Arial"/>
          <w:bCs/>
          <w:szCs w:val="22"/>
          <w:u w:val="single"/>
        </w:rPr>
      </w:pPr>
      <w:r w:rsidRPr="002A3604">
        <w:rPr>
          <w:rFonts w:ascii="Arial" w:hAnsi="Arial" w:cs="Arial"/>
          <w:bCs/>
          <w:szCs w:val="22"/>
          <w:u w:val="single"/>
        </w:rPr>
        <w:t>6.17.</w:t>
      </w:r>
      <w:r w:rsidR="006725BF">
        <w:rPr>
          <w:rFonts w:ascii="Arial" w:hAnsi="Arial" w:cs="Arial"/>
          <w:bCs/>
          <w:szCs w:val="22"/>
          <w:u w:val="single"/>
        </w:rPr>
        <w:t>7</w:t>
      </w:r>
      <w:r w:rsidRPr="002A3604">
        <w:rPr>
          <w:rFonts w:ascii="Arial" w:hAnsi="Arial" w:cs="Arial"/>
          <w:bCs/>
          <w:szCs w:val="22"/>
          <w:u w:val="single"/>
        </w:rPr>
        <w:tab/>
        <w:t xml:space="preserve">The proposed paperless workflow must </w:t>
      </w:r>
      <w:r w:rsidR="008575E7" w:rsidRPr="002A3604">
        <w:rPr>
          <w:rFonts w:ascii="Arial" w:hAnsi="Arial" w:cs="Arial"/>
          <w:bCs/>
          <w:szCs w:val="22"/>
          <w:u w:val="single"/>
        </w:rPr>
        <w:t>be fully integrated with the proposed system’s document management functionality.</w:t>
      </w:r>
    </w:p>
    <w:p w14:paraId="4DFBD2FF" w14:textId="50DA64E4" w:rsidR="008575E7" w:rsidRPr="002A3604" w:rsidRDefault="008575E7" w:rsidP="00F20349">
      <w:pPr>
        <w:pStyle w:val="Level1"/>
        <w:tabs>
          <w:tab w:val="clear" w:pos="720"/>
        </w:tabs>
        <w:spacing w:before="0"/>
        <w:ind w:left="1440" w:hanging="720"/>
        <w:jc w:val="both"/>
        <w:rPr>
          <w:rFonts w:ascii="Arial" w:hAnsi="Arial" w:cs="Arial"/>
          <w:bCs/>
          <w:szCs w:val="22"/>
          <w:u w:val="single"/>
        </w:rPr>
      </w:pPr>
    </w:p>
    <w:p w14:paraId="655D5A04" w14:textId="32AFDE69" w:rsidR="008575E7" w:rsidRPr="002A3604" w:rsidRDefault="008575E7" w:rsidP="00F20349">
      <w:pPr>
        <w:pStyle w:val="Level1"/>
        <w:tabs>
          <w:tab w:val="clear" w:pos="720"/>
        </w:tabs>
        <w:spacing w:before="0"/>
        <w:ind w:left="1440" w:hanging="720"/>
        <w:jc w:val="both"/>
        <w:rPr>
          <w:rFonts w:ascii="Arial" w:hAnsi="Arial" w:cs="Arial"/>
          <w:bCs/>
          <w:szCs w:val="22"/>
          <w:u w:val="single"/>
        </w:rPr>
      </w:pPr>
      <w:r w:rsidRPr="002A3604">
        <w:rPr>
          <w:rFonts w:ascii="Arial" w:hAnsi="Arial" w:cs="Arial"/>
          <w:bCs/>
          <w:szCs w:val="22"/>
          <w:u w:val="single"/>
        </w:rPr>
        <w:t>6.17.</w:t>
      </w:r>
      <w:r w:rsidR="006725BF">
        <w:rPr>
          <w:rFonts w:ascii="Arial" w:hAnsi="Arial" w:cs="Arial"/>
          <w:bCs/>
          <w:szCs w:val="22"/>
          <w:u w:val="single"/>
        </w:rPr>
        <w:t>8</w:t>
      </w:r>
      <w:r w:rsidRPr="002A3604">
        <w:rPr>
          <w:rFonts w:ascii="Arial" w:hAnsi="Arial" w:cs="Arial"/>
          <w:bCs/>
          <w:szCs w:val="22"/>
          <w:u w:val="single"/>
        </w:rPr>
        <w:tab/>
        <w:t>The proposed paperless workflow must support all system forms and scanned documents (Maps, plans, project documents, financial documents, etc.).</w:t>
      </w:r>
    </w:p>
    <w:p w14:paraId="12D7872F" w14:textId="7169D9E2" w:rsidR="008575E7" w:rsidRPr="002A3604" w:rsidRDefault="008575E7" w:rsidP="00F20349">
      <w:pPr>
        <w:pStyle w:val="Level1"/>
        <w:tabs>
          <w:tab w:val="clear" w:pos="720"/>
        </w:tabs>
        <w:spacing w:before="0"/>
        <w:ind w:left="1440" w:hanging="720"/>
        <w:jc w:val="both"/>
        <w:rPr>
          <w:rFonts w:ascii="Arial" w:hAnsi="Arial" w:cs="Arial"/>
          <w:bCs/>
          <w:szCs w:val="22"/>
          <w:u w:val="single"/>
        </w:rPr>
      </w:pPr>
    </w:p>
    <w:p w14:paraId="04D89BB5" w14:textId="73DCB030" w:rsidR="008575E7" w:rsidRPr="002A3604" w:rsidRDefault="008575E7" w:rsidP="00F20349">
      <w:pPr>
        <w:pStyle w:val="Level1"/>
        <w:tabs>
          <w:tab w:val="clear" w:pos="720"/>
        </w:tabs>
        <w:spacing w:before="0"/>
        <w:ind w:left="1440" w:hanging="720"/>
        <w:jc w:val="both"/>
        <w:rPr>
          <w:rFonts w:ascii="Arial" w:hAnsi="Arial" w:cs="Arial"/>
          <w:bCs/>
          <w:szCs w:val="22"/>
          <w:u w:val="single"/>
        </w:rPr>
      </w:pPr>
      <w:r w:rsidRPr="002A3604">
        <w:rPr>
          <w:rFonts w:ascii="Arial" w:hAnsi="Arial" w:cs="Arial"/>
          <w:bCs/>
          <w:szCs w:val="22"/>
          <w:u w:val="single"/>
        </w:rPr>
        <w:t>6.17.</w:t>
      </w:r>
      <w:r w:rsidR="006725BF">
        <w:rPr>
          <w:rFonts w:ascii="Arial" w:hAnsi="Arial" w:cs="Arial"/>
          <w:bCs/>
          <w:szCs w:val="22"/>
          <w:u w:val="single"/>
        </w:rPr>
        <w:t>9</w:t>
      </w:r>
      <w:r w:rsidRPr="002A3604">
        <w:rPr>
          <w:rFonts w:ascii="Arial" w:hAnsi="Arial" w:cs="Arial"/>
          <w:bCs/>
          <w:szCs w:val="22"/>
          <w:u w:val="single"/>
        </w:rPr>
        <w:tab/>
        <w:t>The proposed paperless workflow process must function across all application modules of the proposed system where a document/form is used or produced.</w:t>
      </w:r>
    </w:p>
    <w:p w14:paraId="5D88195F" w14:textId="77777777" w:rsidR="001D1D83" w:rsidRDefault="001D1D83" w:rsidP="002A3604">
      <w:pPr>
        <w:pStyle w:val="Level1"/>
        <w:tabs>
          <w:tab w:val="clear" w:pos="720"/>
        </w:tabs>
        <w:spacing w:before="0"/>
        <w:ind w:left="0" w:firstLine="0"/>
        <w:jc w:val="both"/>
        <w:rPr>
          <w:rFonts w:ascii="Arial" w:hAnsi="Arial" w:cs="Arial"/>
          <w:b/>
          <w:szCs w:val="22"/>
        </w:rPr>
      </w:pPr>
    </w:p>
    <w:p w14:paraId="6781CA6A" w14:textId="320C680F" w:rsidR="001D1D83" w:rsidRPr="00631EA3" w:rsidRDefault="001D1D83" w:rsidP="00F7054E">
      <w:pPr>
        <w:pStyle w:val="Level1"/>
        <w:numPr>
          <w:ilvl w:val="0"/>
          <w:numId w:val="4"/>
        </w:numPr>
        <w:spacing w:before="0"/>
        <w:jc w:val="both"/>
        <w:rPr>
          <w:rFonts w:ascii="Arial" w:hAnsi="Arial" w:cs="Arial"/>
          <w:b/>
          <w:szCs w:val="22"/>
        </w:rPr>
      </w:pPr>
      <w:r>
        <w:rPr>
          <w:rFonts w:ascii="Arial" w:hAnsi="Arial" w:cs="Arial"/>
          <w:b/>
          <w:szCs w:val="22"/>
        </w:rPr>
        <w:t>Section VII, Technical Specifications, Implementation/Data Migration, Item 15 is amended as follows:</w:t>
      </w:r>
    </w:p>
    <w:p w14:paraId="29DABB0C" w14:textId="474679D9" w:rsidR="00E62F6B" w:rsidRDefault="00E62F6B" w:rsidP="00E62F6B">
      <w:pPr>
        <w:pStyle w:val="Level1"/>
        <w:tabs>
          <w:tab w:val="clear" w:pos="720"/>
        </w:tabs>
        <w:spacing w:before="0"/>
        <w:ind w:firstLine="0"/>
        <w:jc w:val="both"/>
        <w:rPr>
          <w:rFonts w:ascii="Arial" w:hAnsi="Arial" w:cs="Arial"/>
          <w:b/>
          <w:bCs/>
          <w:sz w:val="20"/>
          <w:szCs w:val="18"/>
        </w:rPr>
      </w:pPr>
    </w:p>
    <w:p w14:paraId="75BD6666" w14:textId="037641FC" w:rsidR="00E62F6B" w:rsidRPr="00631EA3" w:rsidRDefault="00E62F6B" w:rsidP="002A3604">
      <w:pPr>
        <w:pStyle w:val="Level1"/>
        <w:tabs>
          <w:tab w:val="clear" w:pos="720"/>
        </w:tabs>
        <w:spacing w:before="0"/>
        <w:ind w:left="1440" w:hanging="720"/>
        <w:jc w:val="both"/>
        <w:rPr>
          <w:rFonts w:ascii="Arial" w:hAnsi="Arial" w:cs="Arial"/>
          <w:bCs/>
          <w:szCs w:val="22"/>
        </w:rPr>
      </w:pPr>
      <w:r w:rsidRPr="00631EA3">
        <w:rPr>
          <w:rFonts w:ascii="Arial" w:hAnsi="Arial" w:cs="Arial"/>
          <w:bCs/>
          <w:szCs w:val="22"/>
        </w:rPr>
        <w:t>15.</w:t>
      </w:r>
      <w:r w:rsidR="00864D18" w:rsidRPr="00631EA3">
        <w:rPr>
          <w:rFonts w:ascii="Arial" w:hAnsi="Arial" w:cs="Arial"/>
          <w:bCs/>
          <w:szCs w:val="22"/>
        </w:rPr>
        <w:t>4</w:t>
      </w:r>
      <w:r w:rsidRPr="00631EA3">
        <w:rPr>
          <w:rFonts w:ascii="Arial" w:hAnsi="Arial" w:cs="Arial"/>
          <w:bCs/>
          <w:szCs w:val="22"/>
        </w:rPr>
        <w:tab/>
        <w:t>The Vendor must migr</w:t>
      </w:r>
      <w:r w:rsidR="00344DCA" w:rsidRPr="00631EA3">
        <w:rPr>
          <w:rFonts w:ascii="Arial" w:hAnsi="Arial" w:cs="Arial"/>
          <w:bCs/>
          <w:szCs w:val="22"/>
        </w:rPr>
        <w:t xml:space="preserve">ate approximately 550 GB of documents </w:t>
      </w:r>
      <w:r w:rsidR="00344DCA" w:rsidRPr="00631EA3">
        <w:rPr>
          <w:rFonts w:ascii="Arial" w:hAnsi="Arial" w:cs="Arial"/>
          <w:bCs/>
          <w:szCs w:val="22"/>
          <w:u w:val="single"/>
        </w:rPr>
        <w:t>and</w:t>
      </w:r>
      <w:r w:rsidR="00344DCA" w:rsidRPr="00250DD2">
        <w:rPr>
          <w:rFonts w:ascii="Arial" w:hAnsi="Arial" w:cs="Arial"/>
          <w:bCs/>
          <w:szCs w:val="22"/>
          <w:u w:val="single"/>
        </w:rPr>
        <w:t xml:space="preserve"> </w:t>
      </w:r>
      <w:r w:rsidR="00344DCA" w:rsidRPr="00631EA3">
        <w:rPr>
          <w:rFonts w:ascii="Arial" w:hAnsi="Arial" w:cs="Arial"/>
          <w:bCs/>
          <w:szCs w:val="22"/>
          <w:u w:val="single"/>
        </w:rPr>
        <w:t>60MB of associated data</w:t>
      </w:r>
      <w:r w:rsidR="00344DCA" w:rsidRPr="00631EA3">
        <w:rPr>
          <w:rFonts w:ascii="Arial" w:hAnsi="Arial" w:cs="Arial"/>
          <w:bCs/>
          <w:szCs w:val="22"/>
        </w:rPr>
        <w:t xml:space="preserve"> from OSARC’s current FoxPro system to the</w:t>
      </w:r>
      <w:r w:rsidR="00287C67">
        <w:rPr>
          <w:rFonts w:ascii="Arial" w:hAnsi="Arial" w:cs="Arial"/>
          <w:bCs/>
          <w:szCs w:val="22"/>
        </w:rPr>
        <w:t xml:space="preserve"> </w:t>
      </w:r>
      <w:r w:rsidR="00344DCA" w:rsidRPr="00631EA3">
        <w:rPr>
          <w:rFonts w:ascii="Arial" w:hAnsi="Arial" w:cs="Arial"/>
          <w:bCs/>
          <w:szCs w:val="22"/>
        </w:rPr>
        <w:t>proposed solution.</w:t>
      </w:r>
    </w:p>
    <w:p w14:paraId="0858A397" w14:textId="77777777" w:rsidR="00E62F6B" w:rsidRPr="00631EA3" w:rsidRDefault="00E62F6B" w:rsidP="00631EA3">
      <w:pPr>
        <w:pStyle w:val="Level1"/>
        <w:tabs>
          <w:tab w:val="clear" w:pos="720"/>
        </w:tabs>
        <w:spacing w:before="0"/>
        <w:ind w:firstLine="0"/>
        <w:jc w:val="both"/>
        <w:rPr>
          <w:rFonts w:ascii="Arial" w:hAnsi="Arial" w:cs="Arial"/>
          <w:b/>
          <w:bCs/>
          <w:sz w:val="20"/>
          <w:szCs w:val="18"/>
        </w:rPr>
      </w:pPr>
    </w:p>
    <w:p w14:paraId="2B2CCDD5" w14:textId="49CD63E3" w:rsidR="00864D18" w:rsidRPr="00631EA3" w:rsidRDefault="00344DCA" w:rsidP="00344DCA">
      <w:pPr>
        <w:pStyle w:val="Level1"/>
        <w:numPr>
          <w:ilvl w:val="0"/>
          <w:numId w:val="4"/>
        </w:numPr>
        <w:spacing w:before="0"/>
        <w:jc w:val="both"/>
        <w:rPr>
          <w:rFonts w:ascii="Arial" w:hAnsi="Arial" w:cs="Arial"/>
          <w:b/>
          <w:bCs/>
        </w:rPr>
      </w:pPr>
      <w:r w:rsidRPr="00631EA3">
        <w:rPr>
          <w:rFonts w:ascii="Arial" w:hAnsi="Arial" w:cs="Arial"/>
          <w:b/>
          <w:bCs/>
        </w:rPr>
        <w:t>Section VII, Technical Specifications, Implementation/Data Migration, Item 15</w:t>
      </w:r>
      <w:r w:rsidR="00250DD2">
        <w:rPr>
          <w:rFonts w:ascii="Arial" w:hAnsi="Arial" w:cs="Arial"/>
          <w:b/>
          <w:bCs/>
        </w:rPr>
        <w:t>.4.1</w:t>
      </w:r>
      <w:r w:rsidRPr="00631EA3">
        <w:rPr>
          <w:rFonts w:ascii="Arial" w:hAnsi="Arial" w:cs="Arial"/>
          <w:b/>
          <w:bCs/>
        </w:rPr>
        <w:t xml:space="preserve"> is amended as follows:</w:t>
      </w:r>
    </w:p>
    <w:p w14:paraId="6A86F748" w14:textId="56C96FB4" w:rsidR="00344DCA" w:rsidRDefault="00344DCA" w:rsidP="00344DCA">
      <w:pPr>
        <w:pStyle w:val="Level1"/>
        <w:tabs>
          <w:tab w:val="clear" w:pos="720"/>
        </w:tabs>
        <w:spacing w:before="0"/>
        <w:ind w:firstLine="0"/>
        <w:jc w:val="both"/>
        <w:rPr>
          <w:rFonts w:ascii="Arial" w:hAnsi="Arial" w:cs="Arial"/>
          <w:b/>
          <w:bCs/>
          <w:sz w:val="20"/>
          <w:szCs w:val="18"/>
        </w:rPr>
      </w:pPr>
    </w:p>
    <w:p w14:paraId="08CF3179" w14:textId="00476BD2" w:rsidR="00344DCA" w:rsidRPr="00631EA3" w:rsidRDefault="00344DCA" w:rsidP="002A3604">
      <w:pPr>
        <w:pStyle w:val="Level1"/>
        <w:tabs>
          <w:tab w:val="clear" w:pos="720"/>
        </w:tabs>
        <w:spacing w:before="0"/>
        <w:ind w:left="1440" w:hanging="720"/>
        <w:jc w:val="both"/>
        <w:rPr>
          <w:rFonts w:ascii="Arial" w:hAnsi="Arial" w:cs="Arial"/>
          <w:bCs/>
          <w:szCs w:val="22"/>
        </w:rPr>
      </w:pPr>
      <w:r w:rsidRPr="00631EA3">
        <w:rPr>
          <w:rFonts w:ascii="Arial" w:hAnsi="Arial" w:cs="Arial"/>
          <w:bCs/>
          <w:szCs w:val="22"/>
        </w:rPr>
        <w:t>15.4.1</w:t>
      </w:r>
      <w:r w:rsidRPr="00631EA3">
        <w:rPr>
          <w:rFonts w:ascii="Arial" w:hAnsi="Arial" w:cs="Arial"/>
          <w:bCs/>
          <w:szCs w:val="22"/>
        </w:rPr>
        <w:tab/>
        <w:t xml:space="preserve">The Vendor must </w:t>
      </w:r>
      <w:r w:rsidR="009420DE">
        <w:rPr>
          <w:rFonts w:ascii="Arial" w:hAnsi="Arial" w:cs="Arial"/>
          <w:bCs/>
          <w:szCs w:val="22"/>
        </w:rPr>
        <w:t>m</w:t>
      </w:r>
      <w:r w:rsidRPr="00631EA3">
        <w:rPr>
          <w:rFonts w:ascii="Arial" w:hAnsi="Arial" w:cs="Arial"/>
          <w:bCs/>
          <w:szCs w:val="22"/>
        </w:rPr>
        <w:t xml:space="preserve">igrate the documents </w:t>
      </w:r>
      <w:r w:rsidRPr="00631EA3">
        <w:rPr>
          <w:rFonts w:ascii="Arial" w:hAnsi="Arial" w:cs="Arial"/>
          <w:bCs/>
          <w:szCs w:val="22"/>
          <w:u w:val="single"/>
        </w:rPr>
        <w:t>and data from PDF,</w:t>
      </w:r>
      <w:r w:rsidRPr="00631EA3">
        <w:rPr>
          <w:rFonts w:ascii="Arial" w:hAnsi="Arial" w:cs="Arial"/>
          <w:bCs/>
          <w:szCs w:val="22"/>
        </w:rPr>
        <w:t xml:space="preserve"> DBF, and/or .csv formats into the proposed solution.</w:t>
      </w:r>
    </w:p>
    <w:p w14:paraId="79FA2BCB" w14:textId="77777777" w:rsidR="00344DCA" w:rsidRPr="00631EA3" w:rsidRDefault="00344DCA" w:rsidP="00631EA3">
      <w:pPr>
        <w:pStyle w:val="Level1"/>
        <w:tabs>
          <w:tab w:val="clear" w:pos="720"/>
        </w:tabs>
        <w:spacing w:before="0"/>
        <w:ind w:firstLine="0"/>
        <w:jc w:val="both"/>
        <w:rPr>
          <w:rFonts w:ascii="Arial" w:hAnsi="Arial" w:cs="Arial"/>
          <w:b/>
          <w:bCs/>
          <w:sz w:val="20"/>
          <w:szCs w:val="18"/>
        </w:rPr>
      </w:pPr>
    </w:p>
    <w:p w14:paraId="3903889B" w14:textId="197409BB" w:rsidR="00287C67" w:rsidRDefault="00603ECC" w:rsidP="00287C67">
      <w:pPr>
        <w:pStyle w:val="Level1"/>
        <w:numPr>
          <w:ilvl w:val="0"/>
          <w:numId w:val="4"/>
        </w:numPr>
        <w:spacing w:before="0"/>
        <w:jc w:val="both"/>
        <w:rPr>
          <w:rFonts w:ascii="Arial" w:hAnsi="Arial" w:cs="Arial"/>
          <w:b/>
          <w:bCs/>
          <w:sz w:val="20"/>
          <w:szCs w:val="18"/>
        </w:rPr>
      </w:pPr>
      <w:r w:rsidRPr="00F7054E">
        <w:rPr>
          <w:rFonts w:ascii="Arial" w:hAnsi="Arial" w:cs="Arial"/>
          <w:b/>
          <w:szCs w:val="22"/>
        </w:rPr>
        <w:t>Section VII</w:t>
      </w:r>
      <w:r w:rsidR="00F7054E" w:rsidRPr="00F7054E">
        <w:rPr>
          <w:rFonts w:ascii="Arial" w:hAnsi="Arial" w:cs="Arial"/>
          <w:b/>
          <w:szCs w:val="22"/>
        </w:rPr>
        <w:t xml:space="preserve">I </w:t>
      </w:r>
      <w:r w:rsidR="00F7054E" w:rsidRPr="00250DD2">
        <w:rPr>
          <w:rFonts w:ascii="Arial" w:hAnsi="Arial" w:cs="Arial"/>
          <w:b/>
          <w:i/>
          <w:iCs/>
          <w:szCs w:val="22"/>
        </w:rPr>
        <w:t>Cost Information Submission</w:t>
      </w:r>
      <w:r w:rsidR="00F7054E" w:rsidRPr="00F7054E">
        <w:rPr>
          <w:rFonts w:ascii="Arial" w:hAnsi="Arial" w:cs="Arial"/>
          <w:b/>
          <w:szCs w:val="22"/>
        </w:rPr>
        <w:t xml:space="preserve"> is hereby </w:t>
      </w:r>
      <w:r w:rsidR="007A03A5">
        <w:rPr>
          <w:rFonts w:ascii="Arial" w:hAnsi="Arial" w:cs="Arial"/>
          <w:b/>
          <w:szCs w:val="22"/>
        </w:rPr>
        <w:t xml:space="preserve">deleted. </w:t>
      </w:r>
      <w:r w:rsidR="00F7054E" w:rsidRPr="00F7054E">
        <w:rPr>
          <w:rFonts w:ascii="Arial" w:hAnsi="Arial" w:cs="Arial"/>
          <w:b/>
          <w:szCs w:val="22"/>
        </w:rPr>
        <w:t xml:space="preserve"> </w:t>
      </w:r>
      <w:r w:rsidR="007A03A5">
        <w:rPr>
          <w:rFonts w:ascii="Arial" w:hAnsi="Arial" w:cs="Arial"/>
          <w:b/>
          <w:szCs w:val="22"/>
        </w:rPr>
        <w:t xml:space="preserve">Vendors must submit the revised Cost Information Form that is included as Attachment </w:t>
      </w:r>
      <w:r w:rsidR="00DB2BC4">
        <w:rPr>
          <w:rFonts w:ascii="Arial" w:hAnsi="Arial" w:cs="Arial"/>
          <w:b/>
          <w:szCs w:val="22"/>
        </w:rPr>
        <w:t>C</w:t>
      </w:r>
      <w:r w:rsidR="007A03A5">
        <w:rPr>
          <w:rFonts w:ascii="Arial" w:hAnsi="Arial" w:cs="Arial"/>
          <w:b/>
          <w:szCs w:val="22"/>
        </w:rPr>
        <w:t>.</w:t>
      </w:r>
    </w:p>
    <w:p w14:paraId="596F6F3E" w14:textId="13A61B1C" w:rsidR="00D62AA7" w:rsidRPr="00287C67" w:rsidRDefault="00D62AA7" w:rsidP="00631EA3">
      <w:pPr>
        <w:pStyle w:val="Level1"/>
        <w:tabs>
          <w:tab w:val="clear" w:pos="720"/>
        </w:tabs>
        <w:spacing w:before="0"/>
        <w:ind w:firstLine="0"/>
        <w:jc w:val="both"/>
        <w:rPr>
          <w:rFonts w:ascii="Arial" w:hAnsi="Arial" w:cs="Arial"/>
          <w:b/>
          <w:bCs/>
          <w:sz w:val="20"/>
          <w:szCs w:val="18"/>
        </w:rPr>
      </w:pPr>
    </w:p>
    <w:p w14:paraId="230B7D6F" w14:textId="77777777" w:rsidR="005A64F9" w:rsidRPr="002C3FEA" w:rsidRDefault="00CD0808" w:rsidP="00E26B33">
      <w:pPr>
        <w:pStyle w:val="Level1"/>
        <w:tabs>
          <w:tab w:val="left" w:pos="720"/>
        </w:tabs>
        <w:spacing w:before="0"/>
        <w:ind w:left="0" w:firstLine="0"/>
        <w:jc w:val="both"/>
        <w:rPr>
          <w:rFonts w:ascii="Arial" w:hAnsi="Arial" w:cs="Arial"/>
          <w:szCs w:val="22"/>
        </w:rPr>
      </w:pPr>
      <w:r w:rsidRPr="00F7054E">
        <w:rPr>
          <w:rFonts w:ascii="Arial" w:hAnsi="Arial" w:cs="Arial"/>
          <w:szCs w:val="22"/>
        </w:rPr>
        <w:t>Vendor must include in their proposal a response to each amended requirement as listed above</w:t>
      </w:r>
      <w:r w:rsidR="003F5111" w:rsidRPr="00F7054E">
        <w:rPr>
          <w:rFonts w:ascii="Arial" w:hAnsi="Arial" w:cs="Arial"/>
          <w:szCs w:val="22"/>
        </w:rPr>
        <w:t xml:space="preserve">.  Vendor must respond using the same terminology as </w:t>
      </w:r>
      <w:r w:rsidRPr="00F7054E">
        <w:rPr>
          <w:rFonts w:ascii="Arial" w:hAnsi="Arial" w:cs="Arial"/>
          <w:szCs w:val="22"/>
        </w:rPr>
        <w:t>provided in the original requirements.</w:t>
      </w:r>
    </w:p>
    <w:p w14:paraId="0AD7D1FC" w14:textId="77777777" w:rsidR="005A64F9" w:rsidRPr="002C3FEA" w:rsidRDefault="005A64F9" w:rsidP="00E26B33">
      <w:pPr>
        <w:pStyle w:val="Level1"/>
        <w:tabs>
          <w:tab w:val="left" w:pos="720"/>
        </w:tabs>
        <w:spacing w:before="0"/>
        <w:ind w:left="0" w:firstLine="0"/>
        <w:jc w:val="both"/>
        <w:rPr>
          <w:rFonts w:ascii="Arial" w:hAnsi="Arial" w:cs="Arial"/>
          <w:szCs w:val="22"/>
        </w:rPr>
      </w:pPr>
    </w:p>
    <w:p w14:paraId="149F6F0A" w14:textId="77777777" w:rsidR="0075703C" w:rsidRPr="002C3FEA" w:rsidRDefault="0075703C" w:rsidP="00E26B33">
      <w:pPr>
        <w:pStyle w:val="Level1"/>
        <w:tabs>
          <w:tab w:val="left" w:pos="720"/>
        </w:tabs>
        <w:spacing w:before="0"/>
        <w:ind w:left="0" w:firstLine="0"/>
        <w:jc w:val="both"/>
        <w:rPr>
          <w:rFonts w:ascii="Arial" w:hAnsi="Arial" w:cs="Arial"/>
          <w:szCs w:val="22"/>
        </w:rPr>
      </w:pPr>
      <w:r w:rsidRPr="002C3FEA">
        <w:rPr>
          <w:rFonts w:ascii="Arial" w:hAnsi="Arial" w:cs="Arial"/>
          <w:szCs w:val="22"/>
        </w:rPr>
        <w:lastRenderedPageBreak/>
        <w:t>The following questions were submitted to ITS and are being presented as they were submitted, except to remove any reference to a specific vendor.  This information should assist you in formulating your response.</w:t>
      </w:r>
    </w:p>
    <w:p w14:paraId="437398D7" w14:textId="77777777" w:rsidR="0075703C" w:rsidRPr="002C3FEA" w:rsidRDefault="0075703C"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sz w:val="22"/>
          <w:szCs w:val="22"/>
        </w:rPr>
      </w:pPr>
    </w:p>
    <w:p w14:paraId="52A25766" w14:textId="3799C18A" w:rsidR="00335A60" w:rsidRPr="00250DD2" w:rsidRDefault="00335A60" w:rsidP="00335A60">
      <w:pPr>
        <w:ind w:left="1440" w:hanging="1440"/>
        <w:jc w:val="both"/>
        <w:rPr>
          <w:rFonts w:ascii="Arial" w:hAnsi="Arial" w:cs="Arial"/>
          <w:sz w:val="22"/>
          <w:szCs w:val="22"/>
        </w:rPr>
      </w:pPr>
      <w:r w:rsidRPr="00250DD2">
        <w:rPr>
          <w:rFonts w:ascii="Arial" w:hAnsi="Arial" w:cs="Arial"/>
          <w:b/>
          <w:bCs/>
          <w:sz w:val="22"/>
          <w:szCs w:val="22"/>
        </w:rPr>
        <w:t>Question 1:</w:t>
      </w:r>
      <w:r w:rsidRPr="00250DD2">
        <w:rPr>
          <w:rFonts w:ascii="Arial" w:hAnsi="Arial" w:cs="Arial"/>
          <w:sz w:val="22"/>
          <w:szCs w:val="22"/>
        </w:rPr>
        <w:tab/>
        <w:t>The RFP is clear that we cannot re-key or modify any text from the point-by-point requirements. Is it acceptable to cut and paste those items into a table for response?</w:t>
      </w:r>
    </w:p>
    <w:p w14:paraId="38FFC53D" w14:textId="77777777" w:rsidR="00335A60" w:rsidRPr="00250DD2" w:rsidRDefault="00335A60" w:rsidP="00335A60">
      <w:pPr>
        <w:jc w:val="both"/>
        <w:rPr>
          <w:rFonts w:ascii="Arial" w:hAnsi="Arial" w:cs="Arial"/>
          <w:sz w:val="22"/>
          <w:szCs w:val="22"/>
        </w:rPr>
      </w:pPr>
    </w:p>
    <w:p w14:paraId="473E7F30" w14:textId="666AC248" w:rsidR="00335A60" w:rsidRPr="00250DD2" w:rsidRDefault="00335A60" w:rsidP="00335A60">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t>Yes.</w:t>
      </w:r>
    </w:p>
    <w:p w14:paraId="660E6E17" w14:textId="77777777" w:rsidR="00335A60" w:rsidRPr="00250DD2" w:rsidRDefault="00335A60" w:rsidP="00E26B33">
      <w:pPr>
        <w:ind w:left="1440" w:hanging="1440"/>
        <w:jc w:val="both"/>
        <w:rPr>
          <w:rFonts w:ascii="Arial" w:hAnsi="Arial" w:cs="Arial"/>
          <w:b/>
          <w:bCs/>
          <w:sz w:val="22"/>
          <w:szCs w:val="22"/>
        </w:rPr>
      </w:pPr>
    </w:p>
    <w:p w14:paraId="44BB5183" w14:textId="09F70F31" w:rsidR="0075703C" w:rsidRPr="00250DD2" w:rsidRDefault="0075703C" w:rsidP="00E26B33">
      <w:pPr>
        <w:ind w:left="1440" w:hanging="1440"/>
        <w:jc w:val="both"/>
        <w:rPr>
          <w:rFonts w:ascii="Arial" w:hAnsi="Arial" w:cs="Arial"/>
          <w:sz w:val="22"/>
          <w:szCs w:val="22"/>
        </w:rPr>
      </w:pPr>
      <w:r w:rsidRPr="00250DD2">
        <w:rPr>
          <w:rFonts w:ascii="Arial" w:hAnsi="Arial" w:cs="Arial"/>
          <w:b/>
          <w:bCs/>
          <w:sz w:val="22"/>
          <w:szCs w:val="22"/>
        </w:rPr>
        <w:t xml:space="preserve">Question </w:t>
      </w:r>
      <w:r w:rsidR="0088350B" w:rsidRPr="00250DD2">
        <w:rPr>
          <w:rFonts w:ascii="Arial" w:hAnsi="Arial" w:cs="Arial"/>
          <w:b/>
          <w:bCs/>
          <w:sz w:val="22"/>
          <w:szCs w:val="22"/>
        </w:rPr>
        <w:t>2</w:t>
      </w:r>
      <w:r w:rsidRPr="00250DD2">
        <w:rPr>
          <w:rFonts w:ascii="Arial" w:hAnsi="Arial" w:cs="Arial"/>
          <w:b/>
          <w:bCs/>
          <w:sz w:val="22"/>
          <w:szCs w:val="22"/>
        </w:rPr>
        <w:t>:</w:t>
      </w:r>
      <w:r w:rsidRPr="00250DD2">
        <w:rPr>
          <w:rFonts w:ascii="Arial" w:hAnsi="Arial" w:cs="Arial"/>
          <w:sz w:val="22"/>
          <w:szCs w:val="22"/>
        </w:rPr>
        <w:tab/>
      </w:r>
      <w:r w:rsidR="00B17600" w:rsidRPr="00250DD2">
        <w:rPr>
          <w:rFonts w:ascii="Arial" w:hAnsi="Arial" w:cs="Arial"/>
          <w:sz w:val="22"/>
          <w:szCs w:val="22"/>
        </w:rPr>
        <w:t>Will a pre-proposal conference be held to review the requirements with key stakeholders?</w:t>
      </w:r>
    </w:p>
    <w:p w14:paraId="6132ED86" w14:textId="77777777" w:rsidR="0075703C" w:rsidRPr="00250DD2" w:rsidRDefault="0075703C" w:rsidP="00E26B33">
      <w:pPr>
        <w:jc w:val="both"/>
        <w:rPr>
          <w:rFonts w:ascii="Arial" w:hAnsi="Arial" w:cs="Arial"/>
          <w:sz w:val="22"/>
          <w:szCs w:val="22"/>
        </w:rPr>
      </w:pPr>
    </w:p>
    <w:p w14:paraId="79CF0CD6" w14:textId="387777BF" w:rsidR="0075703C" w:rsidRPr="00250DD2" w:rsidRDefault="0075703C" w:rsidP="00E26B33">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483CA6" w:rsidRPr="00250DD2">
        <w:rPr>
          <w:rFonts w:ascii="Arial" w:hAnsi="Arial" w:cs="Arial"/>
          <w:b/>
          <w:bCs/>
          <w:sz w:val="22"/>
          <w:szCs w:val="22"/>
        </w:rPr>
        <w:t xml:space="preserve">No, OSARC elected </w:t>
      </w:r>
      <w:r w:rsidR="00356C11" w:rsidRPr="00250DD2">
        <w:rPr>
          <w:rFonts w:ascii="Arial" w:hAnsi="Arial" w:cs="Arial"/>
          <w:b/>
          <w:bCs/>
          <w:sz w:val="22"/>
          <w:szCs w:val="22"/>
        </w:rPr>
        <w:t xml:space="preserve">to </w:t>
      </w:r>
      <w:r w:rsidR="00287C67" w:rsidRPr="00250DD2">
        <w:rPr>
          <w:rFonts w:ascii="Arial" w:hAnsi="Arial" w:cs="Arial"/>
          <w:b/>
          <w:bCs/>
          <w:sz w:val="22"/>
          <w:szCs w:val="22"/>
        </w:rPr>
        <w:t xml:space="preserve">not </w:t>
      </w:r>
      <w:r w:rsidR="00483CA6" w:rsidRPr="00250DD2">
        <w:rPr>
          <w:rFonts w:ascii="Arial" w:hAnsi="Arial" w:cs="Arial"/>
          <w:b/>
          <w:bCs/>
          <w:sz w:val="22"/>
          <w:szCs w:val="22"/>
        </w:rPr>
        <w:t xml:space="preserve">hold a </w:t>
      </w:r>
      <w:r w:rsidR="00356C11" w:rsidRPr="00250DD2">
        <w:rPr>
          <w:rFonts w:ascii="Arial" w:hAnsi="Arial" w:cs="Arial"/>
          <w:b/>
          <w:bCs/>
          <w:sz w:val="22"/>
          <w:szCs w:val="22"/>
        </w:rPr>
        <w:t xml:space="preserve">pre-proposal </w:t>
      </w:r>
      <w:r w:rsidR="00483CA6" w:rsidRPr="00250DD2">
        <w:rPr>
          <w:rFonts w:ascii="Arial" w:hAnsi="Arial" w:cs="Arial"/>
          <w:b/>
          <w:bCs/>
          <w:sz w:val="22"/>
          <w:szCs w:val="22"/>
        </w:rPr>
        <w:t>vendor conference</w:t>
      </w:r>
      <w:r w:rsidR="00356C11" w:rsidRPr="00250DD2">
        <w:rPr>
          <w:rFonts w:ascii="Arial" w:hAnsi="Arial" w:cs="Arial"/>
          <w:b/>
          <w:bCs/>
          <w:sz w:val="22"/>
          <w:szCs w:val="22"/>
        </w:rPr>
        <w:t>.</w:t>
      </w:r>
    </w:p>
    <w:p w14:paraId="3508114F" w14:textId="118CE1BD" w:rsidR="00B17600" w:rsidRPr="00250DD2" w:rsidRDefault="00B17600" w:rsidP="00E26B33">
      <w:pPr>
        <w:ind w:left="1440" w:hanging="1440"/>
        <w:jc w:val="both"/>
        <w:rPr>
          <w:rFonts w:ascii="Arial" w:hAnsi="Arial" w:cs="Arial"/>
          <w:b/>
          <w:bCs/>
          <w:sz w:val="22"/>
          <w:szCs w:val="22"/>
        </w:rPr>
      </w:pPr>
    </w:p>
    <w:p w14:paraId="64BCC18F" w14:textId="0DF15303" w:rsidR="00B17600" w:rsidRPr="00250DD2" w:rsidRDefault="00B17600" w:rsidP="00E26B33">
      <w:pPr>
        <w:ind w:left="1440" w:hanging="1440"/>
        <w:jc w:val="both"/>
        <w:rPr>
          <w:rFonts w:ascii="Arial" w:hAnsi="Arial" w:cs="Arial"/>
          <w:sz w:val="22"/>
          <w:szCs w:val="22"/>
        </w:rPr>
      </w:pPr>
      <w:r w:rsidRPr="00250DD2">
        <w:rPr>
          <w:rFonts w:ascii="Arial" w:hAnsi="Arial" w:cs="Arial"/>
          <w:b/>
          <w:bCs/>
          <w:sz w:val="22"/>
          <w:szCs w:val="22"/>
        </w:rPr>
        <w:t xml:space="preserve">Question </w:t>
      </w:r>
      <w:r w:rsidR="00335A60" w:rsidRPr="00250DD2">
        <w:rPr>
          <w:rFonts w:ascii="Arial" w:hAnsi="Arial" w:cs="Arial"/>
          <w:b/>
          <w:bCs/>
          <w:sz w:val="22"/>
          <w:szCs w:val="22"/>
        </w:rPr>
        <w:t>3</w:t>
      </w:r>
      <w:r w:rsidRPr="00250DD2">
        <w:rPr>
          <w:rFonts w:ascii="Arial" w:hAnsi="Arial" w:cs="Arial"/>
          <w:b/>
          <w:bCs/>
          <w:sz w:val="22"/>
          <w:szCs w:val="22"/>
        </w:rPr>
        <w:t>:</w:t>
      </w:r>
      <w:r w:rsidRPr="00250DD2">
        <w:rPr>
          <w:rFonts w:ascii="Arial" w:hAnsi="Arial" w:cs="Arial"/>
          <w:b/>
          <w:bCs/>
          <w:sz w:val="22"/>
          <w:szCs w:val="22"/>
        </w:rPr>
        <w:tab/>
      </w:r>
      <w:r w:rsidRPr="00250DD2">
        <w:rPr>
          <w:rFonts w:ascii="Arial" w:hAnsi="Arial" w:cs="Arial"/>
          <w:sz w:val="22"/>
          <w:szCs w:val="22"/>
        </w:rPr>
        <w:t>Can you provide a list of interested vendors?</w:t>
      </w:r>
    </w:p>
    <w:p w14:paraId="34C07B19" w14:textId="573F351D" w:rsidR="00B17600" w:rsidRPr="00250DD2" w:rsidRDefault="00B17600" w:rsidP="00E26B33">
      <w:pPr>
        <w:ind w:left="1440" w:hanging="1440"/>
        <w:jc w:val="both"/>
        <w:rPr>
          <w:rFonts w:ascii="Arial" w:hAnsi="Arial" w:cs="Arial"/>
          <w:b/>
          <w:bCs/>
          <w:sz w:val="22"/>
          <w:szCs w:val="22"/>
        </w:rPr>
      </w:pPr>
    </w:p>
    <w:p w14:paraId="2EE57ADE" w14:textId="516D8D9B" w:rsidR="00B17600" w:rsidRPr="00250DD2" w:rsidRDefault="00B17600" w:rsidP="00E26B33">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646D41" w:rsidRPr="00250DD2">
        <w:rPr>
          <w:rFonts w:ascii="Arial" w:hAnsi="Arial" w:cs="Arial"/>
          <w:b/>
          <w:bCs/>
          <w:sz w:val="22"/>
          <w:szCs w:val="22"/>
        </w:rPr>
        <w:t>No.</w:t>
      </w:r>
    </w:p>
    <w:p w14:paraId="7B6FDBCA" w14:textId="0D4FE18D" w:rsidR="00B17600" w:rsidRPr="00250DD2" w:rsidRDefault="00B17600" w:rsidP="00E26B33">
      <w:pPr>
        <w:ind w:left="1440" w:hanging="1440"/>
        <w:jc w:val="both"/>
        <w:rPr>
          <w:rFonts w:ascii="Arial" w:hAnsi="Arial" w:cs="Arial"/>
          <w:b/>
          <w:bCs/>
          <w:sz w:val="22"/>
          <w:szCs w:val="22"/>
        </w:rPr>
      </w:pPr>
    </w:p>
    <w:p w14:paraId="4C8C99CA" w14:textId="6D489A18" w:rsidR="00B17600" w:rsidRPr="00250DD2" w:rsidRDefault="00B17600" w:rsidP="00E26B33">
      <w:pPr>
        <w:ind w:left="1440" w:hanging="1440"/>
        <w:jc w:val="both"/>
        <w:rPr>
          <w:rFonts w:ascii="Arial" w:hAnsi="Arial" w:cs="Arial"/>
          <w:sz w:val="22"/>
          <w:szCs w:val="22"/>
        </w:rPr>
      </w:pPr>
      <w:r w:rsidRPr="00250DD2">
        <w:rPr>
          <w:rFonts w:ascii="Arial" w:hAnsi="Arial" w:cs="Arial"/>
          <w:b/>
          <w:bCs/>
          <w:sz w:val="22"/>
          <w:szCs w:val="22"/>
        </w:rPr>
        <w:t xml:space="preserve">Question </w:t>
      </w:r>
      <w:r w:rsidR="00335A60" w:rsidRPr="00250DD2">
        <w:rPr>
          <w:rFonts w:ascii="Arial" w:hAnsi="Arial" w:cs="Arial"/>
          <w:b/>
          <w:bCs/>
          <w:sz w:val="22"/>
          <w:szCs w:val="22"/>
        </w:rPr>
        <w:t>4</w:t>
      </w:r>
      <w:r w:rsidRPr="00250DD2">
        <w:rPr>
          <w:rFonts w:ascii="Arial" w:hAnsi="Arial" w:cs="Arial"/>
          <w:b/>
          <w:bCs/>
          <w:sz w:val="22"/>
          <w:szCs w:val="22"/>
        </w:rPr>
        <w:t>:</w:t>
      </w:r>
      <w:r w:rsidRPr="00250DD2">
        <w:rPr>
          <w:rFonts w:ascii="Arial" w:hAnsi="Arial" w:cs="Arial"/>
          <w:b/>
          <w:bCs/>
          <w:sz w:val="22"/>
          <w:szCs w:val="22"/>
        </w:rPr>
        <w:tab/>
      </w:r>
      <w:r w:rsidRPr="00250DD2">
        <w:rPr>
          <w:rFonts w:ascii="Arial" w:hAnsi="Arial" w:cs="Arial"/>
          <w:sz w:val="22"/>
          <w:szCs w:val="22"/>
        </w:rPr>
        <w:t>Can you elaborate on the 350 concurrent users anticipated – by role (internal v. external). How many full users at a given time?</w:t>
      </w:r>
    </w:p>
    <w:p w14:paraId="2D6FFC52" w14:textId="3C2FAAD5" w:rsidR="00B17600" w:rsidRPr="00250DD2" w:rsidRDefault="00B17600" w:rsidP="00E26B33">
      <w:pPr>
        <w:ind w:left="1440" w:hanging="1440"/>
        <w:jc w:val="both"/>
        <w:rPr>
          <w:rFonts w:ascii="Arial" w:hAnsi="Arial" w:cs="Arial"/>
          <w:b/>
          <w:bCs/>
          <w:sz w:val="22"/>
          <w:szCs w:val="22"/>
        </w:rPr>
      </w:pPr>
    </w:p>
    <w:p w14:paraId="0BB98D71" w14:textId="34605961" w:rsidR="00B17600" w:rsidRPr="00250DD2" w:rsidRDefault="00B17600" w:rsidP="00E26B33">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1D5511" w:rsidRPr="00250DD2">
        <w:rPr>
          <w:rFonts w:ascii="Arial" w:hAnsi="Arial" w:cs="Arial"/>
          <w:b/>
          <w:bCs/>
          <w:sz w:val="22"/>
          <w:szCs w:val="22"/>
        </w:rPr>
        <w:t>There will be a wide range of role-based users active on the system at any given time. Internal users will be OSARC staff performing administrative and financial functions. External users will be County staff, County Supervisors, and Contractors/Vendors using the bid functionality. Specific systems roles are to be determined.</w:t>
      </w:r>
      <w:r w:rsidR="008745A0" w:rsidRPr="00250DD2">
        <w:rPr>
          <w:rFonts w:ascii="Arial" w:hAnsi="Arial" w:cs="Arial"/>
          <w:b/>
          <w:bCs/>
          <w:sz w:val="22"/>
          <w:szCs w:val="22"/>
        </w:rPr>
        <w:t xml:space="preserve"> The proposed system should be able to function optimally with 350 concurrent users.</w:t>
      </w:r>
    </w:p>
    <w:p w14:paraId="03AD0710" w14:textId="1FF4A9AF" w:rsidR="00B17600" w:rsidRPr="00250DD2" w:rsidRDefault="00B17600" w:rsidP="00E26B33">
      <w:pPr>
        <w:ind w:left="1440" w:hanging="1440"/>
        <w:jc w:val="both"/>
        <w:rPr>
          <w:rFonts w:ascii="Arial" w:hAnsi="Arial" w:cs="Arial"/>
          <w:b/>
          <w:bCs/>
          <w:sz w:val="22"/>
          <w:szCs w:val="22"/>
        </w:rPr>
      </w:pPr>
    </w:p>
    <w:p w14:paraId="081E733F" w14:textId="5A39B187" w:rsidR="00B17600" w:rsidRPr="00250DD2" w:rsidRDefault="00B17600" w:rsidP="00E26B33">
      <w:pPr>
        <w:ind w:left="1440" w:hanging="1440"/>
        <w:jc w:val="both"/>
        <w:rPr>
          <w:rFonts w:ascii="Arial" w:hAnsi="Arial" w:cs="Arial"/>
          <w:sz w:val="22"/>
          <w:szCs w:val="22"/>
        </w:rPr>
      </w:pPr>
      <w:r w:rsidRPr="00250DD2">
        <w:rPr>
          <w:rFonts w:ascii="Arial" w:hAnsi="Arial" w:cs="Arial"/>
          <w:b/>
          <w:bCs/>
          <w:sz w:val="22"/>
          <w:szCs w:val="22"/>
        </w:rPr>
        <w:t xml:space="preserve">Question </w:t>
      </w:r>
      <w:r w:rsidR="00335A60" w:rsidRPr="00250DD2">
        <w:rPr>
          <w:rFonts w:ascii="Arial" w:hAnsi="Arial" w:cs="Arial"/>
          <w:b/>
          <w:bCs/>
          <w:sz w:val="22"/>
          <w:szCs w:val="22"/>
        </w:rPr>
        <w:t>5</w:t>
      </w:r>
      <w:r w:rsidRPr="00250DD2">
        <w:rPr>
          <w:rFonts w:ascii="Arial" w:hAnsi="Arial" w:cs="Arial"/>
          <w:b/>
          <w:bCs/>
          <w:sz w:val="22"/>
          <w:szCs w:val="22"/>
        </w:rPr>
        <w:t>:</w:t>
      </w:r>
      <w:r w:rsidRPr="00250DD2">
        <w:rPr>
          <w:rFonts w:ascii="Arial" w:hAnsi="Arial" w:cs="Arial"/>
          <w:b/>
          <w:bCs/>
          <w:sz w:val="22"/>
          <w:szCs w:val="22"/>
        </w:rPr>
        <w:tab/>
      </w:r>
      <w:r w:rsidRPr="00250DD2">
        <w:rPr>
          <w:rFonts w:ascii="Arial" w:hAnsi="Arial" w:cs="Arial"/>
          <w:sz w:val="22"/>
          <w:szCs w:val="22"/>
        </w:rPr>
        <w:t xml:space="preserve">Is there any way for OSARC to leverage an existing system in use today </w:t>
      </w:r>
      <w:r w:rsidR="00356C11" w:rsidRPr="00250DD2">
        <w:rPr>
          <w:rFonts w:ascii="Arial" w:hAnsi="Arial" w:cs="Arial"/>
          <w:sz w:val="22"/>
          <w:szCs w:val="22"/>
        </w:rPr>
        <w:t xml:space="preserve">by </w:t>
      </w:r>
      <w:r w:rsidRPr="00250DD2">
        <w:rPr>
          <w:rFonts w:ascii="Arial" w:hAnsi="Arial" w:cs="Arial"/>
          <w:sz w:val="22"/>
          <w:szCs w:val="22"/>
        </w:rPr>
        <w:t>the State of MS, Department of Finance and Administration?</w:t>
      </w:r>
    </w:p>
    <w:p w14:paraId="6966F736" w14:textId="2E26B3F3" w:rsidR="00B17600" w:rsidRPr="00250DD2" w:rsidRDefault="00B17600" w:rsidP="00E26B33">
      <w:pPr>
        <w:ind w:left="1440" w:hanging="1440"/>
        <w:jc w:val="both"/>
        <w:rPr>
          <w:rFonts w:ascii="Arial" w:hAnsi="Arial" w:cs="Arial"/>
          <w:b/>
          <w:bCs/>
          <w:sz w:val="22"/>
          <w:szCs w:val="22"/>
        </w:rPr>
      </w:pPr>
    </w:p>
    <w:p w14:paraId="1DD2493F" w14:textId="658DCD75" w:rsidR="00B17600" w:rsidRDefault="00B17600" w:rsidP="00E26B33">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B67A06" w:rsidRPr="00250DD2">
        <w:rPr>
          <w:rFonts w:ascii="Arial" w:hAnsi="Arial" w:cs="Arial"/>
          <w:b/>
          <w:bCs/>
          <w:sz w:val="22"/>
          <w:szCs w:val="22"/>
        </w:rPr>
        <w:t>No.</w:t>
      </w:r>
    </w:p>
    <w:p w14:paraId="0C0FEFF4" w14:textId="77777777" w:rsidR="002A3604" w:rsidRPr="00250DD2" w:rsidRDefault="002A3604" w:rsidP="00E26B33">
      <w:pPr>
        <w:ind w:left="1440" w:hanging="1440"/>
        <w:jc w:val="both"/>
        <w:rPr>
          <w:rFonts w:ascii="Arial" w:hAnsi="Arial" w:cs="Arial"/>
          <w:b/>
          <w:bCs/>
          <w:sz w:val="22"/>
          <w:szCs w:val="22"/>
        </w:rPr>
      </w:pPr>
    </w:p>
    <w:p w14:paraId="5195EF8C" w14:textId="33BDB733" w:rsidR="00B17600" w:rsidRPr="00250DD2" w:rsidRDefault="00B17600" w:rsidP="00E26B33">
      <w:pPr>
        <w:ind w:left="1440" w:hanging="1440"/>
        <w:jc w:val="both"/>
        <w:rPr>
          <w:rFonts w:ascii="Arial" w:hAnsi="Arial" w:cs="Arial"/>
          <w:sz w:val="22"/>
          <w:szCs w:val="22"/>
        </w:rPr>
      </w:pPr>
      <w:r w:rsidRPr="00250DD2">
        <w:rPr>
          <w:rFonts w:ascii="Arial" w:hAnsi="Arial" w:cs="Arial"/>
          <w:b/>
          <w:bCs/>
          <w:sz w:val="22"/>
          <w:szCs w:val="22"/>
        </w:rPr>
        <w:t xml:space="preserve">Question </w:t>
      </w:r>
      <w:r w:rsidR="00335A60" w:rsidRPr="00250DD2">
        <w:rPr>
          <w:rFonts w:ascii="Arial" w:hAnsi="Arial" w:cs="Arial"/>
          <w:b/>
          <w:bCs/>
          <w:sz w:val="22"/>
          <w:szCs w:val="22"/>
        </w:rPr>
        <w:t>6</w:t>
      </w:r>
      <w:r w:rsidRPr="00250DD2">
        <w:rPr>
          <w:rFonts w:ascii="Arial" w:hAnsi="Arial" w:cs="Arial"/>
          <w:b/>
          <w:bCs/>
          <w:sz w:val="22"/>
          <w:szCs w:val="22"/>
        </w:rPr>
        <w:t>:</w:t>
      </w:r>
      <w:r w:rsidRPr="00250DD2">
        <w:rPr>
          <w:rFonts w:ascii="Arial" w:hAnsi="Arial" w:cs="Arial"/>
          <w:b/>
          <w:bCs/>
          <w:sz w:val="22"/>
          <w:szCs w:val="22"/>
        </w:rPr>
        <w:tab/>
      </w:r>
      <w:r w:rsidRPr="00250DD2">
        <w:rPr>
          <w:rFonts w:ascii="Arial" w:hAnsi="Arial" w:cs="Arial"/>
          <w:sz w:val="22"/>
          <w:szCs w:val="22"/>
        </w:rPr>
        <w:t>What current systems are used by OSARC to handle these requirements today?</w:t>
      </w:r>
    </w:p>
    <w:p w14:paraId="7D59A8C1" w14:textId="73ABF36A" w:rsidR="00B17600" w:rsidRPr="00250DD2" w:rsidRDefault="00B17600" w:rsidP="00E26B33">
      <w:pPr>
        <w:ind w:left="1440" w:hanging="1440"/>
        <w:jc w:val="both"/>
        <w:rPr>
          <w:rFonts w:ascii="Arial" w:hAnsi="Arial" w:cs="Arial"/>
          <w:b/>
          <w:bCs/>
          <w:sz w:val="22"/>
          <w:szCs w:val="22"/>
        </w:rPr>
      </w:pPr>
    </w:p>
    <w:p w14:paraId="26A61ABA" w14:textId="642308B0" w:rsidR="00B17600" w:rsidRPr="00250DD2" w:rsidRDefault="00B17600" w:rsidP="00E26B33">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B67A06" w:rsidRPr="00250DD2">
        <w:rPr>
          <w:rFonts w:ascii="Arial" w:hAnsi="Arial" w:cs="Arial"/>
          <w:b/>
          <w:bCs/>
          <w:sz w:val="22"/>
          <w:szCs w:val="22"/>
        </w:rPr>
        <w:t>OSARC uses a DOS based FoxPro application and other legacy inhouse programs and processes.</w:t>
      </w:r>
    </w:p>
    <w:p w14:paraId="7522D6FE" w14:textId="549ED777" w:rsidR="00B17600" w:rsidRPr="00250DD2" w:rsidRDefault="00B17600" w:rsidP="00E26B33">
      <w:pPr>
        <w:ind w:left="1440" w:hanging="1440"/>
        <w:jc w:val="both"/>
        <w:rPr>
          <w:rFonts w:ascii="Arial" w:hAnsi="Arial" w:cs="Arial"/>
          <w:b/>
          <w:bCs/>
          <w:sz w:val="22"/>
          <w:szCs w:val="22"/>
        </w:rPr>
      </w:pPr>
    </w:p>
    <w:p w14:paraId="6CBCE08C" w14:textId="504BE1DD" w:rsidR="00B17600" w:rsidRPr="00250DD2" w:rsidRDefault="00B17600" w:rsidP="00E26B33">
      <w:pPr>
        <w:ind w:left="1440" w:hanging="1440"/>
        <w:jc w:val="both"/>
        <w:rPr>
          <w:rFonts w:ascii="Arial" w:hAnsi="Arial" w:cs="Arial"/>
          <w:sz w:val="22"/>
          <w:szCs w:val="22"/>
        </w:rPr>
      </w:pPr>
      <w:r w:rsidRPr="00250DD2">
        <w:rPr>
          <w:rFonts w:ascii="Arial" w:hAnsi="Arial" w:cs="Arial"/>
          <w:b/>
          <w:bCs/>
          <w:sz w:val="22"/>
          <w:szCs w:val="22"/>
        </w:rPr>
        <w:t xml:space="preserve">Question </w:t>
      </w:r>
      <w:r w:rsidR="00335A60" w:rsidRPr="00250DD2">
        <w:rPr>
          <w:rFonts w:ascii="Arial" w:hAnsi="Arial" w:cs="Arial"/>
          <w:b/>
          <w:bCs/>
          <w:sz w:val="22"/>
          <w:szCs w:val="22"/>
        </w:rPr>
        <w:t>7</w:t>
      </w:r>
      <w:r w:rsidRPr="00250DD2">
        <w:rPr>
          <w:rFonts w:ascii="Arial" w:hAnsi="Arial" w:cs="Arial"/>
          <w:b/>
          <w:bCs/>
          <w:sz w:val="22"/>
          <w:szCs w:val="22"/>
        </w:rPr>
        <w:t>:</w:t>
      </w:r>
      <w:r w:rsidRPr="00250DD2">
        <w:rPr>
          <w:rFonts w:ascii="Arial" w:hAnsi="Arial" w:cs="Arial"/>
          <w:b/>
          <w:bCs/>
          <w:sz w:val="22"/>
          <w:szCs w:val="22"/>
        </w:rPr>
        <w:tab/>
      </w:r>
      <w:r w:rsidRPr="00250DD2">
        <w:rPr>
          <w:rFonts w:ascii="Arial" w:hAnsi="Arial" w:cs="Arial"/>
          <w:sz w:val="22"/>
          <w:szCs w:val="22"/>
        </w:rPr>
        <w:t>Please provide a technical architecture diagram of how this information is being collect</w:t>
      </w:r>
      <w:r w:rsidR="00356C11" w:rsidRPr="00250DD2">
        <w:rPr>
          <w:rFonts w:ascii="Arial" w:hAnsi="Arial" w:cs="Arial"/>
          <w:sz w:val="22"/>
          <w:szCs w:val="22"/>
        </w:rPr>
        <w:t>ed</w:t>
      </w:r>
      <w:r w:rsidRPr="00250DD2">
        <w:rPr>
          <w:rFonts w:ascii="Arial" w:hAnsi="Arial" w:cs="Arial"/>
          <w:sz w:val="22"/>
          <w:szCs w:val="22"/>
        </w:rPr>
        <w:t xml:space="preserve"> by what systems currently?</w:t>
      </w:r>
    </w:p>
    <w:p w14:paraId="724E82BB" w14:textId="48FA27C9" w:rsidR="00B17600" w:rsidRPr="00250DD2" w:rsidRDefault="00B17600" w:rsidP="00E26B33">
      <w:pPr>
        <w:ind w:left="1440" w:hanging="1440"/>
        <w:jc w:val="both"/>
        <w:rPr>
          <w:rFonts w:ascii="Arial" w:hAnsi="Arial" w:cs="Arial"/>
          <w:b/>
          <w:bCs/>
          <w:sz w:val="22"/>
          <w:szCs w:val="22"/>
        </w:rPr>
      </w:pPr>
    </w:p>
    <w:p w14:paraId="3FD51A91" w14:textId="725C6B65" w:rsidR="00B17600" w:rsidRPr="00250DD2" w:rsidRDefault="00B17600" w:rsidP="00E26B33">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B67A06" w:rsidRPr="00250DD2">
        <w:rPr>
          <w:rFonts w:ascii="Arial" w:hAnsi="Arial" w:cs="Arial"/>
          <w:b/>
          <w:bCs/>
          <w:sz w:val="22"/>
          <w:szCs w:val="22"/>
        </w:rPr>
        <w:t>Due to the age of the application, there are no current technical documents or architecture diagrams</w:t>
      </w:r>
      <w:r w:rsidR="00287C67" w:rsidRPr="00250DD2">
        <w:rPr>
          <w:rFonts w:ascii="Arial" w:hAnsi="Arial" w:cs="Arial"/>
          <w:b/>
          <w:bCs/>
          <w:sz w:val="22"/>
          <w:szCs w:val="22"/>
        </w:rPr>
        <w:t>;</w:t>
      </w:r>
      <w:r w:rsidR="00B67A06" w:rsidRPr="00250DD2">
        <w:rPr>
          <w:rFonts w:ascii="Arial" w:hAnsi="Arial" w:cs="Arial"/>
          <w:b/>
          <w:bCs/>
          <w:sz w:val="22"/>
          <w:szCs w:val="22"/>
        </w:rPr>
        <w:t xml:space="preserve"> however, the system is a FoxPro application built using the standard FoxPro framework.</w:t>
      </w:r>
    </w:p>
    <w:p w14:paraId="4C87A226" w14:textId="0A646306" w:rsidR="00B60E43" w:rsidRPr="00250DD2" w:rsidRDefault="00B60E43" w:rsidP="00E26B33">
      <w:pPr>
        <w:ind w:left="1440" w:hanging="1440"/>
        <w:jc w:val="both"/>
        <w:rPr>
          <w:rFonts w:ascii="Arial" w:hAnsi="Arial" w:cs="Arial"/>
          <w:b/>
          <w:bCs/>
          <w:sz w:val="22"/>
          <w:szCs w:val="22"/>
        </w:rPr>
      </w:pPr>
    </w:p>
    <w:p w14:paraId="4837A124" w14:textId="029A9822" w:rsidR="00B60E43" w:rsidRPr="00250DD2" w:rsidRDefault="00B60E43" w:rsidP="00E26B33">
      <w:pPr>
        <w:ind w:left="1440" w:hanging="1440"/>
        <w:jc w:val="both"/>
        <w:rPr>
          <w:rFonts w:ascii="Arial" w:hAnsi="Arial" w:cs="Arial"/>
          <w:sz w:val="22"/>
          <w:szCs w:val="22"/>
        </w:rPr>
      </w:pPr>
      <w:r w:rsidRPr="00250DD2">
        <w:rPr>
          <w:rFonts w:ascii="Arial" w:hAnsi="Arial" w:cs="Arial"/>
          <w:b/>
          <w:bCs/>
          <w:sz w:val="22"/>
          <w:szCs w:val="22"/>
        </w:rPr>
        <w:t xml:space="preserve">Question </w:t>
      </w:r>
      <w:r w:rsidR="00335A60" w:rsidRPr="00250DD2">
        <w:rPr>
          <w:rFonts w:ascii="Arial" w:hAnsi="Arial" w:cs="Arial"/>
          <w:b/>
          <w:bCs/>
          <w:sz w:val="22"/>
          <w:szCs w:val="22"/>
        </w:rPr>
        <w:t>8</w:t>
      </w:r>
      <w:r w:rsidRPr="00250DD2">
        <w:rPr>
          <w:rFonts w:ascii="Arial" w:hAnsi="Arial" w:cs="Arial"/>
          <w:b/>
          <w:bCs/>
          <w:sz w:val="22"/>
          <w:szCs w:val="22"/>
        </w:rPr>
        <w:t>:</w:t>
      </w:r>
      <w:r w:rsidRPr="00250DD2">
        <w:rPr>
          <w:rFonts w:ascii="Arial" w:hAnsi="Arial" w:cs="Arial"/>
          <w:b/>
          <w:bCs/>
          <w:sz w:val="22"/>
          <w:szCs w:val="22"/>
        </w:rPr>
        <w:tab/>
      </w:r>
      <w:r w:rsidR="00D85253" w:rsidRPr="00250DD2">
        <w:rPr>
          <w:rFonts w:ascii="Arial" w:hAnsi="Arial" w:cs="Arial"/>
          <w:sz w:val="22"/>
          <w:szCs w:val="22"/>
        </w:rPr>
        <w:t>If applicable, is there currently an incumbent providing services?</w:t>
      </w:r>
    </w:p>
    <w:p w14:paraId="25E9AA77" w14:textId="103D57AC" w:rsidR="00B60E43" w:rsidRPr="00250DD2" w:rsidRDefault="00B60E43" w:rsidP="00E26B33">
      <w:pPr>
        <w:ind w:left="1440" w:hanging="1440"/>
        <w:jc w:val="both"/>
        <w:rPr>
          <w:rFonts w:ascii="Arial" w:hAnsi="Arial" w:cs="Arial"/>
          <w:b/>
          <w:bCs/>
          <w:sz w:val="22"/>
          <w:szCs w:val="22"/>
        </w:rPr>
      </w:pPr>
    </w:p>
    <w:p w14:paraId="1C591D0E" w14:textId="4FAC74D2" w:rsidR="00B60E43" w:rsidRPr="00250DD2" w:rsidRDefault="00B60E43" w:rsidP="00E26B33">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DA3131" w:rsidRPr="00250DD2">
        <w:rPr>
          <w:rFonts w:ascii="Arial" w:hAnsi="Arial" w:cs="Arial"/>
          <w:b/>
          <w:bCs/>
          <w:sz w:val="22"/>
          <w:szCs w:val="22"/>
        </w:rPr>
        <w:t>No.</w:t>
      </w:r>
    </w:p>
    <w:p w14:paraId="2A47AEBA" w14:textId="1B06DA48" w:rsidR="00D85253" w:rsidRPr="00250DD2" w:rsidRDefault="00D85253" w:rsidP="00E26B33">
      <w:pPr>
        <w:ind w:left="1440" w:hanging="1440"/>
        <w:jc w:val="both"/>
        <w:rPr>
          <w:rFonts w:ascii="Arial" w:hAnsi="Arial" w:cs="Arial"/>
          <w:b/>
          <w:bCs/>
          <w:sz w:val="22"/>
          <w:szCs w:val="22"/>
        </w:rPr>
      </w:pPr>
    </w:p>
    <w:p w14:paraId="70F0C549" w14:textId="2BAAF433" w:rsidR="00D85253" w:rsidRPr="00250DD2" w:rsidRDefault="00D85253" w:rsidP="00E26B33">
      <w:pPr>
        <w:ind w:left="1440" w:hanging="1440"/>
        <w:jc w:val="both"/>
        <w:rPr>
          <w:rFonts w:ascii="Arial" w:hAnsi="Arial" w:cs="Arial"/>
          <w:sz w:val="22"/>
          <w:szCs w:val="22"/>
        </w:rPr>
      </w:pPr>
      <w:r w:rsidRPr="00250DD2">
        <w:rPr>
          <w:rFonts w:ascii="Arial" w:hAnsi="Arial" w:cs="Arial"/>
          <w:b/>
          <w:bCs/>
          <w:sz w:val="22"/>
          <w:szCs w:val="22"/>
        </w:rPr>
        <w:t>Question 9:</w:t>
      </w:r>
      <w:r w:rsidRPr="00250DD2">
        <w:rPr>
          <w:rFonts w:ascii="Arial" w:hAnsi="Arial" w:cs="Arial"/>
          <w:b/>
          <w:bCs/>
          <w:sz w:val="22"/>
          <w:szCs w:val="22"/>
        </w:rPr>
        <w:tab/>
      </w:r>
      <w:r w:rsidRPr="00250DD2">
        <w:rPr>
          <w:rFonts w:ascii="Arial" w:hAnsi="Arial" w:cs="Arial"/>
          <w:sz w:val="22"/>
          <w:szCs w:val="22"/>
        </w:rPr>
        <w:t>What is the Not to Exceed (NTE) amount for the contract?</w:t>
      </w:r>
    </w:p>
    <w:p w14:paraId="6560B87B" w14:textId="21213818" w:rsidR="00D85253" w:rsidRPr="00250DD2" w:rsidRDefault="00D85253" w:rsidP="00E26B33">
      <w:pPr>
        <w:ind w:left="1440" w:hanging="1440"/>
        <w:jc w:val="both"/>
        <w:rPr>
          <w:rFonts w:ascii="Arial" w:hAnsi="Arial" w:cs="Arial"/>
          <w:b/>
          <w:bCs/>
          <w:sz w:val="22"/>
          <w:szCs w:val="22"/>
        </w:rPr>
      </w:pPr>
      <w:r w:rsidRPr="00250DD2">
        <w:rPr>
          <w:rFonts w:ascii="Arial" w:hAnsi="Arial" w:cs="Arial"/>
          <w:b/>
          <w:bCs/>
          <w:sz w:val="22"/>
          <w:szCs w:val="22"/>
        </w:rPr>
        <w:lastRenderedPageBreak/>
        <w:t>Response:</w:t>
      </w:r>
      <w:r w:rsidRPr="00250DD2">
        <w:rPr>
          <w:rFonts w:ascii="Arial" w:hAnsi="Arial" w:cs="Arial"/>
          <w:b/>
          <w:bCs/>
          <w:sz w:val="22"/>
          <w:szCs w:val="22"/>
        </w:rPr>
        <w:tab/>
      </w:r>
      <w:r w:rsidR="003E117D" w:rsidRPr="00250DD2">
        <w:rPr>
          <w:rFonts w:ascii="Arial" w:hAnsi="Arial" w:cs="Arial"/>
          <w:b/>
          <w:bCs/>
          <w:sz w:val="22"/>
          <w:szCs w:val="22"/>
        </w:rPr>
        <w:t>A Not to Exceed amount has not been determined for the contract.</w:t>
      </w:r>
    </w:p>
    <w:p w14:paraId="2459D560" w14:textId="255B9B2B" w:rsidR="00D85253" w:rsidRPr="00250DD2" w:rsidRDefault="00D85253" w:rsidP="00E26B33">
      <w:pPr>
        <w:ind w:left="1440" w:hanging="1440"/>
        <w:jc w:val="both"/>
        <w:rPr>
          <w:rFonts w:ascii="Arial" w:hAnsi="Arial" w:cs="Arial"/>
          <w:b/>
          <w:bCs/>
          <w:sz w:val="22"/>
          <w:szCs w:val="22"/>
        </w:rPr>
      </w:pPr>
    </w:p>
    <w:p w14:paraId="465C8B8D" w14:textId="0DFC2C86" w:rsidR="00D85253" w:rsidRPr="00250DD2" w:rsidRDefault="00D85253" w:rsidP="00E26B33">
      <w:pPr>
        <w:ind w:left="1440" w:hanging="1440"/>
        <w:jc w:val="both"/>
        <w:rPr>
          <w:rFonts w:ascii="Arial" w:hAnsi="Arial" w:cs="Arial"/>
          <w:sz w:val="22"/>
          <w:szCs w:val="22"/>
        </w:rPr>
      </w:pPr>
      <w:r w:rsidRPr="00250DD2">
        <w:rPr>
          <w:rFonts w:ascii="Arial" w:hAnsi="Arial" w:cs="Arial"/>
          <w:b/>
          <w:bCs/>
          <w:sz w:val="22"/>
          <w:szCs w:val="22"/>
        </w:rPr>
        <w:t>Question 10:</w:t>
      </w:r>
      <w:r w:rsidRPr="00250DD2">
        <w:rPr>
          <w:rFonts w:ascii="Arial" w:hAnsi="Arial" w:cs="Arial"/>
          <w:b/>
          <w:bCs/>
          <w:sz w:val="22"/>
          <w:szCs w:val="22"/>
        </w:rPr>
        <w:tab/>
      </w:r>
      <w:bookmarkStart w:id="8" w:name="_Hlk56513128"/>
      <w:r w:rsidR="00964D1C" w:rsidRPr="00250DD2">
        <w:rPr>
          <w:rFonts w:ascii="Arial" w:hAnsi="Arial" w:cs="Arial"/>
          <w:sz w:val="22"/>
          <w:szCs w:val="22"/>
        </w:rPr>
        <w:t>There is no mention of the inclusion of an executive summary. Are you interested in a short executive summary of the company and proposed solution, or the requirements requested only?</w:t>
      </w:r>
      <w:bookmarkEnd w:id="8"/>
    </w:p>
    <w:p w14:paraId="12242314" w14:textId="0F626540" w:rsidR="00D85253" w:rsidRPr="00250DD2" w:rsidRDefault="00D85253" w:rsidP="00E26B33">
      <w:pPr>
        <w:ind w:left="1440" w:hanging="1440"/>
        <w:jc w:val="both"/>
        <w:rPr>
          <w:rFonts w:ascii="Arial" w:hAnsi="Arial" w:cs="Arial"/>
          <w:b/>
          <w:bCs/>
          <w:sz w:val="22"/>
          <w:szCs w:val="22"/>
        </w:rPr>
      </w:pPr>
    </w:p>
    <w:p w14:paraId="4CD2F774" w14:textId="65E5FF29" w:rsidR="00D85253" w:rsidRPr="00250DD2" w:rsidRDefault="00D85253" w:rsidP="00E26B33">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ED627E" w:rsidRPr="00250DD2">
        <w:rPr>
          <w:rFonts w:ascii="Arial" w:hAnsi="Arial" w:cs="Arial"/>
          <w:b/>
          <w:bCs/>
          <w:sz w:val="22"/>
          <w:szCs w:val="22"/>
        </w:rPr>
        <w:t xml:space="preserve">An executive summary is </w:t>
      </w:r>
      <w:r w:rsidR="00CF3373">
        <w:rPr>
          <w:rFonts w:ascii="Arial" w:hAnsi="Arial" w:cs="Arial"/>
          <w:b/>
          <w:bCs/>
          <w:sz w:val="22"/>
          <w:szCs w:val="22"/>
        </w:rPr>
        <w:t xml:space="preserve">not a requirement of this RFP. </w:t>
      </w:r>
    </w:p>
    <w:p w14:paraId="5095F3A6" w14:textId="23B10A49" w:rsidR="00964D1C" w:rsidRPr="00250DD2" w:rsidRDefault="00964D1C" w:rsidP="00E26B33">
      <w:pPr>
        <w:ind w:left="1440" w:hanging="1440"/>
        <w:jc w:val="both"/>
        <w:rPr>
          <w:rFonts w:ascii="Arial" w:hAnsi="Arial" w:cs="Arial"/>
          <w:b/>
          <w:bCs/>
          <w:sz w:val="22"/>
          <w:szCs w:val="22"/>
        </w:rPr>
      </w:pPr>
    </w:p>
    <w:p w14:paraId="59E46A56" w14:textId="08321E4E" w:rsidR="00964D1C" w:rsidRPr="00250DD2" w:rsidRDefault="00964D1C" w:rsidP="00E26B33">
      <w:pPr>
        <w:ind w:left="1440" w:hanging="1440"/>
        <w:jc w:val="both"/>
        <w:rPr>
          <w:rFonts w:ascii="Arial" w:hAnsi="Arial" w:cs="Arial"/>
          <w:sz w:val="22"/>
          <w:szCs w:val="22"/>
        </w:rPr>
      </w:pPr>
      <w:r w:rsidRPr="00250DD2">
        <w:rPr>
          <w:rFonts w:ascii="Arial" w:hAnsi="Arial" w:cs="Arial"/>
          <w:b/>
          <w:bCs/>
          <w:sz w:val="22"/>
          <w:szCs w:val="22"/>
        </w:rPr>
        <w:t>Question 11:</w:t>
      </w:r>
      <w:r w:rsidRPr="00250DD2">
        <w:rPr>
          <w:rFonts w:ascii="Arial" w:hAnsi="Arial" w:cs="Arial"/>
          <w:b/>
          <w:bCs/>
          <w:sz w:val="22"/>
          <w:szCs w:val="22"/>
        </w:rPr>
        <w:tab/>
      </w:r>
      <w:bookmarkStart w:id="9" w:name="_Hlk56513147"/>
      <w:r w:rsidRPr="00250DD2">
        <w:rPr>
          <w:rFonts w:ascii="Arial" w:hAnsi="Arial" w:cs="Arial"/>
          <w:sz w:val="22"/>
          <w:szCs w:val="22"/>
        </w:rPr>
        <w:t xml:space="preserve">The ITS RFP checklist on page 2, item #1 talks about including “the Vendor’s complete Proposal”. Requirements 9.5 on page 7 states that we should “label the file names of each section and exhibit”. Do these two statements mean that we should include one complete file with the entire response, then provide separate named files for each section, (I, V, VI, </w:t>
      </w:r>
      <w:r w:rsidR="00730133" w:rsidRPr="00250DD2">
        <w:rPr>
          <w:rFonts w:ascii="Arial" w:hAnsi="Arial" w:cs="Arial"/>
          <w:sz w:val="22"/>
          <w:szCs w:val="22"/>
        </w:rPr>
        <w:t>VII, VIII, IX)?</w:t>
      </w:r>
      <w:bookmarkEnd w:id="9"/>
    </w:p>
    <w:p w14:paraId="1FD4C883" w14:textId="411D18B7" w:rsidR="00964D1C" w:rsidRPr="00250DD2" w:rsidRDefault="00964D1C" w:rsidP="00E26B33">
      <w:pPr>
        <w:ind w:left="1440" w:hanging="1440"/>
        <w:jc w:val="both"/>
        <w:rPr>
          <w:rFonts w:ascii="Arial" w:hAnsi="Arial" w:cs="Arial"/>
          <w:b/>
          <w:bCs/>
          <w:sz w:val="22"/>
          <w:szCs w:val="22"/>
        </w:rPr>
      </w:pPr>
    </w:p>
    <w:p w14:paraId="1449F721" w14:textId="6F052369" w:rsidR="00964D1C" w:rsidRPr="00250DD2" w:rsidRDefault="00964D1C" w:rsidP="00E26B33">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CF3373">
        <w:rPr>
          <w:rFonts w:ascii="Arial" w:hAnsi="Arial" w:cs="Arial"/>
          <w:b/>
          <w:bCs/>
          <w:sz w:val="22"/>
          <w:szCs w:val="22"/>
        </w:rPr>
        <w:t>A “complete Proposal” is the inclusion</w:t>
      </w:r>
      <w:r w:rsidR="000C7F56">
        <w:rPr>
          <w:rFonts w:ascii="Arial" w:hAnsi="Arial" w:cs="Arial"/>
          <w:b/>
          <w:bCs/>
          <w:sz w:val="22"/>
          <w:szCs w:val="22"/>
        </w:rPr>
        <w:t xml:space="preserve"> of all items listed on the ITS RFP Response Checklist.  It is preferred that Vendors include the items on the checklist as separate electronic files with </w:t>
      </w:r>
      <w:r w:rsidR="00532B0C" w:rsidRPr="00250DD2">
        <w:rPr>
          <w:rFonts w:ascii="Arial" w:hAnsi="Arial" w:cs="Arial"/>
          <w:b/>
          <w:bCs/>
          <w:sz w:val="22"/>
          <w:szCs w:val="22"/>
        </w:rPr>
        <w:t xml:space="preserve">the file names labeled according </w:t>
      </w:r>
      <w:r w:rsidR="000C7F56">
        <w:rPr>
          <w:rFonts w:ascii="Arial" w:hAnsi="Arial" w:cs="Arial"/>
          <w:b/>
          <w:bCs/>
          <w:sz w:val="22"/>
          <w:szCs w:val="22"/>
        </w:rPr>
        <w:t>to</w:t>
      </w:r>
      <w:r w:rsidR="00532B0C" w:rsidRPr="00250DD2">
        <w:rPr>
          <w:rFonts w:ascii="Arial" w:hAnsi="Arial" w:cs="Arial"/>
          <w:b/>
          <w:bCs/>
          <w:sz w:val="22"/>
          <w:szCs w:val="22"/>
        </w:rPr>
        <w:t xml:space="preserve"> each section of the </w:t>
      </w:r>
      <w:r w:rsidR="000C7F56">
        <w:rPr>
          <w:rFonts w:ascii="Arial" w:hAnsi="Arial" w:cs="Arial"/>
          <w:b/>
          <w:bCs/>
          <w:sz w:val="22"/>
          <w:szCs w:val="22"/>
        </w:rPr>
        <w:t>RFP</w:t>
      </w:r>
      <w:r w:rsidR="00532B0C" w:rsidRPr="00250DD2">
        <w:rPr>
          <w:rFonts w:ascii="Arial" w:hAnsi="Arial" w:cs="Arial"/>
          <w:b/>
          <w:bCs/>
          <w:sz w:val="22"/>
          <w:szCs w:val="22"/>
        </w:rPr>
        <w:t>.</w:t>
      </w:r>
    </w:p>
    <w:p w14:paraId="493F17A1" w14:textId="147A587A" w:rsidR="00964D1C" w:rsidRPr="00250DD2" w:rsidRDefault="00964D1C" w:rsidP="00E26B33">
      <w:pPr>
        <w:ind w:left="1440" w:hanging="1440"/>
        <w:jc w:val="both"/>
        <w:rPr>
          <w:rFonts w:ascii="Arial" w:hAnsi="Arial" w:cs="Arial"/>
          <w:b/>
          <w:bCs/>
          <w:sz w:val="22"/>
          <w:szCs w:val="22"/>
        </w:rPr>
      </w:pPr>
    </w:p>
    <w:p w14:paraId="34A103C2" w14:textId="387E1676" w:rsidR="00964D1C" w:rsidRPr="00250DD2" w:rsidRDefault="00964D1C" w:rsidP="00E26B33">
      <w:pPr>
        <w:ind w:left="1440" w:hanging="1440"/>
        <w:jc w:val="both"/>
        <w:rPr>
          <w:rFonts w:ascii="Arial" w:hAnsi="Arial" w:cs="Arial"/>
          <w:b/>
          <w:bCs/>
          <w:sz w:val="22"/>
          <w:szCs w:val="22"/>
        </w:rPr>
      </w:pPr>
      <w:r w:rsidRPr="00250DD2">
        <w:rPr>
          <w:rFonts w:ascii="Arial" w:hAnsi="Arial" w:cs="Arial"/>
          <w:b/>
          <w:bCs/>
          <w:sz w:val="22"/>
          <w:szCs w:val="22"/>
        </w:rPr>
        <w:t>Question 12:</w:t>
      </w:r>
      <w:r w:rsidRPr="00250DD2">
        <w:rPr>
          <w:rFonts w:ascii="Arial" w:hAnsi="Arial" w:cs="Arial"/>
          <w:b/>
          <w:bCs/>
          <w:sz w:val="22"/>
          <w:szCs w:val="22"/>
        </w:rPr>
        <w:tab/>
      </w:r>
      <w:bookmarkStart w:id="10" w:name="_Hlk56513179"/>
      <w:bookmarkStart w:id="11" w:name="_Hlk56513160"/>
      <w:r w:rsidR="00730133" w:rsidRPr="00250DD2">
        <w:rPr>
          <w:rFonts w:ascii="Arial" w:hAnsi="Arial" w:cs="Arial"/>
          <w:sz w:val="22"/>
          <w:szCs w:val="22"/>
        </w:rPr>
        <w:t>13.5 (page 37). The online help files are included with the application and will be customized to the final application implementation. Is this considered “How To” documentation and does OSARC want a pdf of these help files with the proposal to fulfill this requirement?</w:t>
      </w:r>
      <w:bookmarkEnd w:id="10"/>
    </w:p>
    <w:bookmarkEnd w:id="11"/>
    <w:p w14:paraId="647D1708" w14:textId="2DE983C5" w:rsidR="00964D1C" w:rsidRPr="00250DD2" w:rsidRDefault="00964D1C" w:rsidP="00E26B33">
      <w:pPr>
        <w:ind w:left="1440" w:hanging="1440"/>
        <w:jc w:val="both"/>
        <w:rPr>
          <w:rFonts w:ascii="Arial" w:hAnsi="Arial" w:cs="Arial"/>
          <w:b/>
          <w:bCs/>
          <w:sz w:val="22"/>
          <w:szCs w:val="22"/>
        </w:rPr>
      </w:pPr>
    </w:p>
    <w:p w14:paraId="7270EBB0" w14:textId="477DBB41" w:rsidR="00964D1C" w:rsidRPr="00250DD2" w:rsidRDefault="00964D1C" w:rsidP="00E26B33">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0C7F56">
        <w:rPr>
          <w:rFonts w:ascii="Arial" w:hAnsi="Arial" w:cs="Arial"/>
          <w:b/>
          <w:bCs/>
          <w:sz w:val="22"/>
          <w:szCs w:val="22"/>
        </w:rPr>
        <w:t xml:space="preserve">The State is under the impression that Vendor intended to reference Item 13.5 on page 41 of the RFP.  </w:t>
      </w:r>
      <w:r w:rsidR="003E117D" w:rsidRPr="00250DD2">
        <w:rPr>
          <w:rFonts w:ascii="Arial" w:hAnsi="Arial" w:cs="Arial"/>
          <w:b/>
          <w:bCs/>
          <w:sz w:val="22"/>
          <w:szCs w:val="22"/>
        </w:rPr>
        <w:t xml:space="preserve">The “How To” documentation should be formatted and organized as a user manual (Table of Contents, page numbers, headers) and </w:t>
      </w:r>
      <w:r w:rsidR="00631EA3" w:rsidRPr="00250DD2">
        <w:rPr>
          <w:rFonts w:ascii="Arial" w:hAnsi="Arial" w:cs="Arial"/>
          <w:b/>
          <w:bCs/>
          <w:sz w:val="22"/>
          <w:szCs w:val="22"/>
        </w:rPr>
        <w:t xml:space="preserve">may </w:t>
      </w:r>
      <w:r w:rsidR="003E117D" w:rsidRPr="00250DD2">
        <w:rPr>
          <w:rFonts w:ascii="Arial" w:hAnsi="Arial" w:cs="Arial"/>
          <w:b/>
          <w:bCs/>
          <w:sz w:val="22"/>
          <w:szCs w:val="22"/>
        </w:rPr>
        <w:t xml:space="preserve">need to be customized after implementation. An example of “How To” documentation </w:t>
      </w:r>
      <w:r w:rsidR="00356C11" w:rsidRPr="00250DD2">
        <w:rPr>
          <w:rFonts w:ascii="Arial" w:hAnsi="Arial" w:cs="Arial"/>
          <w:b/>
          <w:bCs/>
          <w:sz w:val="22"/>
          <w:szCs w:val="22"/>
        </w:rPr>
        <w:t xml:space="preserve">should </w:t>
      </w:r>
      <w:r w:rsidR="003E117D" w:rsidRPr="00250DD2">
        <w:rPr>
          <w:rFonts w:ascii="Arial" w:hAnsi="Arial" w:cs="Arial"/>
          <w:b/>
          <w:bCs/>
          <w:sz w:val="22"/>
          <w:szCs w:val="22"/>
        </w:rPr>
        <w:t>be included with the proposal.</w:t>
      </w:r>
    </w:p>
    <w:p w14:paraId="3C05F194" w14:textId="4B118073" w:rsidR="00964D1C" w:rsidRPr="00250DD2" w:rsidRDefault="00964D1C" w:rsidP="00E26B33">
      <w:pPr>
        <w:ind w:left="1440" w:hanging="1440"/>
        <w:jc w:val="both"/>
        <w:rPr>
          <w:rFonts w:ascii="Arial" w:hAnsi="Arial" w:cs="Arial"/>
          <w:b/>
          <w:bCs/>
          <w:sz w:val="22"/>
          <w:szCs w:val="22"/>
        </w:rPr>
      </w:pPr>
    </w:p>
    <w:p w14:paraId="2D52CA33" w14:textId="77777777" w:rsidR="00F15AE6" w:rsidRPr="00250DD2" w:rsidRDefault="00964D1C" w:rsidP="00E26B33">
      <w:pPr>
        <w:ind w:left="1440" w:hanging="1440"/>
        <w:jc w:val="both"/>
        <w:rPr>
          <w:rFonts w:ascii="Arial" w:hAnsi="Arial" w:cs="Arial"/>
          <w:sz w:val="22"/>
          <w:szCs w:val="22"/>
        </w:rPr>
      </w:pPr>
      <w:r w:rsidRPr="00250DD2">
        <w:rPr>
          <w:rFonts w:ascii="Arial" w:hAnsi="Arial" w:cs="Arial"/>
          <w:b/>
          <w:bCs/>
          <w:sz w:val="22"/>
          <w:szCs w:val="22"/>
        </w:rPr>
        <w:t xml:space="preserve">Question </w:t>
      </w:r>
      <w:r w:rsidR="00730133" w:rsidRPr="00250DD2">
        <w:rPr>
          <w:rFonts w:ascii="Arial" w:hAnsi="Arial" w:cs="Arial"/>
          <w:b/>
          <w:bCs/>
          <w:sz w:val="22"/>
          <w:szCs w:val="22"/>
        </w:rPr>
        <w:t>13</w:t>
      </w:r>
      <w:r w:rsidRPr="00250DD2">
        <w:rPr>
          <w:rFonts w:ascii="Arial" w:hAnsi="Arial" w:cs="Arial"/>
          <w:b/>
          <w:bCs/>
          <w:sz w:val="22"/>
          <w:szCs w:val="22"/>
        </w:rPr>
        <w:t>:</w:t>
      </w:r>
      <w:r w:rsidRPr="00250DD2">
        <w:rPr>
          <w:rFonts w:ascii="Arial" w:hAnsi="Arial" w:cs="Arial"/>
          <w:b/>
          <w:bCs/>
          <w:sz w:val="22"/>
          <w:szCs w:val="22"/>
        </w:rPr>
        <w:tab/>
      </w:r>
      <w:bookmarkStart w:id="12" w:name="_Hlk56513199"/>
      <w:r w:rsidR="00730133" w:rsidRPr="00250DD2">
        <w:rPr>
          <w:rFonts w:ascii="Arial" w:hAnsi="Arial" w:cs="Arial"/>
          <w:sz w:val="22"/>
          <w:szCs w:val="22"/>
        </w:rPr>
        <w:t xml:space="preserve">15.4.1 (page 37) discusses document migration to the solution but does not talk about data migration. </w:t>
      </w:r>
    </w:p>
    <w:p w14:paraId="797992C4" w14:textId="465E85A9" w:rsidR="00964D1C" w:rsidRPr="00250DD2" w:rsidRDefault="00730133" w:rsidP="00250DD2">
      <w:pPr>
        <w:pStyle w:val="ListParagraph"/>
        <w:numPr>
          <w:ilvl w:val="1"/>
          <w:numId w:val="8"/>
        </w:numPr>
        <w:ind w:left="1890" w:hanging="450"/>
        <w:jc w:val="both"/>
        <w:rPr>
          <w:rFonts w:ascii="Arial" w:hAnsi="Arial" w:cs="Arial"/>
          <w:sz w:val="22"/>
          <w:szCs w:val="22"/>
        </w:rPr>
      </w:pPr>
      <w:r w:rsidRPr="00250DD2">
        <w:rPr>
          <w:rFonts w:ascii="Arial" w:hAnsi="Arial" w:cs="Arial"/>
          <w:sz w:val="22"/>
          <w:szCs w:val="22"/>
        </w:rPr>
        <w:t xml:space="preserve">Are there data migration needs as well, that are not covered in this question? Please provide additional information about the document import. </w:t>
      </w:r>
      <w:bookmarkEnd w:id="12"/>
    </w:p>
    <w:p w14:paraId="65A0E58A" w14:textId="6892DA17" w:rsidR="00964D1C" w:rsidRPr="00250DD2" w:rsidRDefault="00964D1C" w:rsidP="00E26B33">
      <w:pPr>
        <w:ind w:left="1440" w:hanging="1440"/>
        <w:jc w:val="both"/>
        <w:rPr>
          <w:rFonts w:ascii="Arial" w:hAnsi="Arial" w:cs="Arial"/>
          <w:b/>
          <w:bCs/>
          <w:sz w:val="22"/>
          <w:szCs w:val="22"/>
        </w:rPr>
      </w:pPr>
    </w:p>
    <w:p w14:paraId="64C580F7" w14:textId="3E526DD4" w:rsidR="00964D1C" w:rsidRPr="00250DD2" w:rsidRDefault="00964D1C" w:rsidP="00F15AE6">
      <w:pPr>
        <w:ind w:left="1440" w:hanging="1440"/>
        <w:jc w:val="both"/>
        <w:rPr>
          <w:rFonts w:ascii="Arial" w:hAnsi="Arial" w:cs="Arial"/>
          <w:b/>
          <w:bCs/>
          <w:sz w:val="22"/>
          <w:szCs w:val="22"/>
        </w:rPr>
      </w:pPr>
      <w:r w:rsidRPr="00250DD2">
        <w:rPr>
          <w:rFonts w:ascii="Arial" w:hAnsi="Arial" w:cs="Arial"/>
          <w:b/>
          <w:bCs/>
          <w:sz w:val="22"/>
          <w:szCs w:val="22"/>
        </w:rPr>
        <w:t>Response:</w:t>
      </w:r>
      <w:r w:rsidR="00F15AE6" w:rsidRPr="00250DD2">
        <w:rPr>
          <w:rFonts w:ascii="Arial" w:hAnsi="Arial" w:cs="Arial"/>
          <w:b/>
          <w:bCs/>
          <w:sz w:val="22"/>
          <w:szCs w:val="22"/>
        </w:rPr>
        <w:tab/>
      </w:r>
      <w:r w:rsidR="00770D95">
        <w:rPr>
          <w:rFonts w:ascii="Arial" w:hAnsi="Arial" w:cs="Arial"/>
          <w:b/>
          <w:bCs/>
          <w:sz w:val="22"/>
          <w:szCs w:val="22"/>
        </w:rPr>
        <w:t xml:space="preserve">The State is under the impression that Vendor intended to reference Item 15.4.1 on page 42 of the RFP.  </w:t>
      </w:r>
      <w:r w:rsidR="009B788C" w:rsidRPr="00250DD2">
        <w:rPr>
          <w:rFonts w:ascii="Arial" w:hAnsi="Arial" w:cs="Arial"/>
          <w:b/>
          <w:bCs/>
          <w:sz w:val="22"/>
          <w:szCs w:val="22"/>
        </w:rPr>
        <w:t>No</w:t>
      </w:r>
      <w:r w:rsidR="00DC4E6E">
        <w:rPr>
          <w:rFonts w:ascii="Arial" w:hAnsi="Arial" w:cs="Arial"/>
          <w:b/>
          <w:bCs/>
          <w:sz w:val="22"/>
          <w:szCs w:val="22"/>
        </w:rPr>
        <w:t>, there are not additional data migration needs</w:t>
      </w:r>
      <w:r w:rsidR="009B788C" w:rsidRPr="00250DD2">
        <w:rPr>
          <w:rFonts w:ascii="Arial" w:hAnsi="Arial" w:cs="Arial"/>
          <w:b/>
          <w:bCs/>
          <w:sz w:val="22"/>
          <w:szCs w:val="22"/>
        </w:rPr>
        <w:t>.</w:t>
      </w:r>
      <w:r w:rsidR="00F263E7" w:rsidRPr="00250DD2">
        <w:rPr>
          <w:rFonts w:ascii="Arial" w:hAnsi="Arial" w:cs="Arial"/>
          <w:b/>
          <w:bCs/>
          <w:sz w:val="22"/>
          <w:szCs w:val="22"/>
        </w:rPr>
        <w:t xml:space="preserve"> Section 15.4 refers to the data migration and 15.4.1 refers to the documents associated with that data.</w:t>
      </w:r>
      <w:r w:rsidR="0090701C" w:rsidRPr="00250DD2">
        <w:rPr>
          <w:rFonts w:ascii="Arial" w:hAnsi="Arial" w:cs="Arial"/>
          <w:b/>
          <w:bCs/>
          <w:sz w:val="22"/>
          <w:szCs w:val="22"/>
        </w:rPr>
        <w:t xml:space="preserve">  Refer to Amendment Numbers 4 and 5 above.</w:t>
      </w:r>
    </w:p>
    <w:p w14:paraId="1A597567" w14:textId="64811258" w:rsidR="00F15AE6" w:rsidRPr="00250DD2" w:rsidRDefault="00F15AE6" w:rsidP="00F15AE6">
      <w:pPr>
        <w:ind w:left="1440" w:hanging="1440"/>
        <w:jc w:val="both"/>
        <w:rPr>
          <w:rFonts w:ascii="Arial" w:hAnsi="Arial" w:cs="Arial"/>
          <w:b/>
          <w:bCs/>
          <w:sz w:val="22"/>
          <w:szCs w:val="22"/>
        </w:rPr>
      </w:pPr>
    </w:p>
    <w:p w14:paraId="3A9FA4B3" w14:textId="73CE2799" w:rsidR="00F15AE6" w:rsidRPr="00250DD2" w:rsidRDefault="00F15AE6" w:rsidP="00F15AE6">
      <w:pPr>
        <w:ind w:left="1440" w:hanging="1440"/>
        <w:jc w:val="both"/>
        <w:rPr>
          <w:rFonts w:ascii="Arial" w:hAnsi="Arial" w:cs="Arial"/>
          <w:sz w:val="22"/>
          <w:szCs w:val="22"/>
        </w:rPr>
      </w:pPr>
      <w:r w:rsidRPr="00250DD2">
        <w:rPr>
          <w:rFonts w:ascii="Arial" w:hAnsi="Arial" w:cs="Arial"/>
          <w:b/>
          <w:bCs/>
          <w:sz w:val="22"/>
          <w:szCs w:val="22"/>
        </w:rPr>
        <w:tab/>
      </w:r>
      <w:r w:rsidRPr="00250DD2">
        <w:rPr>
          <w:rFonts w:ascii="Arial" w:hAnsi="Arial" w:cs="Arial"/>
          <w:sz w:val="22"/>
          <w:szCs w:val="22"/>
        </w:rPr>
        <w:t>b.</w:t>
      </w:r>
      <w:r w:rsidRPr="00250DD2">
        <w:rPr>
          <w:rFonts w:ascii="Arial" w:hAnsi="Arial" w:cs="Arial"/>
          <w:b/>
          <w:bCs/>
          <w:sz w:val="22"/>
          <w:szCs w:val="22"/>
        </w:rPr>
        <w:t xml:space="preserve">     </w:t>
      </w:r>
      <w:r w:rsidRPr="00250DD2">
        <w:rPr>
          <w:rFonts w:ascii="Arial" w:hAnsi="Arial" w:cs="Arial"/>
          <w:sz w:val="22"/>
          <w:szCs w:val="22"/>
        </w:rPr>
        <w:t xml:space="preserve">How will these documents be used within the solution? </w:t>
      </w:r>
    </w:p>
    <w:p w14:paraId="666C5747" w14:textId="77777777" w:rsidR="00F15AE6" w:rsidRPr="00250DD2" w:rsidRDefault="00F15AE6" w:rsidP="00F15AE6">
      <w:pPr>
        <w:ind w:left="1440" w:hanging="1440"/>
        <w:jc w:val="both"/>
        <w:rPr>
          <w:rFonts w:ascii="Arial" w:hAnsi="Arial" w:cs="Arial"/>
          <w:sz w:val="22"/>
          <w:szCs w:val="22"/>
        </w:rPr>
      </w:pPr>
    </w:p>
    <w:p w14:paraId="38DDB007" w14:textId="18C87662" w:rsidR="00F15AE6" w:rsidRPr="00250DD2" w:rsidRDefault="00F15AE6" w:rsidP="00F15AE6">
      <w:pPr>
        <w:ind w:left="1440" w:hanging="1440"/>
        <w:jc w:val="both"/>
        <w:rPr>
          <w:rFonts w:ascii="Arial" w:hAnsi="Arial" w:cs="Arial"/>
          <w:b/>
          <w:bCs/>
          <w:sz w:val="22"/>
          <w:szCs w:val="22"/>
        </w:rPr>
      </w:pPr>
      <w:r w:rsidRPr="00250DD2">
        <w:rPr>
          <w:rStyle w:val="CommentReference"/>
          <w:rFonts w:ascii="Arial" w:hAnsi="Arial" w:cs="Arial"/>
          <w:b/>
          <w:bCs/>
          <w:sz w:val="22"/>
          <w:szCs w:val="22"/>
        </w:rPr>
        <w:t>Response:</w:t>
      </w:r>
      <w:r w:rsidR="003E117D" w:rsidRPr="00250DD2">
        <w:rPr>
          <w:rFonts w:ascii="Arial" w:hAnsi="Arial" w:cs="Arial"/>
          <w:b/>
          <w:bCs/>
          <w:sz w:val="22"/>
          <w:szCs w:val="22"/>
        </w:rPr>
        <w:tab/>
      </w:r>
      <w:r w:rsidR="009E511C" w:rsidRPr="00250DD2">
        <w:rPr>
          <w:rFonts w:ascii="Arial" w:hAnsi="Arial" w:cs="Arial"/>
          <w:b/>
          <w:bCs/>
          <w:sz w:val="22"/>
          <w:szCs w:val="22"/>
        </w:rPr>
        <w:t xml:space="preserve">The documents of active projects will be migrated </w:t>
      </w:r>
      <w:r w:rsidR="00B61B28" w:rsidRPr="00250DD2">
        <w:rPr>
          <w:rFonts w:ascii="Arial" w:hAnsi="Arial" w:cs="Arial"/>
          <w:b/>
          <w:bCs/>
          <w:sz w:val="22"/>
          <w:szCs w:val="22"/>
        </w:rPr>
        <w:t xml:space="preserve">from their current location on the network folder </w:t>
      </w:r>
      <w:r w:rsidR="009E511C" w:rsidRPr="00250DD2">
        <w:rPr>
          <w:rFonts w:ascii="Arial" w:hAnsi="Arial" w:cs="Arial"/>
          <w:b/>
          <w:bCs/>
          <w:sz w:val="22"/>
          <w:szCs w:val="22"/>
        </w:rPr>
        <w:t>into the system for</w:t>
      </w:r>
      <w:r w:rsidR="00DB5C89" w:rsidRPr="00250DD2">
        <w:rPr>
          <w:rFonts w:ascii="Arial" w:hAnsi="Arial" w:cs="Arial"/>
          <w:b/>
          <w:bCs/>
          <w:sz w:val="22"/>
          <w:szCs w:val="22"/>
        </w:rPr>
        <w:t xml:space="preserve"> </w:t>
      </w:r>
      <w:r w:rsidR="009E511C" w:rsidRPr="00250DD2">
        <w:rPr>
          <w:rFonts w:ascii="Arial" w:hAnsi="Arial" w:cs="Arial"/>
          <w:b/>
          <w:bCs/>
          <w:sz w:val="22"/>
          <w:szCs w:val="22"/>
        </w:rPr>
        <w:t xml:space="preserve">viewing and approval. </w:t>
      </w:r>
      <w:r w:rsidR="00447487" w:rsidRPr="00250DD2">
        <w:rPr>
          <w:rFonts w:ascii="Arial" w:hAnsi="Arial" w:cs="Arial"/>
          <w:b/>
          <w:bCs/>
          <w:sz w:val="22"/>
          <w:szCs w:val="22"/>
        </w:rPr>
        <w:t>System documents are used for project</w:t>
      </w:r>
      <w:r w:rsidR="00DB5C89" w:rsidRPr="00250DD2">
        <w:rPr>
          <w:rFonts w:ascii="Arial" w:hAnsi="Arial" w:cs="Arial"/>
          <w:b/>
          <w:bCs/>
          <w:sz w:val="22"/>
          <w:szCs w:val="22"/>
        </w:rPr>
        <w:t xml:space="preserve"> </w:t>
      </w:r>
      <w:r w:rsidR="00447487" w:rsidRPr="00250DD2">
        <w:rPr>
          <w:rFonts w:ascii="Arial" w:hAnsi="Arial" w:cs="Arial"/>
          <w:b/>
          <w:bCs/>
          <w:sz w:val="22"/>
          <w:szCs w:val="22"/>
        </w:rPr>
        <w:t>planning,</w:t>
      </w:r>
      <w:r w:rsidR="00631EA3" w:rsidRPr="00250DD2">
        <w:rPr>
          <w:rFonts w:ascii="Arial" w:hAnsi="Arial" w:cs="Arial"/>
          <w:b/>
          <w:bCs/>
          <w:sz w:val="22"/>
          <w:szCs w:val="22"/>
        </w:rPr>
        <w:t xml:space="preserve"> </w:t>
      </w:r>
      <w:r w:rsidR="00447487" w:rsidRPr="00250DD2">
        <w:rPr>
          <w:rFonts w:ascii="Arial" w:hAnsi="Arial" w:cs="Arial"/>
          <w:b/>
          <w:bCs/>
          <w:sz w:val="22"/>
          <w:szCs w:val="22"/>
        </w:rPr>
        <w:t>documentation,</w:t>
      </w:r>
      <w:r w:rsidR="009E511C" w:rsidRPr="00250DD2">
        <w:rPr>
          <w:rFonts w:ascii="Arial" w:hAnsi="Arial" w:cs="Arial"/>
          <w:b/>
          <w:bCs/>
          <w:sz w:val="22"/>
          <w:szCs w:val="22"/>
        </w:rPr>
        <w:t xml:space="preserve"> </w:t>
      </w:r>
      <w:r w:rsidR="00447487" w:rsidRPr="00250DD2">
        <w:rPr>
          <w:rFonts w:ascii="Arial" w:hAnsi="Arial" w:cs="Arial"/>
          <w:b/>
          <w:bCs/>
          <w:sz w:val="22"/>
          <w:szCs w:val="22"/>
        </w:rPr>
        <w:t>requests,</w:t>
      </w:r>
      <w:r w:rsidR="009E511C" w:rsidRPr="00250DD2">
        <w:rPr>
          <w:rFonts w:ascii="Arial" w:hAnsi="Arial" w:cs="Arial"/>
          <w:b/>
          <w:bCs/>
          <w:sz w:val="22"/>
          <w:szCs w:val="22"/>
        </w:rPr>
        <w:t xml:space="preserve"> </w:t>
      </w:r>
      <w:r w:rsidR="00447487" w:rsidRPr="00250DD2">
        <w:rPr>
          <w:rFonts w:ascii="Arial" w:hAnsi="Arial" w:cs="Arial"/>
          <w:b/>
          <w:bCs/>
          <w:sz w:val="22"/>
          <w:szCs w:val="22"/>
        </w:rPr>
        <w:t>approval, purchasing,</w:t>
      </w:r>
      <w:r w:rsidR="00DB5C89" w:rsidRPr="00250DD2">
        <w:rPr>
          <w:rFonts w:ascii="Arial" w:hAnsi="Arial" w:cs="Arial"/>
          <w:b/>
          <w:bCs/>
          <w:sz w:val="22"/>
          <w:szCs w:val="22"/>
        </w:rPr>
        <w:t xml:space="preserve"> </w:t>
      </w:r>
      <w:r w:rsidR="00447487" w:rsidRPr="00250DD2">
        <w:rPr>
          <w:rFonts w:ascii="Arial" w:hAnsi="Arial" w:cs="Arial"/>
          <w:b/>
          <w:bCs/>
          <w:sz w:val="22"/>
          <w:szCs w:val="22"/>
        </w:rPr>
        <w:t>estimating, and design.</w:t>
      </w:r>
      <w:r w:rsidR="009E511C" w:rsidRPr="00250DD2">
        <w:rPr>
          <w:rFonts w:ascii="Arial" w:hAnsi="Arial" w:cs="Arial"/>
          <w:b/>
          <w:bCs/>
          <w:sz w:val="22"/>
          <w:szCs w:val="22"/>
        </w:rPr>
        <w:t xml:space="preserve"> </w:t>
      </w:r>
      <w:r w:rsidR="00AC3E09" w:rsidRPr="00250DD2">
        <w:rPr>
          <w:rFonts w:ascii="Arial" w:hAnsi="Arial" w:cs="Arial"/>
          <w:b/>
          <w:bCs/>
          <w:sz w:val="22"/>
          <w:szCs w:val="22"/>
        </w:rPr>
        <w:t>OSARC expects</w:t>
      </w:r>
      <w:r w:rsidR="00DB5C89" w:rsidRPr="00250DD2">
        <w:rPr>
          <w:rFonts w:ascii="Arial" w:hAnsi="Arial" w:cs="Arial"/>
          <w:b/>
          <w:bCs/>
          <w:sz w:val="22"/>
          <w:szCs w:val="22"/>
        </w:rPr>
        <w:t xml:space="preserve"> </w:t>
      </w:r>
      <w:r w:rsidR="00AC3E09" w:rsidRPr="00250DD2">
        <w:rPr>
          <w:rFonts w:ascii="Arial" w:hAnsi="Arial" w:cs="Arial"/>
          <w:b/>
          <w:bCs/>
          <w:sz w:val="22"/>
          <w:szCs w:val="22"/>
        </w:rPr>
        <w:t xml:space="preserve">the </w:t>
      </w:r>
      <w:r w:rsidR="00B61B28" w:rsidRPr="00250DD2">
        <w:rPr>
          <w:rFonts w:ascii="Arial" w:hAnsi="Arial" w:cs="Arial"/>
          <w:b/>
          <w:bCs/>
          <w:sz w:val="22"/>
          <w:szCs w:val="22"/>
        </w:rPr>
        <w:t>proposed solution to provide</w:t>
      </w:r>
      <w:r w:rsidR="00AC3E09" w:rsidRPr="00250DD2">
        <w:rPr>
          <w:rFonts w:ascii="Arial" w:hAnsi="Arial" w:cs="Arial"/>
          <w:b/>
          <w:bCs/>
          <w:sz w:val="22"/>
          <w:szCs w:val="22"/>
        </w:rPr>
        <w:t xml:space="preserve"> clickable links to open forms </w:t>
      </w:r>
      <w:r w:rsidR="00B61B28" w:rsidRPr="00250DD2">
        <w:rPr>
          <w:rFonts w:ascii="Arial" w:hAnsi="Arial" w:cs="Arial"/>
          <w:b/>
          <w:bCs/>
          <w:sz w:val="22"/>
          <w:szCs w:val="22"/>
        </w:rPr>
        <w:t xml:space="preserve">from </w:t>
      </w:r>
      <w:r w:rsidR="00AC3E09" w:rsidRPr="00250DD2">
        <w:rPr>
          <w:rFonts w:ascii="Arial" w:hAnsi="Arial" w:cs="Arial"/>
          <w:b/>
          <w:bCs/>
          <w:sz w:val="22"/>
          <w:szCs w:val="22"/>
        </w:rPr>
        <w:t>within the</w:t>
      </w:r>
      <w:r w:rsidR="00DB5C89" w:rsidRPr="00250DD2">
        <w:rPr>
          <w:rFonts w:ascii="Arial" w:hAnsi="Arial" w:cs="Arial"/>
          <w:b/>
          <w:bCs/>
          <w:sz w:val="22"/>
          <w:szCs w:val="22"/>
        </w:rPr>
        <w:t xml:space="preserve"> </w:t>
      </w:r>
      <w:r w:rsidR="00AC3E09" w:rsidRPr="00250DD2">
        <w:rPr>
          <w:rFonts w:ascii="Arial" w:hAnsi="Arial" w:cs="Arial"/>
          <w:b/>
          <w:bCs/>
          <w:sz w:val="22"/>
          <w:szCs w:val="22"/>
        </w:rPr>
        <w:t>system.</w:t>
      </w:r>
    </w:p>
    <w:p w14:paraId="6F1EEB49" w14:textId="77777777" w:rsidR="00F15AE6" w:rsidRPr="00250DD2" w:rsidRDefault="00F15AE6" w:rsidP="00F15AE6">
      <w:pPr>
        <w:ind w:left="1440" w:hanging="1440"/>
        <w:jc w:val="both"/>
        <w:rPr>
          <w:rFonts w:ascii="Arial" w:hAnsi="Arial" w:cs="Arial"/>
          <w:b/>
          <w:bCs/>
          <w:sz w:val="22"/>
          <w:szCs w:val="22"/>
        </w:rPr>
      </w:pPr>
    </w:p>
    <w:p w14:paraId="3EB9BF3B" w14:textId="5D7254B5" w:rsidR="003E117D" w:rsidRPr="00250DD2" w:rsidRDefault="00F15AE6" w:rsidP="00F15AE6">
      <w:pPr>
        <w:ind w:left="1980" w:hanging="540"/>
        <w:jc w:val="both"/>
        <w:rPr>
          <w:rFonts w:ascii="Arial" w:hAnsi="Arial" w:cs="Arial"/>
          <w:b/>
          <w:bCs/>
          <w:sz w:val="22"/>
          <w:szCs w:val="22"/>
        </w:rPr>
      </w:pPr>
      <w:r w:rsidRPr="00250DD2">
        <w:rPr>
          <w:rFonts w:ascii="Arial" w:hAnsi="Arial" w:cs="Arial"/>
          <w:sz w:val="22"/>
          <w:szCs w:val="22"/>
        </w:rPr>
        <w:t>c.</w:t>
      </w:r>
      <w:r w:rsidRPr="00250DD2">
        <w:rPr>
          <w:rFonts w:ascii="Arial" w:hAnsi="Arial" w:cs="Arial"/>
          <w:sz w:val="22"/>
          <w:szCs w:val="22"/>
        </w:rPr>
        <w:tab/>
        <w:t xml:space="preserve">When you talk about importing documents, what does a document import      look like? </w:t>
      </w:r>
      <w:r w:rsidRPr="00250DD2">
        <w:rPr>
          <w:rFonts w:ascii="Arial" w:hAnsi="Arial" w:cs="Arial"/>
          <w:b/>
          <w:bCs/>
          <w:sz w:val="22"/>
          <w:szCs w:val="22"/>
        </w:rPr>
        <w:t xml:space="preserve"> </w:t>
      </w:r>
    </w:p>
    <w:p w14:paraId="315BE346" w14:textId="302D5E02" w:rsidR="000D7B93" w:rsidRPr="00250DD2" w:rsidRDefault="00F15AE6" w:rsidP="00F15AE6">
      <w:pPr>
        <w:ind w:left="1440" w:hanging="1440"/>
        <w:jc w:val="both"/>
        <w:rPr>
          <w:rFonts w:ascii="Arial" w:hAnsi="Arial" w:cs="Arial"/>
          <w:b/>
          <w:bCs/>
          <w:sz w:val="22"/>
          <w:szCs w:val="22"/>
        </w:rPr>
      </w:pPr>
      <w:r w:rsidRPr="00250DD2">
        <w:rPr>
          <w:rFonts w:ascii="Arial" w:hAnsi="Arial" w:cs="Arial"/>
          <w:b/>
          <w:bCs/>
          <w:sz w:val="22"/>
          <w:szCs w:val="22"/>
        </w:rPr>
        <w:lastRenderedPageBreak/>
        <w:t>Response:</w:t>
      </w:r>
      <w:r w:rsidR="000D7B93" w:rsidRPr="00250DD2">
        <w:rPr>
          <w:rFonts w:ascii="Arial" w:hAnsi="Arial" w:cs="Arial"/>
          <w:b/>
          <w:bCs/>
          <w:sz w:val="22"/>
          <w:szCs w:val="22"/>
        </w:rPr>
        <w:tab/>
      </w:r>
      <w:r w:rsidR="00FE6018">
        <w:rPr>
          <w:rFonts w:ascii="Arial" w:hAnsi="Arial" w:cs="Arial"/>
          <w:b/>
          <w:bCs/>
          <w:sz w:val="22"/>
          <w:szCs w:val="22"/>
        </w:rPr>
        <w:t xml:space="preserve">Document imports can be attained from a previously saved file or a scanning process via a scanner. </w:t>
      </w:r>
      <w:r w:rsidR="000D7B93" w:rsidRPr="00250DD2">
        <w:rPr>
          <w:rFonts w:ascii="Arial" w:hAnsi="Arial" w:cs="Arial"/>
          <w:b/>
          <w:bCs/>
          <w:sz w:val="22"/>
          <w:szCs w:val="22"/>
        </w:rPr>
        <w:t xml:space="preserve">Vendors may use whatever method works best for their system and technicians </w:t>
      </w:r>
      <w:r w:rsidR="00442F58">
        <w:rPr>
          <w:rFonts w:ascii="Arial" w:hAnsi="Arial" w:cs="Arial"/>
          <w:b/>
          <w:bCs/>
          <w:sz w:val="22"/>
          <w:szCs w:val="22"/>
        </w:rPr>
        <w:t>to migrate the project documents to the proposed solution</w:t>
      </w:r>
      <w:r w:rsidR="000D7B93" w:rsidRPr="00250DD2">
        <w:rPr>
          <w:rFonts w:ascii="Arial" w:hAnsi="Arial" w:cs="Arial"/>
          <w:b/>
          <w:bCs/>
          <w:sz w:val="22"/>
          <w:szCs w:val="22"/>
        </w:rPr>
        <w:t>.</w:t>
      </w:r>
    </w:p>
    <w:p w14:paraId="537928CE" w14:textId="0C5B51A0" w:rsidR="00F15AE6" w:rsidRPr="00250DD2" w:rsidRDefault="00F15AE6" w:rsidP="00F15AE6">
      <w:pPr>
        <w:ind w:left="1440" w:hanging="1440"/>
        <w:jc w:val="both"/>
        <w:rPr>
          <w:rFonts w:ascii="Arial" w:hAnsi="Arial" w:cs="Arial"/>
          <w:b/>
          <w:bCs/>
          <w:sz w:val="22"/>
          <w:szCs w:val="22"/>
        </w:rPr>
      </w:pPr>
    </w:p>
    <w:p w14:paraId="265726E4" w14:textId="4ACA9737" w:rsidR="00F15AE6" w:rsidRPr="00250DD2" w:rsidRDefault="00F15AE6" w:rsidP="00F15AE6">
      <w:pPr>
        <w:ind w:left="1980" w:hanging="540"/>
        <w:jc w:val="both"/>
        <w:rPr>
          <w:rFonts w:ascii="Arial" w:hAnsi="Arial" w:cs="Arial"/>
          <w:sz w:val="22"/>
          <w:szCs w:val="22"/>
        </w:rPr>
      </w:pPr>
      <w:r w:rsidRPr="00250DD2">
        <w:rPr>
          <w:rFonts w:ascii="Arial" w:hAnsi="Arial" w:cs="Arial"/>
          <w:sz w:val="22"/>
          <w:szCs w:val="22"/>
        </w:rPr>
        <w:t>d.</w:t>
      </w:r>
      <w:r w:rsidRPr="00250DD2">
        <w:rPr>
          <w:rFonts w:ascii="Arial" w:hAnsi="Arial" w:cs="Arial"/>
          <w:sz w:val="22"/>
          <w:szCs w:val="22"/>
        </w:rPr>
        <w:tab/>
      </w:r>
      <w:r w:rsidRPr="00250DD2">
        <w:rPr>
          <w:rFonts w:ascii="Arial" w:hAnsi="Arial" w:cs="Arial"/>
          <w:sz w:val="22"/>
          <w:szCs w:val="22"/>
        </w:rPr>
        <w:t>What are these documents linked to?</w:t>
      </w:r>
    </w:p>
    <w:p w14:paraId="5917FEBB" w14:textId="37C22DED" w:rsidR="00F15AE6" w:rsidRPr="00250DD2" w:rsidRDefault="00F15AE6" w:rsidP="00F15AE6">
      <w:pPr>
        <w:ind w:left="1980" w:hanging="540"/>
        <w:jc w:val="both"/>
        <w:rPr>
          <w:rFonts w:ascii="Arial" w:hAnsi="Arial" w:cs="Arial"/>
          <w:sz w:val="22"/>
          <w:szCs w:val="22"/>
        </w:rPr>
      </w:pPr>
    </w:p>
    <w:p w14:paraId="7DAEB1AE" w14:textId="6ED34933" w:rsidR="00447487" w:rsidRPr="00250DD2" w:rsidRDefault="00F15AE6" w:rsidP="00273711">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447487" w:rsidRPr="00250DD2">
        <w:rPr>
          <w:rFonts w:ascii="Arial" w:hAnsi="Arial" w:cs="Arial"/>
          <w:b/>
          <w:bCs/>
          <w:sz w:val="22"/>
          <w:szCs w:val="22"/>
        </w:rPr>
        <w:t xml:space="preserve">The documents are PDFs </w:t>
      </w:r>
      <w:r w:rsidR="00B61B28" w:rsidRPr="00250DD2">
        <w:rPr>
          <w:rFonts w:ascii="Arial" w:hAnsi="Arial" w:cs="Arial"/>
          <w:b/>
          <w:bCs/>
          <w:sz w:val="22"/>
          <w:szCs w:val="22"/>
        </w:rPr>
        <w:t xml:space="preserve">that are currently </w:t>
      </w:r>
      <w:r w:rsidR="00447487" w:rsidRPr="00250DD2">
        <w:rPr>
          <w:rFonts w:ascii="Arial" w:hAnsi="Arial" w:cs="Arial"/>
          <w:b/>
          <w:bCs/>
          <w:sz w:val="22"/>
          <w:szCs w:val="22"/>
        </w:rPr>
        <w:t>saved to a network folder</w:t>
      </w:r>
      <w:r w:rsidR="00631EA3" w:rsidRPr="00250DD2">
        <w:rPr>
          <w:rFonts w:ascii="Arial" w:hAnsi="Arial" w:cs="Arial"/>
          <w:b/>
          <w:bCs/>
          <w:sz w:val="22"/>
          <w:szCs w:val="22"/>
        </w:rPr>
        <w:t xml:space="preserve"> </w:t>
      </w:r>
      <w:r w:rsidR="00447487" w:rsidRPr="00250DD2">
        <w:rPr>
          <w:rFonts w:ascii="Arial" w:hAnsi="Arial" w:cs="Arial"/>
          <w:b/>
          <w:bCs/>
          <w:sz w:val="22"/>
          <w:szCs w:val="22"/>
        </w:rPr>
        <w:t>and linked to the data by a file path. The documents vary in size and orientation</w:t>
      </w:r>
      <w:r w:rsidR="00B61B28" w:rsidRPr="00250DD2">
        <w:rPr>
          <w:rFonts w:ascii="Arial" w:hAnsi="Arial" w:cs="Arial"/>
          <w:b/>
          <w:bCs/>
          <w:sz w:val="22"/>
          <w:szCs w:val="22"/>
        </w:rPr>
        <w:t xml:space="preserve"> </w:t>
      </w:r>
      <w:r w:rsidR="00447487" w:rsidRPr="00250DD2">
        <w:rPr>
          <w:rFonts w:ascii="Arial" w:hAnsi="Arial" w:cs="Arial"/>
          <w:b/>
          <w:bCs/>
          <w:sz w:val="22"/>
          <w:szCs w:val="22"/>
        </w:rPr>
        <w:t>(Letters, Forms, Maps, Plans, etc.).</w:t>
      </w:r>
    </w:p>
    <w:p w14:paraId="3F7DA37D" w14:textId="77777777" w:rsidR="00FE0E39" w:rsidRPr="00250DD2" w:rsidRDefault="00FE0E39"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sz w:val="22"/>
          <w:szCs w:val="22"/>
        </w:rPr>
      </w:pPr>
    </w:p>
    <w:p w14:paraId="79551D58" w14:textId="511B3480" w:rsidR="00964D1C" w:rsidRPr="00250DD2" w:rsidRDefault="00964D1C" w:rsidP="00964D1C">
      <w:pPr>
        <w:ind w:left="1440" w:hanging="1440"/>
        <w:jc w:val="both"/>
        <w:rPr>
          <w:rFonts w:ascii="Arial" w:hAnsi="Arial" w:cs="Arial"/>
          <w:sz w:val="22"/>
          <w:szCs w:val="22"/>
        </w:rPr>
      </w:pPr>
      <w:r w:rsidRPr="00250DD2">
        <w:rPr>
          <w:rFonts w:ascii="Arial" w:hAnsi="Arial" w:cs="Arial"/>
          <w:b/>
          <w:bCs/>
          <w:sz w:val="22"/>
          <w:szCs w:val="22"/>
        </w:rPr>
        <w:t xml:space="preserve">Question </w:t>
      </w:r>
      <w:r w:rsidR="00730133" w:rsidRPr="00250DD2">
        <w:rPr>
          <w:rFonts w:ascii="Arial" w:hAnsi="Arial" w:cs="Arial"/>
          <w:b/>
          <w:bCs/>
          <w:sz w:val="22"/>
          <w:szCs w:val="22"/>
        </w:rPr>
        <w:t>14</w:t>
      </w:r>
      <w:r w:rsidRPr="00250DD2">
        <w:rPr>
          <w:rFonts w:ascii="Arial" w:hAnsi="Arial" w:cs="Arial"/>
          <w:b/>
          <w:bCs/>
          <w:sz w:val="22"/>
          <w:szCs w:val="22"/>
        </w:rPr>
        <w:t>:</w:t>
      </w:r>
      <w:r w:rsidRPr="00250DD2">
        <w:rPr>
          <w:rFonts w:ascii="Arial" w:hAnsi="Arial" w:cs="Arial"/>
          <w:b/>
          <w:bCs/>
          <w:sz w:val="22"/>
          <w:szCs w:val="22"/>
        </w:rPr>
        <w:tab/>
      </w:r>
      <w:bookmarkStart w:id="13" w:name="_Hlk56513226"/>
      <w:r w:rsidR="00AE64E4" w:rsidRPr="00250DD2">
        <w:rPr>
          <w:rFonts w:ascii="Arial" w:hAnsi="Arial" w:cs="Arial"/>
          <w:sz w:val="22"/>
          <w:szCs w:val="22"/>
        </w:rPr>
        <w:t>The pricing basis for the application is a per user per year. Based on the template provided, what user count would the agency have us use to provide a pricing quote. We previously used 100 users for the quote basis. Please provide direction.</w:t>
      </w:r>
      <w:bookmarkEnd w:id="13"/>
    </w:p>
    <w:p w14:paraId="5153AC22" w14:textId="77777777" w:rsidR="00964D1C" w:rsidRPr="00250DD2" w:rsidRDefault="00964D1C" w:rsidP="00964D1C">
      <w:pPr>
        <w:ind w:left="1440" w:hanging="1440"/>
        <w:jc w:val="both"/>
        <w:rPr>
          <w:rFonts w:ascii="Arial" w:hAnsi="Arial" w:cs="Arial"/>
          <w:b/>
          <w:bCs/>
          <w:sz w:val="22"/>
          <w:szCs w:val="22"/>
        </w:rPr>
      </w:pPr>
    </w:p>
    <w:p w14:paraId="11FF753D" w14:textId="3C21A4A0" w:rsidR="00964D1C" w:rsidRPr="00250DD2" w:rsidRDefault="00964D1C" w:rsidP="00964D1C">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FE0E39" w:rsidRPr="00250DD2">
        <w:rPr>
          <w:rFonts w:ascii="Arial" w:hAnsi="Arial" w:cs="Arial"/>
          <w:b/>
          <w:bCs/>
          <w:sz w:val="22"/>
          <w:szCs w:val="22"/>
        </w:rPr>
        <w:t xml:space="preserve">Please provide pricing for </w:t>
      </w:r>
      <w:r w:rsidR="00447487" w:rsidRPr="00250DD2">
        <w:rPr>
          <w:rFonts w:ascii="Arial" w:hAnsi="Arial" w:cs="Arial"/>
          <w:b/>
          <w:bCs/>
          <w:sz w:val="22"/>
          <w:szCs w:val="22"/>
        </w:rPr>
        <w:t>350</w:t>
      </w:r>
      <w:r w:rsidR="00FE0E39" w:rsidRPr="00250DD2">
        <w:rPr>
          <w:rFonts w:ascii="Arial" w:hAnsi="Arial" w:cs="Arial"/>
          <w:b/>
          <w:bCs/>
          <w:sz w:val="22"/>
          <w:szCs w:val="22"/>
        </w:rPr>
        <w:t xml:space="preserve"> </w:t>
      </w:r>
      <w:r w:rsidR="00C80E1F" w:rsidRPr="00250DD2">
        <w:rPr>
          <w:rFonts w:ascii="Arial" w:hAnsi="Arial" w:cs="Arial"/>
          <w:b/>
          <w:bCs/>
          <w:sz w:val="22"/>
          <w:szCs w:val="22"/>
        </w:rPr>
        <w:t xml:space="preserve">concurrent </w:t>
      </w:r>
      <w:r w:rsidR="00FE0E39" w:rsidRPr="00250DD2">
        <w:rPr>
          <w:rFonts w:ascii="Arial" w:hAnsi="Arial" w:cs="Arial"/>
          <w:b/>
          <w:bCs/>
          <w:sz w:val="22"/>
          <w:szCs w:val="22"/>
        </w:rPr>
        <w:t>users and any rate reductions as the user count increases.</w:t>
      </w:r>
    </w:p>
    <w:p w14:paraId="2B0BA8BD" w14:textId="10415352" w:rsidR="00964D1C" w:rsidRPr="00250DD2" w:rsidRDefault="00964D1C"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sz w:val="22"/>
          <w:szCs w:val="22"/>
        </w:rPr>
      </w:pPr>
    </w:p>
    <w:p w14:paraId="079B8594" w14:textId="7011D807" w:rsidR="00964D1C" w:rsidRPr="00250DD2" w:rsidRDefault="00964D1C" w:rsidP="00964D1C">
      <w:pPr>
        <w:ind w:left="1440" w:hanging="1440"/>
        <w:jc w:val="both"/>
        <w:rPr>
          <w:rFonts w:ascii="Arial" w:hAnsi="Arial" w:cs="Arial"/>
          <w:sz w:val="22"/>
          <w:szCs w:val="22"/>
        </w:rPr>
      </w:pPr>
      <w:r w:rsidRPr="00250DD2">
        <w:rPr>
          <w:rFonts w:ascii="Arial" w:hAnsi="Arial" w:cs="Arial"/>
          <w:b/>
          <w:bCs/>
          <w:sz w:val="22"/>
          <w:szCs w:val="22"/>
        </w:rPr>
        <w:t xml:space="preserve">Question </w:t>
      </w:r>
      <w:r w:rsidR="00AE64E4" w:rsidRPr="00250DD2">
        <w:rPr>
          <w:rFonts w:ascii="Arial" w:hAnsi="Arial" w:cs="Arial"/>
          <w:b/>
          <w:bCs/>
          <w:sz w:val="22"/>
          <w:szCs w:val="22"/>
        </w:rPr>
        <w:t>15</w:t>
      </w:r>
      <w:r w:rsidRPr="00250DD2">
        <w:rPr>
          <w:rFonts w:ascii="Arial" w:hAnsi="Arial" w:cs="Arial"/>
          <w:b/>
          <w:bCs/>
          <w:sz w:val="22"/>
          <w:szCs w:val="22"/>
        </w:rPr>
        <w:t>:</w:t>
      </w:r>
      <w:r w:rsidRPr="00250DD2">
        <w:rPr>
          <w:rFonts w:ascii="Arial" w:hAnsi="Arial" w:cs="Arial"/>
          <w:b/>
          <w:bCs/>
          <w:sz w:val="22"/>
          <w:szCs w:val="22"/>
        </w:rPr>
        <w:tab/>
      </w:r>
      <w:bookmarkStart w:id="14" w:name="_Hlk56513241"/>
      <w:r w:rsidR="00191FCB" w:rsidRPr="00250DD2">
        <w:rPr>
          <w:rFonts w:ascii="Arial" w:hAnsi="Arial" w:cs="Arial"/>
          <w:sz w:val="22"/>
          <w:szCs w:val="22"/>
        </w:rPr>
        <w:t>In addition to the main application, we offer a tablet-based application for field data gathering (placements, inspections, diaries, photos, etc), used in disconnected location where connectivity is not available. The application is billed by the user and month. In order to provide an accurate cost proposal, please provide an estimate of the number of field users that would be accessing the table-based application.</w:t>
      </w:r>
      <w:bookmarkEnd w:id="14"/>
    </w:p>
    <w:p w14:paraId="7460298C" w14:textId="77777777" w:rsidR="00964D1C" w:rsidRPr="00250DD2" w:rsidRDefault="00964D1C" w:rsidP="00964D1C">
      <w:pPr>
        <w:ind w:left="1440" w:hanging="1440"/>
        <w:jc w:val="both"/>
        <w:rPr>
          <w:rFonts w:ascii="Arial" w:hAnsi="Arial" w:cs="Arial"/>
          <w:b/>
          <w:bCs/>
          <w:sz w:val="22"/>
          <w:szCs w:val="22"/>
        </w:rPr>
      </w:pPr>
    </w:p>
    <w:p w14:paraId="2826D533" w14:textId="3AAC2CA7" w:rsidR="00964D1C" w:rsidRPr="00250DD2" w:rsidRDefault="00964D1C" w:rsidP="00964D1C">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FE0E39" w:rsidRPr="00250DD2">
        <w:rPr>
          <w:rFonts w:ascii="Arial" w:hAnsi="Arial" w:cs="Arial"/>
          <w:b/>
          <w:bCs/>
          <w:sz w:val="22"/>
          <w:szCs w:val="22"/>
        </w:rPr>
        <w:t>OSARC’s current estimate is around 100 users but</w:t>
      </w:r>
      <w:r w:rsidR="00C80E1F" w:rsidRPr="00250DD2">
        <w:rPr>
          <w:rFonts w:ascii="Arial" w:hAnsi="Arial" w:cs="Arial"/>
          <w:b/>
          <w:bCs/>
          <w:sz w:val="22"/>
          <w:szCs w:val="22"/>
        </w:rPr>
        <w:t>,</w:t>
      </w:r>
      <w:r w:rsidR="00FE0E39" w:rsidRPr="00250DD2">
        <w:rPr>
          <w:rFonts w:ascii="Arial" w:hAnsi="Arial" w:cs="Arial"/>
          <w:b/>
          <w:bCs/>
          <w:sz w:val="22"/>
          <w:szCs w:val="22"/>
        </w:rPr>
        <w:t xml:space="preserve"> </w:t>
      </w:r>
      <w:r w:rsidR="00582031" w:rsidRPr="00250DD2">
        <w:rPr>
          <w:rFonts w:ascii="Arial" w:hAnsi="Arial" w:cs="Arial"/>
          <w:b/>
          <w:bCs/>
          <w:sz w:val="22"/>
          <w:szCs w:val="22"/>
        </w:rPr>
        <w:t>since this number could fluctuate, Vendor should provide pricing tiers to accommodate changes in user counts</w:t>
      </w:r>
      <w:r w:rsidR="00FE0E39" w:rsidRPr="00250DD2">
        <w:rPr>
          <w:rFonts w:ascii="Arial" w:hAnsi="Arial" w:cs="Arial"/>
          <w:b/>
          <w:bCs/>
          <w:sz w:val="22"/>
          <w:szCs w:val="22"/>
        </w:rPr>
        <w:t>.</w:t>
      </w:r>
    </w:p>
    <w:p w14:paraId="35262012" w14:textId="74CDCA62" w:rsidR="00964D1C" w:rsidRPr="00250DD2" w:rsidRDefault="00964D1C"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sz w:val="22"/>
          <w:szCs w:val="22"/>
        </w:rPr>
      </w:pPr>
    </w:p>
    <w:p w14:paraId="58A7C0E7" w14:textId="7A39D7B5" w:rsidR="00964D1C" w:rsidRPr="00250DD2" w:rsidRDefault="00964D1C" w:rsidP="00964D1C">
      <w:pPr>
        <w:ind w:left="1440" w:hanging="1440"/>
        <w:jc w:val="both"/>
        <w:rPr>
          <w:rFonts w:ascii="Arial" w:hAnsi="Arial" w:cs="Arial"/>
          <w:sz w:val="22"/>
          <w:szCs w:val="22"/>
        </w:rPr>
      </w:pPr>
      <w:r w:rsidRPr="00250DD2">
        <w:rPr>
          <w:rFonts w:ascii="Arial" w:hAnsi="Arial" w:cs="Arial"/>
          <w:b/>
          <w:bCs/>
          <w:sz w:val="22"/>
          <w:szCs w:val="22"/>
        </w:rPr>
        <w:t xml:space="preserve">Question </w:t>
      </w:r>
      <w:r w:rsidR="00191FCB" w:rsidRPr="00250DD2">
        <w:rPr>
          <w:rFonts w:ascii="Arial" w:hAnsi="Arial" w:cs="Arial"/>
          <w:b/>
          <w:bCs/>
          <w:sz w:val="22"/>
          <w:szCs w:val="22"/>
        </w:rPr>
        <w:t>16</w:t>
      </w:r>
      <w:r w:rsidRPr="00250DD2">
        <w:rPr>
          <w:rFonts w:ascii="Arial" w:hAnsi="Arial" w:cs="Arial"/>
          <w:b/>
          <w:bCs/>
          <w:sz w:val="22"/>
          <w:szCs w:val="22"/>
        </w:rPr>
        <w:t>:</w:t>
      </w:r>
      <w:r w:rsidRPr="00250DD2">
        <w:rPr>
          <w:rFonts w:ascii="Arial" w:hAnsi="Arial" w:cs="Arial"/>
          <w:b/>
          <w:bCs/>
          <w:sz w:val="22"/>
          <w:szCs w:val="22"/>
        </w:rPr>
        <w:tab/>
      </w:r>
      <w:bookmarkStart w:id="15" w:name="_Hlk56513258"/>
      <w:r w:rsidR="005A0781" w:rsidRPr="00250DD2">
        <w:rPr>
          <w:rFonts w:ascii="Arial" w:hAnsi="Arial" w:cs="Arial"/>
          <w:sz w:val="22"/>
          <w:szCs w:val="22"/>
        </w:rPr>
        <w:t xml:space="preserve">6.13 discusses system searches and providing results in a “priority structure”. It also discusses </w:t>
      </w:r>
      <w:r w:rsidR="00D12132" w:rsidRPr="00250DD2">
        <w:rPr>
          <w:rFonts w:ascii="Arial" w:hAnsi="Arial" w:cs="Arial"/>
          <w:sz w:val="22"/>
          <w:szCs w:val="22"/>
        </w:rPr>
        <w:t xml:space="preserve">searching </w:t>
      </w:r>
      <w:r w:rsidR="005A0781" w:rsidRPr="00250DD2">
        <w:rPr>
          <w:rFonts w:ascii="Arial" w:hAnsi="Arial" w:cs="Arial"/>
          <w:sz w:val="22"/>
          <w:szCs w:val="22"/>
        </w:rPr>
        <w:t>for “financial data types” and business entities. Please provide examples of these.</w:t>
      </w:r>
      <w:bookmarkEnd w:id="15"/>
    </w:p>
    <w:p w14:paraId="3BCFBBEA" w14:textId="59225DAE" w:rsidR="00964D1C" w:rsidRPr="00250DD2" w:rsidRDefault="00964D1C" w:rsidP="00964D1C">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C80E1F" w:rsidRPr="00250DD2">
        <w:rPr>
          <w:rFonts w:ascii="Arial" w:hAnsi="Arial" w:cs="Arial"/>
          <w:b/>
          <w:bCs/>
          <w:sz w:val="22"/>
          <w:szCs w:val="22"/>
        </w:rPr>
        <w:t xml:space="preserve">Vendors </w:t>
      </w:r>
      <w:r w:rsidR="00892EE0" w:rsidRPr="00250DD2">
        <w:rPr>
          <w:rFonts w:ascii="Arial" w:hAnsi="Arial" w:cs="Arial"/>
          <w:b/>
          <w:bCs/>
          <w:sz w:val="22"/>
          <w:szCs w:val="22"/>
        </w:rPr>
        <w:t xml:space="preserve">should consider search functionality that employs advanced search features such as allowing the user to select multiple data types to produce an assembly of comparable results. For example, the selection of a date, county, and project cost greater than $20K, but less than $30K would give the user the ability to contract prices across the project within the results of the search. The “priority structure” is relevant to the order of the data produced by the search. The ability to sort and filter the search results would meet this requirement. If this feature is absent, then the </w:t>
      </w:r>
      <w:r w:rsidR="00C80E1F" w:rsidRPr="00250DD2">
        <w:rPr>
          <w:rFonts w:ascii="Arial" w:hAnsi="Arial" w:cs="Arial"/>
          <w:b/>
          <w:bCs/>
          <w:sz w:val="22"/>
          <w:szCs w:val="22"/>
        </w:rPr>
        <w:t xml:space="preserve">Vendor </w:t>
      </w:r>
      <w:r w:rsidR="00892EE0" w:rsidRPr="00250DD2">
        <w:rPr>
          <w:rFonts w:ascii="Arial" w:hAnsi="Arial" w:cs="Arial"/>
          <w:b/>
          <w:bCs/>
          <w:sz w:val="22"/>
          <w:szCs w:val="22"/>
        </w:rPr>
        <w:t>should detail how their system orders or “prioritizes” the search results produced. If a user searches for a business entity or a financial data type, how are the results displayed, and which datatype gets the order priority? Alphabetically, Date, Highest to Lowest, etc.</w:t>
      </w:r>
    </w:p>
    <w:p w14:paraId="15DA0F09" w14:textId="2B68E576" w:rsidR="00964D1C" w:rsidRPr="00250DD2" w:rsidRDefault="00964D1C"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sz w:val="22"/>
          <w:szCs w:val="22"/>
        </w:rPr>
      </w:pPr>
    </w:p>
    <w:p w14:paraId="4396DE0D" w14:textId="477BC8BE" w:rsidR="00964D1C" w:rsidRPr="00250DD2" w:rsidRDefault="00964D1C" w:rsidP="00964D1C">
      <w:pPr>
        <w:ind w:left="1440" w:hanging="1440"/>
        <w:jc w:val="both"/>
        <w:rPr>
          <w:rFonts w:ascii="Arial" w:hAnsi="Arial" w:cs="Arial"/>
          <w:sz w:val="22"/>
          <w:szCs w:val="22"/>
        </w:rPr>
      </w:pPr>
      <w:r w:rsidRPr="00250DD2">
        <w:rPr>
          <w:rFonts w:ascii="Arial" w:hAnsi="Arial" w:cs="Arial"/>
          <w:b/>
          <w:bCs/>
          <w:sz w:val="22"/>
          <w:szCs w:val="22"/>
        </w:rPr>
        <w:t xml:space="preserve">Question </w:t>
      </w:r>
      <w:r w:rsidR="005A0781" w:rsidRPr="00250DD2">
        <w:rPr>
          <w:rFonts w:ascii="Arial" w:hAnsi="Arial" w:cs="Arial"/>
          <w:b/>
          <w:bCs/>
          <w:sz w:val="22"/>
          <w:szCs w:val="22"/>
        </w:rPr>
        <w:t>17</w:t>
      </w:r>
      <w:r w:rsidRPr="00250DD2">
        <w:rPr>
          <w:rFonts w:ascii="Arial" w:hAnsi="Arial" w:cs="Arial"/>
          <w:b/>
          <w:bCs/>
          <w:sz w:val="22"/>
          <w:szCs w:val="22"/>
        </w:rPr>
        <w:t>:</w:t>
      </w:r>
      <w:r w:rsidRPr="00250DD2">
        <w:rPr>
          <w:rFonts w:ascii="Arial" w:hAnsi="Arial" w:cs="Arial"/>
          <w:b/>
          <w:bCs/>
          <w:sz w:val="22"/>
          <w:szCs w:val="22"/>
        </w:rPr>
        <w:tab/>
      </w:r>
      <w:bookmarkStart w:id="16" w:name="_Hlk56513268"/>
      <w:r w:rsidR="005A0781" w:rsidRPr="00250DD2">
        <w:rPr>
          <w:rFonts w:ascii="Arial" w:hAnsi="Arial" w:cs="Arial"/>
          <w:sz w:val="22"/>
          <w:szCs w:val="22"/>
        </w:rPr>
        <w:t>10.4.1 discusses RFIs. Are these RFIs part of the proposal/solicitation process or the construction process? Please provide an example of when/how these RFIs are used in your process.</w:t>
      </w:r>
      <w:bookmarkEnd w:id="16"/>
    </w:p>
    <w:p w14:paraId="0DD18167" w14:textId="77777777" w:rsidR="00964D1C" w:rsidRPr="00250DD2" w:rsidRDefault="00964D1C" w:rsidP="00964D1C">
      <w:pPr>
        <w:ind w:left="1440" w:hanging="1440"/>
        <w:jc w:val="both"/>
        <w:rPr>
          <w:rFonts w:ascii="Arial" w:hAnsi="Arial" w:cs="Arial"/>
          <w:b/>
          <w:bCs/>
          <w:sz w:val="22"/>
          <w:szCs w:val="22"/>
        </w:rPr>
      </w:pPr>
    </w:p>
    <w:p w14:paraId="395DF661" w14:textId="7C63E9A2" w:rsidR="00964D1C" w:rsidRPr="00250DD2" w:rsidRDefault="00964D1C" w:rsidP="00964D1C">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D12132" w:rsidRPr="00250DD2">
        <w:rPr>
          <w:rFonts w:ascii="Arial" w:hAnsi="Arial" w:cs="Arial"/>
          <w:b/>
          <w:bCs/>
          <w:sz w:val="22"/>
          <w:szCs w:val="22"/>
        </w:rPr>
        <w:t xml:space="preserve">The RFIs are not a part of the proposal/solicitation process. </w:t>
      </w:r>
      <w:r w:rsidR="00DA1E4C" w:rsidRPr="00250DD2">
        <w:rPr>
          <w:rFonts w:ascii="Arial" w:hAnsi="Arial" w:cs="Arial"/>
          <w:b/>
          <w:bCs/>
          <w:sz w:val="22"/>
          <w:szCs w:val="22"/>
        </w:rPr>
        <w:t xml:space="preserve">In construction, a </w:t>
      </w:r>
      <w:r w:rsidR="00C80E1F" w:rsidRPr="00250DD2">
        <w:rPr>
          <w:rFonts w:ascii="Arial" w:hAnsi="Arial" w:cs="Arial"/>
          <w:b/>
          <w:bCs/>
          <w:sz w:val="22"/>
          <w:szCs w:val="22"/>
        </w:rPr>
        <w:t>R</w:t>
      </w:r>
      <w:r w:rsidR="00DA1E4C" w:rsidRPr="00250DD2">
        <w:rPr>
          <w:rFonts w:ascii="Arial" w:hAnsi="Arial" w:cs="Arial"/>
          <w:b/>
          <w:bCs/>
          <w:sz w:val="22"/>
          <w:szCs w:val="22"/>
        </w:rPr>
        <w:t xml:space="preserve">equest for </w:t>
      </w:r>
      <w:r w:rsidR="00C80E1F" w:rsidRPr="00250DD2">
        <w:rPr>
          <w:rFonts w:ascii="Arial" w:hAnsi="Arial" w:cs="Arial"/>
          <w:b/>
          <w:bCs/>
          <w:sz w:val="22"/>
          <w:szCs w:val="22"/>
        </w:rPr>
        <w:t>I</w:t>
      </w:r>
      <w:r w:rsidR="00DA1E4C" w:rsidRPr="00250DD2">
        <w:rPr>
          <w:rFonts w:ascii="Arial" w:hAnsi="Arial" w:cs="Arial"/>
          <w:b/>
          <w:bCs/>
          <w:sz w:val="22"/>
          <w:szCs w:val="22"/>
        </w:rPr>
        <w:t xml:space="preserve">nformation (RFI) seeks the clarification of plans, drawings, </w:t>
      </w:r>
      <w:r w:rsidR="00DA1E4C" w:rsidRPr="00250DD2">
        <w:rPr>
          <w:rFonts w:ascii="Arial" w:hAnsi="Arial" w:cs="Arial"/>
          <w:b/>
          <w:bCs/>
          <w:sz w:val="22"/>
          <w:szCs w:val="22"/>
        </w:rPr>
        <w:lastRenderedPageBreak/>
        <w:t>specifications, and agreements. The construction RFI is a formal written process in which parties, such as the contractor and designer, clarify information gaps in construction documents.</w:t>
      </w:r>
    </w:p>
    <w:p w14:paraId="7237B775" w14:textId="64C1B649" w:rsidR="00964D1C" w:rsidRPr="00250DD2" w:rsidRDefault="00964D1C"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sz w:val="22"/>
          <w:szCs w:val="22"/>
        </w:rPr>
      </w:pPr>
    </w:p>
    <w:p w14:paraId="293BB6C3" w14:textId="273FADAD" w:rsidR="00964D1C" w:rsidRPr="00250DD2" w:rsidRDefault="00964D1C" w:rsidP="00964D1C">
      <w:pPr>
        <w:ind w:left="1440" w:hanging="1440"/>
        <w:jc w:val="both"/>
        <w:rPr>
          <w:rFonts w:ascii="Arial" w:hAnsi="Arial" w:cs="Arial"/>
          <w:sz w:val="22"/>
          <w:szCs w:val="22"/>
        </w:rPr>
      </w:pPr>
      <w:r w:rsidRPr="00250DD2">
        <w:rPr>
          <w:rFonts w:ascii="Arial" w:hAnsi="Arial" w:cs="Arial"/>
          <w:b/>
          <w:bCs/>
          <w:sz w:val="22"/>
          <w:szCs w:val="22"/>
        </w:rPr>
        <w:t xml:space="preserve">Question </w:t>
      </w:r>
      <w:r w:rsidR="009E7B01" w:rsidRPr="00250DD2">
        <w:rPr>
          <w:rFonts w:ascii="Arial" w:hAnsi="Arial" w:cs="Arial"/>
          <w:b/>
          <w:bCs/>
          <w:sz w:val="22"/>
          <w:szCs w:val="22"/>
        </w:rPr>
        <w:t>18</w:t>
      </w:r>
      <w:r w:rsidRPr="00250DD2">
        <w:rPr>
          <w:rFonts w:ascii="Arial" w:hAnsi="Arial" w:cs="Arial"/>
          <w:b/>
          <w:bCs/>
          <w:sz w:val="22"/>
          <w:szCs w:val="22"/>
        </w:rPr>
        <w:t>:</w:t>
      </w:r>
      <w:r w:rsidRPr="00250DD2">
        <w:rPr>
          <w:rFonts w:ascii="Arial" w:hAnsi="Arial" w:cs="Arial"/>
          <w:b/>
          <w:bCs/>
          <w:sz w:val="22"/>
          <w:szCs w:val="22"/>
        </w:rPr>
        <w:tab/>
      </w:r>
      <w:r w:rsidR="009E7B01" w:rsidRPr="00250DD2">
        <w:rPr>
          <w:rFonts w:ascii="Arial" w:hAnsi="Arial" w:cs="Arial"/>
          <w:sz w:val="22"/>
          <w:szCs w:val="22"/>
        </w:rPr>
        <w:t>Regarding requirement 6.3, how many total users does the OSARC expect to set up with their own usernames and logins in the Construction Project Management Software solution? Are the 350 concurrent users the total number of users who will have logins? Will internal OSARC users and external stakeholders (i.e., contractors, construction managers, inspectors, etc.) need to have logins? If so, will the total number of user logins be greater than 350?</w:t>
      </w:r>
    </w:p>
    <w:p w14:paraId="72DF2BE1" w14:textId="77777777" w:rsidR="00964D1C" w:rsidRPr="00250DD2" w:rsidRDefault="00964D1C" w:rsidP="00964D1C">
      <w:pPr>
        <w:ind w:left="1440" w:hanging="1440"/>
        <w:jc w:val="both"/>
        <w:rPr>
          <w:rFonts w:ascii="Arial" w:hAnsi="Arial" w:cs="Arial"/>
          <w:b/>
          <w:bCs/>
          <w:sz w:val="22"/>
          <w:szCs w:val="22"/>
        </w:rPr>
      </w:pPr>
    </w:p>
    <w:p w14:paraId="76A35D28" w14:textId="77606AC1" w:rsidR="00964D1C" w:rsidRPr="00250DD2" w:rsidRDefault="00964D1C" w:rsidP="00964D1C">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B20065" w:rsidRPr="00250DD2">
        <w:rPr>
          <w:rFonts w:ascii="Arial" w:hAnsi="Arial" w:cs="Arial"/>
          <w:b/>
          <w:bCs/>
          <w:sz w:val="22"/>
          <w:szCs w:val="22"/>
        </w:rPr>
        <w:t>OSARC anticipates there will be 100 to 150 user accounts in the system at Go-Live. However, the agency expects this number will grow over time, but will not exceed 350 user accounts. That amount includes internal and external users that will all need to have logins.</w:t>
      </w:r>
    </w:p>
    <w:p w14:paraId="767B008F" w14:textId="7439C2A3" w:rsidR="00964D1C" w:rsidRPr="00250DD2" w:rsidRDefault="00964D1C"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sz w:val="22"/>
          <w:szCs w:val="22"/>
        </w:rPr>
      </w:pPr>
    </w:p>
    <w:p w14:paraId="6736882F" w14:textId="431C8B29" w:rsidR="00964D1C" w:rsidRPr="00250DD2" w:rsidRDefault="00964D1C" w:rsidP="00964D1C">
      <w:pPr>
        <w:ind w:left="1440" w:hanging="1440"/>
        <w:jc w:val="both"/>
        <w:rPr>
          <w:rFonts w:ascii="Arial" w:hAnsi="Arial" w:cs="Arial"/>
          <w:sz w:val="22"/>
          <w:szCs w:val="22"/>
        </w:rPr>
      </w:pPr>
      <w:r w:rsidRPr="00250DD2">
        <w:rPr>
          <w:rFonts w:ascii="Arial" w:hAnsi="Arial" w:cs="Arial"/>
          <w:b/>
          <w:bCs/>
          <w:sz w:val="22"/>
          <w:szCs w:val="22"/>
        </w:rPr>
        <w:t xml:space="preserve">Question </w:t>
      </w:r>
      <w:r w:rsidR="009E7B01" w:rsidRPr="00250DD2">
        <w:rPr>
          <w:rFonts w:ascii="Arial" w:hAnsi="Arial" w:cs="Arial"/>
          <w:b/>
          <w:bCs/>
          <w:sz w:val="22"/>
          <w:szCs w:val="22"/>
        </w:rPr>
        <w:t>19</w:t>
      </w:r>
      <w:r w:rsidRPr="00250DD2">
        <w:rPr>
          <w:rFonts w:ascii="Arial" w:hAnsi="Arial" w:cs="Arial"/>
          <w:b/>
          <w:bCs/>
          <w:sz w:val="22"/>
          <w:szCs w:val="22"/>
        </w:rPr>
        <w:t>:</w:t>
      </w:r>
      <w:r w:rsidRPr="00250DD2">
        <w:rPr>
          <w:rFonts w:ascii="Arial" w:hAnsi="Arial" w:cs="Arial"/>
          <w:b/>
          <w:bCs/>
          <w:sz w:val="22"/>
          <w:szCs w:val="22"/>
        </w:rPr>
        <w:tab/>
      </w:r>
      <w:r w:rsidR="009E7B01" w:rsidRPr="00250DD2">
        <w:rPr>
          <w:rFonts w:ascii="Arial" w:hAnsi="Arial" w:cs="Arial"/>
          <w:sz w:val="22"/>
          <w:szCs w:val="22"/>
        </w:rPr>
        <w:t>Regarding requirement 18.2.1, please confirm that “All information obtained by the Vendor under this contract shall become and remain property of the State” refers only to information the OSARC provides to the Vendor, such as the OSARC’s process flows, documents, and the data entered by the OSARC into the Construction Project Management solution. Further, please confirm that the State will not claim ownership of the Vendor’s proprietary or confidential information, Intellectual Property, etc.</w:t>
      </w:r>
    </w:p>
    <w:p w14:paraId="32134FFD" w14:textId="77777777" w:rsidR="00964D1C" w:rsidRPr="00250DD2" w:rsidRDefault="00964D1C" w:rsidP="00964D1C">
      <w:pPr>
        <w:ind w:left="1440" w:hanging="1440"/>
        <w:jc w:val="both"/>
        <w:rPr>
          <w:rFonts w:ascii="Arial" w:hAnsi="Arial" w:cs="Arial"/>
          <w:b/>
          <w:bCs/>
          <w:sz w:val="22"/>
          <w:szCs w:val="22"/>
        </w:rPr>
      </w:pPr>
    </w:p>
    <w:p w14:paraId="29F05961" w14:textId="2006EC35" w:rsidR="00964D1C" w:rsidRPr="00250DD2" w:rsidRDefault="00964D1C" w:rsidP="00964D1C">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9A51F0" w:rsidRPr="00250DD2">
        <w:rPr>
          <w:rFonts w:ascii="Arial" w:hAnsi="Arial" w:cs="Arial"/>
          <w:b/>
          <w:bCs/>
          <w:sz w:val="22"/>
          <w:szCs w:val="22"/>
        </w:rPr>
        <w:t>“State of MS Data” is all data entered into the Awarded Vendor-supplied solution, either by clients, employers, local users, agency staff, or other business partners. The State retains all ownership and intellectual property rights in and to “State of MS Data”</w:t>
      </w:r>
      <w:r w:rsidR="00AC76EA" w:rsidRPr="00250DD2">
        <w:rPr>
          <w:rFonts w:ascii="Arial" w:hAnsi="Arial" w:cs="Arial"/>
          <w:b/>
          <w:bCs/>
          <w:sz w:val="22"/>
          <w:szCs w:val="22"/>
        </w:rPr>
        <w:t>.</w:t>
      </w:r>
      <w:r w:rsidR="00E8795C" w:rsidRPr="00250DD2">
        <w:rPr>
          <w:rFonts w:ascii="Arial" w:hAnsi="Arial" w:cs="Arial"/>
          <w:b/>
          <w:bCs/>
          <w:sz w:val="22"/>
          <w:szCs w:val="22"/>
        </w:rPr>
        <w:t xml:space="preserve"> The State will not claim ownership of the Vendor’s proprietary or confidential information, Intellectual Property, etc.</w:t>
      </w:r>
    </w:p>
    <w:p w14:paraId="66ECD1D6" w14:textId="04A1A81F" w:rsidR="00964D1C" w:rsidRPr="00250DD2" w:rsidRDefault="00964D1C"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sz w:val="22"/>
          <w:szCs w:val="22"/>
        </w:rPr>
      </w:pPr>
    </w:p>
    <w:p w14:paraId="6218716E" w14:textId="6A11BAF4" w:rsidR="00964D1C" w:rsidRPr="00250DD2" w:rsidRDefault="00964D1C" w:rsidP="00964D1C">
      <w:pPr>
        <w:ind w:left="1440" w:hanging="1440"/>
        <w:jc w:val="both"/>
        <w:rPr>
          <w:rFonts w:ascii="Arial" w:hAnsi="Arial" w:cs="Arial"/>
          <w:sz w:val="22"/>
          <w:szCs w:val="22"/>
        </w:rPr>
      </w:pPr>
      <w:r w:rsidRPr="00250DD2">
        <w:rPr>
          <w:rFonts w:ascii="Arial" w:hAnsi="Arial" w:cs="Arial"/>
          <w:b/>
          <w:bCs/>
          <w:sz w:val="22"/>
          <w:szCs w:val="22"/>
        </w:rPr>
        <w:t xml:space="preserve">Question </w:t>
      </w:r>
      <w:r w:rsidR="009E7B01" w:rsidRPr="00250DD2">
        <w:rPr>
          <w:rFonts w:ascii="Arial" w:hAnsi="Arial" w:cs="Arial"/>
          <w:b/>
          <w:bCs/>
          <w:sz w:val="22"/>
          <w:szCs w:val="22"/>
        </w:rPr>
        <w:t>20</w:t>
      </w:r>
      <w:r w:rsidRPr="00250DD2">
        <w:rPr>
          <w:rFonts w:ascii="Arial" w:hAnsi="Arial" w:cs="Arial"/>
          <w:b/>
          <w:bCs/>
          <w:sz w:val="22"/>
          <w:szCs w:val="22"/>
        </w:rPr>
        <w:t>:</w:t>
      </w:r>
      <w:r w:rsidRPr="00250DD2">
        <w:rPr>
          <w:rFonts w:ascii="Arial" w:hAnsi="Arial" w:cs="Arial"/>
          <w:b/>
          <w:bCs/>
          <w:sz w:val="22"/>
          <w:szCs w:val="22"/>
        </w:rPr>
        <w:tab/>
      </w:r>
      <w:r w:rsidR="009E7B01" w:rsidRPr="00250DD2">
        <w:rPr>
          <w:rFonts w:ascii="Arial" w:hAnsi="Arial" w:cs="Arial"/>
          <w:sz w:val="22"/>
          <w:szCs w:val="22"/>
        </w:rPr>
        <w:t>Regarding requirement 18.5.1, please give additional information on what the OSARC means by “suspension of the Agreement.” Is there a possibility the OSARC will need to suspend the agreement (i.e., temporarily stops making payments to the Vendor) if the OSARC loses funding?</w:t>
      </w:r>
    </w:p>
    <w:p w14:paraId="5EC46472" w14:textId="77777777" w:rsidR="00964D1C" w:rsidRPr="00250DD2" w:rsidRDefault="00964D1C" w:rsidP="00964D1C">
      <w:pPr>
        <w:ind w:left="1440" w:hanging="1440"/>
        <w:jc w:val="both"/>
        <w:rPr>
          <w:rFonts w:ascii="Arial" w:hAnsi="Arial" w:cs="Arial"/>
          <w:b/>
          <w:bCs/>
          <w:sz w:val="22"/>
          <w:szCs w:val="22"/>
        </w:rPr>
      </w:pPr>
    </w:p>
    <w:p w14:paraId="43ED199B" w14:textId="588BED84" w:rsidR="00F85718" w:rsidRPr="00250DD2" w:rsidRDefault="00964D1C" w:rsidP="00D12132">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F62B56" w:rsidRPr="00250DD2">
        <w:rPr>
          <w:rFonts w:ascii="Arial" w:hAnsi="Arial" w:cs="Arial"/>
          <w:b/>
          <w:bCs/>
          <w:sz w:val="22"/>
          <w:szCs w:val="22"/>
        </w:rPr>
        <w:t xml:space="preserve">Suspension of the Agreement is any period where Vendor is not providing services and OSARC is not responsible for paying for services during this period. There is always the possibility that an Agreement </w:t>
      </w:r>
      <w:r w:rsidR="00D12132" w:rsidRPr="00250DD2">
        <w:rPr>
          <w:rFonts w:ascii="Arial" w:hAnsi="Arial" w:cs="Arial"/>
          <w:b/>
          <w:bCs/>
          <w:sz w:val="22"/>
          <w:szCs w:val="22"/>
        </w:rPr>
        <w:t xml:space="preserve">may </w:t>
      </w:r>
      <w:r w:rsidR="00F62B56" w:rsidRPr="00250DD2">
        <w:rPr>
          <w:rFonts w:ascii="Arial" w:hAnsi="Arial" w:cs="Arial"/>
          <w:b/>
          <w:bCs/>
          <w:sz w:val="22"/>
          <w:szCs w:val="22"/>
        </w:rPr>
        <w:t>need to be suspended or terminated due to unforeseen circumstances or changes.</w:t>
      </w:r>
    </w:p>
    <w:p w14:paraId="48BB647C" w14:textId="6CF7926C" w:rsidR="00964D1C" w:rsidRPr="00250DD2" w:rsidRDefault="00964D1C"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sz w:val="22"/>
          <w:szCs w:val="22"/>
        </w:rPr>
      </w:pPr>
    </w:p>
    <w:p w14:paraId="1E207551" w14:textId="3CD38460" w:rsidR="00964D1C" w:rsidRPr="00250DD2" w:rsidRDefault="00964D1C" w:rsidP="00964D1C">
      <w:pPr>
        <w:ind w:left="1440" w:hanging="1440"/>
        <w:jc w:val="both"/>
        <w:rPr>
          <w:rFonts w:ascii="Arial" w:hAnsi="Arial" w:cs="Arial"/>
          <w:sz w:val="22"/>
          <w:szCs w:val="22"/>
        </w:rPr>
      </w:pPr>
      <w:r w:rsidRPr="00250DD2">
        <w:rPr>
          <w:rFonts w:ascii="Arial" w:hAnsi="Arial" w:cs="Arial"/>
          <w:b/>
          <w:bCs/>
          <w:sz w:val="22"/>
          <w:szCs w:val="22"/>
        </w:rPr>
        <w:t xml:space="preserve">Question </w:t>
      </w:r>
      <w:r w:rsidR="009E7B01" w:rsidRPr="00250DD2">
        <w:rPr>
          <w:rFonts w:ascii="Arial" w:hAnsi="Arial" w:cs="Arial"/>
          <w:b/>
          <w:bCs/>
          <w:sz w:val="22"/>
          <w:szCs w:val="22"/>
        </w:rPr>
        <w:t>21</w:t>
      </w:r>
      <w:r w:rsidRPr="00250DD2">
        <w:rPr>
          <w:rFonts w:ascii="Arial" w:hAnsi="Arial" w:cs="Arial"/>
          <w:b/>
          <w:bCs/>
          <w:sz w:val="22"/>
          <w:szCs w:val="22"/>
        </w:rPr>
        <w:t>:</w:t>
      </w:r>
      <w:r w:rsidRPr="00250DD2">
        <w:rPr>
          <w:rFonts w:ascii="Arial" w:hAnsi="Arial" w:cs="Arial"/>
          <w:b/>
          <w:bCs/>
          <w:sz w:val="22"/>
          <w:szCs w:val="22"/>
        </w:rPr>
        <w:tab/>
      </w:r>
      <w:r w:rsidR="009E7B01" w:rsidRPr="00250DD2">
        <w:rPr>
          <w:rFonts w:ascii="Arial" w:hAnsi="Arial" w:cs="Arial"/>
          <w:sz w:val="22"/>
          <w:szCs w:val="22"/>
        </w:rPr>
        <w:t>Are there any other external systems besides GIS (see Section 12) that the OSARC wants the Construction Project Management Software to integrate with?</w:t>
      </w:r>
    </w:p>
    <w:p w14:paraId="5E4171D3" w14:textId="77777777" w:rsidR="00964D1C" w:rsidRPr="00250DD2" w:rsidRDefault="00964D1C" w:rsidP="00964D1C">
      <w:pPr>
        <w:ind w:left="1440" w:hanging="1440"/>
        <w:jc w:val="both"/>
        <w:rPr>
          <w:rFonts w:ascii="Arial" w:hAnsi="Arial" w:cs="Arial"/>
          <w:b/>
          <w:bCs/>
          <w:sz w:val="22"/>
          <w:szCs w:val="22"/>
        </w:rPr>
      </w:pPr>
    </w:p>
    <w:p w14:paraId="0FB89DD9" w14:textId="0B23D22C" w:rsidR="00964D1C" w:rsidRPr="00250DD2" w:rsidRDefault="00964D1C" w:rsidP="00964D1C">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E95132" w:rsidRPr="00250DD2">
        <w:rPr>
          <w:rFonts w:ascii="Arial" w:hAnsi="Arial" w:cs="Arial"/>
          <w:b/>
          <w:bCs/>
          <w:sz w:val="22"/>
          <w:szCs w:val="22"/>
        </w:rPr>
        <w:t xml:space="preserve">The only other system integration to consider is the State’s financial system, MAGIC. MAGIC does not provide a standard export from the system, but a standard interface process is available in order to import financial data into MAGIC. </w:t>
      </w:r>
      <w:r w:rsidR="00AC76EA" w:rsidRPr="00250DD2">
        <w:rPr>
          <w:rFonts w:ascii="Arial" w:hAnsi="Arial" w:cs="Arial"/>
          <w:b/>
          <w:bCs/>
          <w:sz w:val="22"/>
          <w:szCs w:val="22"/>
        </w:rPr>
        <w:t xml:space="preserve">Vendor </w:t>
      </w:r>
      <w:r w:rsidR="00E95132" w:rsidRPr="00250DD2">
        <w:rPr>
          <w:rFonts w:ascii="Arial" w:hAnsi="Arial" w:cs="Arial"/>
          <w:b/>
          <w:bCs/>
          <w:sz w:val="22"/>
          <w:szCs w:val="22"/>
        </w:rPr>
        <w:t>proposed solutions should have the ability to export financial data to Excel or .csv file format for import into MAGIC</w:t>
      </w:r>
      <w:r w:rsidR="00D12132" w:rsidRPr="00250DD2">
        <w:rPr>
          <w:rFonts w:ascii="Arial" w:hAnsi="Arial" w:cs="Arial"/>
          <w:b/>
          <w:bCs/>
          <w:sz w:val="22"/>
          <w:szCs w:val="22"/>
        </w:rPr>
        <w:t xml:space="preserve"> per RFP Section VII, Item 11.4.1</w:t>
      </w:r>
      <w:r w:rsidR="00E95132" w:rsidRPr="00250DD2">
        <w:rPr>
          <w:rFonts w:ascii="Arial" w:hAnsi="Arial" w:cs="Arial"/>
          <w:b/>
          <w:bCs/>
          <w:sz w:val="22"/>
          <w:szCs w:val="22"/>
        </w:rPr>
        <w:t>.</w:t>
      </w:r>
    </w:p>
    <w:p w14:paraId="70B93610" w14:textId="388C3A6A" w:rsidR="00964D1C" w:rsidRPr="00250DD2" w:rsidRDefault="00964D1C"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sz w:val="22"/>
          <w:szCs w:val="22"/>
        </w:rPr>
      </w:pPr>
    </w:p>
    <w:p w14:paraId="10B1E332" w14:textId="2F9B4FB0" w:rsidR="00964D1C" w:rsidRPr="00250DD2" w:rsidRDefault="00964D1C" w:rsidP="00964D1C">
      <w:pPr>
        <w:ind w:left="1440" w:hanging="1440"/>
        <w:jc w:val="both"/>
        <w:rPr>
          <w:rFonts w:ascii="Arial" w:hAnsi="Arial" w:cs="Arial"/>
          <w:sz w:val="22"/>
          <w:szCs w:val="22"/>
        </w:rPr>
      </w:pPr>
      <w:r w:rsidRPr="00250DD2">
        <w:rPr>
          <w:rFonts w:ascii="Arial" w:hAnsi="Arial" w:cs="Arial"/>
          <w:b/>
          <w:bCs/>
          <w:sz w:val="22"/>
          <w:szCs w:val="22"/>
        </w:rPr>
        <w:lastRenderedPageBreak/>
        <w:t xml:space="preserve">Question </w:t>
      </w:r>
      <w:r w:rsidR="009E7B01" w:rsidRPr="00250DD2">
        <w:rPr>
          <w:rFonts w:ascii="Arial" w:hAnsi="Arial" w:cs="Arial"/>
          <w:b/>
          <w:bCs/>
          <w:sz w:val="22"/>
          <w:szCs w:val="22"/>
        </w:rPr>
        <w:t>22</w:t>
      </w:r>
      <w:r w:rsidRPr="00250DD2">
        <w:rPr>
          <w:rFonts w:ascii="Arial" w:hAnsi="Arial" w:cs="Arial"/>
          <w:b/>
          <w:bCs/>
          <w:sz w:val="22"/>
          <w:szCs w:val="22"/>
        </w:rPr>
        <w:t>:</w:t>
      </w:r>
      <w:r w:rsidRPr="00250DD2">
        <w:rPr>
          <w:rFonts w:ascii="Arial" w:hAnsi="Arial" w:cs="Arial"/>
          <w:b/>
          <w:bCs/>
          <w:sz w:val="22"/>
          <w:szCs w:val="22"/>
        </w:rPr>
        <w:tab/>
      </w:r>
      <w:r w:rsidR="009E7B01" w:rsidRPr="00250DD2">
        <w:rPr>
          <w:rFonts w:ascii="Arial" w:hAnsi="Arial" w:cs="Arial"/>
          <w:sz w:val="22"/>
          <w:szCs w:val="22"/>
        </w:rPr>
        <w:t>In Section 3 of the RFP (Procurement Project Schedule), what is currently driving the Project Go-Live Deadline date? Will the OSARC be willing to extend the Project Go-Live Deadline date out beyond 6/30/21 if the project plan the OSARC agrees to is greater than five months in length?</w:t>
      </w:r>
    </w:p>
    <w:p w14:paraId="1365AD83" w14:textId="77777777" w:rsidR="00964D1C" w:rsidRPr="00250DD2" w:rsidRDefault="00964D1C" w:rsidP="00964D1C">
      <w:pPr>
        <w:ind w:left="1440" w:hanging="1440"/>
        <w:jc w:val="both"/>
        <w:rPr>
          <w:rFonts w:ascii="Arial" w:hAnsi="Arial" w:cs="Arial"/>
          <w:b/>
          <w:bCs/>
          <w:sz w:val="22"/>
          <w:szCs w:val="22"/>
        </w:rPr>
      </w:pPr>
    </w:p>
    <w:p w14:paraId="3EBE44D8" w14:textId="15DFE1BD" w:rsidR="00964D1C" w:rsidRPr="00250DD2" w:rsidRDefault="00964D1C" w:rsidP="00964D1C">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B20065" w:rsidRPr="00250DD2">
        <w:rPr>
          <w:rFonts w:ascii="Arial" w:hAnsi="Arial" w:cs="Arial"/>
          <w:b/>
          <w:bCs/>
          <w:sz w:val="22"/>
          <w:szCs w:val="22"/>
        </w:rPr>
        <w:t>OSARC desires a successful implementation and would consider extending the Go-Live date if it will benefit the project.</w:t>
      </w:r>
    </w:p>
    <w:p w14:paraId="76A9D144" w14:textId="2463EC89" w:rsidR="00964D1C" w:rsidRPr="00250DD2" w:rsidRDefault="00964D1C"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sz w:val="22"/>
          <w:szCs w:val="22"/>
        </w:rPr>
      </w:pPr>
    </w:p>
    <w:p w14:paraId="373E8A4D" w14:textId="3191CF48" w:rsidR="00964D1C" w:rsidRPr="00250DD2" w:rsidRDefault="00964D1C" w:rsidP="00964D1C">
      <w:pPr>
        <w:ind w:left="1440" w:hanging="1440"/>
        <w:jc w:val="both"/>
        <w:rPr>
          <w:rFonts w:ascii="Arial" w:hAnsi="Arial" w:cs="Arial"/>
          <w:sz w:val="22"/>
          <w:szCs w:val="22"/>
        </w:rPr>
      </w:pPr>
      <w:r w:rsidRPr="00250DD2">
        <w:rPr>
          <w:rFonts w:ascii="Arial" w:hAnsi="Arial" w:cs="Arial"/>
          <w:b/>
          <w:bCs/>
          <w:sz w:val="22"/>
          <w:szCs w:val="22"/>
        </w:rPr>
        <w:t xml:space="preserve">Question </w:t>
      </w:r>
      <w:r w:rsidR="00DC20D0" w:rsidRPr="00250DD2">
        <w:rPr>
          <w:rFonts w:ascii="Arial" w:hAnsi="Arial" w:cs="Arial"/>
          <w:b/>
          <w:bCs/>
          <w:sz w:val="22"/>
          <w:szCs w:val="22"/>
        </w:rPr>
        <w:t>23</w:t>
      </w:r>
      <w:r w:rsidRPr="00250DD2">
        <w:rPr>
          <w:rFonts w:ascii="Arial" w:hAnsi="Arial" w:cs="Arial"/>
          <w:b/>
          <w:bCs/>
          <w:sz w:val="22"/>
          <w:szCs w:val="22"/>
        </w:rPr>
        <w:t>:</w:t>
      </w:r>
      <w:r w:rsidRPr="00250DD2">
        <w:rPr>
          <w:rFonts w:ascii="Arial" w:hAnsi="Arial" w:cs="Arial"/>
          <w:b/>
          <w:bCs/>
          <w:sz w:val="22"/>
          <w:szCs w:val="22"/>
        </w:rPr>
        <w:tab/>
      </w:r>
      <w:bookmarkStart w:id="17" w:name="_Hlk56517123"/>
      <w:r w:rsidR="00DC20D0" w:rsidRPr="00250DD2">
        <w:rPr>
          <w:rFonts w:ascii="Arial" w:hAnsi="Arial" w:cs="Arial"/>
          <w:sz w:val="22"/>
          <w:szCs w:val="22"/>
        </w:rPr>
        <w:t>Has the state received any previous demonstrations of software related to the contents of this RFP?</w:t>
      </w:r>
      <w:bookmarkEnd w:id="17"/>
    </w:p>
    <w:p w14:paraId="754C86DC" w14:textId="77777777" w:rsidR="00964D1C" w:rsidRPr="00250DD2" w:rsidRDefault="00964D1C" w:rsidP="00964D1C">
      <w:pPr>
        <w:ind w:left="1440" w:hanging="1440"/>
        <w:jc w:val="both"/>
        <w:rPr>
          <w:rFonts w:ascii="Arial" w:hAnsi="Arial" w:cs="Arial"/>
          <w:b/>
          <w:bCs/>
          <w:sz w:val="22"/>
          <w:szCs w:val="22"/>
        </w:rPr>
      </w:pPr>
    </w:p>
    <w:p w14:paraId="13DE8C6D" w14:textId="4F9BDCBD" w:rsidR="00964D1C" w:rsidRPr="00250DD2" w:rsidRDefault="00964D1C" w:rsidP="00964D1C">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B20065" w:rsidRPr="00250DD2">
        <w:rPr>
          <w:rFonts w:ascii="Arial" w:hAnsi="Arial" w:cs="Arial"/>
          <w:b/>
          <w:bCs/>
          <w:sz w:val="22"/>
          <w:szCs w:val="22"/>
        </w:rPr>
        <w:t>OSARC has participated in system demos, but the requirements in the RFP are not specific to any one demonstration.</w:t>
      </w:r>
    </w:p>
    <w:p w14:paraId="287603FC" w14:textId="5BBDF7A7" w:rsidR="00964D1C" w:rsidRPr="00250DD2" w:rsidRDefault="00964D1C"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sz w:val="22"/>
          <w:szCs w:val="22"/>
        </w:rPr>
      </w:pPr>
    </w:p>
    <w:p w14:paraId="4D379BB8" w14:textId="059FEDDE" w:rsidR="00964D1C" w:rsidRPr="00250DD2" w:rsidRDefault="00964D1C" w:rsidP="00964D1C">
      <w:pPr>
        <w:ind w:left="1440" w:hanging="1440"/>
        <w:jc w:val="both"/>
        <w:rPr>
          <w:rFonts w:ascii="Arial" w:hAnsi="Arial" w:cs="Arial"/>
          <w:sz w:val="22"/>
          <w:szCs w:val="22"/>
        </w:rPr>
      </w:pPr>
      <w:r w:rsidRPr="00250DD2">
        <w:rPr>
          <w:rFonts w:ascii="Arial" w:hAnsi="Arial" w:cs="Arial"/>
          <w:b/>
          <w:bCs/>
          <w:sz w:val="22"/>
          <w:szCs w:val="22"/>
        </w:rPr>
        <w:t xml:space="preserve">Question </w:t>
      </w:r>
      <w:r w:rsidR="00DC20D0" w:rsidRPr="00250DD2">
        <w:rPr>
          <w:rFonts w:ascii="Arial" w:hAnsi="Arial" w:cs="Arial"/>
          <w:b/>
          <w:bCs/>
          <w:sz w:val="22"/>
          <w:szCs w:val="22"/>
        </w:rPr>
        <w:t>24</w:t>
      </w:r>
      <w:r w:rsidRPr="00250DD2">
        <w:rPr>
          <w:rFonts w:ascii="Arial" w:hAnsi="Arial" w:cs="Arial"/>
          <w:b/>
          <w:bCs/>
          <w:sz w:val="22"/>
          <w:szCs w:val="22"/>
        </w:rPr>
        <w:t>:</w:t>
      </w:r>
      <w:r w:rsidRPr="00250DD2">
        <w:rPr>
          <w:rFonts w:ascii="Arial" w:hAnsi="Arial" w:cs="Arial"/>
          <w:b/>
          <w:bCs/>
          <w:sz w:val="22"/>
          <w:szCs w:val="22"/>
        </w:rPr>
        <w:tab/>
      </w:r>
      <w:bookmarkStart w:id="18" w:name="_Hlk56517133"/>
      <w:r w:rsidR="00DC20D0" w:rsidRPr="00250DD2">
        <w:rPr>
          <w:rFonts w:ascii="Arial" w:hAnsi="Arial" w:cs="Arial"/>
          <w:sz w:val="22"/>
          <w:szCs w:val="22"/>
        </w:rPr>
        <w:t>Please provide the number of each user types:</w:t>
      </w:r>
    </w:p>
    <w:p w14:paraId="637501E9" w14:textId="290373FF" w:rsidR="00DC20D0" w:rsidRPr="00250DD2" w:rsidRDefault="00DC20D0" w:rsidP="00DC20D0">
      <w:pPr>
        <w:pStyle w:val="ListParagraph"/>
        <w:numPr>
          <w:ilvl w:val="0"/>
          <w:numId w:val="5"/>
        </w:numPr>
        <w:jc w:val="both"/>
        <w:rPr>
          <w:rFonts w:ascii="Arial" w:hAnsi="Arial" w:cs="Arial"/>
          <w:sz w:val="22"/>
          <w:szCs w:val="22"/>
        </w:rPr>
      </w:pPr>
      <w:r w:rsidRPr="00250DD2">
        <w:rPr>
          <w:rFonts w:ascii="Arial" w:hAnsi="Arial" w:cs="Arial"/>
          <w:sz w:val="22"/>
          <w:szCs w:val="22"/>
        </w:rPr>
        <w:t>Project Managers</w:t>
      </w:r>
    </w:p>
    <w:p w14:paraId="0485BEFA" w14:textId="19347299" w:rsidR="00DC20D0" w:rsidRPr="00250DD2" w:rsidRDefault="00DC20D0" w:rsidP="00DC20D0">
      <w:pPr>
        <w:pStyle w:val="ListParagraph"/>
        <w:numPr>
          <w:ilvl w:val="0"/>
          <w:numId w:val="5"/>
        </w:numPr>
        <w:jc w:val="both"/>
        <w:rPr>
          <w:rFonts w:ascii="Arial" w:hAnsi="Arial" w:cs="Arial"/>
          <w:sz w:val="22"/>
          <w:szCs w:val="22"/>
        </w:rPr>
      </w:pPr>
      <w:r w:rsidRPr="00250DD2">
        <w:rPr>
          <w:rFonts w:ascii="Arial" w:hAnsi="Arial" w:cs="Arial"/>
          <w:sz w:val="22"/>
          <w:szCs w:val="22"/>
        </w:rPr>
        <w:t>Resource Managers</w:t>
      </w:r>
    </w:p>
    <w:p w14:paraId="0C1D0511" w14:textId="2199DBE6" w:rsidR="00DC20D0" w:rsidRPr="00250DD2" w:rsidRDefault="00DC20D0" w:rsidP="00DC20D0">
      <w:pPr>
        <w:pStyle w:val="ListParagraph"/>
        <w:numPr>
          <w:ilvl w:val="0"/>
          <w:numId w:val="5"/>
        </w:numPr>
        <w:jc w:val="both"/>
        <w:rPr>
          <w:rFonts w:ascii="Arial" w:hAnsi="Arial" w:cs="Arial"/>
          <w:sz w:val="22"/>
          <w:szCs w:val="22"/>
        </w:rPr>
      </w:pPr>
      <w:r w:rsidRPr="00250DD2">
        <w:rPr>
          <w:rFonts w:ascii="Arial" w:hAnsi="Arial" w:cs="Arial"/>
          <w:sz w:val="22"/>
          <w:szCs w:val="22"/>
        </w:rPr>
        <w:t>Other Managers</w:t>
      </w:r>
    </w:p>
    <w:p w14:paraId="2695C785" w14:textId="30D0736C" w:rsidR="00DC20D0" w:rsidRPr="00250DD2" w:rsidRDefault="00DC20D0" w:rsidP="00DC20D0">
      <w:pPr>
        <w:pStyle w:val="ListParagraph"/>
        <w:numPr>
          <w:ilvl w:val="0"/>
          <w:numId w:val="5"/>
        </w:numPr>
        <w:jc w:val="both"/>
        <w:rPr>
          <w:rFonts w:ascii="Arial" w:hAnsi="Arial" w:cs="Arial"/>
          <w:sz w:val="22"/>
          <w:szCs w:val="22"/>
        </w:rPr>
      </w:pPr>
      <w:r w:rsidRPr="00250DD2">
        <w:rPr>
          <w:rFonts w:ascii="Arial" w:hAnsi="Arial" w:cs="Arial"/>
          <w:sz w:val="22"/>
          <w:szCs w:val="22"/>
        </w:rPr>
        <w:t>Team Resources working on projects that are not members of above user types.</w:t>
      </w:r>
    </w:p>
    <w:p w14:paraId="47E8B9BF" w14:textId="75D4F896" w:rsidR="00DC20D0" w:rsidRPr="00250DD2" w:rsidRDefault="00DC20D0" w:rsidP="00DC20D0">
      <w:pPr>
        <w:pStyle w:val="ListParagraph"/>
        <w:numPr>
          <w:ilvl w:val="0"/>
          <w:numId w:val="5"/>
        </w:numPr>
        <w:jc w:val="both"/>
        <w:rPr>
          <w:rFonts w:ascii="Arial" w:hAnsi="Arial" w:cs="Arial"/>
          <w:sz w:val="22"/>
          <w:szCs w:val="22"/>
        </w:rPr>
      </w:pPr>
      <w:r w:rsidRPr="00250DD2">
        <w:rPr>
          <w:rFonts w:ascii="Arial" w:hAnsi="Arial" w:cs="Arial"/>
          <w:sz w:val="22"/>
          <w:szCs w:val="22"/>
        </w:rPr>
        <w:t>Vendors</w:t>
      </w:r>
    </w:p>
    <w:p w14:paraId="06518596" w14:textId="0968FB52" w:rsidR="00DC20D0" w:rsidRPr="00250DD2" w:rsidRDefault="00DC20D0" w:rsidP="00DC20D0">
      <w:pPr>
        <w:pStyle w:val="ListParagraph"/>
        <w:numPr>
          <w:ilvl w:val="0"/>
          <w:numId w:val="5"/>
        </w:numPr>
        <w:jc w:val="both"/>
        <w:rPr>
          <w:rFonts w:ascii="Arial" w:hAnsi="Arial" w:cs="Arial"/>
          <w:sz w:val="22"/>
          <w:szCs w:val="22"/>
        </w:rPr>
      </w:pPr>
      <w:r w:rsidRPr="00250DD2">
        <w:rPr>
          <w:rFonts w:ascii="Arial" w:hAnsi="Arial" w:cs="Arial"/>
          <w:sz w:val="22"/>
          <w:szCs w:val="22"/>
        </w:rPr>
        <w:t>Other</w:t>
      </w:r>
    </w:p>
    <w:bookmarkEnd w:id="18"/>
    <w:p w14:paraId="695DCC64" w14:textId="77777777" w:rsidR="00964D1C" w:rsidRPr="00250DD2" w:rsidRDefault="00964D1C" w:rsidP="00964D1C">
      <w:pPr>
        <w:ind w:left="1440" w:hanging="1440"/>
        <w:jc w:val="both"/>
        <w:rPr>
          <w:rFonts w:ascii="Arial" w:hAnsi="Arial" w:cs="Arial"/>
          <w:b/>
          <w:bCs/>
          <w:sz w:val="22"/>
          <w:szCs w:val="22"/>
        </w:rPr>
      </w:pPr>
    </w:p>
    <w:p w14:paraId="4E76FD68" w14:textId="7842A711" w:rsidR="00964D1C" w:rsidRPr="00250DD2" w:rsidRDefault="00964D1C" w:rsidP="00964D1C">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761DFB" w:rsidRPr="00250DD2">
        <w:rPr>
          <w:rFonts w:ascii="Arial" w:hAnsi="Arial" w:cs="Arial"/>
          <w:b/>
          <w:bCs/>
          <w:sz w:val="22"/>
          <w:szCs w:val="22"/>
        </w:rPr>
        <w:t>a.</w:t>
      </w:r>
      <w:r w:rsidR="00AC76EA" w:rsidRPr="00250DD2">
        <w:rPr>
          <w:rFonts w:ascii="Arial" w:hAnsi="Arial" w:cs="Arial"/>
          <w:b/>
          <w:bCs/>
          <w:sz w:val="22"/>
          <w:szCs w:val="22"/>
        </w:rPr>
        <w:t xml:space="preserve">  </w:t>
      </w:r>
      <w:r w:rsidR="00761DFB" w:rsidRPr="00250DD2">
        <w:rPr>
          <w:rFonts w:ascii="Arial" w:hAnsi="Arial" w:cs="Arial"/>
          <w:b/>
          <w:bCs/>
          <w:sz w:val="22"/>
          <w:szCs w:val="22"/>
        </w:rPr>
        <w:t>9 OSARC Administration/Engineering Oversight</w:t>
      </w:r>
    </w:p>
    <w:p w14:paraId="5408D183" w14:textId="30102326" w:rsidR="00761DFB" w:rsidRPr="00250DD2" w:rsidRDefault="00761DFB" w:rsidP="00964D1C">
      <w:pPr>
        <w:ind w:left="1440" w:hanging="1440"/>
        <w:jc w:val="both"/>
        <w:rPr>
          <w:rFonts w:ascii="Arial" w:hAnsi="Arial" w:cs="Arial"/>
          <w:b/>
          <w:bCs/>
          <w:sz w:val="22"/>
          <w:szCs w:val="22"/>
        </w:rPr>
      </w:pPr>
      <w:r w:rsidRPr="00250DD2">
        <w:rPr>
          <w:rFonts w:ascii="Arial" w:hAnsi="Arial" w:cs="Arial"/>
          <w:b/>
          <w:bCs/>
          <w:sz w:val="22"/>
          <w:szCs w:val="22"/>
        </w:rPr>
        <w:tab/>
        <w:t>b.</w:t>
      </w:r>
      <w:r w:rsidR="00AC76EA" w:rsidRPr="00250DD2">
        <w:rPr>
          <w:rFonts w:ascii="Arial" w:hAnsi="Arial" w:cs="Arial"/>
          <w:b/>
          <w:bCs/>
          <w:sz w:val="22"/>
          <w:szCs w:val="22"/>
        </w:rPr>
        <w:t xml:space="preserve">  </w:t>
      </w:r>
      <w:r w:rsidRPr="00250DD2">
        <w:rPr>
          <w:rFonts w:ascii="Arial" w:hAnsi="Arial" w:cs="Arial"/>
          <w:b/>
          <w:bCs/>
          <w:sz w:val="22"/>
          <w:szCs w:val="22"/>
        </w:rPr>
        <w:t>7 OSARC Review Section</w:t>
      </w:r>
    </w:p>
    <w:p w14:paraId="28E78963" w14:textId="762138E6" w:rsidR="00761DFB" w:rsidRPr="00250DD2" w:rsidRDefault="00761DFB" w:rsidP="00964D1C">
      <w:pPr>
        <w:ind w:left="1440" w:hanging="1440"/>
        <w:jc w:val="both"/>
        <w:rPr>
          <w:rFonts w:ascii="Arial" w:hAnsi="Arial" w:cs="Arial"/>
          <w:b/>
          <w:bCs/>
          <w:sz w:val="22"/>
          <w:szCs w:val="22"/>
        </w:rPr>
      </w:pPr>
      <w:r w:rsidRPr="00250DD2">
        <w:rPr>
          <w:rFonts w:ascii="Arial" w:hAnsi="Arial" w:cs="Arial"/>
          <w:b/>
          <w:bCs/>
          <w:sz w:val="22"/>
          <w:szCs w:val="22"/>
        </w:rPr>
        <w:tab/>
        <w:t>c.</w:t>
      </w:r>
      <w:r w:rsidR="00AC76EA" w:rsidRPr="00250DD2">
        <w:rPr>
          <w:rFonts w:ascii="Arial" w:hAnsi="Arial" w:cs="Arial"/>
          <w:b/>
          <w:bCs/>
          <w:sz w:val="22"/>
          <w:szCs w:val="22"/>
        </w:rPr>
        <w:t xml:space="preserve">  </w:t>
      </w:r>
      <w:r w:rsidRPr="00250DD2">
        <w:rPr>
          <w:rFonts w:ascii="Arial" w:hAnsi="Arial" w:cs="Arial"/>
          <w:b/>
          <w:bCs/>
          <w:sz w:val="22"/>
          <w:szCs w:val="22"/>
        </w:rPr>
        <w:t>8 OSARC Bridge Section</w:t>
      </w:r>
    </w:p>
    <w:p w14:paraId="4FBCA404" w14:textId="09CE0897" w:rsidR="0075141C" w:rsidRPr="00250DD2" w:rsidRDefault="00761DFB" w:rsidP="00964D1C">
      <w:pPr>
        <w:ind w:left="1440" w:hanging="1440"/>
        <w:jc w:val="both"/>
        <w:rPr>
          <w:rFonts w:ascii="Arial" w:hAnsi="Arial" w:cs="Arial"/>
          <w:b/>
          <w:bCs/>
          <w:sz w:val="22"/>
          <w:szCs w:val="22"/>
        </w:rPr>
      </w:pPr>
      <w:r w:rsidRPr="00250DD2">
        <w:rPr>
          <w:rFonts w:ascii="Arial" w:hAnsi="Arial" w:cs="Arial"/>
          <w:b/>
          <w:bCs/>
          <w:sz w:val="22"/>
          <w:szCs w:val="22"/>
        </w:rPr>
        <w:tab/>
        <w:t>d</w:t>
      </w:r>
      <w:r w:rsidR="00AC76EA" w:rsidRPr="00250DD2">
        <w:rPr>
          <w:rFonts w:ascii="Arial" w:hAnsi="Arial" w:cs="Arial"/>
          <w:b/>
          <w:bCs/>
          <w:sz w:val="22"/>
          <w:szCs w:val="22"/>
        </w:rPr>
        <w:t xml:space="preserve">. </w:t>
      </w:r>
      <w:r w:rsidRPr="00250DD2">
        <w:rPr>
          <w:rFonts w:ascii="Arial" w:hAnsi="Arial" w:cs="Arial"/>
          <w:b/>
          <w:bCs/>
          <w:sz w:val="22"/>
          <w:szCs w:val="22"/>
        </w:rPr>
        <w:t>6 OSARC Accounting Section</w:t>
      </w:r>
      <w:r w:rsidR="0075141C" w:rsidRPr="00250DD2">
        <w:rPr>
          <w:rFonts w:ascii="Arial" w:hAnsi="Arial" w:cs="Arial"/>
          <w:b/>
          <w:bCs/>
          <w:sz w:val="22"/>
          <w:szCs w:val="22"/>
        </w:rPr>
        <w:t xml:space="preserve">, </w:t>
      </w:r>
      <w:r w:rsidR="00227E04" w:rsidRPr="00250DD2">
        <w:rPr>
          <w:rFonts w:ascii="Arial" w:hAnsi="Arial" w:cs="Arial"/>
          <w:b/>
          <w:bCs/>
          <w:sz w:val="22"/>
          <w:szCs w:val="22"/>
        </w:rPr>
        <w:t>8 OSARC Contracts Administration</w:t>
      </w:r>
      <w:r w:rsidR="0075141C" w:rsidRPr="00250DD2">
        <w:rPr>
          <w:rFonts w:ascii="Arial" w:hAnsi="Arial" w:cs="Arial"/>
          <w:b/>
          <w:bCs/>
          <w:sz w:val="22"/>
          <w:szCs w:val="22"/>
        </w:rPr>
        <w:t xml:space="preserve">, </w:t>
      </w:r>
      <w:r w:rsidR="00227E04" w:rsidRPr="00250DD2">
        <w:rPr>
          <w:rFonts w:ascii="Arial" w:hAnsi="Arial" w:cs="Arial"/>
          <w:b/>
          <w:bCs/>
          <w:sz w:val="22"/>
          <w:szCs w:val="22"/>
        </w:rPr>
        <w:t>3</w:t>
      </w:r>
      <w:r w:rsidR="00AC76EA" w:rsidRPr="00250DD2">
        <w:rPr>
          <w:rFonts w:ascii="Arial" w:hAnsi="Arial" w:cs="Arial"/>
          <w:b/>
          <w:bCs/>
          <w:sz w:val="22"/>
          <w:szCs w:val="22"/>
        </w:rPr>
        <w:t xml:space="preserve"> </w:t>
      </w:r>
      <w:r w:rsidR="00227E04" w:rsidRPr="00250DD2">
        <w:rPr>
          <w:rFonts w:ascii="Arial" w:hAnsi="Arial" w:cs="Arial"/>
          <w:b/>
          <w:bCs/>
          <w:sz w:val="22"/>
          <w:szCs w:val="22"/>
        </w:rPr>
        <w:t>OSARC IT</w:t>
      </w:r>
      <w:r w:rsidR="0075141C" w:rsidRPr="00250DD2">
        <w:rPr>
          <w:rFonts w:ascii="Arial" w:hAnsi="Arial" w:cs="Arial"/>
          <w:b/>
          <w:bCs/>
          <w:sz w:val="22"/>
          <w:szCs w:val="22"/>
        </w:rPr>
        <w:t xml:space="preserve">, </w:t>
      </w:r>
      <w:r w:rsidR="00227E04" w:rsidRPr="00250DD2">
        <w:rPr>
          <w:rFonts w:ascii="Arial" w:hAnsi="Arial" w:cs="Arial"/>
          <w:b/>
          <w:bCs/>
          <w:sz w:val="22"/>
          <w:szCs w:val="22"/>
        </w:rPr>
        <w:t>135 County Engineers, their assigned staff (3 each)</w:t>
      </w:r>
    </w:p>
    <w:p w14:paraId="4332FD3F" w14:textId="402C4194" w:rsidR="0075141C" w:rsidRPr="00250DD2" w:rsidRDefault="0075141C" w:rsidP="00964D1C">
      <w:pPr>
        <w:ind w:left="1440" w:hanging="1440"/>
        <w:jc w:val="both"/>
        <w:rPr>
          <w:rFonts w:ascii="Arial" w:hAnsi="Arial" w:cs="Arial"/>
          <w:b/>
          <w:bCs/>
          <w:sz w:val="22"/>
          <w:szCs w:val="22"/>
        </w:rPr>
      </w:pPr>
      <w:r w:rsidRPr="00250DD2">
        <w:rPr>
          <w:rFonts w:ascii="Arial" w:hAnsi="Arial" w:cs="Arial"/>
          <w:b/>
          <w:bCs/>
          <w:sz w:val="22"/>
          <w:szCs w:val="22"/>
        </w:rPr>
        <w:tab/>
        <w:t>e.</w:t>
      </w:r>
      <w:r w:rsidR="00AC76EA" w:rsidRPr="00250DD2">
        <w:rPr>
          <w:rFonts w:ascii="Arial" w:hAnsi="Arial" w:cs="Arial"/>
          <w:b/>
          <w:bCs/>
          <w:sz w:val="22"/>
          <w:szCs w:val="22"/>
        </w:rPr>
        <w:t xml:space="preserve">  </w:t>
      </w:r>
      <w:r w:rsidR="000A2FA9" w:rsidRPr="00250DD2">
        <w:rPr>
          <w:rFonts w:ascii="Arial" w:hAnsi="Arial" w:cs="Arial"/>
          <w:b/>
          <w:bCs/>
          <w:sz w:val="22"/>
          <w:szCs w:val="22"/>
        </w:rPr>
        <w:t>30-40 Vendors</w:t>
      </w:r>
    </w:p>
    <w:p w14:paraId="16C9D95E" w14:textId="7CDC917F" w:rsidR="000A2FA9" w:rsidRPr="00250DD2" w:rsidRDefault="000A2FA9" w:rsidP="00964D1C">
      <w:pPr>
        <w:ind w:left="1440" w:hanging="1440"/>
        <w:jc w:val="both"/>
        <w:rPr>
          <w:rFonts w:ascii="Arial" w:hAnsi="Arial" w:cs="Arial"/>
          <w:b/>
          <w:bCs/>
          <w:sz w:val="22"/>
          <w:szCs w:val="22"/>
        </w:rPr>
      </w:pPr>
      <w:r w:rsidRPr="00250DD2">
        <w:rPr>
          <w:rFonts w:ascii="Arial" w:hAnsi="Arial" w:cs="Arial"/>
          <w:b/>
          <w:bCs/>
          <w:sz w:val="22"/>
          <w:szCs w:val="22"/>
        </w:rPr>
        <w:tab/>
        <w:t>f.</w:t>
      </w:r>
      <w:r w:rsidR="00AC76EA" w:rsidRPr="00250DD2">
        <w:rPr>
          <w:rFonts w:ascii="Arial" w:hAnsi="Arial" w:cs="Arial"/>
          <w:b/>
          <w:bCs/>
          <w:sz w:val="22"/>
          <w:szCs w:val="22"/>
        </w:rPr>
        <w:t xml:space="preserve">  </w:t>
      </w:r>
      <w:r w:rsidRPr="00250DD2">
        <w:rPr>
          <w:rFonts w:ascii="Arial" w:hAnsi="Arial" w:cs="Arial"/>
          <w:b/>
          <w:bCs/>
          <w:sz w:val="22"/>
          <w:szCs w:val="22"/>
        </w:rPr>
        <w:t>N/A</w:t>
      </w:r>
    </w:p>
    <w:p w14:paraId="21D2BB81" w14:textId="45E459E5" w:rsidR="00964D1C" w:rsidRPr="00250DD2" w:rsidRDefault="00964D1C" w:rsidP="002A3604">
      <w:pPr>
        <w:ind w:left="1440" w:hanging="1440"/>
        <w:jc w:val="both"/>
        <w:rPr>
          <w:rFonts w:ascii="Arial" w:hAnsi="Arial" w:cs="Arial"/>
          <w:sz w:val="22"/>
          <w:szCs w:val="22"/>
        </w:rPr>
      </w:pPr>
    </w:p>
    <w:p w14:paraId="4B76EEC7" w14:textId="6DD1C484" w:rsidR="00964D1C" w:rsidRPr="00250DD2" w:rsidRDefault="00964D1C" w:rsidP="00964D1C">
      <w:pPr>
        <w:ind w:left="1440" w:hanging="1440"/>
        <w:jc w:val="both"/>
        <w:rPr>
          <w:rFonts w:ascii="Arial" w:hAnsi="Arial" w:cs="Arial"/>
          <w:sz w:val="22"/>
          <w:szCs w:val="22"/>
        </w:rPr>
      </w:pPr>
      <w:r w:rsidRPr="00250DD2">
        <w:rPr>
          <w:rFonts w:ascii="Arial" w:hAnsi="Arial" w:cs="Arial"/>
          <w:b/>
          <w:bCs/>
          <w:sz w:val="22"/>
          <w:szCs w:val="22"/>
        </w:rPr>
        <w:t xml:space="preserve">Question </w:t>
      </w:r>
      <w:r w:rsidR="004E644E" w:rsidRPr="00250DD2">
        <w:rPr>
          <w:rFonts w:ascii="Arial" w:hAnsi="Arial" w:cs="Arial"/>
          <w:b/>
          <w:bCs/>
          <w:sz w:val="22"/>
          <w:szCs w:val="22"/>
        </w:rPr>
        <w:t>25</w:t>
      </w:r>
      <w:r w:rsidRPr="00250DD2">
        <w:rPr>
          <w:rFonts w:ascii="Arial" w:hAnsi="Arial" w:cs="Arial"/>
          <w:b/>
          <w:bCs/>
          <w:sz w:val="22"/>
          <w:szCs w:val="22"/>
        </w:rPr>
        <w:t>:</w:t>
      </w:r>
      <w:r w:rsidRPr="00250DD2">
        <w:rPr>
          <w:rFonts w:ascii="Arial" w:hAnsi="Arial" w:cs="Arial"/>
          <w:b/>
          <w:bCs/>
          <w:sz w:val="22"/>
          <w:szCs w:val="22"/>
        </w:rPr>
        <w:tab/>
      </w:r>
      <w:bookmarkStart w:id="19" w:name="_Hlk56517148"/>
      <w:r w:rsidR="004E644E" w:rsidRPr="00250DD2">
        <w:rPr>
          <w:rFonts w:ascii="Arial" w:hAnsi="Arial" w:cs="Arial"/>
          <w:sz w:val="22"/>
          <w:szCs w:val="22"/>
        </w:rPr>
        <w:t>Roughly, how many projects are currently managed annually?</w:t>
      </w:r>
      <w:bookmarkEnd w:id="19"/>
    </w:p>
    <w:p w14:paraId="504E2404" w14:textId="77777777" w:rsidR="002A3604" w:rsidRPr="00250DD2" w:rsidRDefault="002A3604" w:rsidP="00964D1C">
      <w:pPr>
        <w:ind w:left="1440" w:hanging="1440"/>
        <w:jc w:val="both"/>
        <w:rPr>
          <w:rFonts w:ascii="Arial" w:hAnsi="Arial" w:cs="Arial"/>
          <w:b/>
          <w:bCs/>
          <w:sz w:val="22"/>
          <w:szCs w:val="22"/>
        </w:rPr>
      </w:pPr>
    </w:p>
    <w:p w14:paraId="721CA265" w14:textId="49626877" w:rsidR="00964D1C" w:rsidRPr="00250DD2" w:rsidRDefault="00964D1C" w:rsidP="00964D1C">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B94F10" w:rsidRPr="00250DD2">
        <w:rPr>
          <w:rFonts w:ascii="Arial" w:hAnsi="Arial" w:cs="Arial"/>
          <w:b/>
          <w:bCs/>
          <w:sz w:val="22"/>
          <w:szCs w:val="22"/>
        </w:rPr>
        <w:t>On average, there are 100-250 projects on the books at OSARC at any given time.</w:t>
      </w:r>
    </w:p>
    <w:p w14:paraId="64597B3C" w14:textId="4F8EFF24" w:rsidR="00964D1C" w:rsidRPr="00250DD2" w:rsidRDefault="00964D1C"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sz w:val="22"/>
          <w:szCs w:val="22"/>
        </w:rPr>
      </w:pPr>
    </w:p>
    <w:p w14:paraId="6D167600" w14:textId="30B8805B" w:rsidR="00964D1C" w:rsidRPr="00250DD2" w:rsidRDefault="00964D1C" w:rsidP="00964D1C">
      <w:pPr>
        <w:ind w:left="1440" w:hanging="1440"/>
        <w:jc w:val="both"/>
        <w:rPr>
          <w:rFonts w:ascii="Arial" w:hAnsi="Arial" w:cs="Arial"/>
          <w:sz w:val="22"/>
          <w:szCs w:val="22"/>
        </w:rPr>
      </w:pPr>
      <w:r w:rsidRPr="00250DD2">
        <w:rPr>
          <w:rFonts w:ascii="Arial" w:hAnsi="Arial" w:cs="Arial"/>
          <w:b/>
          <w:bCs/>
          <w:sz w:val="22"/>
          <w:szCs w:val="22"/>
        </w:rPr>
        <w:t xml:space="preserve">Question </w:t>
      </w:r>
      <w:r w:rsidR="004E644E" w:rsidRPr="00250DD2">
        <w:rPr>
          <w:rFonts w:ascii="Arial" w:hAnsi="Arial" w:cs="Arial"/>
          <w:b/>
          <w:bCs/>
          <w:sz w:val="22"/>
          <w:szCs w:val="22"/>
        </w:rPr>
        <w:t>26</w:t>
      </w:r>
      <w:r w:rsidRPr="00250DD2">
        <w:rPr>
          <w:rFonts w:ascii="Arial" w:hAnsi="Arial" w:cs="Arial"/>
          <w:b/>
          <w:bCs/>
          <w:sz w:val="22"/>
          <w:szCs w:val="22"/>
        </w:rPr>
        <w:t>:</w:t>
      </w:r>
      <w:r w:rsidRPr="00250DD2">
        <w:rPr>
          <w:rFonts w:ascii="Arial" w:hAnsi="Arial" w:cs="Arial"/>
          <w:b/>
          <w:bCs/>
          <w:sz w:val="22"/>
          <w:szCs w:val="22"/>
        </w:rPr>
        <w:tab/>
      </w:r>
      <w:bookmarkStart w:id="20" w:name="_Hlk56517161"/>
      <w:r w:rsidR="004E644E" w:rsidRPr="00250DD2">
        <w:rPr>
          <w:rFonts w:ascii="Arial" w:hAnsi="Arial" w:cs="Arial"/>
          <w:sz w:val="22"/>
          <w:szCs w:val="22"/>
        </w:rPr>
        <w:t>Roughly, how many contracts are currently managed annually?</w:t>
      </w:r>
      <w:bookmarkEnd w:id="20"/>
    </w:p>
    <w:p w14:paraId="11B9CF72" w14:textId="77777777" w:rsidR="00964D1C" w:rsidRPr="00250DD2" w:rsidRDefault="00964D1C" w:rsidP="00964D1C">
      <w:pPr>
        <w:ind w:left="1440" w:hanging="1440"/>
        <w:jc w:val="both"/>
        <w:rPr>
          <w:rFonts w:ascii="Arial" w:hAnsi="Arial" w:cs="Arial"/>
          <w:b/>
          <w:bCs/>
          <w:sz w:val="22"/>
          <w:szCs w:val="22"/>
        </w:rPr>
      </w:pPr>
    </w:p>
    <w:p w14:paraId="2057FC31" w14:textId="1B7A0AF8" w:rsidR="00964D1C" w:rsidRPr="00250DD2" w:rsidRDefault="00964D1C" w:rsidP="00964D1C">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DA6038" w:rsidRPr="00250DD2">
        <w:rPr>
          <w:rFonts w:ascii="Arial" w:hAnsi="Arial" w:cs="Arial"/>
          <w:b/>
          <w:bCs/>
          <w:sz w:val="22"/>
          <w:szCs w:val="22"/>
        </w:rPr>
        <w:t>Approximately 100 to 250 active projects each year. Most projects have 1 associated contract with a prime contractor/bidder.</w:t>
      </w:r>
    </w:p>
    <w:p w14:paraId="3BDEEB0F" w14:textId="6A72AAFB" w:rsidR="00964D1C" w:rsidRPr="00250DD2" w:rsidRDefault="00964D1C"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sz w:val="22"/>
          <w:szCs w:val="22"/>
        </w:rPr>
      </w:pPr>
    </w:p>
    <w:p w14:paraId="265CA2B6" w14:textId="1B0D8AF7" w:rsidR="00964D1C" w:rsidRPr="00250DD2" w:rsidRDefault="00964D1C" w:rsidP="00964D1C">
      <w:pPr>
        <w:ind w:left="1440" w:hanging="1440"/>
        <w:jc w:val="both"/>
        <w:rPr>
          <w:rFonts w:ascii="Arial" w:hAnsi="Arial" w:cs="Arial"/>
          <w:sz w:val="22"/>
          <w:szCs w:val="22"/>
        </w:rPr>
      </w:pPr>
      <w:r w:rsidRPr="00250DD2">
        <w:rPr>
          <w:rFonts w:ascii="Arial" w:hAnsi="Arial" w:cs="Arial"/>
          <w:b/>
          <w:bCs/>
          <w:sz w:val="22"/>
          <w:szCs w:val="22"/>
        </w:rPr>
        <w:t xml:space="preserve">Question </w:t>
      </w:r>
      <w:r w:rsidR="004E644E" w:rsidRPr="00250DD2">
        <w:rPr>
          <w:rFonts w:ascii="Arial" w:hAnsi="Arial" w:cs="Arial"/>
          <w:b/>
          <w:bCs/>
          <w:sz w:val="22"/>
          <w:szCs w:val="22"/>
        </w:rPr>
        <w:t>27</w:t>
      </w:r>
      <w:r w:rsidRPr="00250DD2">
        <w:rPr>
          <w:rFonts w:ascii="Arial" w:hAnsi="Arial" w:cs="Arial"/>
          <w:b/>
          <w:bCs/>
          <w:sz w:val="22"/>
          <w:szCs w:val="22"/>
        </w:rPr>
        <w:t>:</w:t>
      </w:r>
      <w:r w:rsidRPr="00250DD2">
        <w:rPr>
          <w:rFonts w:ascii="Arial" w:hAnsi="Arial" w:cs="Arial"/>
          <w:b/>
          <w:bCs/>
          <w:sz w:val="22"/>
          <w:szCs w:val="22"/>
        </w:rPr>
        <w:tab/>
      </w:r>
      <w:bookmarkStart w:id="21" w:name="_Hlk56517175"/>
      <w:r w:rsidR="004E644E" w:rsidRPr="00250DD2">
        <w:rPr>
          <w:rFonts w:ascii="Arial" w:hAnsi="Arial" w:cs="Arial"/>
          <w:sz w:val="22"/>
          <w:szCs w:val="22"/>
        </w:rPr>
        <w:t>If you have any project forms that are desired to be automated within this tool, please provide a rough number of forms.</w:t>
      </w:r>
    </w:p>
    <w:bookmarkEnd w:id="21"/>
    <w:p w14:paraId="4ADAE221" w14:textId="77777777" w:rsidR="00964D1C" w:rsidRPr="00250DD2" w:rsidRDefault="00964D1C" w:rsidP="00964D1C">
      <w:pPr>
        <w:ind w:left="1440" w:hanging="1440"/>
        <w:jc w:val="both"/>
        <w:rPr>
          <w:rFonts w:ascii="Arial" w:hAnsi="Arial" w:cs="Arial"/>
          <w:b/>
          <w:bCs/>
          <w:sz w:val="22"/>
          <w:szCs w:val="22"/>
        </w:rPr>
      </w:pPr>
    </w:p>
    <w:p w14:paraId="4A21E6CD" w14:textId="18997B5E" w:rsidR="00964D1C" w:rsidRPr="00250DD2" w:rsidRDefault="00964D1C" w:rsidP="00964D1C">
      <w:pPr>
        <w:ind w:left="1440" w:hanging="1440"/>
        <w:jc w:val="both"/>
        <w:rPr>
          <w:rFonts w:ascii="Arial" w:hAnsi="Arial" w:cs="Arial"/>
          <w:b/>
          <w:bCs/>
          <w:sz w:val="22"/>
          <w:szCs w:val="22"/>
        </w:rPr>
      </w:pPr>
      <w:r w:rsidRPr="00250DD2">
        <w:rPr>
          <w:rFonts w:ascii="Arial" w:hAnsi="Arial" w:cs="Arial"/>
          <w:b/>
          <w:bCs/>
          <w:sz w:val="22"/>
          <w:szCs w:val="22"/>
        </w:rPr>
        <w:t>Response:</w:t>
      </w:r>
      <w:r w:rsidRPr="00250DD2">
        <w:rPr>
          <w:rFonts w:ascii="Arial" w:hAnsi="Arial" w:cs="Arial"/>
          <w:b/>
          <w:bCs/>
          <w:sz w:val="22"/>
          <w:szCs w:val="22"/>
        </w:rPr>
        <w:tab/>
      </w:r>
      <w:r w:rsidR="00E8134B" w:rsidRPr="00250DD2">
        <w:rPr>
          <w:rFonts w:ascii="Arial" w:hAnsi="Arial" w:cs="Arial"/>
          <w:b/>
          <w:bCs/>
          <w:sz w:val="22"/>
          <w:szCs w:val="22"/>
        </w:rPr>
        <w:t>OSARC has an estimated 132 total forms that could be automated, if the proposed solution supports this feature</w:t>
      </w:r>
      <w:r w:rsidR="00AC76EA" w:rsidRPr="00250DD2">
        <w:rPr>
          <w:rFonts w:ascii="Arial" w:hAnsi="Arial" w:cs="Arial"/>
          <w:b/>
          <w:bCs/>
          <w:sz w:val="22"/>
          <w:szCs w:val="22"/>
        </w:rPr>
        <w:t xml:space="preserve">—15 </w:t>
      </w:r>
      <w:r w:rsidR="00E8134B" w:rsidRPr="00250DD2">
        <w:rPr>
          <w:rFonts w:ascii="Arial" w:hAnsi="Arial" w:cs="Arial"/>
          <w:b/>
          <w:bCs/>
          <w:sz w:val="22"/>
          <w:szCs w:val="22"/>
        </w:rPr>
        <w:t>forms for Estimates, 66 forms for Projects, and 51 forms for Contracts.</w:t>
      </w:r>
    </w:p>
    <w:p w14:paraId="4C164E74" w14:textId="4195231C" w:rsidR="00964D1C" w:rsidRPr="00250DD2" w:rsidRDefault="00964D1C"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sz w:val="22"/>
          <w:szCs w:val="22"/>
        </w:rPr>
      </w:pPr>
    </w:p>
    <w:p w14:paraId="3051C09B" w14:textId="29EE11C1" w:rsidR="004E644E" w:rsidRPr="00250DD2" w:rsidRDefault="004E644E" w:rsidP="004E644E">
      <w:pPr>
        <w:ind w:left="1440" w:hanging="1440"/>
        <w:jc w:val="both"/>
        <w:rPr>
          <w:rFonts w:ascii="Arial" w:hAnsi="Arial" w:cs="Arial"/>
          <w:sz w:val="22"/>
          <w:szCs w:val="22"/>
        </w:rPr>
      </w:pPr>
      <w:r w:rsidRPr="00250DD2">
        <w:rPr>
          <w:rFonts w:ascii="Arial" w:hAnsi="Arial" w:cs="Arial"/>
          <w:b/>
          <w:bCs/>
          <w:sz w:val="22"/>
          <w:szCs w:val="22"/>
        </w:rPr>
        <w:t>Question 28:</w:t>
      </w:r>
      <w:r w:rsidRPr="00250DD2">
        <w:rPr>
          <w:rFonts w:ascii="Arial" w:hAnsi="Arial" w:cs="Arial"/>
          <w:b/>
          <w:bCs/>
          <w:sz w:val="22"/>
          <w:szCs w:val="22"/>
        </w:rPr>
        <w:tab/>
      </w:r>
      <w:bookmarkStart w:id="22" w:name="_Hlk56517200"/>
      <w:r w:rsidRPr="00250DD2">
        <w:rPr>
          <w:rFonts w:ascii="Arial" w:hAnsi="Arial" w:cs="Arial"/>
          <w:sz w:val="22"/>
          <w:szCs w:val="22"/>
        </w:rPr>
        <w:t>Please share your ball park budget.</w:t>
      </w:r>
    </w:p>
    <w:bookmarkEnd w:id="22"/>
    <w:p w14:paraId="4B56BE45" w14:textId="77777777" w:rsidR="004E644E" w:rsidRPr="00250DD2" w:rsidRDefault="004E644E" w:rsidP="004E644E">
      <w:pPr>
        <w:ind w:left="1440" w:hanging="1440"/>
        <w:jc w:val="both"/>
        <w:rPr>
          <w:rFonts w:ascii="Arial" w:hAnsi="Arial" w:cs="Arial"/>
          <w:b/>
          <w:bCs/>
          <w:sz w:val="22"/>
          <w:szCs w:val="22"/>
        </w:rPr>
      </w:pPr>
    </w:p>
    <w:p w14:paraId="1170D2C0" w14:textId="725C8DD5" w:rsidR="004E644E" w:rsidRPr="00250DD2" w:rsidRDefault="004E644E" w:rsidP="0075177E">
      <w:pPr>
        <w:ind w:left="1440" w:hanging="1440"/>
        <w:jc w:val="both"/>
        <w:rPr>
          <w:rFonts w:ascii="Arial" w:hAnsi="Arial" w:cs="Arial"/>
          <w:b/>
          <w:bCs/>
          <w:sz w:val="22"/>
          <w:szCs w:val="22"/>
        </w:rPr>
      </w:pPr>
      <w:r w:rsidRPr="00250DD2">
        <w:rPr>
          <w:rFonts w:ascii="Arial" w:hAnsi="Arial" w:cs="Arial"/>
          <w:b/>
          <w:bCs/>
          <w:sz w:val="22"/>
          <w:szCs w:val="22"/>
        </w:rPr>
        <w:lastRenderedPageBreak/>
        <w:t>Response:</w:t>
      </w:r>
      <w:r w:rsidR="0075177E" w:rsidRPr="00250DD2">
        <w:rPr>
          <w:rFonts w:ascii="Arial" w:hAnsi="Arial" w:cs="Arial"/>
          <w:b/>
          <w:bCs/>
          <w:sz w:val="22"/>
          <w:szCs w:val="22"/>
        </w:rPr>
        <w:tab/>
        <w:t>A budget has not been approved for this project currently. OSARC will develop a budget based on the RFP responses.</w:t>
      </w:r>
    </w:p>
    <w:p w14:paraId="2FBF72DB" w14:textId="5EA610FA" w:rsidR="004E644E" w:rsidRPr="00250DD2" w:rsidRDefault="004E644E"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21362E34" w14:textId="78D8AC4D" w:rsidR="004E644E" w:rsidRPr="00250DD2" w:rsidRDefault="004E644E" w:rsidP="004E644E">
      <w:pPr>
        <w:ind w:left="1440" w:hanging="1440"/>
        <w:jc w:val="both"/>
        <w:rPr>
          <w:rFonts w:ascii="Arial" w:hAnsi="Arial" w:cs="Arial"/>
          <w:sz w:val="22"/>
          <w:szCs w:val="22"/>
        </w:rPr>
      </w:pPr>
      <w:r w:rsidRPr="00250DD2">
        <w:rPr>
          <w:rFonts w:ascii="Arial" w:hAnsi="Arial" w:cs="Arial"/>
          <w:b/>
          <w:bCs/>
          <w:sz w:val="22"/>
          <w:szCs w:val="22"/>
        </w:rPr>
        <w:t>Question 29:</w:t>
      </w:r>
      <w:r w:rsidRPr="00250DD2">
        <w:rPr>
          <w:rFonts w:ascii="Arial" w:hAnsi="Arial" w:cs="Arial"/>
          <w:b/>
          <w:bCs/>
          <w:sz w:val="22"/>
          <w:szCs w:val="22"/>
        </w:rPr>
        <w:tab/>
      </w:r>
      <w:bookmarkStart w:id="23" w:name="_Hlk56517207"/>
      <w:r w:rsidRPr="00250DD2">
        <w:rPr>
          <w:rFonts w:ascii="Arial" w:hAnsi="Arial" w:cs="Arial"/>
          <w:sz w:val="22"/>
          <w:szCs w:val="22"/>
        </w:rPr>
        <w:t>16.3 and 16.5: if selected for a demonstration, when will the guidelines (16.5) be made available?</w:t>
      </w:r>
      <w:bookmarkEnd w:id="23"/>
    </w:p>
    <w:p w14:paraId="369740F5" w14:textId="77777777" w:rsidR="004E644E" w:rsidRPr="00250DD2" w:rsidRDefault="004E644E" w:rsidP="004E644E">
      <w:pPr>
        <w:ind w:left="1440" w:hanging="1440"/>
        <w:jc w:val="both"/>
        <w:rPr>
          <w:rFonts w:ascii="Arial" w:hAnsi="Arial" w:cs="Arial"/>
          <w:b/>
          <w:bCs/>
          <w:sz w:val="22"/>
          <w:szCs w:val="22"/>
        </w:rPr>
      </w:pPr>
    </w:p>
    <w:p w14:paraId="23E6235C" w14:textId="5758E7E7" w:rsidR="004E644E" w:rsidRPr="00250DD2" w:rsidRDefault="004E644E" w:rsidP="00390EB9">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1440" w:hanging="1440"/>
        <w:jc w:val="both"/>
        <w:rPr>
          <w:rFonts w:ascii="Arial" w:hAnsi="Arial" w:cs="Arial"/>
          <w:b/>
          <w:bCs/>
          <w:sz w:val="22"/>
          <w:szCs w:val="22"/>
        </w:rPr>
      </w:pPr>
      <w:r w:rsidRPr="00250DD2">
        <w:rPr>
          <w:rFonts w:ascii="Arial" w:hAnsi="Arial" w:cs="Arial"/>
          <w:b/>
          <w:bCs/>
          <w:sz w:val="22"/>
          <w:szCs w:val="22"/>
        </w:rPr>
        <w:t>Response:</w:t>
      </w:r>
      <w:r w:rsidR="00390EB9" w:rsidRPr="00250DD2">
        <w:rPr>
          <w:rFonts w:ascii="Arial" w:hAnsi="Arial" w:cs="Arial"/>
          <w:b/>
          <w:bCs/>
          <w:sz w:val="22"/>
          <w:szCs w:val="22"/>
        </w:rPr>
        <w:tab/>
      </w:r>
      <w:r w:rsidR="00F17409" w:rsidRPr="00250DD2">
        <w:rPr>
          <w:rFonts w:ascii="Arial" w:hAnsi="Arial" w:cs="Arial"/>
          <w:b/>
          <w:bCs/>
          <w:sz w:val="22"/>
          <w:szCs w:val="22"/>
        </w:rPr>
        <w:t xml:space="preserve">Per RFP Section VII, Item 20.2.3.2, </w:t>
      </w:r>
      <w:r w:rsidR="001F3535" w:rsidRPr="00250DD2">
        <w:rPr>
          <w:rFonts w:ascii="Arial" w:hAnsi="Arial" w:cs="Arial"/>
          <w:b/>
          <w:bCs/>
          <w:sz w:val="22"/>
          <w:szCs w:val="22"/>
        </w:rPr>
        <w:t>Vendors must be prepared to present remote demonstrations within seven calendar days of notification</w:t>
      </w:r>
      <w:r w:rsidR="00BD7365" w:rsidRPr="00250DD2">
        <w:rPr>
          <w:rFonts w:ascii="Arial" w:hAnsi="Arial" w:cs="Arial"/>
          <w:b/>
          <w:bCs/>
          <w:sz w:val="22"/>
          <w:szCs w:val="22"/>
        </w:rPr>
        <w:t xml:space="preserve">, with notification being considered Vendor’s receipt of demonstration guidelines and requirements.  </w:t>
      </w:r>
      <w:r w:rsidR="00770D95">
        <w:rPr>
          <w:rFonts w:ascii="Arial" w:hAnsi="Arial" w:cs="Arial"/>
          <w:b/>
          <w:bCs/>
          <w:sz w:val="22"/>
          <w:szCs w:val="22"/>
        </w:rPr>
        <w:t>See</w:t>
      </w:r>
      <w:r w:rsidR="00770D95" w:rsidRPr="00250DD2">
        <w:rPr>
          <w:rFonts w:ascii="Arial" w:hAnsi="Arial" w:cs="Arial"/>
          <w:b/>
          <w:bCs/>
          <w:sz w:val="22"/>
          <w:szCs w:val="22"/>
        </w:rPr>
        <w:t xml:space="preserve"> Amendment 3 for the targeted begin date for demonstrations.  </w:t>
      </w:r>
      <w:r w:rsidR="001F3535" w:rsidRPr="00250DD2">
        <w:rPr>
          <w:rFonts w:ascii="Arial" w:hAnsi="Arial" w:cs="Arial"/>
          <w:b/>
          <w:bCs/>
          <w:sz w:val="22"/>
          <w:szCs w:val="22"/>
        </w:rPr>
        <w:t xml:space="preserve">   </w:t>
      </w:r>
    </w:p>
    <w:p w14:paraId="3D979F86" w14:textId="7CCFB603" w:rsidR="004E644E" w:rsidRPr="00250DD2" w:rsidRDefault="004E644E"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6BB00D33" w14:textId="7AC0D9A8" w:rsidR="004E644E" w:rsidRPr="00250DD2" w:rsidRDefault="004E644E" w:rsidP="004E644E">
      <w:pPr>
        <w:ind w:left="1440" w:hanging="1440"/>
        <w:jc w:val="both"/>
        <w:rPr>
          <w:rFonts w:ascii="Arial" w:hAnsi="Arial" w:cs="Arial"/>
          <w:sz w:val="22"/>
          <w:szCs w:val="22"/>
        </w:rPr>
      </w:pPr>
      <w:r w:rsidRPr="00250DD2">
        <w:rPr>
          <w:rFonts w:ascii="Arial" w:hAnsi="Arial" w:cs="Arial"/>
          <w:b/>
          <w:bCs/>
          <w:sz w:val="22"/>
          <w:szCs w:val="22"/>
        </w:rPr>
        <w:t>Question 30:</w:t>
      </w:r>
      <w:r w:rsidRPr="00250DD2">
        <w:rPr>
          <w:rFonts w:ascii="Arial" w:hAnsi="Arial" w:cs="Arial"/>
          <w:b/>
          <w:bCs/>
          <w:sz w:val="22"/>
          <w:szCs w:val="22"/>
        </w:rPr>
        <w:tab/>
      </w:r>
      <w:bookmarkStart w:id="24" w:name="_Hlk56517216"/>
      <w:r w:rsidRPr="00250DD2">
        <w:rPr>
          <w:rFonts w:ascii="Arial" w:hAnsi="Arial" w:cs="Arial"/>
          <w:sz w:val="22"/>
          <w:szCs w:val="22"/>
        </w:rPr>
        <w:t>For E-bidding, is online bidder self-registration capability desired?</w:t>
      </w:r>
      <w:bookmarkEnd w:id="24"/>
    </w:p>
    <w:p w14:paraId="5BF747ED" w14:textId="77777777" w:rsidR="004E644E" w:rsidRPr="00250DD2" w:rsidRDefault="004E644E" w:rsidP="004E644E">
      <w:pPr>
        <w:ind w:left="1440" w:hanging="1440"/>
        <w:jc w:val="both"/>
        <w:rPr>
          <w:rFonts w:ascii="Arial" w:hAnsi="Arial" w:cs="Arial"/>
          <w:b/>
          <w:bCs/>
          <w:sz w:val="22"/>
          <w:szCs w:val="22"/>
        </w:rPr>
      </w:pPr>
    </w:p>
    <w:p w14:paraId="4786853B" w14:textId="77D5B4E8" w:rsidR="004E644E" w:rsidRPr="00250DD2" w:rsidRDefault="004E644E" w:rsidP="00390EB9">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1440" w:hanging="1440"/>
        <w:jc w:val="both"/>
        <w:rPr>
          <w:rFonts w:ascii="Arial" w:hAnsi="Arial" w:cs="Arial"/>
          <w:b/>
          <w:bCs/>
          <w:sz w:val="22"/>
          <w:szCs w:val="22"/>
        </w:rPr>
      </w:pPr>
      <w:r w:rsidRPr="00250DD2">
        <w:rPr>
          <w:rFonts w:ascii="Arial" w:hAnsi="Arial" w:cs="Arial"/>
          <w:b/>
          <w:bCs/>
          <w:sz w:val="22"/>
          <w:szCs w:val="22"/>
        </w:rPr>
        <w:t>Response:</w:t>
      </w:r>
      <w:r w:rsidR="00390EB9" w:rsidRPr="00250DD2">
        <w:rPr>
          <w:rFonts w:ascii="Arial" w:hAnsi="Arial" w:cs="Arial"/>
          <w:b/>
          <w:bCs/>
          <w:sz w:val="22"/>
          <w:szCs w:val="22"/>
        </w:rPr>
        <w:tab/>
      </w:r>
      <w:r w:rsidR="00B83094" w:rsidRPr="00250DD2">
        <w:rPr>
          <w:rFonts w:ascii="Arial" w:hAnsi="Arial" w:cs="Arial"/>
          <w:b/>
          <w:bCs/>
          <w:sz w:val="22"/>
          <w:szCs w:val="22"/>
        </w:rPr>
        <w:t>B</w:t>
      </w:r>
      <w:r w:rsidR="005E21D7" w:rsidRPr="00250DD2">
        <w:rPr>
          <w:rFonts w:ascii="Arial" w:hAnsi="Arial" w:cs="Arial"/>
          <w:b/>
          <w:bCs/>
          <w:sz w:val="22"/>
          <w:szCs w:val="22"/>
        </w:rPr>
        <w:t xml:space="preserve">idder self-registration is not a requirement for this RFP. If a Vendor’s solution does not support bidder self-registration functionality, then bidders can be manually added by OSARC </w:t>
      </w:r>
      <w:r w:rsidR="00B83094" w:rsidRPr="00250DD2">
        <w:rPr>
          <w:rFonts w:ascii="Arial" w:hAnsi="Arial" w:cs="Arial"/>
          <w:b/>
          <w:bCs/>
          <w:sz w:val="22"/>
          <w:szCs w:val="22"/>
        </w:rPr>
        <w:t>S</w:t>
      </w:r>
      <w:r w:rsidR="005E21D7" w:rsidRPr="00250DD2">
        <w:rPr>
          <w:rFonts w:ascii="Arial" w:hAnsi="Arial" w:cs="Arial"/>
          <w:b/>
          <w:bCs/>
          <w:sz w:val="22"/>
          <w:szCs w:val="22"/>
        </w:rPr>
        <w:t>ystem</w:t>
      </w:r>
      <w:r w:rsidR="00B83094" w:rsidRPr="00250DD2">
        <w:rPr>
          <w:rFonts w:ascii="Arial" w:hAnsi="Arial" w:cs="Arial"/>
          <w:b/>
          <w:bCs/>
          <w:sz w:val="22"/>
          <w:szCs w:val="22"/>
        </w:rPr>
        <w:t>s</w:t>
      </w:r>
      <w:r w:rsidR="005E21D7" w:rsidRPr="00250DD2">
        <w:rPr>
          <w:rFonts w:ascii="Arial" w:hAnsi="Arial" w:cs="Arial"/>
          <w:b/>
          <w:bCs/>
          <w:sz w:val="22"/>
          <w:szCs w:val="22"/>
        </w:rPr>
        <w:t xml:space="preserve"> </w:t>
      </w:r>
      <w:r w:rsidR="00B83094" w:rsidRPr="00250DD2">
        <w:rPr>
          <w:rFonts w:ascii="Arial" w:hAnsi="Arial" w:cs="Arial"/>
          <w:b/>
          <w:bCs/>
          <w:sz w:val="22"/>
          <w:szCs w:val="22"/>
        </w:rPr>
        <w:t>A</w:t>
      </w:r>
      <w:r w:rsidR="005E21D7" w:rsidRPr="00250DD2">
        <w:rPr>
          <w:rFonts w:ascii="Arial" w:hAnsi="Arial" w:cs="Arial"/>
          <w:b/>
          <w:bCs/>
          <w:sz w:val="22"/>
          <w:szCs w:val="22"/>
        </w:rPr>
        <w:t>dmins.</w:t>
      </w:r>
    </w:p>
    <w:p w14:paraId="70B3B28F" w14:textId="38D60220" w:rsidR="004E644E" w:rsidRPr="00250DD2" w:rsidRDefault="004E644E"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51CAB141" w14:textId="348CA83C" w:rsidR="004E644E" w:rsidRPr="00250DD2" w:rsidRDefault="004E644E" w:rsidP="004E644E">
      <w:pPr>
        <w:ind w:left="1440" w:hanging="1440"/>
        <w:jc w:val="both"/>
        <w:rPr>
          <w:rFonts w:ascii="Arial" w:hAnsi="Arial" w:cs="Arial"/>
          <w:sz w:val="22"/>
          <w:szCs w:val="22"/>
        </w:rPr>
      </w:pPr>
      <w:r w:rsidRPr="00250DD2">
        <w:rPr>
          <w:rFonts w:ascii="Arial" w:hAnsi="Arial" w:cs="Arial"/>
          <w:b/>
          <w:bCs/>
          <w:sz w:val="22"/>
          <w:szCs w:val="22"/>
        </w:rPr>
        <w:t>Question 31:</w:t>
      </w:r>
      <w:r w:rsidRPr="00250DD2">
        <w:rPr>
          <w:rFonts w:ascii="Arial" w:hAnsi="Arial" w:cs="Arial"/>
          <w:b/>
          <w:bCs/>
          <w:sz w:val="22"/>
          <w:szCs w:val="22"/>
        </w:rPr>
        <w:tab/>
      </w:r>
      <w:bookmarkStart w:id="25" w:name="_Hlk56517224"/>
      <w:r w:rsidRPr="00250DD2">
        <w:rPr>
          <w:rFonts w:ascii="Arial" w:hAnsi="Arial" w:cs="Arial"/>
          <w:sz w:val="22"/>
          <w:szCs w:val="22"/>
        </w:rPr>
        <w:t>Do price adjustments apply to contracts, invoices, or to both?</w:t>
      </w:r>
      <w:bookmarkEnd w:id="25"/>
    </w:p>
    <w:p w14:paraId="67FEF5FC" w14:textId="77777777" w:rsidR="004E644E" w:rsidRPr="00250DD2" w:rsidRDefault="004E644E" w:rsidP="004E644E">
      <w:pPr>
        <w:ind w:left="1440" w:hanging="1440"/>
        <w:jc w:val="both"/>
        <w:rPr>
          <w:rFonts w:ascii="Arial" w:hAnsi="Arial" w:cs="Arial"/>
          <w:b/>
          <w:bCs/>
          <w:sz w:val="22"/>
          <w:szCs w:val="22"/>
        </w:rPr>
      </w:pPr>
    </w:p>
    <w:p w14:paraId="051C47F1" w14:textId="4A3A83C5" w:rsidR="004E644E" w:rsidRPr="00250DD2" w:rsidRDefault="004E644E"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r w:rsidRPr="00250DD2">
        <w:rPr>
          <w:rFonts w:ascii="Arial" w:hAnsi="Arial" w:cs="Arial"/>
          <w:b/>
          <w:bCs/>
          <w:sz w:val="22"/>
          <w:szCs w:val="22"/>
        </w:rPr>
        <w:t>Response:</w:t>
      </w:r>
      <w:r w:rsidR="0087494A" w:rsidRPr="00250DD2">
        <w:rPr>
          <w:rFonts w:ascii="Arial" w:hAnsi="Arial" w:cs="Arial"/>
          <w:b/>
          <w:bCs/>
          <w:sz w:val="22"/>
          <w:szCs w:val="22"/>
        </w:rPr>
        <w:tab/>
        <w:t>Both.</w:t>
      </w:r>
    </w:p>
    <w:p w14:paraId="0E913BB8" w14:textId="74ACC6ED" w:rsidR="004E644E" w:rsidRPr="00250DD2" w:rsidRDefault="004E644E"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6574723F" w14:textId="0D262C63" w:rsidR="004E644E" w:rsidRPr="00250DD2" w:rsidRDefault="004E644E" w:rsidP="004E644E">
      <w:pPr>
        <w:ind w:left="1440" w:hanging="1440"/>
        <w:jc w:val="both"/>
        <w:rPr>
          <w:rFonts w:ascii="Arial" w:hAnsi="Arial" w:cs="Arial"/>
          <w:sz w:val="22"/>
          <w:szCs w:val="22"/>
        </w:rPr>
      </w:pPr>
      <w:r w:rsidRPr="00250DD2">
        <w:rPr>
          <w:rFonts w:ascii="Arial" w:hAnsi="Arial" w:cs="Arial"/>
          <w:b/>
          <w:bCs/>
          <w:sz w:val="22"/>
          <w:szCs w:val="22"/>
        </w:rPr>
        <w:t>Question 32:</w:t>
      </w:r>
      <w:r w:rsidRPr="00250DD2">
        <w:rPr>
          <w:rFonts w:ascii="Arial" w:hAnsi="Arial" w:cs="Arial"/>
          <w:b/>
          <w:bCs/>
          <w:sz w:val="22"/>
          <w:szCs w:val="22"/>
        </w:rPr>
        <w:tab/>
      </w:r>
      <w:bookmarkStart w:id="26" w:name="_Hlk56517233"/>
      <w:r w:rsidRPr="00250DD2">
        <w:rPr>
          <w:rFonts w:ascii="Arial" w:hAnsi="Arial" w:cs="Arial"/>
          <w:sz w:val="22"/>
          <w:szCs w:val="22"/>
        </w:rPr>
        <w:t>Please elaborate on the following requirement</w:t>
      </w:r>
      <w:r w:rsidR="00466B74" w:rsidRPr="00250DD2">
        <w:rPr>
          <w:rFonts w:ascii="Arial" w:hAnsi="Arial" w:cs="Arial"/>
          <w:sz w:val="22"/>
          <w:szCs w:val="22"/>
        </w:rPr>
        <w:t xml:space="preserve"> – “the solution must have the ability for the system to apply price adjustments automatically”</w:t>
      </w:r>
      <w:bookmarkEnd w:id="26"/>
    </w:p>
    <w:p w14:paraId="3F4FC523" w14:textId="77777777" w:rsidR="004E644E" w:rsidRPr="00250DD2" w:rsidRDefault="004E644E" w:rsidP="004E644E">
      <w:pPr>
        <w:ind w:left="1440" w:hanging="1440"/>
        <w:jc w:val="both"/>
        <w:rPr>
          <w:rFonts w:ascii="Arial" w:hAnsi="Arial" w:cs="Arial"/>
          <w:b/>
          <w:bCs/>
          <w:sz w:val="22"/>
          <w:szCs w:val="22"/>
        </w:rPr>
      </w:pPr>
    </w:p>
    <w:p w14:paraId="23585E12" w14:textId="62320C36" w:rsidR="004E644E" w:rsidRPr="00250DD2" w:rsidRDefault="004E644E" w:rsidP="00DD62AC">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1440" w:hanging="1440"/>
        <w:jc w:val="both"/>
        <w:rPr>
          <w:rFonts w:ascii="Arial" w:hAnsi="Arial" w:cs="Arial"/>
          <w:b/>
          <w:bCs/>
          <w:sz w:val="22"/>
          <w:szCs w:val="22"/>
        </w:rPr>
      </w:pPr>
      <w:r w:rsidRPr="00250DD2">
        <w:rPr>
          <w:rFonts w:ascii="Arial" w:hAnsi="Arial" w:cs="Arial"/>
          <w:b/>
          <w:bCs/>
          <w:sz w:val="22"/>
          <w:szCs w:val="22"/>
        </w:rPr>
        <w:t>Response:</w:t>
      </w:r>
      <w:r w:rsidR="00DD62AC" w:rsidRPr="00250DD2">
        <w:rPr>
          <w:rFonts w:ascii="Arial" w:hAnsi="Arial" w:cs="Arial"/>
          <w:b/>
          <w:bCs/>
          <w:sz w:val="22"/>
          <w:szCs w:val="22"/>
        </w:rPr>
        <w:tab/>
        <w:t>The proposed system should recalculate pricing throughout the project and across any modules when a price adjustment is entered. System users should not have to make manual changes in other portions of the application to account for a price adjustment.</w:t>
      </w:r>
    </w:p>
    <w:p w14:paraId="04D53051" w14:textId="01AB34B3" w:rsidR="004E644E" w:rsidRPr="00250DD2" w:rsidRDefault="004E644E"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505FE743" w14:textId="56C3B3A8" w:rsidR="00466B74" w:rsidRPr="00250DD2" w:rsidRDefault="004E644E" w:rsidP="00466B74">
      <w:pPr>
        <w:ind w:left="1440" w:hanging="1440"/>
        <w:jc w:val="both"/>
        <w:rPr>
          <w:rFonts w:ascii="Arial" w:hAnsi="Arial" w:cs="Arial"/>
          <w:sz w:val="22"/>
          <w:szCs w:val="22"/>
        </w:rPr>
      </w:pPr>
      <w:r w:rsidRPr="00250DD2">
        <w:rPr>
          <w:rFonts w:ascii="Arial" w:hAnsi="Arial" w:cs="Arial"/>
          <w:b/>
          <w:bCs/>
          <w:sz w:val="22"/>
          <w:szCs w:val="22"/>
        </w:rPr>
        <w:t xml:space="preserve">Question </w:t>
      </w:r>
      <w:r w:rsidR="00466B74" w:rsidRPr="00250DD2">
        <w:rPr>
          <w:rFonts w:ascii="Arial" w:hAnsi="Arial" w:cs="Arial"/>
          <w:b/>
          <w:bCs/>
          <w:sz w:val="22"/>
          <w:szCs w:val="22"/>
        </w:rPr>
        <w:t>33</w:t>
      </w:r>
      <w:r w:rsidRPr="00250DD2">
        <w:rPr>
          <w:rFonts w:ascii="Arial" w:hAnsi="Arial" w:cs="Arial"/>
          <w:b/>
          <w:bCs/>
          <w:sz w:val="22"/>
          <w:szCs w:val="22"/>
        </w:rPr>
        <w:t>:</w:t>
      </w:r>
      <w:r w:rsidRPr="00250DD2">
        <w:rPr>
          <w:rFonts w:ascii="Arial" w:hAnsi="Arial" w:cs="Arial"/>
          <w:b/>
          <w:bCs/>
          <w:sz w:val="22"/>
          <w:szCs w:val="22"/>
        </w:rPr>
        <w:tab/>
      </w:r>
      <w:bookmarkStart w:id="27" w:name="_Hlk56517242"/>
      <w:r w:rsidR="00466B74" w:rsidRPr="00250DD2">
        <w:rPr>
          <w:rFonts w:ascii="Arial" w:hAnsi="Arial" w:cs="Arial"/>
          <w:sz w:val="22"/>
          <w:szCs w:val="22"/>
        </w:rPr>
        <w:t>Can you provide specific details related to 14.3 requirement(s):</w:t>
      </w:r>
    </w:p>
    <w:p w14:paraId="2CD00EC5" w14:textId="4E6EDF8D" w:rsidR="00466B74" w:rsidRPr="00250DD2" w:rsidRDefault="00466B74" w:rsidP="00466B74">
      <w:pPr>
        <w:ind w:left="1440" w:hanging="1440"/>
        <w:jc w:val="both"/>
        <w:rPr>
          <w:rFonts w:ascii="Arial" w:hAnsi="Arial" w:cs="Arial"/>
          <w:sz w:val="22"/>
          <w:szCs w:val="22"/>
        </w:rPr>
      </w:pPr>
      <w:r w:rsidRPr="00250DD2">
        <w:rPr>
          <w:rFonts w:ascii="Arial" w:hAnsi="Arial" w:cs="Arial"/>
          <w:b/>
          <w:bCs/>
          <w:sz w:val="22"/>
          <w:szCs w:val="22"/>
        </w:rPr>
        <w:tab/>
      </w:r>
      <w:r w:rsidRPr="00250DD2">
        <w:rPr>
          <w:rFonts w:ascii="Arial" w:hAnsi="Arial" w:cs="Arial"/>
          <w:sz w:val="22"/>
          <w:szCs w:val="22"/>
        </w:rPr>
        <w:t>The Vendor will be held responsible for any ….</w:t>
      </w:r>
    </w:p>
    <w:p w14:paraId="0E82F5AC" w14:textId="6818FDAE" w:rsidR="00466B74" w:rsidRPr="00250DD2" w:rsidRDefault="00466B74" w:rsidP="00466B74">
      <w:pPr>
        <w:pStyle w:val="ListParagraph"/>
        <w:numPr>
          <w:ilvl w:val="0"/>
          <w:numId w:val="6"/>
        </w:numPr>
        <w:jc w:val="both"/>
        <w:rPr>
          <w:rFonts w:ascii="Arial" w:hAnsi="Arial" w:cs="Arial"/>
          <w:sz w:val="22"/>
          <w:szCs w:val="22"/>
        </w:rPr>
      </w:pPr>
      <w:r w:rsidRPr="00250DD2">
        <w:rPr>
          <w:rFonts w:ascii="Arial" w:hAnsi="Arial" w:cs="Arial"/>
          <w:sz w:val="22"/>
          <w:szCs w:val="22"/>
        </w:rPr>
        <w:t>Integration,</w:t>
      </w:r>
    </w:p>
    <w:p w14:paraId="21C8E7E3" w14:textId="20D577BD" w:rsidR="00466B74" w:rsidRPr="00250DD2" w:rsidRDefault="00466B74" w:rsidP="00466B74">
      <w:pPr>
        <w:pStyle w:val="ListParagraph"/>
        <w:numPr>
          <w:ilvl w:val="0"/>
          <w:numId w:val="6"/>
        </w:numPr>
        <w:jc w:val="both"/>
        <w:rPr>
          <w:rFonts w:ascii="Arial" w:hAnsi="Arial" w:cs="Arial"/>
          <w:sz w:val="22"/>
          <w:szCs w:val="22"/>
        </w:rPr>
      </w:pPr>
      <w:r w:rsidRPr="00250DD2">
        <w:rPr>
          <w:rFonts w:ascii="Arial" w:hAnsi="Arial" w:cs="Arial"/>
          <w:sz w:val="22"/>
          <w:szCs w:val="22"/>
        </w:rPr>
        <w:t>Migration,</w:t>
      </w:r>
    </w:p>
    <w:p w14:paraId="385F5B96" w14:textId="010076B9" w:rsidR="00466B74" w:rsidRPr="00250DD2" w:rsidRDefault="00466B74" w:rsidP="00466B74">
      <w:pPr>
        <w:pStyle w:val="ListParagraph"/>
        <w:numPr>
          <w:ilvl w:val="0"/>
          <w:numId w:val="6"/>
        </w:numPr>
        <w:jc w:val="both"/>
        <w:rPr>
          <w:rFonts w:ascii="Arial" w:hAnsi="Arial" w:cs="Arial"/>
          <w:sz w:val="22"/>
          <w:szCs w:val="22"/>
        </w:rPr>
      </w:pPr>
      <w:r w:rsidRPr="00250DD2">
        <w:rPr>
          <w:rFonts w:ascii="Arial" w:hAnsi="Arial" w:cs="Arial"/>
          <w:sz w:val="22"/>
          <w:szCs w:val="22"/>
        </w:rPr>
        <w:t>Or implementation issues</w:t>
      </w:r>
    </w:p>
    <w:p w14:paraId="09D754CD" w14:textId="00B63E79" w:rsidR="00466B74" w:rsidRPr="00250DD2" w:rsidRDefault="00466B74" w:rsidP="00466B74">
      <w:pPr>
        <w:ind w:left="1440"/>
        <w:jc w:val="both"/>
        <w:rPr>
          <w:rFonts w:ascii="Arial" w:hAnsi="Arial" w:cs="Arial"/>
          <w:sz w:val="22"/>
          <w:szCs w:val="22"/>
        </w:rPr>
      </w:pPr>
      <w:r w:rsidRPr="00250DD2">
        <w:rPr>
          <w:rFonts w:ascii="Arial" w:hAnsi="Arial" w:cs="Arial"/>
          <w:sz w:val="22"/>
          <w:szCs w:val="22"/>
        </w:rPr>
        <w:t>… that may arise during implementation.”</w:t>
      </w:r>
    </w:p>
    <w:bookmarkEnd w:id="27"/>
    <w:p w14:paraId="2E36AFA1" w14:textId="77777777" w:rsidR="004E644E" w:rsidRPr="00250DD2" w:rsidRDefault="004E644E" w:rsidP="004E644E">
      <w:pPr>
        <w:ind w:left="1440" w:hanging="1440"/>
        <w:jc w:val="both"/>
        <w:rPr>
          <w:rFonts w:ascii="Arial" w:hAnsi="Arial" w:cs="Arial"/>
          <w:b/>
          <w:bCs/>
          <w:sz w:val="22"/>
          <w:szCs w:val="22"/>
        </w:rPr>
      </w:pPr>
    </w:p>
    <w:p w14:paraId="20117403" w14:textId="47487655" w:rsidR="004E644E" w:rsidRPr="00250DD2" w:rsidRDefault="004E644E" w:rsidP="009D52A5">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1440" w:hanging="1440"/>
        <w:jc w:val="both"/>
        <w:rPr>
          <w:rFonts w:ascii="Arial" w:hAnsi="Arial" w:cs="Arial"/>
          <w:b/>
          <w:bCs/>
          <w:sz w:val="22"/>
          <w:szCs w:val="22"/>
        </w:rPr>
      </w:pPr>
      <w:r w:rsidRPr="00250DD2">
        <w:rPr>
          <w:rFonts w:ascii="Arial" w:hAnsi="Arial" w:cs="Arial"/>
          <w:b/>
          <w:bCs/>
          <w:sz w:val="22"/>
          <w:szCs w:val="22"/>
        </w:rPr>
        <w:t>Response:</w:t>
      </w:r>
      <w:r w:rsidR="009D52A5" w:rsidRPr="00250DD2">
        <w:rPr>
          <w:rFonts w:ascii="Arial" w:hAnsi="Arial" w:cs="Arial"/>
          <w:b/>
          <w:bCs/>
          <w:sz w:val="22"/>
          <w:szCs w:val="22"/>
        </w:rPr>
        <w:tab/>
        <w:t xml:space="preserve">It is OSARC’s expectation for the Vendor </w:t>
      </w:r>
      <w:r w:rsidR="00BD7365" w:rsidRPr="00250DD2">
        <w:rPr>
          <w:rFonts w:ascii="Arial" w:hAnsi="Arial" w:cs="Arial"/>
          <w:b/>
          <w:bCs/>
          <w:sz w:val="22"/>
          <w:szCs w:val="22"/>
        </w:rPr>
        <w:t xml:space="preserve">to be fully responsible for all work necessary </w:t>
      </w:r>
      <w:r w:rsidR="009D52A5" w:rsidRPr="00250DD2">
        <w:rPr>
          <w:rFonts w:ascii="Arial" w:hAnsi="Arial" w:cs="Arial"/>
          <w:b/>
          <w:bCs/>
          <w:sz w:val="22"/>
          <w:szCs w:val="22"/>
        </w:rPr>
        <w:t>to complete the items mentioned in the requirement. The winning Vendor will not be able to exclude requirements due to difficulty, ability or competence.</w:t>
      </w:r>
    </w:p>
    <w:p w14:paraId="2B0D532E" w14:textId="393CD584" w:rsidR="004E644E" w:rsidRPr="00250DD2" w:rsidRDefault="004E644E"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011648B9" w14:textId="42FFF28F" w:rsidR="004E644E" w:rsidRPr="00250DD2" w:rsidRDefault="004E644E" w:rsidP="004E644E">
      <w:pPr>
        <w:ind w:left="1440" w:hanging="1440"/>
        <w:jc w:val="both"/>
        <w:rPr>
          <w:rFonts w:ascii="Arial" w:hAnsi="Arial" w:cs="Arial"/>
          <w:sz w:val="22"/>
          <w:szCs w:val="22"/>
        </w:rPr>
      </w:pPr>
      <w:r w:rsidRPr="00250DD2">
        <w:rPr>
          <w:rFonts w:ascii="Arial" w:hAnsi="Arial" w:cs="Arial"/>
          <w:b/>
          <w:bCs/>
          <w:sz w:val="22"/>
          <w:szCs w:val="22"/>
        </w:rPr>
        <w:t xml:space="preserve">Question </w:t>
      </w:r>
      <w:r w:rsidR="00ED155C" w:rsidRPr="00250DD2">
        <w:rPr>
          <w:rFonts w:ascii="Arial" w:hAnsi="Arial" w:cs="Arial"/>
          <w:b/>
          <w:bCs/>
          <w:sz w:val="22"/>
          <w:szCs w:val="22"/>
        </w:rPr>
        <w:t>34</w:t>
      </w:r>
      <w:r w:rsidRPr="00250DD2">
        <w:rPr>
          <w:rFonts w:ascii="Arial" w:hAnsi="Arial" w:cs="Arial"/>
          <w:b/>
          <w:bCs/>
          <w:sz w:val="22"/>
          <w:szCs w:val="22"/>
        </w:rPr>
        <w:t>:</w:t>
      </w:r>
      <w:r w:rsidRPr="00250DD2">
        <w:rPr>
          <w:rFonts w:ascii="Arial" w:hAnsi="Arial" w:cs="Arial"/>
          <w:b/>
          <w:bCs/>
          <w:sz w:val="22"/>
          <w:szCs w:val="22"/>
        </w:rPr>
        <w:tab/>
      </w:r>
      <w:bookmarkStart w:id="28" w:name="_Hlk56517254"/>
      <w:r w:rsidR="00ED155C" w:rsidRPr="00250DD2">
        <w:rPr>
          <w:rFonts w:ascii="Arial" w:hAnsi="Arial" w:cs="Arial"/>
          <w:sz w:val="22"/>
          <w:szCs w:val="22"/>
        </w:rPr>
        <w:t>6.3 – Are the 350 concurrent users all MS DOT employees or are some users part of the local agencies?</w:t>
      </w:r>
      <w:bookmarkEnd w:id="28"/>
    </w:p>
    <w:p w14:paraId="4EF08074" w14:textId="77777777" w:rsidR="004E644E" w:rsidRPr="00250DD2" w:rsidRDefault="004E644E" w:rsidP="004E644E">
      <w:pPr>
        <w:ind w:left="1440" w:hanging="1440"/>
        <w:jc w:val="both"/>
        <w:rPr>
          <w:rFonts w:ascii="Arial" w:hAnsi="Arial" w:cs="Arial"/>
          <w:b/>
          <w:bCs/>
          <w:sz w:val="22"/>
          <w:szCs w:val="22"/>
        </w:rPr>
      </w:pPr>
    </w:p>
    <w:p w14:paraId="6DD7FF91" w14:textId="461FA739" w:rsidR="004E644E" w:rsidRPr="00250DD2" w:rsidRDefault="004E644E" w:rsidP="00A37BA6">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1440" w:hanging="1440"/>
        <w:jc w:val="both"/>
        <w:rPr>
          <w:rFonts w:ascii="Arial" w:hAnsi="Arial" w:cs="Arial"/>
          <w:b/>
          <w:bCs/>
          <w:sz w:val="22"/>
          <w:szCs w:val="22"/>
        </w:rPr>
      </w:pPr>
      <w:r w:rsidRPr="00250DD2">
        <w:rPr>
          <w:rFonts w:ascii="Arial" w:hAnsi="Arial" w:cs="Arial"/>
          <w:b/>
          <w:bCs/>
          <w:sz w:val="22"/>
          <w:szCs w:val="22"/>
        </w:rPr>
        <w:t>Response:</w:t>
      </w:r>
      <w:r w:rsidR="00A37BA6" w:rsidRPr="00250DD2">
        <w:rPr>
          <w:rFonts w:ascii="Arial" w:hAnsi="Arial" w:cs="Arial"/>
          <w:b/>
          <w:bCs/>
          <w:sz w:val="22"/>
          <w:szCs w:val="22"/>
        </w:rPr>
        <w:tab/>
        <w:t>Currently there are not 350 users in the system. This number refers to the system capabilities required by OSARC for user account growth. The number of system users will be a mix of OSARC staff and external users, some of which will be users in the county offices. OSARC employees are not employees of MS DOT. MS DOT employees will not be users of the system.</w:t>
      </w:r>
    </w:p>
    <w:p w14:paraId="2572A700" w14:textId="3A7D81D8" w:rsidR="004E13CC" w:rsidRPr="00250DD2" w:rsidRDefault="004E13CC"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01DD090F" w14:textId="41F088E0" w:rsidR="004E13CC" w:rsidRPr="00250DD2" w:rsidRDefault="004E13CC" w:rsidP="004E13CC">
      <w:pPr>
        <w:ind w:left="1440" w:hanging="1440"/>
        <w:jc w:val="both"/>
        <w:rPr>
          <w:rFonts w:ascii="Arial" w:hAnsi="Arial" w:cs="Arial"/>
          <w:sz w:val="22"/>
          <w:szCs w:val="22"/>
        </w:rPr>
      </w:pPr>
      <w:r w:rsidRPr="00250DD2">
        <w:rPr>
          <w:rFonts w:ascii="Arial" w:hAnsi="Arial" w:cs="Arial"/>
          <w:b/>
          <w:bCs/>
          <w:sz w:val="22"/>
          <w:szCs w:val="22"/>
        </w:rPr>
        <w:lastRenderedPageBreak/>
        <w:t xml:space="preserve">Question </w:t>
      </w:r>
      <w:r w:rsidR="00ED155C" w:rsidRPr="00250DD2">
        <w:rPr>
          <w:rFonts w:ascii="Arial" w:hAnsi="Arial" w:cs="Arial"/>
          <w:b/>
          <w:bCs/>
          <w:sz w:val="22"/>
          <w:szCs w:val="22"/>
        </w:rPr>
        <w:t>35</w:t>
      </w:r>
      <w:r w:rsidRPr="00250DD2">
        <w:rPr>
          <w:rFonts w:ascii="Arial" w:hAnsi="Arial" w:cs="Arial"/>
          <w:b/>
          <w:bCs/>
          <w:sz w:val="22"/>
          <w:szCs w:val="22"/>
        </w:rPr>
        <w:t>:</w:t>
      </w:r>
      <w:r w:rsidRPr="00250DD2">
        <w:rPr>
          <w:rFonts w:ascii="Arial" w:hAnsi="Arial" w:cs="Arial"/>
          <w:b/>
          <w:bCs/>
          <w:sz w:val="22"/>
          <w:szCs w:val="22"/>
        </w:rPr>
        <w:tab/>
      </w:r>
      <w:bookmarkStart w:id="29" w:name="_Hlk56517263"/>
      <w:r w:rsidR="00ED155C" w:rsidRPr="00250DD2">
        <w:rPr>
          <w:rFonts w:ascii="Arial" w:hAnsi="Arial" w:cs="Arial"/>
          <w:sz w:val="22"/>
          <w:szCs w:val="22"/>
        </w:rPr>
        <w:t>6.12.2 – Scheduling searches to run automatically and/or as a result of a individual request from user, can you further explain or give an example of a search you would run automatically</w:t>
      </w:r>
      <w:bookmarkEnd w:id="29"/>
    </w:p>
    <w:p w14:paraId="17B143C4" w14:textId="77777777" w:rsidR="004E13CC" w:rsidRPr="00250DD2" w:rsidRDefault="004E13CC" w:rsidP="004E13CC">
      <w:pPr>
        <w:ind w:left="1440" w:hanging="1440"/>
        <w:jc w:val="both"/>
        <w:rPr>
          <w:rFonts w:ascii="Arial" w:hAnsi="Arial" w:cs="Arial"/>
          <w:b/>
          <w:bCs/>
          <w:sz w:val="22"/>
          <w:szCs w:val="22"/>
        </w:rPr>
      </w:pPr>
    </w:p>
    <w:p w14:paraId="06817C58" w14:textId="3FCE2C6F" w:rsidR="004E13CC" w:rsidRPr="00250DD2" w:rsidRDefault="004E13CC" w:rsidP="009F1E3B">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1440" w:hanging="1440"/>
        <w:jc w:val="both"/>
        <w:rPr>
          <w:rFonts w:ascii="Arial" w:hAnsi="Arial" w:cs="Arial"/>
          <w:b/>
          <w:bCs/>
          <w:sz w:val="22"/>
          <w:szCs w:val="22"/>
        </w:rPr>
      </w:pPr>
      <w:r w:rsidRPr="00250DD2">
        <w:rPr>
          <w:rFonts w:ascii="Arial" w:hAnsi="Arial" w:cs="Arial"/>
          <w:b/>
          <w:bCs/>
          <w:sz w:val="22"/>
          <w:szCs w:val="22"/>
        </w:rPr>
        <w:t>Response:</w:t>
      </w:r>
      <w:r w:rsidR="009F1E3B" w:rsidRPr="00250DD2">
        <w:rPr>
          <w:rFonts w:ascii="Arial" w:hAnsi="Arial" w:cs="Arial"/>
          <w:b/>
          <w:bCs/>
          <w:sz w:val="22"/>
          <w:szCs w:val="22"/>
        </w:rPr>
        <w:tab/>
        <w:t>A scheduled search is a saved search that runs on a specific interval, such as daily, every two hours, two hours after midnight on the first of the month, and so on. This functionality can be used as an ad hoc reporting tool.</w:t>
      </w:r>
    </w:p>
    <w:p w14:paraId="7BEB02F2" w14:textId="308BE0AF" w:rsidR="004E13CC" w:rsidRPr="00250DD2" w:rsidRDefault="004E13CC"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47593AEC" w14:textId="4F52B33E" w:rsidR="004E13CC" w:rsidRPr="00250DD2" w:rsidRDefault="004E13CC" w:rsidP="004E13CC">
      <w:pPr>
        <w:ind w:left="1440" w:hanging="1440"/>
        <w:jc w:val="both"/>
        <w:rPr>
          <w:rFonts w:ascii="Arial" w:hAnsi="Arial" w:cs="Arial"/>
          <w:sz w:val="22"/>
          <w:szCs w:val="22"/>
        </w:rPr>
      </w:pPr>
      <w:r w:rsidRPr="00250DD2">
        <w:rPr>
          <w:rFonts w:ascii="Arial" w:hAnsi="Arial" w:cs="Arial"/>
          <w:b/>
          <w:bCs/>
          <w:sz w:val="22"/>
          <w:szCs w:val="22"/>
        </w:rPr>
        <w:t xml:space="preserve">Question </w:t>
      </w:r>
      <w:r w:rsidR="00ED155C" w:rsidRPr="00250DD2">
        <w:rPr>
          <w:rFonts w:ascii="Arial" w:hAnsi="Arial" w:cs="Arial"/>
          <w:b/>
          <w:bCs/>
          <w:sz w:val="22"/>
          <w:szCs w:val="22"/>
        </w:rPr>
        <w:t>36</w:t>
      </w:r>
      <w:r w:rsidRPr="00250DD2">
        <w:rPr>
          <w:rFonts w:ascii="Arial" w:hAnsi="Arial" w:cs="Arial"/>
          <w:b/>
          <w:bCs/>
          <w:sz w:val="22"/>
          <w:szCs w:val="22"/>
        </w:rPr>
        <w:t>:</w:t>
      </w:r>
      <w:r w:rsidRPr="00250DD2">
        <w:rPr>
          <w:rFonts w:ascii="Arial" w:hAnsi="Arial" w:cs="Arial"/>
          <w:b/>
          <w:bCs/>
          <w:sz w:val="22"/>
          <w:szCs w:val="22"/>
        </w:rPr>
        <w:tab/>
      </w:r>
      <w:bookmarkStart w:id="30" w:name="_Hlk56517270"/>
      <w:r w:rsidR="00ED155C" w:rsidRPr="00250DD2">
        <w:rPr>
          <w:rFonts w:ascii="Arial" w:hAnsi="Arial" w:cs="Arial"/>
          <w:sz w:val="22"/>
          <w:szCs w:val="22"/>
        </w:rPr>
        <w:t>11 – DMS, what type of documents do you foresee the need to be scanned into the software?</w:t>
      </w:r>
      <w:bookmarkEnd w:id="30"/>
    </w:p>
    <w:p w14:paraId="453640E2" w14:textId="77777777" w:rsidR="004E13CC" w:rsidRPr="00250DD2" w:rsidRDefault="004E13CC" w:rsidP="004E13CC">
      <w:pPr>
        <w:ind w:left="1440" w:hanging="1440"/>
        <w:jc w:val="both"/>
        <w:rPr>
          <w:rFonts w:ascii="Arial" w:hAnsi="Arial" w:cs="Arial"/>
          <w:b/>
          <w:bCs/>
          <w:sz w:val="22"/>
          <w:szCs w:val="22"/>
        </w:rPr>
      </w:pPr>
    </w:p>
    <w:p w14:paraId="4D63F88A" w14:textId="63FD7C32" w:rsidR="004E13CC" w:rsidRPr="00250DD2" w:rsidRDefault="004E13CC" w:rsidP="004E13CC">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r w:rsidRPr="00250DD2">
        <w:rPr>
          <w:rFonts w:ascii="Arial" w:hAnsi="Arial" w:cs="Arial"/>
          <w:b/>
          <w:bCs/>
          <w:sz w:val="22"/>
          <w:szCs w:val="22"/>
        </w:rPr>
        <w:t>Response:</w:t>
      </w:r>
      <w:r w:rsidR="00A94B8A" w:rsidRPr="00250DD2">
        <w:rPr>
          <w:rFonts w:ascii="Arial" w:hAnsi="Arial" w:cs="Arial"/>
          <w:b/>
          <w:bCs/>
          <w:sz w:val="22"/>
          <w:szCs w:val="22"/>
        </w:rPr>
        <w:tab/>
        <w:t xml:space="preserve">Forms, letters, invoices, plans, </w:t>
      </w:r>
      <w:r w:rsidR="00281ABF" w:rsidRPr="00250DD2">
        <w:rPr>
          <w:rFonts w:ascii="Arial" w:hAnsi="Arial" w:cs="Arial"/>
          <w:b/>
          <w:bCs/>
          <w:sz w:val="22"/>
          <w:szCs w:val="22"/>
        </w:rPr>
        <w:t>Bill of Materials (</w:t>
      </w:r>
      <w:r w:rsidR="00A94B8A" w:rsidRPr="00250DD2">
        <w:rPr>
          <w:rFonts w:ascii="Arial" w:hAnsi="Arial" w:cs="Arial"/>
          <w:b/>
          <w:bCs/>
          <w:sz w:val="22"/>
          <w:szCs w:val="22"/>
        </w:rPr>
        <w:t>BOM</w:t>
      </w:r>
      <w:r w:rsidR="00281ABF" w:rsidRPr="00250DD2">
        <w:rPr>
          <w:rFonts w:ascii="Arial" w:hAnsi="Arial" w:cs="Arial"/>
          <w:b/>
          <w:bCs/>
          <w:sz w:val="22"/>
          <w:szCs w:val="22"/>
        </w:rPr>
        <w:t>)</w:t>
      </w:r>
      <w:r w:rsidR="00A94B8A" w:rsidRPr="00250DD2">
        <w:rPr>
          <w:rFonts w:ascii="Arial" w:hAnsi="Arial" w:cs="Arial"/>
          <w:b/>
          <w:bCs/>
          <w:sz w:val="22"/>
          <w:szCs w:val="22"/>
        </w:rPr>
        <w:t>, maps, etc.</w:t>
      </w:r>
    </w:p>
    <w:p w14:paraId="01377391" w14:textId="0F42A931" w:rsidR="004E13CC" w:rsidRPr="00250DD2" w:rsidRDefault="004E13CC"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34DADCEE" w14:textId="60F03B56" w:rsidR="004E13CC" w:rsidRPr="00250DD2" w:rsidRDefault="004E13CC" w:rsidP="004E13CC">
      <w:pPr>
        <w:ind w:left="1440" w:hanging="1440"/>
        <w:jc w:val="both"/>
        <w:rPr>
          <w:rFonts w:ascii="Arial" w:hAnsi="Arial" w:cs="Arial"/>
          <w:sz w:val="22"/>
          <w:szCs w:val="22"/>
        </w:rPr>
      </w:pPr>
      <w:r w:rsidRPr="00250DD2">
        <w:rPr>
          <w:rFonts w:ascii="Arial" w:hAnsi="Arial" w:cs="Arial"/>
          <w:b/>
          <w:bCs/>
          <w:sz w:val="22"/>
          <w:szCs w:val="22"/>
        </w:rPr>
        <w:t xml:space="preserve">Question </w:t>
      </w:r>
      <w:r w:rsidR="00ED155C" w:rsidRPr="00250DD2">
        <w:rPr>
          <w:rFonts w:ascii="Arial" w:hAnsi="Arial" w:cs="Arial"/>
          <w:b/>
          <w:bCs/>
          <w:sz w:val="22"/>
          <w:szCs w:val="22"/>
        </w:rPr>
        <w:t>37</w:t>
      </w:r>
      <w:r w:rsidRPr="00250DD2">
        <w:rPr>
          <w:rFonts w:ascii="Arial" w:hAnsi="Arial" w:cs="Arial"/>
          <w:b/>
          <w:bCs/>
          <w:sz w:val="22"/>
          <w:szCs w:val="22"/>
        </w:rPr>
        <w:t>:</w:t>
      </w:r>
      <w:r w:rsidRPr="00250DD2">
        <w:rPr>
          <w:rFonts w:ascii="Arial" w:hAnsi="Arial" w:cs="Arial"/>
          <w:b/>
          <w:bCs/>
          <w:sz w:val="22"/>
          <w:szCs w:val="22"/>
        </w:rPr>
        <w:tab/>
      </w:r>
      <w:bookmarkStart w:id="31" w:name="_Hlk56518321"/>
      <w:r w:rsidR="00ED155C" w:rsidRPr="00250DD2">
        <w:rPr>
          <w:rFonts w:ascii="Arial" w:hAnsi="Arial" w:cs="Arial"/>
          <w:sz w:val="22"/>
          <w:szCs w:val="22"/>
        </w:rPr>
        <w:t>Out of the 350 Users, approximately how many will be external contractors?</w:t>
      </w:r>
      <w:bookmarkEnd w:id="31"/>
    </w:p>
    <w:p w14:paraId="4B5A6C67" w14:textId="77777777" w:rsidR="004E13CC" w:rsidRPr="00250DD2" w:rsidRDefault="004E13CC" w:rsidP="004E13CC">
      <w:pPr>
        <w:ind w:left="1440" w:hanging="1440"/>
        <w:jc w:val="both"/>
        <w:rPr>
          <w:rFonts w:ascii="Arial" w:hAnsi="Arial" w:cs="Arial"/>
          <w:b/>
          <w:bCs/>
          <w:sz w:val="22"/>
          <w:szCs w:val="22"/>
        </w:rPr>
      </w:pPr>
    </w:p>
    <w:p w14:paraId="66FD925E" w14:textId="6CA5418F" w:rsidR="004E13CC" w:rsidRPr="00250DD2" w:rsidRDefault="004E13CC" w:rsidP="004E13CC">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r w:rsidRPr="00250DD2">
        <w:rPr>
          <w:rFonts w:ascii="Arial" w:hAnsi="Arial" w:cs="Arial"/>
          <w:b/>
          <w:bCs/>
          <w:sz w:val="22"/>
          <w:szCs w:val="22"/>
        </w:rPr>
        <w:t>Response:</w:t>
      </w:r>
      <w:r w:rsidR="009B7B3E" w:rsidRPr="00250DD2">
        <w:rPr>
          <w:rFonts w:ascii="Arial" w:hAnsi="Arial" w:cs="Arial"/>
          <w:b/>
          <w:bCs/>
          <w:sz w:val="22"/>
          <w:szCs w:val="22"/>
        </w:rPr>
        <w:tab/>
        <w:t>Approximately 300 non-OSARC employees.</w:t>
      </w:r>
    </w:p>
    <w:p w14:paraId="0B61753A" w14:textId="28E51005" w:rsidR="004E13CC" w:rsidRPr="00250DD2" w:rsidRDefault="004E13CC"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17CD3960" w14:textId="757F60B7" w:rsidR="004E13CC" w:rsidRPr="00250DD2" w:rsidRDefault="004E13CC" w:rsidP="004E13CC">
      <w:pPr>
        <w:ind w:left="1440" w:hanging="1440"/>
        <w:jc w:val="both"/>
        <w:rPr>
          <w:rFonts w:ascii="Arial" w:hAnsi="Arial" w:cs="Arial"/>
          <w:sz w:val="22"/>
          <w:szCs w:val="22"/>
        </w:rPr>
      </w:pPr>
      <w:r w:rsidRPr="00250DD2">
        <w:rPr>
          <w:rFonts w:ascii="Arial" w:hAnsi="Arial" w:cs="Arial"/>
          <w:b/>
          <w:bCs/>
          <w:sz w:val="22"/>
          <w:szCs w:val="22"/>
        </w:rPr>
        <w:t xml:space="preserve">Question </w:t>
      </w:r>
      <w:r w:rsidR="00691BDF" w:rsidRPr="00250DD2">
        <w:rPr>
          <w:rFonts w:ascii="Arial" w:hAnsi="Arial" w:cs="Arial"/>
          <w:b/>
          <w:bCs/>
          <w:sz w:val="22"/>
          <w:szCs w:val="22"/>
        </w:rPr>
        <w:t>38</w:t>
      </w:r>
      <w:r w:rsidRPr="00250DD2">
        <w:rPr>
          <w:rFonts w:ascii="Arial" w:hAnsi="Arial" w:cs="Arial"/>
          <w:b/>
          <w:bCs/>
          <w:sz w:val="22"/>
          <w:szCs w:val="22"/>
        </w:rPr>
        <w:t>:</w:t>
      </w:r>
      <w:r w:rsidRPr="00250DD2">
        <w:rPr>
          <w:rFonts w:ascii="Arial" w:hAnsi="Arial" w:cs="Arial"/>
          <w:b/>
          <w:bCs/>
          <w:sz w:val="22"/>
          <w:szCs w:val="22"/>
        </w:rPr>
        <w:tab/>
      </w:r>
      <w:r w:rsidR="00691BDF" w:rsidRPr="00250DD2">
        <w:rPr>
          <w:rFonts w:ascii="Arial" w:hAnsi="Arial" w:cs="Arial"/>
          <w:sz w:val="22"/>
          <w:szCs w:val="22"/>
        </w:rPr>
        <w:t>For the 350 concurrent licenses, does this represent the entire population of users? If not, please provide the count for all users.</w:t>
      </w:r>
    </w:p>
    <w:p w14:paraId="371EE13B" w14:textId="77777777" w:rsidR="004E13CC" w:rsidRPr="00250DD2" w:rsidRDefault="004E13CC" w:rsidP="004E13CC">
      <w:pPr>
        <w:ind w:left="1440" w:hanging="1440"/>
        <w:jc w:val="both"/>
        <w:rPr>
          <w:rFonts w:ascii="Arial" w:hAnsi="Arial" w:cs="Arial"/>
          <w:b/>
          <w:bCs/>
          <w:sz w:val="22"/>
          <w:szCs w:val="22"/>
        </w:rPr>
      </w:pPr>
    </w:p>
    <w:p w14:paraId="36B3679B" w14:textId="59B17E18" w:rsidR="004E13CC" w:rsidRPr="00250DD2" w:rsidRDefault="004E13CC" w:rsidP="00FB557F">
      <w:pPr>
        <w:ind w:left="1440" w:hanging="1440"/>
        <w:jc w:val="both"/>
        <w:rPr>
          <w:rFonts w:ascii="Arial" w:hAnsi="Arial" w:cs="Arial"/>
          <w:b/>
          <w:bCs/>
          <w:sz w:val="22"/>
          <w:szCs w:val="22"/>
        </w:rPr>
      </w:pPr>
      <w:r w:rsidRPr="00250DD2">
        <w:rPr>
          <w:rFonts w:ascii="Arial" w:hAnsi="Arial" w:cs="Arial"/>
          <w:b/>
          <w:bCs/>
          <w:sz w:val="22"/>
          <w:szCs w:val="22"/>
        </w:rPr>
        <w:t>Response:</w:t>
      </w:r>
      <w:r w:rsidR="00FB557F" w:rsidRPr="00250DD2">
        <w:rPr>
          <w:rFonts w:ascii="Arial" w:hAnsi="Arial" w:cs="Arial"/>
          <w:b/>
          <w:bCs/>
          <w:sz w:val="22"/>
          <w:szCs w:val="22"/>
        </w:rPr>
        <w:tab/>
      </w:r>
      <w:r w:rsidR="009B7E94" w:rsidRPr="00250DD2">
        <w:rPr>
          <w:rFonts w:ascii="Arial" w:hAnsi="Arial" w:cs="Arial"/>
          <w:b/>
          <w:bCs/>
          <w:sz w:val="22"/>
          <w:szCs w:val="22"/>
        </w:rPr>
        <w:t>Refer to the responses to Question Numbers</w:t>
      </w:r>
      <w:r w:rsidR="00FB557F" w:rsidRPr="00250DD2">
        <w:rPr>
          <w:rFonts w:ascii="Arial" w:hAnsi="Arial" w:cs="Arial"/>
          <w:b/>
          <w:bCs/>
          <w:sz w:val="22"/>
          <w:szCs w:val="22"/>
        </w:rPr>
        <w:t xml:space="preserve"> 18</w:t>
      </w:r>
      <w:r w:rsidR="008571CD" w:rsidRPr="00250DD2">
        <w:rPr>
          <w:rFonts w:ascii="Arial" w:hAnsi="Arial" w:cs="Arial"/>
          <w:b/>
          <w:bCs/>
          <w:sz w:val="22"/>
          <w:szCs w:val="22"/>
        </w:rPr>
        <w:t xml:space="preserve"> and 24</w:t>
      </w:r>
      <w:r w:rsidR="00FB557F" w:rsidRPr="00250DD2">
        <w:rPr>
          <w:rFonts w:ascii="Arial" w:hAnsi="Arial" w:cs="Arial"/>
          <w:b/>
          <w:bCs/>
          <w:sz w:val="22"/>
          <w:szCs w:val="22"/>
        </w:rPr>
        <w:t>.</w:t>
      </w:r>
    </w:p>
    <w:p w14:paraId="76A44A8F" w14:textId="1B9A709D" w:rsidR="004E13CC" w:rsidRPr="00250DD2" w:rsidRDefault="004E13CC"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1BFF30EC" w14:textId="17F9AFEC" w:rsidR="004E13CC" w:rsidRPr="00250DD2" w:rsidRDefault="004E13CC" w:rsidP="004E13CC">
      <w:pPr>
        <w:ind w:left="1440" w:hanging="1440"/>
        <w:jc w:val="both"/>
        <w:rPr>
          <w:rFonts w:ascii="Arial" w:hAnsi="Arial" w:cs="Arial"/>
          <w:sz w:val="22"/>
          <w:szCs w:val="22"/>
        </w:rPr>
      </w:pPr>
      <w:r w:rsidRPr="00250DD2">
        <w:rPr>
          <w:rFonts w:ascii="Arial" w:hAnsi="Arial" w:cs="Arial"/>
          <w:b/>
          <w:bCs/>
          <w:sz w:val="22"/>
          <w:szCs w:val="22"/>
        </w:rPr>
        <w:t xml:space="preserve">Question </w:t>
      </w:r>
      <w:r w:rsidR="00691BDF" w:rsidRPr="00250DD2">
        <w:rPr>
          <w:rFonts w:ascii="Arial" w:hAnsi="Arial" w:cs="Arial"/>
          <w:b/>
          <w:bCs/>
          <w:sz w:val="22"/>
          <w:szCs w:val="22"/>
        </w:rPr>
        <w:t>39</w:t>
      </w:r>
      <w:r w:rsidRPr="00250DD2">
        <w:rPr>
          <w:rFonts w:ascii="Arial" w:hAnsi="Arial" w:cs="Arial"/>
          <w:b/>
          <w:bCs/>
          <w:sz w:val="22"/>
          <w:szCs w:val="22"/>
        </w:rPr>
        <w:t>:</w:t>
      </w:r>
      <w:r w:rsidRPr="00250DD2">
        <w:rPr>
          <w:rFonts w:ascii="Arial" w:hAnsi="Arial" w:cs="Arial"/>
          <w:b/>
          <w:bCs/>
          <w:sz w:val="22"/>
          <w:szCs w:val="22"/>
        </w:rPr>
        <w:tab/>
      </w:r>
      <w:r w:rsidR="00691BDF" w:rsidRPr="00250DD2">
        <w:rPr>
          <w:rFonts w:ascii="Arial" w:hAnsi="Arial" w:cs="Arial"/>
          <w:sz w:val="22"/>
          <w:szCs w:val="22"/>
        </w:rPr>
        <w:t>What is OSARC’s estimated average annual capital construction spend over the next 5 years?</w:t>
      </w:r>
    </w:p>
    <w:p w14:paraId="2804A002" w14:textId="77777777" w:rsidR="004E13CC" w:rsidRPr="00250DD2" w:rsidRDefault="004E13CC" w:rsidP="004E13CC">
      <w:pPr>
        <w:ind w:left="1440" w:hanging="1440"/>
        <w:jc w:val="both"/>
        <w:rPr>
          <w:rFonts w:ascii="Arial" w:hAnsi="Arial" w:cs="Arial"/>
          <w:b/>
          <w:bCs/>
          <w:sz w:val="22"/>
          <w:szCs w:val="22"/>
        </w:rPr>
      </w:pPr>
    </w:p>
    <w:p w14:paraId="547B3123" w14:textId="5FA0838D" w:rsidR="004E13CC" w:rsidRPr="00250DD2" w:rsidRDefault="004E13CC" w:rsidP="00FB557F">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1440" w:hanging="1440"/>
        <w:jc w:val="both"/>
        <w:rPr>
          <w:rFonts w:ascii="Arial" w:hAnsi="Arial" w:cs="Arial"/>
          <w:b/>
          <w:bCs/>
          <w:sz w:val="22"/>
          <w:szCs w:val="22"/>
        </w:rPr>
      </w:pPr>
      <w:r w:rsidRPr="00250DD2">
        <w:rPr>
          <w:rFonts w:ascii="Arial" w:hAnsi="Arial" w:cs="Arial"/>
          <w:b/>
          <w:bCs/>
          <w:sz w:val="22"/>
          <w:szCs w:val="22"/>
        </w:rPr>
        <w:t>Response:</w:t>
      </w:r>
      <w:r w:rsidR="00FB557F" w:rsidRPr="00250DD2">
        <w:rPr>
          <w:rFonts w:ascii="Arial" w:hAnsi="Arial" w:cs="Arial"/>
          <w:b/>
          <w:bCs/>
          <w:sz w:val="22"/>
          <w:szCs w:val="22"/>
        </w:rPr>
        <w:tab/>
        <w:t>Annual construction spend over the last 5 years has ranged between $85 and $150 million per year. The fluctuation is due to the availability of funding for construction projects. OSARC estimates that the same will be true for the next 5 years.</w:t>
      </w:r>
    </w:p>
    <w:p w14:paraId="0EDEFF92" w14:textId="1518DF56" w:rsidR="004E13CC" w:rsidRPr="00250DD2" w:rsidRDefault="004E13CC"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11F84A72" w14:textId="6DA3D7CF" w:rsidR="004E13CC" w:rsidRPr="00250DD2" w:rsidRDefault="004E13CC" w:rsidP="004E13CC">
      <w:pPr>
        <w:ind w:left="1440" w:hanging="1440"/>
        <w:jc w:val="both"/>
        <w:rPr>
          <w:rFonts w:ascii="Arial" w:hAnsi="Arial" w:cs="Arial"/>
          <w:sz w:val="22"/>
          <w:szCs w:val="22"/>
        </w:rPr>
      </w:pPr>
      <w:r w:rsidRPr="00250DD2">
        <w:rPr>
          <w:rFonts w:ascii="Arial" w:hAnsi="Arial" w:cs="Arial"/>
          <w:b/>
          <w:bCs/>
          <w:sz w:val="22"/>
          <w:szCs w:val="22"/>
        </w:rPr>
        <w:t xml:space="preserve">Question </w:t>
      </w:r>
      <w:r w:rsidR="00691BDF" w:rsidRPr="00250DD2">
        <w:rPr>
          <w:rFonts w:ascii="Arial" w:hAnsi="Arial" w:cs="Arial"/>
          <w:b/>
          <w:bCs/>
          <w:sz w:val="22"/>
          <w:szCs w:val="22"/>
        </w:rPr>
        <w:t>40</w:t>
      </w:r>
      <w:r w:rsidRPr="00250DD2">
        <w:rPr>
          <w:rFonts w:ascii="Arial" w:hAnsi="Arial" w:cs="Arial"/>
          <w:b/>
          <w:bCs/>
          <w:sz w:val="22"/>
          <w:szCs w:val="22"/>
        </w:rPr>
        <w:t>:</w:t>
      </w:r>
      <w:r w:rsidRPr="00250DD2">
        <w:rPr>
          <w:rFonts w:ascii="Arial" w:hAnsi="Arial" w:cs="Arial"/>
          <w:b/>
          <w:bCs/>
          <w:sz w:val="22"/>
          <w:szCs w:val="22"/>
        </w:rPr>
        <w:tab/>
      </w:r>
      <w:r w:rsidR="00691BDF" w:rsidRPr="00250DD2">
        <w:rPr>
          <w:rFonts w:ascii="Arial" w:hAnsi="Arial" w:cs="Arial"/>
          <w:sz w:val="22"/>
          <w:szCs w:val="22"/>
        </w:rPr>
        <w:t>Is a 5 year term contract a requirement for this RFP?</w:t>
      </w:r>
    </w:p>
    <w:p w14:paraId="7D4CA6B1" w14:textId="77777777" w:rsidR="004E13CC" w:rsidRPr="00250DD2" w:rsidRDefault="004E13CC" w:rsidP="004E13CC">
      <w:pPr>
        <w:ind w:left="1440" w:hanging="1440"/>
        <w:jc w:val="both"/>
        <w:rPr>
          <w:rFonts w:ascii="Arial" w:hAnsi="Arial" w:cs="Arial"/>
          <w:b/>
          <w:bCs/>
          <w:sz w:val="22"/>
          <w:szCs w:val="22"/>
        </w:rPr>
      </w:pPr>
    </w:p>
    <w:p w14:paraId="00A3C5BF" w14:textId="5A6CC7B4" w:rsidR="004E13CC" w:rsidRPr="00250DD2" w:rsidRDefault="004E13CC" w:rsidP="004E13CC">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r w:rsidRPr="00250DD2">
        <w:rPr>
          <w:rFonts w:ascii="Arial" w:hAnsi="Arial" w:cs="Arial"/>
          <w:b/>
          <w:bCs/>
          <w:sz w:val="22"/>
          <w:szCs w:val="22"/>
        </w:rPr>
        <w:t>Response:</w:t>
      </w:r>
      <w:r w:rsidR="00FB557F" w:rsidRPr="00250DD2">
        <w:rPr>
          <w:rFonts w:ascii="Arial" w:hAnsi="Arial" w:cs="Arial"/>
          <w:b/>
          <w:bCs/>
          <w:sz w:val="22"/>
          <w:szCs w:val="22"/>
        </w:rPr>
        <w:tab/>
        <w:t xml:space="preserve">Yes, 5 years with options for 2 </w:t>
      </w:r>
      <w:r w:rsidR="00E43D33" w:rsidRPr="00250DD2">
        <w:rPr>
          <w:rFonts w:ascii="Arial" w:hAnsi="Arial" w:cs="Arial"/>
          <w:b/>
          <w:bCs/>
          <w:sz w:val="22"/>
          <w:szCs w:val="22"/>
        </w:rPr>
        <w:t xml:space="preserve">two-year </w:t>
      </w:r>
      <w:r w:rsidR="00FB557F" w:rsidRPr="00250DD2">
        <w:rPr>
          <w:rFonts w:ascii="Arial" w:hAnsi="Arial" w:cs="Arial"/>
          <w:b/>
          <w:bCs/>
          <w:sz w:val="22"/>
          <w:szCs w:val="22"/>
        </w:rPr>
        <w:t>renewals.</w:t>
      </w:r>
    </w:p>
    <w:p w14:paraId="07995E52" w14:textId="77777777" w:rsidR="002A3604" w:rsidRPr="00250DD2" w:rsidRDefault="002A3604"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5C8B5175" w14:textId="55ECFE6C" w:rsidR="004E13CC" w:rsidRPr="00250DD2" w:rsidRDefault="004E13CC" w:rsidP="004E13CC">
      <w:pPr>
        <w:ind w:left="1440" w:hanging="1440"/>
        <w:jc w:val="both"/>
        <w:rPr>
          <w:rFonts w:ascii="Arial" w:hAnsi="Arial" w:cs="Arial"/>
          <w:sz w:val="22"/>
          <w:szCs w:val="22"/>
        </w:rPr>
      </w:pPr>
      <w:r w:rsidRPr="00250DD2">
        <w:rPr>
          <w:rFonts w:ascii="Arial" w:hAnsi="Arial" w:cs="Arial"/>
          <w:b/>
          <w:bCs/>
          <w:sz w:val="22"/>
          <w:szCs w:val="22"/>
        </w:rPr>
        <w:t xml:space="preserve">Question </w:t>
      </w:r>
      <w:r w:rsidR="00691BDF" w:rsidRPr="00250DD2">
        <w:rPr>
          <w:rFonts w:ascii="Arial" w:hAnsi="Arial" w:cs="Arial"/>
          <w:b/>
          <w:bCs/>
          <w:sz w:val="22"/>
          <w:szCs w:val="22"/>
        </w:rPr>
        <w:t>41</w:t>
      </w:r>
      <w:r w:rsidRPr="00250DD2">
        <w:rPr>
          <w:rFonts w:ascii="Arial" w:hAnsi="Arial" w:cs="Arial"/>
          <w:b/>
          <w:bCs/>
          <w:sz w:val="22"/>
          <w:szCs w:val="22"/>
        </w:rPr>
        <w:t>:</w:t>
      </w:r>
      <w:r w:rsidRPr="00250DD2">
        <w:rPr>
          <w:rFonts w:ascii="Arial" w:hAnsi="Arial" w:cs="Arial"/>
          <w:b/>
          <w:bCs/>
          <w:sz w:val="22"/>
          <w:szCs w:val="22"/>
        </w:rPr>
        <w:tab/>
      </w:r>
      <w:r w:rsidR="00691BDF" w:rsidRPr="00250DD2">
        <w:rPr>
          <w:rFonts w:ascii="Arial" w:hAnsi="Arial" w:cs="Arial"/>
          <w:sz w:val="22"/>
          <w:szCs w:val="22"/>
        </w:rPr>
        <w:t>eSignatures – does the State already own an eSignature solution? Please do not buy one- our solution will come with it. We are asking to know if we need to use our own or integrate with yours.</w:t>
      </w:r>
    </w:p>
    <w:p w14:paraId="67C0D3FD" w14:textId="77777777" w:rsidR="004E13CC" w:rsidRPr="00250DD2" w:rsidRDefault="004E13CC" w:rsidP="004E13CC">
      <w:pPr>
        <w:ind w:left="1440" w:hanging="1440"/>
        <w:jc w:val="both"/>
        <w:rPr>
          <w:rFonts w:ascii="Arial" w:hAnsi="Arial" w:cs="Arial"/>
          <w:b/>
          <w:bCs/>
          <w:sz w:val="22"/>
          <w:szCs w:val="22"/>
        </w:rPr>
      </w:pPr>
    </w:p>
    <w:p w14:paraId="6B916C9F" w14:textId="00C41019" w:rsidR="004E13CC" w:rsidRPr="00250DD2" w:rsidRDefault="004E13CC" w:rsidP="00631EA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1440" w:hanging="1440"/>
        <w:jc w:val="both"/>
        <w:rPr>
          <w:rFonts w:ascii="Arial" w:hAnsi="Arial" w:cs="Arial"/>
          <w:b/>
          <w:bCs/>
          <w:sz w:val="22"/>
          <w:szCs w:val="22"/>
        </w:rPr>
      </w:pPr>
      <w:r w:rsidRPr="00250DD2">
        <w:rPr>
          <w:rFonts w:ascii="Arial" w:hAnsi="Arial" w:cs="Arial"/>
          <w:b/>
          <w:bCs/>
          <w:sz w:val="22"/>
          <w:szCs w:val="22"/>
        </w:rPr>
        <w:t>Response:</w:t>
      </w:r>
      <w:r w:rsidR="00B67490" w:rsidRPr="00250DD2">
        <w:rPr>
          <w:rFonts w:ascii="Arial" w:hAnsi="Arial" w:cs="Arial"/>
          <w:b/>
          <w:bCs/>
          <w:sz w:val="22"/>
          <w:szCs w:val="22"/>
        </w:rPr>
        <w:tab/>
        <w:t xml:space="preserve">No, OSARC does not currently have </w:t>
      </w:r>
      <w:r w:rsidR="00990CE6" w:rsidRPr="00250DD2">
        <w:rPr>
          <w:rFonts w:ascii="Arial" w:hAnsi="Arial" w:cs="Arial"/>
          <w:b/>
          <w:bCs/>
          <w:sz w:val="22"/>
          <w:szCs w:val="22"/>
        </w:rPr>
        <w:t xml:space="preserve">an </w:t>
      </w:r>
      <w:r w:rsidR="00B67490" w:rsidRPr="00250DD2">
        <w:rPr>
          <w:rFonts w:ascii="Arial" w:hAnsi="Arial" w:cs="Arial"/>
          <w:b/>
          <w:bCs/>
          <w:sz w:val="22"/>
          <w:szCs w:val="22"/>
        </w:rPr>
        <w:t xml:space="preserve">eSignature </w:t>
      </w:r>
      <w:r w:rsidR="00990CE6" w:rsidRPr="00250DD2">
        <w:rPr>
          <w:rFonts w:ascii="Arial" w:hAnsi="Arial" w:cs="Arial"/>
          <w:b/>
          <w:bCs/>
          <w:sz w:val="22"/>
          <w:szCs w:val="22"/>
        </w:rPr>
        <w:t>solution</w:t>
      </w:r>
      <w:r w:rsidR="00B67490" w:rsidRPr="00250DD2">
        <w:rPr>
          <w:rFonts w:ascii="Arial" w:hAnsi="Arial" w:cs="Arial"/>
          <w:b/>
          <w:bCs/>
          <w:sz w:val="22"/>
          <w:szCs w:val="22"/>
        </w:rPr>
        <w:t>.</w:t>
      </w:r>
      <w:r w:rsidR="00E43D33" w:rsidRPr="00250DD2">
        <w:rPr>
          <w:rFonts w:ascii="Arial" w:hAnsi="Arial" w:cs="Arial"/>
          <w:b/>
          <w:bCs/>
          <w:sz w:val="22"/>
          <w:szCs w:val="22"/>
        </w:rPr>
        <w:t xml:space="preserve">  RFP Section VII, Item 6.14 requires that the proposed solution include and support E-signature functionality.</w:t>
      </w:r>
    </w:p>
    <w:p w14:paraId="7F6EE670" w14:textId="4500F630" w:rsidR="004E13CC" w:rsidRPr="00250DD2" w:rsidRDefault="004E13CC"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5A21064A" w14:textId="05DD045D" w:rsidR="004E13CC" w:rsidRPr="00250DD2" w:rsidRDefault="004E13CC" w:rsidP="004E13CC">
      <w:pPr>
        <w:ind w:left="1440" w:hanging="1440"/>
        <w:jc w:val="both"/>
        <w:rPr>
          <w:rFonts w:ascii="Arial" w:hAnsi="Arial" w:cs="Arial"/>
          <w:sz w:val="22"/>
          <w:szCs w:val="22"/>
        </w:rPr>
      </w:pPr>
      <w:r w:rsidRPr="00250DD2">
        <w:rPr>
          <w:rFonts w:ascii="Arial" w:hAnsi="Arial" w:cs="Arial"/>
          <w:b/>
          <w:bCs/>
          <w:sz w:val="22"/>
          <w:szCs w:val="22"/>
        </w:rPr>
        <w:t xml:space="preserve">Question </w:t>
      </w:r>
      <w:r w:rsidR="00691BDF" w:rsidRPr="00250DD2">
        <w:rPr>
          <w:rFonts w:ascii="Arial" w:hAnsi="Arial" w:cs="Arial"/>
          <w:b/>
          <w:bCs/>
          <w:sz w:val="22"/>
          <w:szCs w:val="22"/>
        </w:rPr>
        <w:t>42</w:t>
      </w:r>
      <w:r w:rsidRPr="00250DD2">
        <w:rPr>
          <w:rFonts w:ascii="Arial" w:hAnsi="Arial" w:cs="Arial"/>
          <w:b/>
          <w:bCs/>
          <w:sz w:val="22"/>
          <w:szCs w:val="22"/>
        </w:rPr>
        <w:t>:</w:t>
      </w:r>
      <w:r w:rsidRPr="00250DD2">
        <w:rPr>
          <w:rFonts w:ascii="Arial" w:hAnsi="Arial" w:cs="Arial"/>
          <w:b/>
          <w:bCs/>
          <w:sz w:val="22"/>
          <w:szCs w:val="22"/>
        </w:rPr>
        <w:tab/>
      </w:r>
      <w:r w:rsidR="00691BDF" w:rsidRPr="00250DD2">
        <w:rPr>
          <w:rFonts w:ascii="Arial" w:hAnsi="Arial" w:cs="Arial"/>
          <w:sz w:val="22"/>
          <w:szCs w:val="22"/>
        </w:rPr>
        <w:t>Estimates – historical look up process. Is the State asking to track the estimate details received from the estimating service/team which the State utilizes? Or are you expecting something else -if so, please describe.</w:t>
      </w:r>
    </w:p>
    <w:p w14:paraId="3FFB2790" w14:textId="77777777" w:rsidR="004E13CC" w:rsidRPr="00250DD2" w:rsidRDefault="004E13CC" w:rsidP="004E13CC">
      <w:pPr>
        <w:ind w:left="1440" w:hanging="1440"/>
        <w:jc w:val="both"/>
        <w:rPr>
          <w:rFonts w:ascii="Arial" w:hAnsi="Arial" w:cs="Arial"/>
          <w:b/>
          <w:bCs/>
          <w:sz w:val="22"/>
          <w:szCs w:val="22"/>
        </w:rPr>
      </w:pPr>
    </w:p>
    <w:p w14:paraId="2129A19F" w14:textId="2A273CD1" w:rsidR="004E13CC" w:rsidRPr="00250DD2" w:rsidRDefault="004E13CC" w:rsidP="004F7398">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1440" w:hanging="1440"/>
        <w:jc w:val="both"/>
        <w:rPr>
          <w:rFonts w:ascii="Arial" w:hAnsi="Arial" w:cs="Arial"/>
          <w:b/>
          <w:bCs/>
          <w:sz w:val="22"/>
          <w:szCs w:val="22"/>
        </w:rPr>
      </w:pPr>
      <w:r w:rsidRPr="00250DD2">
        <w:rPr>
          <w:rFonts w:ascii="Arial" w:hAnsi="Arial" w:cs="Arial"/>
          <w:b/>
          <w:bCs/>
          <w:sz w:val="22"/>
          <w:szCs w:val="22"/>
        </w:rPr>
        <w:t>Response:</w:t>
      </w:r>
      <w:r w:rsidR="004F7398" w:rsidRPr="00250DD2">
        <w:rPr>
          <w:rFonts w:ascii="Arial" w:hAnsi="Arial" w:cs="Arial"/>
          <w:b/>
          <w:bCs/>
          <w:sz w:val="22"/>
          <w:szCs w:val="22"/>
        </w:rPr>
        <w:tab/>
        <w:t>Th</w:t>
      </w:r>
      <w:r w:rsidR="00501EA3" w:rsidRPr="00250DD2">
        <w:rPr>
          <w:rFonts w:ascii="Arial" w:hAnsi="Arial" w:cs="Arial"/>
          <w:b/>
          <w:bCs/>
          <w:sz w:val="22"/>
          <w:szCs w:val="22"/>
        </w:rPr>
        <w:t>e</w:t>
      </w:r>
      <w:r w:rsidR="004F7398" w:rsidRPr="00250DD2">
        <w:rPr>
          <w:rFonts w:ascii="Arial" w:hAnsi="Arial" w:cs="Arial"/>
          <w:b/>
          <w:bCs/>
          <w:sz w:val="22"/>
          <w:szCs w:val="22"/>
        </w:rPr>
        <w:t xml:space="preserve"> requirement</w:t>
      </w:r>
      <w:r w:rsidR="00501EA3" w:rsidRPr="00250DD2">
        <w:rPr>
          <w:rFonts w:ascii="Arial" w:hAnsi="Arial" w:cs="Arial"/>
          <w:b/>
          <w:bCs/>
          <w:sz w:val="22"/>
          <w:szCs w:val="22"/>
        </w:rPr>
        <w:t>s in Item 8 of Section VII</w:t>
      </w:r>
      <w:r w:rsidR="004F7398" w:rsidRPr="00250DD2">
        <w:rPr>
          <w:rFonts w:ascii="Arial" w:hAnsi="Arial" w:cs="Arial"/>
          <w:b/>
          <w:bCs/>
          <w:sz w:val="22"/>
          <w:szCs w:val="22"/>
        </w:rPr>
        <w:t xml:space="preserve"> pertain to information previously entered into the system for other projects. OSARC wants to see historical pricing for items previously purchased or quoted.</w:t>
      </w:r>
    </w:p>
    <w:p w14:paraId="50F174F7" w14:textId="552A103A" w:rsidR="004E13CC" w:rsidRPr="00250DD2" w:rsidRDefault="004E13CC"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7F781845" w14:textId="21B2237F" w:rsidR="004E13CC" w:rsidRPr="00250DD2" w:rsidRDefault="004E13CC" w:rsidP="004E13CC">
      <w:pPr>
        <w:ind w:left="1440" w:hanging="1440"/>
        <w:jc w:val="both"/>
        <w:rPr>
          <w:rFonts w:ascii="Arial" w:hAnsi="Arial" w:cs="Arial"/>
          <w:sz w:val="22"/>
          <w:szCs w:val="22"/>
        </w:rPr>
      </w:pPr>
      <w:r w:rsidRPr="00250DD2">
        <w:rPr>
          <w:rFonts w:ascii="Arial" w:hAnsi="Arial" w:cs="Arial"/>
          <w:b/>
          <w:bCs/>
          <w:sz w:val="22"/>
          <w:szCs w:val="22"/>
        </w:rPr>
        <w:t xml:space="preserve">Question </w:t>
      </w:r>
      <w:r w:rsidR="00691BDF" w:rsidRPr="00250DD2">
        <w:rPr>
          <w:rFonts w:ascii="Arial" w:hAnsi="Arial" w:cs="Arial"/>
          <w:b/>
          <w:bCs/>
          <w:sz w:val="22"/>
          <w:szCs w:val="22"/>
        </w:rPr>
        <w:t>43</w:t>
      </w:r>
      <w:r w:rsidRPr="00250DD2">
        <w:rPr>
          <w:rFonts w:ascii="Arial" w:hAnsi="Arial" w:cs="Arial"/>
          <w:b/>
          <w:bCs/>
          <w:sz w:val="22"/>
          <w:szCs w:val="22"/>
        </w:rPr>
        <w:t>:</w:t>
      </w:r>
      <w:r w:rsidRPr="00250DD2">
        <w:rPr>
          <w:rFonts w:ascii="Arial" w:hAnsi="Arial" w:cs="Arial"/>
          <w:b/>
          <w:bCs/>
          <w:sz w:val="22"/>
          <w:szCs w:val="22"/>
        </w:rPr>
        <w:tab/>
      </w:r>
      <w:r w:rsidR="00691BDF" w:rsidRPr="00250DD2">
        <w:rPr>
          <w:rFonts w:ascii="Arial" w:hAnsi="Arial" w:cs="Arial"/>
          <w:sz w:val="22"/>
          <w:szCs w:val="22"/>
        </w:rPr>
        <w:t>Is Section 8 Estimates pertaining to the Bidding process only?</w:t>
      </w:r>
    </w:p>
    <w:p w14:paraId="11FCEA8B" w14:textId="3E54E3C2" w:rsidR="004E13CC" w:rsidRPr="00250DD2" w:rsidRDefault="004E13CC" w:rsidP="004F7398">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1440" w:hanging="1440"/>
        <w:jc w:val="both"/>
        <w:rPr>
          <w:rFonts w:ascii="Arial" w:hAnsi="Arial" w:cs="Arial"/>
          <w:b/>
          <w:bCs/>
          <w:sz w:val="22"/>
          <w:szCs w:val="22"/>
        </w:rPr>
      </w:pPr>
      <w:r w:rsidRPr="00250DD2">
        <w:rPr>
          <w:rFonts w:ascii="Arial" w:hAnsi="Arial" w:cs="Arial"/>
          <w:b/>
          <w:bCs/>
          <w:sz w:val="22"/>
          <w:szCs w:val="22"/>
        </w:rPr>
        <w:lastRenderedPageBreak/>
        <w:t>Response:</w:t>
      </w:r>
      <w:r w:rsidR="004F7398" w:rsidRPr="00250DD2">
        <w:rPr>
          <w:rFonts w:ascii="Arial" w:hAnsi="Arial" w:cs="Arial"/>
          <w:b/>
          <w:bCs/>
          <w:sz w:val="22"/>
          <w:szCs w:val="22"/>
        </w:rPr>
        <w:tab/>
      </w:r>
      <w:r w:rsidR="00501EA3" w:rsidRPr="00250DD2">
        <w:rPr>
          <w:rFonts w:ascii="Arial" w:hAnsi="Arial" w:cs="Arial"/>
          <w:b/>
          <w:bCs/>
          <w:sz w:val="22"/>
          <w:szCs w:val="22"/>
        </w:rPr>
        <w:t xml:space="preserve">Item </w:t>
      </w:r>
      <w:r w:rsidR="004F7398" w:rsidRPr="00250DD2">
        <w:rPr>
          <w:rFonts w:ascii="Arial" w:hAnsi="Arial" w:cs="Arial"/>
          <w:b/>
          <w:bCs/>
          <w:sz w:val="22"/>
          <w:szCs w:val="22"/>
        </w:rPr>
        <w:t>8 requirements</w:t>
      </w:r>
      <w:r w:rsidR="00501EA3" w:rsidRPr="00250DD2">
        <w:rPr>
          <w:rFonts w:ascii="Arial" w:hAnsi="Arial" w:cs="Arial"/>
          <w:b/>
          <w:bCs/>
          <w:sz w:val="22"/>
          <w:szCs w:val="22"/>
        </w:rPr>
        <w:t xml:space="preserve"> in Section VII of the RFP</w:t>
      </w:r>
      <w:r w:rsidR="004F7398" w:rsidRPr="00250DD2">
        <w:rPr>
          <w:rFonts w:ascii="Arial" w:hAnsi="Arial" w:cs="Arial"/>
          <w:b/>
          <w:bCs/>
          <w:sz w:val="22"/>
          <w:szCs w:val="22"/>
        </w:rPr>
        <w:t xml:space="preserve"> are related to the bid process, but estimates include non-bid items as well.</w:t>
      </w:r>
    </w:p>
    <w:p w14:paraId="49BD5524" w14:textId="2EBE7E82" w:rsidR="004E13CC" w:rsidRPr="00250DD2" w:rsidRDefault="004E13CC"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1AFD6D1C" w14:textId="71A1A900" w:rsidR="004E13CC" w:rsidRPr="00250DD2" w:rsidRDefault="004E13CC" w:rsidP="004E13CC">
      <w:pPr>
        <w:ind w:left="1440" w:hanging="1440"/>
        <w:jc w:val="both"/>
        <w:rPr>
          <w:rFonts w:ascii="Arial" w:hAnsi="Arial" w:cs="Arial"/>
          <w:sz w:val="22"/>
          <w:szCs w:val="22"/>
        </w:rPr>
      </w:pPr>
      <w:r w:rsidRPr="00250DD2">
        <w:rPr>
          <w:rFonts w:ascii="Arial" w:hAnsi="Arial" w:cs="Arial"/>
          <w:b/>
          <w:bCs/>
          <w:sz w:val="22"/>
          <w:szCs w:val="22"/>
        </w:rPr>
        <w:t xml:space="preserve">Question </w:t>
      </w:r>
      <w:r w:rsidR="00691BDF" w:rsidRPr="00250DD2">
        <w:rPr>
          <w:rFonts w:ascii="Arial" w:hAnsi="Arial" w:cs="Arial"/>
          <w:b/>
          <w:bCs/>
          <w:sz w:val="22"/>
          <w:szCs w:val="22"/>
        </w:rPr>
        <w:t>44</w:t>
      </w:r>
      <w:r w:rsidRPr="00250DD2">
        <w:rPr>
          <w:rFonts w:ascii="Arial" w:hAnsi="Arial" w:cs="Arial"/>
          <w:b/>
          <w:bCs/>
          <w:sz w:val="22"/>
          <w:szCs w:val="22"/>
        </w:rPr>
        <w:t>:</w:t>
      </w:r>
      <w:r w:rsidRPr="00250DD2">
        <w:rPr>
          <w:rFonts w:ascii="Arial" w:hAnsi="Arial" w:cs="Arial"/>
          <w:b/>
          <w:bCs/>
          <w:sz w:val="22"/>
          <w:szCs w:val="22"/>
        </w:rPr>
        <w:tab/>
      </w:r>
      <w:r w:rsidR="00691BDF" w:rsidRPr="00250DD2">
        <w:rPr>
          <w:rFonts w:ascii="Arial" w:hAnsi="Arial" w:cs="Arial"/>
          <w:sz w:val="22"/>
          <w:szCs w:val="22"/>
        </w:rPr>
        <w:t>Under document management, is the State expecting scanners as part of this rfp or simply to support scanned documents?</w:t>
      </w:r>
    </w:p>
    <w:p w14:paraId="074F8672" w14:textId="77777777" w:rsidR="004E13CC" w:rsidRPr="00250DD2" w:rsidRDefault="004E13CC" w:rsidP="004E13CC">
      <w:pPr>
        <w:ind w:left="1440" w:hanging="1440"/>
        <w:jc w:val="both"/>
        <w:rPr>
          <w:rFonts w:ascii="Arial" w:hAnsi="Arial" w:cs="Arial"/>
          <w:b/>
          <w:bCs/>
          <w:sz w:val="22"/>
          <w:szCs w:val="22"/>
        </w:rPr>
      </w:pPr>
    </w:p>
    <w:p w14:paraId="10E56A88" w14:textId="2D4258F5" w:rsidR="004E13CC" w:rsidRPr="00250DD2" w:rsidRDefault="004E13CC" w:rsidP="004E13CC">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r w:rsidRPr="00250DD2">
        <w:rPr>
          <w:rFonts w:ascii="Arial" w:hAnsi="Arial" w:cs="Arial"/>
          <w:b/>
          <w:bCs/>
          <w:sz w:val="22"/>
          <w:szCs w:val="22"/>
        </w:rPr>
        <w:t>Response:</w:t>
      </w:r>
      <w:r w:rsidR="006828FA" w:rsidRPr="00250DD2">
        <w:rPr>
          <w:rFonts w:ascii="Arial" w:hAnsi="Arial" w:cs="Arial"/>
          <w:b/>
          <w:bCs/>
          <w:sz w:val="22"/>
          <w:szCs w:val="22"/>
        </w:rPr>
        <w:tab/>
        <w:t xml:space="preserve">No, scanners or scanning equipment are not </w:t>
      </w:r>
      <w:r w:rsidR="00501EA3" w:rsidRPr="00250DD2">
        <w:rPr>
          <w:rFonts w:ascii="Arial" w:hAnsi="Arial" w:cs="Arial"/>
          <w:b/>
          <w:bCs/>
          <w:sz w:val="22"/>
          <w:szCs w:val="22"/>
        </w:rPr>
        <w:t xml:space="preserve">a requirement </w:t>
      </w:r>
      <w:r w:rsidR="006828FA" w:rsidRPr="00250DD2">
        <w:rPr>
          <w:rFonts w:ascii="Arial" w:hAnsi="Arial" w:cs="Arial"/>
          <w:b/>
          <w:bCs/>
          <w:sz w:val="22"/>
          <w:szCs w:val="22"/>
        </w:rPr>
        <w:t>of th</w:t>
      </w:r>
      <w:r w:rsidR="00501EA3" w:rsidRPr="00250DD2">
        <w:rPr>
          <w:rFonts w:ascii="Arial" w:hAnsi="Arial" w:cs="Arial"/>
          <w:b/>
          <w:bCs/>
          <w:sz w:val="22"/>
          <w:szCs w:val="22"/>
        </w:rPr>
        <w:t>is</w:t>
      </w:r>
      <w:r w:rsidR="006828FA" w:rsidRPr="00250DD2">
        <w:rPr>
          <w:rFonts w:ascii="Arial" w:hAnsi="Arial" w:cs="Arial"/>
          <w:b/>
          <w:bCs/>
          <w:sz w:val="22"/>
          <w:szCs w:val="22"/>
        </w:rPr>
        <w:t xml:space="preserve"> RFP.</w:t>
      </w:r>
    </w:p>
    <w:p w14:paraId="5D081AEA" w14:textId="4C348FD7" w:rsidR="004E13CC" w:rsidRPr="00250DD2" w:rsidRDefault="004E13CC"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7D46FC98" w14:textId="3040A799" w:rsidR="004E13CC" w:rsidRPr="00250DD2" w:rsidRDefault="004E13CC" w:rsidP="004E13CC">
      <w:pPr>
        <w:ind w:left="1440" w:hanging="1440"/>
        <w:jc w:val="both"/>
        <w:rPr>
          <w:rFonts w:ascii="Arial" w:hAnsi="Arial" w:cs="Arial"/>
          <w:sz w:val="22"/>
          <w:szCs w:val="22"/>
        </w:rPr>
      </w:pPr>
      <w:r w:rsidRPr="00250DD2">
        <w:rPr>
          <w:rFonts w:ascii="Arial" w:hAnsi="Arial" w:cs="Arial"/>
          <w:b/>
          <w:bCs/>
          <w:sz w:val="22"/>
          <w:szCs w:val="22"/>
        </w:rPr>
        <w:t xml:space="preserve">Question </w:t>
      </w:r>
      <w:r w:rsidR="00691BDF" w:rsidRPr="00250DD2">
        <w:rPr>
          <w:rFonts w:ascii="Arial" w:hAnsi="Arial" w:cs="Arial"/>
          <w:b/>
          <w:bCs/>
          <w:sz w:val="22"/>
          <w:szCs w:val="22"/>
        </w:rPr>
        <w:t>45</w:t>
      </w:r>
      <w:r w:rsidRPr="00250DD2">
        <w:rPr>
          <w:rFonts w:ascii="Arial" w:hAnsi="Arial" w:cs="Arial"/>
          <w:b/>
          <w:bCs/>
          <w:sz w:val="22"/>
          <w:szCs w:val="22"/>
        </w:rPr>
        <w:t>:</w:t>
      </w:r>
      <w:r w:rsidRPr="00250DD2">
        <w:rPr>
          <w:rFonts w:ascii="Arial" w:hAnsi="Arial" w:cs="Arial"/>
          <w:b/>
          <w:bCs/>
          <w:sz w:val="22"/>
          <w:szCs w:val="22"/>
        </w:rPr>
        <w:tab/>
      </w:r>
      <w:r w:rsidR="00691BDF" w:rsidRPr="00250DD2">
        <w:rPr>
          <w:rFonts w:ascii="Arial" w:hAnsi="Arial" w:cs="Arial"/>
          <w:sz w:val="22"/>
          <w:szCs w:val="22"/>
        </w:rPr>
        <w:t>What scanning and document management solution does the State have in place at this time?</w:t>
      </w:r>
    </w:p>
    <w:p w14:paraId="27554AF5" w14:textId="77777777" w:rsidR="004E13CC" w:rsidRPr="00250DD2" w:rsidRDefault="004E13CC" w:rsidP="004E13CC">
      <w:pPr>
        <w:ind w:left="1440" w:hanging="1440"/>
        <w:jc w:val="both"/>
        <w:rPr>
          <w:rFonts w:ascii="Arial" w:hAnsi="Arial" w:cs="Arial"/>
          <w:b/>
          <w:bCs/>
          <w:sz w:val="22"/>
          <w:szCs w:val="22"/>
        </w:rPr>
      </w:pPr>
    </w:p>
    <w:p w14:paraId="0E2956AC" w14:textId="08A43566" w:rsidR="004E13CC" w:rsidRPr="00250DD2" w:rsidRDefault="004E13CC" w:rsidP="00631EA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1440" w:hanging="1440"/>
        <w:jc w:val="both"/>
        <w:rPr>
          <w:rFonts w:ascii="Arial" w:hAnsi="Arial" w:cs="Arial"/>
          <w:b/>
          <w:bCs/>
          <w:sz w:val="22"/>
          <w:szCs w:val="22"/>
        </w:rPr>
      </w:pPr>
      <w:r w:rsidRPr="00250DD2">
        <w:rPr>
          <w:rFonts w:ascii="Arial" w:hAnsi="Arial" w:cs="Arial"/>
          <w:b/>
          <w:bCs/>
          <w:sz w:val="22"/>
          <w:szCs w:val="22"/>
        </w:rPr>
        <w:t>Response:</w:t>
      </w:r>
      <w:r w:rsidR="00E95132" w:rsidRPr="00250DD2">
        <w:rPr>
          <w:rFonts w:ascii="Arial" w:hAnsi="Arial" w:cs="Arial"/>
          <w:b/>
          <w:bCs/>
          <w:sz w:val="22"/>
          <w:szCs w:val="22"/>
        </w:rPr>
        <w:tab/>
        <w:t>OSARC is not currently using a document management system.</w:t>
      </w:r>
      <w:r w:rsidR="00E43D33" w:rsidRPr="00250DD2">
        <w:rPr>
          <w:rFonts w:ascii="Arial" w:hAnsi="Arial" w:cs="Arial"/>
          <w:b/>
          <w:bCs/>
          <w:sz w:val="22"/>
          <w:szCs w:val="22"/>
        </w:rPr>
        <w:t xml:space="preserve">  RFP Section VII, Item 11.1 requires the solution to offer a full-featured document management system.</w:t>
      </w:r>
    </w:p>
    <w:p w14:paraId="177EF9EF" w14:textId="62EECAC4" w:rsidR="004E13CC" w:rsidRPr="00250DD2" w:rsidRDefault="004E13CC"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6EA76D94" w14:textId="18D9020B" w:rsidR="004E13CC" w:rsidRPr="00250DD2" w:rsidRDefault="004E13CC" w:rsidP="004E13CC">
      <w:pPr>
        <w:ind w:left="1440" w:hanging="1440"/>
        <w:jc w:val="both"/>
        <w:rPr>
          <w:rFonts w:ascii="Arial" w:hAnsi="Arial" w:cs="Arial"/>
          <w:sz w:val="22"/>
          <w:szCs w:val="22"/>
        </w:rPr>
      </w:pPr>
      <w:r w:rsidRPr="00250DD2">
        <w:rPr>
          <w:rFonts w:ascii="Arial" w:hAnsi="Arial" w:cs="Arial"/>
          <w:b/>
          <w:bCs/>
          <w:sz w:val="22"/>
          <w:szCs w:val="22"/>
        </w:rPr>
        <w:t xml:space="preserve">Question </w:t>
      </w:r>
      <w:r w:rsidR="00691BDF" w:rsidRPr="00250DD2">
        <w:rPr>
          <w:rFonts w:ascii="Arial" w:hAnsi="Arial" w:cs="Arial"/>
          <w:b/>
          <w:bCs/>
          <w:sz w:val="22"/>
          <w:szCs w:val="22"/>
        </w:rPr>
        <w:t>46</w:t>
      </w:r>
      <w:r w:rsidRPr="00250DD2">
        <w:rPr>
          <w:rFonts w:ascii="Arial" w:hAnsi="Arial" w:cs="Arial"/>
          <w:b/>
          <w:bCs/>
          <w:sz w:val="22"/>
          <w:szCs w:val="22"/>
        </w:rPr>
        <w:t>:</w:t>
      </w:r>
      <w:r w:rsidRPr="00250DD2">
        <w:rPr>
          <w:rFonts w:ascii="Arial" w:hAnsi="Arial" w:cs="Arial"/>
          <w:b/>
          <w:bCs/>
          <w:sz w:val="22"/>
          <w:szCs w:val="22"/>
        </w:rPr>
        <w:tab/>
      </w:r>
      <w:r w:rsidR="00691BDF" w:rsidRPr="00250DD2">
        <w:rPr>
          <w:rFonts w:ascii="Arial" w:hAnsi="Arial" w:cs="Arial"/>
          <w:sz w:val="22"/>
          <w:szCs w:val="22"/>
        </w:rPr>
        <w:t>Can you share the Foxpro database layout?</w:t>
      </w:r>
    </w:p>
    <w:p w14:paraId="2823A64D" w14:textId="77777777" w:rsidR="004E13CC" w:rsidRPr="00250DD2" w:rsidRDefault="004E13CC" w:rsidP="004E13CC">
      <w:pPr>
        <w:ind w:left="1440" w:hanging="1440"/>
        <w:jc w:val="both"/>
        <w:rPr>
          <w:rFonts w:ascii="Arial" w:hAnsi="Arial" w:cs="Arial"/>
          <w:b/>
          <w:bCs/>
          <w:sz w:val="22"/>
          <w:szCs w:val="22"/>
        </w:rPr>
      </w:pPr>
    </w:p>
    <w:p w14:paraId="7AAFA239" w14:textId="0421D232" w:rsidR="004E13CC" w:rsidRPr="00250DD2" w:rsidRDefault="004E13CC" w:rsidP="0081683C">
      <w:pPr>
        <w:tabs>
          <w:tab w:val="left" w:pos="-1060"/>
          <w:tab w:val="left" w:pos="-720"/>
          <w:tab w:val="left" w:pos="720"/>
          <w:tab w:val="left" w:pos="1440"/>
          <w:tab w:val="left" w:pos="2160"/>
          <w:tab w:val="left" w:pos="2880"/>
          <w:tab w:val="left" w:pos="3600"/>
          <w:tab w:val="left" w:pos="4320"/>
          <w:tab w:val="left" w:pos="5040"/>
          <w:tab w:val="left" w:pos="5760"/>
          <w:tab w:val="left" w:pos="6480"/>
          <w:tab w:val="left" w:pos="7200"/>
          <w:tab w:val="left" w:pos="7380"/>
        </w:tabs>
        <w:ind w:left="1440" w:hanging="1440"/>
        <w:jc w:val="both"/>
        <w:rPr>
          <w:rFonts w:ascii="Arial" w:hAnsi="Arial" w:cs="Arial"/>
          <w:b/>
          <w:bCs/>
          <w:sz w:val="22"/>
          <w:szCs w:val="22"/>
        </w:rPr>
      </w:pPr>
      <w:r w:rsidRPr="00250DD2">
        <w:rPr>
          <w:rFonts w:ascii="Arial" w:hAnsi="Arial" w:cs="Arial"/>
          <w:b/>
          <w:bCs/>
          <w:sz w:val="22"/>
          <w:szCs w:val="22"/>
        </w:rPr>
        <w:t>Response:</w:t>
      </w:r>
      <w:r w:rsidR="00BF7C12" w:rsidRPr="00250DD2">
        <w:rPr>
          <w:rFonts w:ascii="Arial" w:hAnsi="Arial" w:cs="Arial"/>
          <w:b/>
          <w:bCs/>
          <w:sz w:val="22"/>
          <w:szCs w:val="22"/>
        </w:rPr>
        <w:tab/>
        <w:t xml:space="preserve">Yes, </w:t>
      </w:r>
      <w:r w:rsidR="00E25C4C">
        <w:rPr>
          <w:rFonts w:ascii="Arial" w:hAnsi="Arial" w:cs="Arial"/>
          <w:b/>
          <w:bCs/>
          <w:sz w:val="22"/>
          <w:szCs w:val="22"/>
        </w:rPr>
        <w:t xml:space="preserve">the Foxpro database layout </w:t>
      </w:r>
      <w:r w:rsidR="00A07314">
        <w:rPr>
          <w:rFonts w:ascii="Arial" w:hAnsi="Arial" w:cs="Arial"/>
          <w:b/>
          <w:bCs/>
          <w:sz w:val="22"/>
          <w:szCs w:val="22"/>
        </w:rPr>
        <w:t>can be found below the posting for this memo on the ITS website.</w:t>
      </w:r>
    </w:p>
    <w:p w14:paraId="7DE5A993" w14:textId="3EEF6522" w:rsidR="004E13CC" w:rsidRPr="00250DD2" w:rsidRDefault="004E13CC"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1EFACA3B" w14:textId="2C00B8E7" w:rsidR="004E13CC" w:rsidRPr="00250DD2" w:rsidRDefault="004E13CC" w:rsidP="004E13CC">
      <w:pPr>
        <w:ind w:left="1440" w:hanging="1440"/>
        <w:jc w:val="both"/>
        <w:rPr>
          <w:rFonts w:ascii="Arial" w:hAnsi="Arial" w:cs="Arial"/>
          <w:sz w:val="22"/>
          <w:szCs w:val="22"/>
        </w:rPr>
      </w:pPr>
      <w:r w:rsidRPr="00250DD2">
        <w:rPr>
          <w:rFonts w:ascii="Arial" w:hAnsi="Arial" w:cs="Arial"/>
          <w:b/>
          <w:bCs/>
          <w:sz w:val="22"/>
          <w:szCs w:val="22"/>
        </w:rPr>
        <w:t xml:space="preserve">Question </w:t>
      </w:r>
      <w:r w:rsidR="00691BDF" w:rsidRPr="00250DD2">
        <w:rPr>
          <w:rFonts w:ascii="Arial" w:hAnsi="Arial" w:cs="Arial"/>
          <w:b/>
          <w:bCs/>
          <w:sz w:val="22"/>
          <w:szCs w:val="22"/>
        </w:rPr>
        <w:t>47</w:t>
      </w:r>
      <w:r w:rsidRPr="00250DD2">
        <w:rPr>
          <w:rFonts w:ascii="Arial" w:hAnsi="Arial" w:cs="Arial"/>
          <w:b/>
          <w:bCs/>
          <w:sz w:val="22"/>
          <w:szCs w:val="22"/>
        </w:rPr>
        <w:t>:</w:t>
      </w:r>
      <w:r w:rsidRPr="00250DD2">
        <w:rPr>
          <w:rFonts w:ascii="Arial" w:hAnsi="Arial" w:cs="Arial"/>
          <w:b/>
          <w:bCs/>
          <w:sz w:val="22"/>
          <w:szCs w:val="22"/>
        </w:rPr>
        <w:tab/>
      </w:r>
      <w:r w:rsidR="00691BDF" w:rsidRPr="00250DD2">
        <w:rPr>
          <w:rFonts w:ascii="Arial" w:hAnsi="Arial" w:cs="Arial"/>
          <w:sz w:val="22"/>
          <w:szCs w:val="22"/>
        </w:rPr>
        <w:t>In the RFP, it states vendor is responsible for integration services. We could not find any more details regarding this subject</w:t>
      </w:r>
      <w:r w:rsidR="007F1F1E" w:rsidRPr="00250DD2">
        <w:rPr>
          <w:rFonts w:ascii="Arial" w:hAnsi="Arial" w:cs="Arial"/>
          <w:sz w:val="22"/>
          <w:szCs w:val="22"/>
        </w:rPr>
        <w:t>;</w:t>
      </w:r>
      <w:r w:rsidR="00691BDF" w:rsidRPr="00250DD2">
        <w:rPr>
          <w:rFonts w:ascii="Arial" w:hAnsi="Arial" w:cs="Arial"/>
          <w:sz w:val="22"/>
          <w:szCs w:val="22"/>
        </w:rPr>
        <w:t xml:space="preserve"> can the State elaborate?</w:t>
      </w:r>
    </w:p>
    <w:p w14:paraId="162D008B" w14:textId="77777777" w:rsidR="004E13CC" w:rsidRPr="00250DD2" w:rsidRDefault="004E13CC" w:rsidP="004E13CC">
      <w:pPr>
        <w:ind w:left="1440" w:hanging="1440"/>
        <w:jc w:val="both"/>
        <w:rPr>
          <w:rFonts w:ascii="Arial" w:hAnsi="Arial" w:cs="Arial"/>
          <w:b/>
          <w:bCs/>
          <w:sz w:val="22"/>
          <w:szCs w:val="22"/>
        </w:rPr>
      </w:pPr>
    </w:p>
    <w:p w14:paraId="577AA1EF" w14:textId="04A2CACF" w:rsidR="004E13CC" w:rsidRPr="00250DD2" w:rsidRDefault="004E13CC" w:rsidP="00D45B00">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ind w:left="1440" w:hanging="1440"/>
        <w:jc w:val="both"/>
        <w:rPr>
          <w:rFonts w:ascii="Arial" w:hAnsi="Arial" w:cs="Arial"/>
          <w:b/>
          <w:bCs/>
          <w:sz w:val="22"/>
          <w:szCs w:val="22"/>
        </w:rPr>
      </w:pPr>
      <w:r w:rsidRPr="00250DD2">
        <w:rPr>
          <w:rFonts w:ascii="Arial" w:hAnsi="Arial" w:cs="Arial"/>
          <w:b/>
          <w:bCs/>
          <w:sz w:val="22"/>
          <w:szCs w:val="22"/>
        </w:rPr>
        <w:t>Response:</w:t>
      </w:r>
      <w:r w:rsidR="00D45B00" w:rsidRPr="00250DD2">
        <w:rPr>
          <w:rFonts w:ascii="Arial" w:hAnsi="Arial" w:cs="Arial"/>
          <w:b/>
          <w:bCs/>
          <w:sz w:val="22"/>
          <w:szCs w:val="22"/>
        </w:rPr>
        <w:tab/>
        <w:t>OSARC requires the active projects (</w:t>
      </w:r>
      <w:r w:rsidR="007F1F1E" w:rsidRPr="00250DD2">
        <w:rPr>
          <w:rFonts w:ascii="Arial" w:hAnsi="Arial" w:cs="Arial"/>
          <w:b/>
          <w:bCs/>
          <w:sz w:val="22"/>
          <w:szCs w:val="22"/>
        </w:rPr>
        <w:t xml:space="preserve">60MB of </w:t>
      </w:r>
      <w:r w:rsidR="00D45B00" w:rsidRPr="00250DD2">
        <w:rPr>
          <w:rFonts w:ascii="Arial" w:hAnsi="Arial" w:cs="Arial"/>
          <w:b/>
          <w:bCs/>
          <w:sz w:val="22"/>
          <w:szCs w:val="22"/>
        </w:rPr>
        <w:t>FoxPro data) to be migrated into the new system as well as approximately 550 GB of associated documents. Closed and archived projects will not be part of the migration.</w:t>
      </w:r>
      <w:r w:rsidR="00501EA3" w:rsidRPr="00250DD2">
        <w:rPr>
          <w:rFonts w:ascii="Arial" w:hAnsi="Arial" w:cs="Arial"/>
          <w:b/>
          <w:bCs/>
          <w:sz w:val="22"/>
          <w:szCs w:val="22"/>
        </w:rPr>
        <w:t xml:space="preserve"> See Amendment </w:t>
      </w:r>
      <w:r w:rsidR="00E25C4C">
        <w:rPr>
          <w:rFonts w:ascii="Arial" w:hAnsi="Arial" w:cs="Arial"/>
          <w:b/>
          <w:bCs/>
          <w:sz w:val="22"/>
          <w:szCs w:val="22"/>
        </w:rPr>
        <w:t>5</w:t>
      </w:r>
      <w:r w:rsidR="00501EA3" w:rsidRPr="00250DD2">
        <w:rPr>
          <w:rFonts w:ascii="Arial" w:hAnsi="Arial" w:cs="Arial"/>
          <w:b/>
          <w:bCs/>
          <w:sz w:val="22"/>
          <w:szCs w:val="22"/>
        </w:rPr>
        <w:t xml:space="preserve"> above.</w:t>
      </w:r>
    </w:p>
    <w:p w14:paraId="0107B015" w14:textId="16A33052" w:rsidR="004E13CC" w:rsidRPr="00250DD2" w:rsidRDefault="004E13CC"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3AD369A8" w14:textId="69893C95" w:rsidR="004E13CC" w:rsidRPr="00250DD2" w:rsidRDefault="004E13CC" w:rsidP="004E13CC">
      <w:pPr>
        <w:ind w:left="1440" w:hanging="1440"/>
        <w:jc w:val="both"/>
        <w:rPr>
          <w:rFonts w:ascii="Arial" w:hAnsi="Arial" w:cs="Arial"/>
          <w:sz w:val="22"/>
          <w:szCs w:val="22"/>
        </w:rPr>
      </w:pPr>
      <w:r w:rsidRPr="00250DD2">
        <w:rPr>
          <w:rFonts w:ascii="Arial" w:hAnsi="Arial" w:cs="Arial"/>
          <w:b/>
          <w:bCs/>
          <w:sz w:val="22"/>
          <w:szCs w:val="22"/>
        </w:rPr>
        <w:t xml:space="preserve">Question </w:t>
      </w:r>
      <w:r w:rsidR="00691BDF" w:rsidRPr="00250DD2">
        <w:rPr>
          <w:rFonts w:ascii="Arial" w:hAnsi="Arial" w:cs="Arial"/>
          <w:b/>
          <w:bCs/>
          <w:sz w:val="22"/>
          <w:szCs w:val="22"/>
        </w:rPr>
        <w:t>48</w:t>
      </w:r>
      <w:r w:rsidRPr="00250DD2">
        <w:rPr>
          <w:rFonts w:ascii="Arial" w:hAnsi="Arial" w:cs="Arial"/>
          <w:b/>
          <w:bCs/>
          <w:sz w:val="22"/>
          <w:szCs w:val="22"/>
        </w:rPr>
        <w:t>:</w:t>
      </w:r>
      <w:r w:rsidRPr="00250DD2">
        <w:rPr>
          <w:rFonts w:ascii="Arial" w:hAnsi="Arial" w:cs="Arial"/>
          <w:b/>
          <w:bCs/>
          <w:sz w:val="22"/>
          <w:szCs w:val="22"/>
        </w:rPr>
        <w:tab/>
      </w:r>
      <w:r w:rsidR="00691BDF" w:rsidRPr="00250DD2">
        <w:rPr>
          <w:rFonts w:ascii="Arial" w:hAnsi="Arial" w:cs="Arial"/>
          <w:sz w:val="22"/>
          <w:szCs w:val="22"/>
        </w:rPr>
        <w:t>Does OSARC plan on dedicating a resource to developing on the platform of choice?</w:t>
      </w:r>
    </w:p>
    <w:p w14:paraId="5B893649" w14:textId="77777777" w:rsidR="004E13CC" w:rsidRPr="00250DD2" w:rsidRDefault="004E13CC" w:rsidP="004E13CC">
      <w:pPr>
        <w:ind w:left="1440" w:hanging="1440"/>
        <w:jc w:val="both"/>
        <w:rPr>
          <w:rFonts w:ascii="Arial" w:hAnsi="Arial" w:cs="Arial"/>
          <w:b/>
          <w:bCs/>
          <w:sz w:val="22"/>
          <w:szCs w:val="22"/>
        </w:rPr>
      </w:pPr>
    </w:p>
    <w:p w14:paraId="39F469B5" w14:textId="0B1EA525" w:rsidR="004E13CC" w:rsidRPr="00250DD2" w:rsidRDefault="004E13CC" w:rsidP="004E13CC">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r w:rsidRPr="00250DD2">
        <w:rPr>
          <w:rFonts w:ascii="Arial" w:hAnsi="Arial" w:cs="Arial"/>
          <w:b/>
          <w:bCs/>
          <w:sz w:val="22"/>
          <w:szCs w:val="22"/>
        </w:rPr>
        <w:t>Response:</w:t>
      </w:r>
      <w:r w:rsidR="00794FF3" w:rsidRPr="00250DD2">
        <w:rPr>
          <w:rFonts w:ascii="Arial" w:hAnsi="Arial" w:cs="Arial"/>
          <w:b/>
          <w:bCs/>
          <w:sz w:val="22"/>
          <w:szCs w:val="22"/>
        </w:rPr>
        <w:tab/>
        <w:t>No.</w:t>
      </w:r>
    </w:p>
    <w:p w14:paraId="0D817789" w14:textId="708820C3" w:rsidR="004E13CC" w:rsidRPr="00250DD2" w:rsidRDefault="004E13CC"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78ACC91E" w14:textId="134378D1" w:rsidR="004E13CC" w:rsidRPr="00691BDF" w:rsidRDefault="004E13CC" w:rsidP="004E13CC">
      <w:pPr>
        <w:ind w:left="1440" w:hanging="1440"/>
        <w:jc w:val="both"/>
        <w:rPr>
          <w:rFonts w:ascii="Arial" w:hAnsi="Arial" w:cs="Arial"/>
          <w:sz w:val="22"/>
          <w:szCs w:val="22"/>
        </w:rPr>
      </w:pPr>
      <w:r w:rsidRPr="00250DD2">
        <w:rPr>
          <w:rFonts w:ascii="Arial" w:hAnsi="Arial" w:cs="Arial"/>
          <w:b/>
          <w:bCs/>
          <w:sz w:val="22"/>
          <w:szCs w:val="22"/>
        </w:rPr>
        <w:t xml:space="preserve">Question </w:t>
      </w:r>
      <w:r w:rsidR="00691BDF" w:rsidRPr="00250DD2">
        <w:rPr>
          <w:rFonts w:ascii="Arial" w:hAnsi="Arial" w:cs="Arial"/>
          <w:b/>
          <w:bCs/>
          <w:sz w:val="22"/>
          <w:szCs w:val="22"/>
        </w:rPr>
        <w:t>49</w:t>
      </w:r>
      <w:r w:rsidRPr="00250DD2">
        <w:rPr>
          <w:rFonts w:ascii="Arial" w:hAnsi="Arial" w:cs="Arial"/>
          <w:b/>
          <w:bCs/>
          <w:sz w:val="22"/>
          <w:szCs w:val="22"/>
        </w:rPr>
        <w:t>:</w:t>
      </w:r>
      <w:r>
        <w:rPr>
          <w:rFonts w:ascii="Arial" w:hAnsi="Arial" w:cs="Arial"/>
          <w:b/>
          <w:bCs/>
          <w:sz w:val="22"/>
          <w:szCs w:val="22"/>
        </w:rPr>
        <w:tab/>
      </w:r>
      <w:r w:rsidR="00691BDF">
        <w:rPr>
          <w:rFonts w:ascii="Arial" w:hAnsi="Arial" w:cs="Arial"/>
          <w:sz w:val="22"/>
          <w:szCs w:val="22"/>
        </w:rPr>
        <w:t>Would it be beneficial for the OSARC to be able to configure workflows without vendor intervention?</w:t>
      </w:r>
    </w:p>
    <w:p w14:paraId="17AC8A53" w14:textId="77777777" w:rsidR="004E13CC" w:rsidRDefault="004E13CC" w:rsidP="004E13CC">
      <w:pPr>
        <w:ind w:left="1440" w:hanging="1440"/>
        <w:jc w:val="both"/>
        <w:rPr>
          <w:rFonts w:ascii="Arial" w:hAnsi="Arial" w:cs="Arial"/>
          <w:b/>
          <w:bCs/>
          <w:sz w:val="22"/>
          <w:szCs w:val="22"/>
        </w:rPr>
      </w:pPr>
    </w:p>
    <w:p w14:paraId="51434088" w14:textId="559E1125" w:rsidR="004E13CC" w:rsidRDefault="004E13CC" w:rsidP="004E13CC">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r>
        <w:rPr>
          <w:rFonts w:ascii="Arial" w:hAnsi="Arial" w:cs="Arial"/>
          <w:b/>
          <w:bCs/>
          <w:sz w:val="22"/>
          <w:szCs w:val="22"/>
        </w:rPr>
        <w:t>Response:</w:t>
      </w:r>
      <w:r w:rsidR="00794FF3">
        <w:rPr>
          <w:rFonts w:ascii="Arial" w:hAnsi="Arial" w:cs="Arial"/>
          <w:b/>
          <w:bCs/>
          <w:sz w:val="22"/>
          <w:szCs w:val="22"/>
        </w:rPr>
        <w:tab/>
        <w:t>Yes</w:t>
      </w:r>
      <w:r w:rsidR="00A95633">
        <w:rPr>
          <w:rFonts w:ascii="Arial" w:hAnsi="Arial" w:cs="Arial"/>
          <w:b/>
          <w:bCs/>
          <w:sz w:val="22"/>
          <w:szCs w:val="22"/>
        </w:rPr>
        <w:t>,</w:t>
      </w:r>
      <w:r w:rsidR="006B320D">
        <w:rPr>
          <w:rFonts w:ascii="Arial" w:hAnsi="Arial" w:cs="Arial"/>
          <w:b/>
          <w:bCs/>
          <w:sz w:val="22"/>
          <w:szCs w:val="22"/>
        </w:rPr>
        <w:t xml:space="preserve"> s</w:t>
      </w:r>
      <w:r w:rsidR="00A95633">
        <w:rPr>
          <w:rFonts w:ascii="Arial" w:hAnsi="Arial" w:cs="Arial"/>
          <w:b/>
          <w:bCs/>
          <w:sz w:val="22"/>
          <w:szCs w:val="22"/>
        </w:rPr>
        <w:t>ee Amendment 4 for paperless workflow requirements.</w:t>
      </w:r>
    </w:p>
    <w:p w14:paraId="5BB4477B" w14:textId="77777777" w:rsidR="004E13CC" w:rsidRDefault="004E13CC" w:rsidP="004E644E">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p>
    <w:p w14:paraId="1CB1039D" w14:textId="46E56C72" w:rsidR="0075703C" w:rsidRPr="002C3FEA" w:rsidRDefault="00603ECC"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sz w:val="22"/>
          <w:szCs w:val="22"/>
        </w:rPr>
      </w:pPr>
      <w:bookmarkStart w:id="32" w:name="Type3"/>
      <w:r>
        <w:rPr>
          <w:rFonts w:ascii="Arial" w:hAnsi="Arial" w:cs="Arial"/>
          <w:sz w:val="22"/>
          <w:szCs w:val="22"/>
        </w:rPr>
        <w:t>RFP</w:t>
      </w:r>
      <w:bookmarkEnd w:id="32"/>
      <w:r w:rsidR="0075703C" w:rsidRPr="002C3FEA">
        <w:rPr>
          <w:rFonts w:ascii="Arial" w:hAnsi="Arial" w:cs="Arial"/>
          <w:sz w:val="22"/>
          <w:szCs w:val="22"/>
        </w:rPr>
        <w:t xml:space="preserve"> responses are due</w:t>
      </w:r>
      <w:r w:rsidR="00575E86" w:rsidRPr="002C3FEA">
        <w:rPr>
          <w:rFonts w:ascii="Arial" w:hAnsi="Arial" w:cs="Arial"/>
          <w:sz w:val="22"/>
          <w:szCs w:val="22"/>
        </w:rPr>
        <w:t xml:space="preserve"> </w:t>
      </w:r>
      <w:r w:rsidR="007C7A3E">
        <w:rPr>
          <w:rFonts w:ascii="Arial" w:hAnsi="Arial" w:cs="Arial"/>
          <w:sz w:val="22"/>
          <w:szCs w:val="22"/>
        </w:rPr>
        <w:t xml:space="preserve">January </w:t>
      </w:r>
      <w:r w:rsidR="001F7662">
        <w:rPr>
          <w:rFonts w:ascii="Arial" w:hAnsi="Arial" w:cs="Arial"/>
          <w:sz w:val="22"/>
          <w:szCs w:val="22"/>
        </w:rPr>
        <w:t>2</w:t>
      </w:r>
      <w:r w:rsidR="004466DC">
        <w:rPr>
          <w:rFonts w:ascii="Arial" w:hAnsi="Arial" w:cs="Arial"/>
          <w:sz w:val="22"/>
          <w:szCs w:val="22"/>
        </w:rPr>
        <w:t>7</w:t>
      </w:r>
      <w:r>
        <w:rPr>
          <w:rFonts w:ascii="Arial" w:hAnsi="Arial" w:cs="Arial"/>
          <w:sz w:val="22"/>
          <w:szCs w:val="22"/>
        </w:rPr>
        <w:t xml:space="preserve">, </w:t>
      </w:r>
      <w:r w:rsidR="007C7A3E">
        <w:rPr>
          <w:rFonts w:ascii="Arial" w:hAnsi="Arial" w:cs="Arial"/>
          <w:sz w:val="22"/>
          <w:szCs w:val="22"/>
        </w:rPr>
        <w:t>2021</w:t>
      </w:r>
      <w:r w:rsidR="0075703C" w:rsidRPr="002C3FEA">
        <w:rPr>
          <w:rFonts w:ascii="Arial" w:hAnsi="Arial" w:cs="Arial"/>
          <w:sz w:val="22"/>
          <w:szCs w:val="22"/>
        </w:rPr>
        <w:t>, at 3:00 p.m. (Central Time).</w:t>
      </w:r>
    </w:p>
    <w:p w14:paraId="4DE46777" w14:textId="77777777" w:rsidR="0075703C" w:rsidRPr="002C3FEA" w:rsidRDefault="0075703C"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sz w:val="22"/>
          <w:szCs w:val="22"/>
        </w:rPr>
      </w:pPr>
    </w:p>
    <w:p w14:paraId="4E621A5E" w14:textId="6EC1BF83" w:rsidR="0075703C" w:rsidRPr="002C3FEA" w:rsidRDefault="0075703C" w:rsidP="00E26B33">
      <w:pPr>
        <w:tabs>
          <w:tab w:val="left" w:pos="-10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380"/>
        </w:tabs>
        <w:jc w:val="both"/>
        <w:rPr>
          <w:rFonts w:ascii="Arial" w:hAnsi="Arial" w:cs="Arial"/>
          <w:b/>
          <w:bCs/>
          <w:sz w:val="22"/>
          <w:szCs w:val="22"/>
        </w:rPr>
      </w:pPr>
      <w:r w:rsidRPr="002C3FEA">
        <w:rPr>
          <w:rFonts w:ascii="Arial" w:hAnsi="Arial" w:cs="Arial"/>
          <w:sz w:val="22"/>
          <w:szCs w:val="22"/>
        </w:rPr>
        <w:t xml:space="preserve">If you have any questions concerning the information above or if we can be of further assistance, please contact </w:t>
      </w:r>
      <w:r w:rsidR="00603ECC">
        <w:rPr>
          <w:rFonts w:ascii="Arial" w:hAnsi="Arial" w:cs="Arial"/>
          <w:sz w:val="22"/>
          <w:szCs w:val="22"/>
        </w:rPr>
        <w:t>Alec Shedd</w:t>
      </w:r>
      <w:r w:rsidRPr="002C3FEA">
        <w:rPr>
          <w:rFonts w:ascii="Arial" w:hAnsi="Arial" w:cs="Arial"/>
          <w:sz w:val="22"/>
          <w:szCs w:val="22"/>
        </w:rPr>
        <w:t xml:space="preserve"> at </w:t>
      </w:r>
      <w:bookmarkStart w:id="33" w:name="ContactPhone2"/>
      <w:r w:rsidR="00603ECC">
        <w:rPr>
          <w:rFonts w:ascii="Arial" w:hAnsi="Arial" w:cs="Arial"/>
          <w:sz w:val="22"/>
          <w:szCs w:val="22"/>
        </w:rPr>
        <w:t>601-432-</w:t>
      </w:r>
      <w:bookmarkEnd w:id="33"/>
      <w:r w:rsidR="00603ECC">
        <w:rPr>
          <w:rFonts w:ascii="Arial" w:hAnsi="Arial" w:cs="Arial"/>
          <w:sz w:val="22"/>
          <w:szCs w:val="22"/>
        </w:rPr>
        <w:t>8162</w:t>
      </w:r>
      <w:r w:rsidRPr="002C3FEA">
        <w:rPr>
          <w:rFonts w:ascii="Arial" w:hAnsi="Arial" w:cs="Arial"/>
          <w:sz w:val="22"/>
          <w:szCs w:val="22"/>
        </w:rPr>
        <w:t xml:space="preserve"> or via email at </w:t>
      </w:r>
      <w:bookmarkStart w:id="34" w:name="ContactEmail2"/>
      <w:r w:rsidR="00603ECC">
        <w:rPr>
          <w:rFonts w:ascii="Arial" w:hAnsi="Arial" w:cs="Arial"/>
          <w:sz w:val="22"/>
          <w:szCs w:val="22"/>
        </w:rPr>
        <w:t>Alec.Shedd@its.ms.gov</w:t>
      </w:r>
      <w:bookmarkEnd w:id="34"/>
      <w:r w:rsidRPr="002C3FEA">
        <w:rPr>
          <w:rFonts w:ascii="Arial" w:hAnsi="Arial" w:cs="Arial"/>
          <w:sz w:val="22"/>
          <w:szCs w:val="22"/>
        </w:rPr>
        <w:t>.</w:t>
      </w:r>
    </w:p>
    <w:p w14:paraId="249A75B2" w14:textId="77777777" w:rsidR="0075703C" w:rsidRPr="00C549F7" w:rsidRDefault="0075703C">
      <w:pPr>
        <w:pStyle w:val="BodyText"/>
        <w:rPr>
          <w:rFonts w:ascii="Arial" w:hAnsi="Arial" w:cs="Arial"/>
          <w:szCs w:val="22"/>
        </w:rPr>
      </w:pPr>
    </w:p>
    <w:p w14:paraId="54A1F691" w14:textId="390F7CC1" w:rsidR="0075703C" w:rsidRDefault="0075703C">
      <w:pPr>
        <w:rPr>
          <w:rFonts w:ascii="Arial" w:hAnsi="Arial" w:cs="Arial"/>
          <w:sz w:val="22"/>
          <w:szCs w:val="22"/>
        </w:rPr>
      </w:pPr>
      <w:r w:rsidRPr="002C3FEA">
        <w:rPr>
          <w:rFonts w:ascii="Arial" w:hAnsi="Arial" w:cs="Arial"/>
          <w:sz w:val="22"/>
          <w:szCs w:val="22"/>
        </w:rPr>
        <w:t xml:space="preserve">cc: </w:t>
      </w:r>
      <w:r w:rsidRPr="002C3FEA">
        <w:rPr>
          <w:rFonts w:ascii="Arial" w:hAnsi="Arial" w:cs="Arial"/>
          <w:sz w:val="22"/>
          <w:szCs w:val="22"/>
        </w:rPr>
        <w:tab/>
      </w:r>
      <w:r w:rsidR="00EB0A88" w:rsidRPr="002C3FEA">
        <w:rPr>
          <w:rFonts w:ascii="Arial" w:hAnsi="Arial" w:cs="Arial"/>
          <w:sz w:val="22"/>
          <w:szCs w:val="22"/>
        </w:rPr>
        <w:t xml:space="preserve">ITS Project </w:t>
      </w:r>
      <w:r w:rsidRPr="002C3FEA">
        <w:rPr>
          <w:rFonts w:ascii="Arial" w:hAnsi="Arial" w:cs="Arial"/>
          <w:sz w:val="22"/>
          <w:szCs w:val="22"/>
        </w:rPr>
        <w:t>File</w:t>
      </w:r>
      <w:r w:rsidR="00EB0A88" w:rsidRPr="002C3FEA">
        <w:rPr>
          <w:rFonts w:ascii="Arial" w:hAnsi="Arial" w:cs="Arial"/>
          <w:sz w:val="22"/>
          <w:szCs w:val="22"/>
        </w:rPr>
        <w:t xml:space="preserve"> Number</w:t>
      </w:r>
      <w:r w:rsidRPr="002C3FEA">
        <w:rPr>
          <w:rFonts w:ascii="Arial" w:hAnsi="Arial" w:cs="Arial"/>
          <w:sz w:val="22"/>
          <w:szCs w:val="22"/>
        </w:rPr>
        <w:t xml:space="preserve"> </w:t>
      </w:r>
      <w:r w:rsidR="00603ECC">
        <w:rPr>
          <w:rFonts w:ascii="Arial" w:hAnsi="Arial" w:cs="Arial"/>
          <w:sz w:val="22"/>
          <w:szCs w:val="22"/>
        </w:rPr>
        <w:t>43417</w:t>
      </w:r>
    </w:p>
    <w:p w14:paraId="2231BBDA" w14:textId="64C91F82" w:rsidR="007A03A5" w:rsidRDefault="007A03A5">
      <w:pPr>
        <w:rPr>
          <w:rFonts w:ascii="Arial" w:hAnsi="Arial" w:cs="Arial"/>
          <w:sz w:val="22"/>
          <w:szCs w:val="22"/>
        </w:rPr>
      </w:pPr>
    </w:p>
    <w:p w14:paraId="4F23C4B3" w14:textId="77777777" w:rsidR="007A03A5" w:rsidRDefault="007A03A5">
      <w:pPr>
        <w:rPr>
          <w:rFonts w:ascii="Arial" w:hAnsi="Arial" w:cs="Arial"/>
          <w:sz w:val="22"/>
          <w:szCs w:val="22"/>
        </w:rPr>
      </w:pPr>
      <w:r>
        <w:rPr>
          <w:rFonts w:ascii="Arial" w:hAnsi="Arial" w:cs="Arial"/>
          <w:sz w:val="22"/>
          <w:szCs w:val="22"/>
        </w:rPr>
        <w:t>Enclosure:</w:t>
      </w:r>
      <w:r>
        <w:rPr>
          <w:rFonts w:ascii="Arial" w:hAnsi="Arial" w:cs="Arial"/>
          <w:sz w:val="22"/>
          <w:szCs w:val="22"/>
        </w:rPr>
        <w:tab/>
        <w:t xml:space="preserve">Attachment </w:t>
      </w:r>
      <w:r w:rsidR="00E25C4C">
        <w:rPr>
          <w:rFonts w:ascii="Arial" w:hAnsi="Arial" w:cs="Arial"/>
          <w:sz w:val="22"/>
          <w:szCs w:val="22"/>
        </w:rPr>
        <w:t>C</w:t>
      </w:r>
      <w:r>
        <w:rPr>
          <w:rFonts w:ascii="Arial" w:hAnsi="Arial" w:cs="Arial"/>
          <w:sz w:val="22"/>
          <w:szCs w:val="22"/>
        </w:rPr>
        <w:t>:  Cost Information Submission – Revised</w:t>
      </w:r>
    </w:p>
    <w:p w14:paraId="3E2BC1CE" w14:textId="0021318B" w:rsidR="00A07314" w:rsidRDefault="00A07314">
      <w:pPr>
        <w:rPr>
          <w:rFonts w:ascii="Arial" w:hAnsi="Arial" w:cs="Arial"/>
          <w:sz w:val="22"/>
          <w:szCs w:val="22"/>
        </w:rPr>
        <w:sectPr w:rsidR="00A07314" w:rsidSect="00511489">
          <w:footerReference w:type="default" r:id="rId7"/>
          <w:headerReference w:type="first" r:id="rId8"/>
          <w:footerReference w:type="first" r:id="rId9"/>
          <w:type w:val="continuous"/>
          <w:pgSz w:w="12240" w:h="15840" w:code="1"/>
          <w:pgMar w:top="1440" w:right="1440" w:bottom="1440" w:left="1440" w:header="720" w:footer="720" w:gutter="0"/>
          <w:cols w:space="720"/>
          <w:titlePg/>
          <w:docGrid w:linePitch="360"/>
        </w:sectPr>
      </w:pPr>
      <w:r>
        <w:rPr>
          <w:rFonts w:ascii="Arial" w:hAnsi="Arial" w:cs="Arial"/>
          <w:sz w:val="22"/>
          <w:szCs w:val="22"/>
        </w:rPr>
        <w:tab/>
      </w:r>
      <w:r>
        <w:rPr>
          <w:rFonts w:ascii="Arial" w:hAnsi="Arial" w:cs="Arial"/>
          <w:sz w:val="22"/>
          <w:szCs w:val="22"/>
        </w:rPr>
        <w:tab/>
        <w:t xml:space="preserve">Attachment D:  </w:t>
      </w:r>
      <w:r w:rsidR="00FC68F5">
        <w:rPr>
          <w:rFonts w:ascii="Arial" w:hAnsi="Arial" w:cs="Arial"/>
          <w:sz w:val="22"/>
          <w:szCs w:val="22"/>
        </w:rPr>
        <w:t>FoxPro Database Layout</w:t>
      </w:r>
    </w:p>
    <w:p w14:paraId="33BF76E8" w14:textId="659C48E2" w:rsidR="007A03A5" w:rsidRPr="00250DD2" w:rsidRDefault="007A03A5" w:rsidP="00250DD2">
      <w:pPr>
        <w:pStyle w:val="Heading1"/>
        <w:tabs>
          <w:tab w:val="left" w:pos="2280"/>
        </w:tabs>
        <w:jc w:val="center"/>
        <w:rPr>
          <w:rFonts w:ascii="Arial" w:hAnsi="Arial" w:cs="Arial"/>
          <w:b/>
          <w:bCs/>
          <w:color w:val="auto"/>
          <w:sz w:val="22"/>
          <w:szCs w:val="22"/>
          <w:highlight w:val="yellow"/>
        </w:rPr>
      </w:pPr>
      <w:r w:rsidRPr="00250DD2">
        <w:rPr>
          <w:rFonts w:ascii="Arial" w:hAnsi="Arial" w:cs="Arial"/>
          <w:b/>
          <w:bCs/>
          <w:color w:val="auto"/>
          <w:sz w:val="22"/>
          <w:szCs w:val="22"/>
        </w:rPr>
        <w:lastRenderedPageBreak/>
        <w:t xml:space="preserve">ATTACHMENT </w:t>
      </w:r>
      <w:r w:rsidR="00E25C4C">
        <w:rPr>
          <w:rFonts w:ascii="Arial" w:hAnsi="Arial" w:cs="Arial"/>
          <w:b/>
          <w:bCs/>
          <w:color w:val="auto"/>
          <w:sz w:val="22"/>
          <w:szCs w:val="22"/>
        </w:rPr>
        <w:t>C</w:t>
      </w:r>
    </w:p>
    <w:p w14:paraId="534179A6" w14:textId="77777777" w:rsidR="007A03A5" w:rsidRPr="00250DD2" w:rsidRDefault="007A03A5" w:rsidP="00250DD2">
      <w:pPr>
        <w:pStyle w:val="Heading2"/>
        <w:jc w:val="center"/>
        <w:rPr>
          <w:rFonts w:ascii="Arial" w:hAnsi="Arial" w:cs="Arial"/>
          <w:b/>
          <w:bCs/>
          <w:color w:val="auto"/>
          <w:sz w:val="22"/>
          <w:szCs w:val="22"/>
        </w:rPr>
      </w:pPr>
      <w:bookmarkStart w:id="35" w:name="_Toc52445491"/>
      <w:r w:rsidRPr="00250DD2">
        <w:rPr>
          <w:rFonts w:ascii="Arial" w:hAnsi="Arial" w:cs="Arial"/>
          <w:b/>
          <w:bCs/>
          <w:color w:val="auto"/>
          <w:sz w:val="22"/>
          <w:szCs w:val="22"/>
        </w:rPr>
        <w:t>COST INFORMATION SUBMISSION</w:t>
      </w:r>
      <w:bookmarkEnd w:id="35"/>
      <w:r w:rsidRPr="00250DD2">
        <w:rPr>
          <w:rFonts w:ascii="Arial" w:hAnsi="Arial" w:cs="Arial"/>
          <w:b/>
          <w:bCs/>
          <w:color w:val="auto"/>
          <w:sz w:val="22"/>
          <w:szCs w:val="22"/>
        </w:rPr>
        <w:t xml:space="preserve"> - REVISED</w:t>
      </w:r>
    </w:p>
    <w:p w14:paraId="11E4A734" w14:textId="77777777" w:rsidR="007A03A5" w:rsidRPr="00FE1BBB" w:rsidRDefault="007A03A5" w:rsidP="007A03A5">
      <w:pPr>
        <w:rPr>
          <w:rFonts w:ascii="Arial" w:hAnsi="Arial" w:cs="Arial"/>
          <w:sz w:val="22"/>
          <w:szCs w:val="22"/>
        </w:rPr>
      </w:pPr>
    </w:p>
    <w:p w14:paraId="0BEF3DD3" w14:textId="2C4305C4" w:rsidR="007A03A5" w:rsidRPr="00FE1BBB" w:rsidRDefault="007A03A5" w:rsidP="007A03A5">
      <w:pPr>
        <w:jc w:val="both"/>
        <w:rPr>
          <w:rFonts w:ascii="Arial" w:hAnsi="Arial" w:cs="Arial"/>
          <w:sz w:val="22"/>
          <w:szCs w:val="22"/>
        </w:rPr>
      </w:pPr>
      <w:r w:rsidRPr="00FE1BBB">
        <w:rPr>
          <w:rFonts w:ascii="Arial" w:hAnsi="Arial" w:cs="Arial"/>
          <w:sz w:val="22"/>
          <w:szCs w:val="22"/>
        </w:rPr>
        <w:t xml:space="preserve">Vendors must propose a summary of all applicable project costs in the matrix that follows. </w:t>
      </w:r>
      <w:r w:rsidR="00A0145D">
        <w:rPr>
          <w:rFonts w:ascii="Arial" w:hAnsi="Arial" w:cs="Arial"/>
          <w:sz w:val="22"/>
          <w:szCs w:val="22"/>
        </w:rPr>
        <w:t>Vendors can add additional rows</w:t>
      </w:r>
      <w:r w:rsidR="001B47D6">
        <w:rPr>
          <w:rFonts w:ascii="Arial" w:hAnsi="Arial" w:cs="Arial"/>
          <w:sz w:val="22"/>
          <w:szCs w:val="22"/>
        </w:rPr>
        <w:t xml:space="preserve"> and costs</w:t>
      </w:r>
      <w:r w:rsidR="00A0145D">
        <w:rPr>
          <w:rFonts w:ascii="Arial" w:hAnsi="Arial" w:cs="Arial"/>
          <w:sz w:val="22"/>
          <w:szCs w:val="22"/>
        </w:rPr>
        <w:t xml:space="preserve"> to the tables below if necessary.</w:t>
      </w:r>
      <w:r w:rsidRPr="00FE1BBB">
        <w:rPr>
          <w:rFonts w:ascii="Arial" w:hAnsi="Arial" w:cs="Arial"/>
          <w:sz w:val="22"/>
          <w:szCs w:val="22"/>
        </w:rPr>
        <w:t xml:space="preserve"> The matrix must be supplemented by a cost itemization fully detailing the basis of each cost category.  The level of detail must address the following elements as applicable:  item, description, quantity, retail, discount, extension, and deliverable.  Any cost not listed in this section may result in the Vendor providing those products or services at no charge to the State or face disqualification.</w:t>
      </w:r>
    </w:p>
    <w:p w14:paraId="74238983" w14:textId="77777777" w:rsidR="007A03A5" w:rsidRPr="00FE1BBB" w:rsidRDefault="007A03A5" w:rsidP="007A03A5">
      <w:pPr>
        <w:rPr>
          <w:rFonts w:ascii="Arial" w:hAnsi="Arial" w:cs="Arial"/>
          <w:sz w:val="22"/>
          <w:szCs w:val="22"/>
        </w:rPr>
      </w:pPr>
    </w:p>
    <w:p w14:paraId="125F59D5" w14:textId="77777777" w:rsidR="007A03A5" w:rsidRPr="00FE1BBB" w:rsidRDefault="007A03A5" w:rsidP="007A03A5">
      <w:pPr>
        <w:rPr>
          <w:rFonts w:ascii="Arial" w:hAnsi="Arial" w:cs="Arial"/>
          <w:b/>
          <w:bCs/>
          <w:sz w:val="22"/>
          <w:szCs w:val="22"/>
        </w:rPr>
      </w:pPr>
      <w:r w:rsidRPr="00FE1BBB">
        <w:rPr>
          <w:rFonts w:ascii="Arial" w:hAnsi="Arial" w:cs="Arial"/>
          <w:b/>
          <w:bCs/>
          <w:sz w:val="22"/>
          <w:szCs w:val="22"/>
        </w:rPr>
        <w:t xml:space="preserve">Recurring Costs </w:t>
      </w:r>
    </w:p>
    <w:tbl>
      <w:tblPr>
        <w:tblStyle w:val="TableGrid"/>
        <w:tblW w:w="0" w:type="auto"/>
        <w:tblLook w:val="04A0" w:firstRow="1" w:lastRow="0" w:firstColumn="1" w:lastColumn="0" w:noHBand="0" w:noVBand="1"/>
      </w:tblPr>
      <w:tblGrid>
        <w:gridCol w:w="2605"/>
        <w:gridCol w:w="1530"/>
        <w:gridCol w:w="1549"/>
        <w:gridCol w:w="1842"/>
        <w:gridCol w:w="1843"/>
        <w:gridCol w:w="1843"/>
        <w:gridCol w:w="1738"/>
      </w:tblGrid>
      <w:tr w:rsidR="007A03A5" w:rsidRPr="00FE1BBB" w14:paraId="7C7D46B9" w14:textId="77777777" w:rsidTr="00C6318F">
        <w:tc>
          <w:tcPr>
            <w:tcW w:w="2605" w:type="dxa"/>
          </w:tcPr>
          <w:p w14:paraId="6F0601F0" w14:textId="77777777" w:rsidR="007A03A5" w:rsidRPr="00FE1BBB" w:rsidRDefault="007A03A5" w:rsidP="00C6318F">
            <w:pPr>
              <w:jc w:val="center"/>
              <w:rPr>
                <w:rFonts w:ascii="Arial" w:hAnsi="Arial" w:cs="Arial"/>
                <w:b/>
                <w:bCs/>
                <w:sz w:val="22"/>
                <w:szCs w:val="22"/>
              </w:rPr>
            </w:pPr>
            <w:r w:rsidRPr="00FE1BBB">
              <w:rPr>
                <w:rFonts w:ascii="Arial" w:hAnsi="Arial" w:cs="Arial"/>
                <w:b/>
                <w:bCs/>
                <w:sz w:val="22"/>
                <w:szCs w:val="22"/>
              </w:rPr>
              <w:t>Description</w:t>
            </w:r>
          </w:p>
        </w:tc>
        <w:tc>
          <w:tcPr>
            <w:tcW w:w="1530" w:type="dxa"/>
          </w:tcPr>
          <w:p w14:paraId="548551EB" w14:textId="77777777" w:rsidR="007A03A5" w:rsidRPr="00FE1BBB" w:rsidRDefault="007A03A5" w:rsidP="00C6318F">
            <w:pPr>
              <w:jc w:val="center"/>
              <w:rPr>
                <w:rFonts w:ascii="Arial" w:hAnsi="Arial" w:cs="Arial"/>
                <w:b/>
                <w:bCs/>
                <w:sz w:val="22"/>
                <w:szCs w:val="22"/>
              </w:rPr>
            </w:pPr>
            <w:r w:rsidRPr="00FE1BBB">
              <w:rPr>
                <w:rFonts w:ascii="Arial" w:hAnsi="Arial" w:cs="Arial"/>
                <w:b/>
                <w:bCs/>
                <w:sz w:val="22"/>
                <w:szCs w:val="22"/>
              </w:rPr>
              <w:t>Year 1 Cost</w:t>
            </w:r>
          </w:p>
        </w:tc>
        <w:tc>
          <w:tcPr>
            <w:tcW w:w="1549" w:type="dxa"/>
          </w:tcPr>
          <w:p w14:paraId="19A4766C" w14:textId="77777777" w:rsidR="007A03A5" w:rsidRPr="00FE1BBB" w:rsidRDefault="007A03A5" w:rsidP="00C6318F">
            <w:pPr>
              <w:jc w:val="center"/>
              <w:rPr>
                <w:rFonts w:ascii="Arial" w:hAnsi="Arial" w:cs="Arial"/>
                <w:b/>
                <w:bCs/>
                <w:sz w:val="22"/>
                <w:szCs w:val="22"/>
              </w:rPr>
            </w:pPr>
            <w:r w:rsidRPr="00FE1BBB">
              <w:rPr>
                <w:rFonts w:ascii="Arial" w:hAnsi="Arial" w:cs="Arial"/>
                <w:b/>
                <w:bCs/>
                <w:sz w:val="22"/>
                <w:szCs w:val="22"/>
              </w:rPr>
              <w:t>Year 2 Cost</w:t>
            </w:r>
          </w:p>
        </w:tc>
        <w:tc>
          <w:tcPr>
            <w:tcW w:w="1842" w:type="dxa"/>
          </w:tcPr>
          <w:p w14:paraId="555FBCBD" w14:textId="77777777" w:rsidR="007A03A5" w:rsidRPr="00FE1BBB" w:rsidRDefault="007A03A5" w:rsidP="00C6318F">
            <w:pPr>
              <w:jc w:val="center"/>
              <w:rPr>
                <w:rFonts w:ascii="Arial" w:hAnsi="Arial" w:cs="Arial"/>
                <w:b/>
                <w:bCs/>
                <w:sz w:val="22"/>
                <w:szCs w:val="22"/>
              </w:rPr>
            </w:pPr>
            <w:r w:rsidRPr="00FE1BBB">
              <w:rPr>
                <w:rFonts w:ascii="Arial" w:hAnsi="Arial" w:cs="Arial"/>
                <w:b/>
                <w:bCs/>
                <w:sz w:val="22"/>
                <w:szCs w:val="22"/>
              </w:rPr>
              <w:t>Year 3 Cost</w:t>
            </w:r>
          </w:p>
        </w:tc>
        <w:tc>
          <w:tcPr>
            <w:tcW w:w="1843" w:type="dxa"/>
          </w:tcPr>
          <w:p w14:paraId="54D87EA4" w14:textId="77777777" w:rsidR="007A03A5" w:rsidRPr="00FE1BBB" w:rsidRDefault="007A03A5" w:rsidP="00C6318F">
            <w:pPr>
              <w:jc w:val="center"/>
              <w:rPr>
                <w:rFonts w:ascii="Arial" w:hAnsi="Arial" w:cs="Arial"/>
                <w:b/>
                <w:bCs/>
                <w:sz w:val="22"/>
                <w:szCs w:val="22"/>
              </w:rPr>
            </w:pPr>
            <w:r w:rsidRPr="00FE1BBB">
              <w:rPr>
                <w:rFonts w:ascii="Arial" w:hAnsi="Arial" w:cs="Arial"/>
                <w:b/>
                <w:bCs/>
                <w:sz w:val="22"/>
                <w:szCs w:val="22"/>
              </w:rPr>
              <w:t>Year 4 Cost</w:t>
            </w:r>
          </w:p>
        </w:tc>
        <w:tc>
          <w:tcPr>
            <w:tcW w:w="1843" w:type="dxa"/>
          </w:tcPr>
          <w:p w14:paraId="107F4D92" w14:textId="77777777" w:rsidR="007A03A5" w:rsidRPr="00FE1BBB" w:rsidRDefault="007A03A5" w:rsidP="00C6318F">
            <w:pPr>
              <w:jc w:val="center"/>
              <w:rPr>
                <w:rFonts w:ascii="Arial" w:hAnsi="Arial" w:cs="Arial"/>
                <w:b/>
                <w:bCs/>
                <w:sz w:val="22"/>
                <w:szCs w:val="22"/>
              </w:rPr>
            </w:pPr>
            <w:r w:rsidRPr="00FE1BBB">
              <w:rPr>
                <w:rFonts w:ascii="Arial" w:hAnsi="Arial" w:cs="Arial"/>
                <w:b/>
                <w:bCs/>
                <w:sz w:val="22"/>
                <w:szCs w:val="22"/>
              </w:rPr>
              <w:t>Year 5 Cost</w:t>
            </w:r>
          </w:p>
        </w:tc>
        <w:tc>
          <w:tcPr>
            <w:tcW w:w="1738" w:type="dxa"/>
          </w:tcPr>
          <w:p w14:paraId="7ECF9468" w14:textId="77777777" w:rsidR="007A03A5" w:rsidRPr="00FE1BBB" w:rsidRDefault="007A03A5" w:rsidP="00C6318F">
            <w:pPr>
              <w:jc w:val="center"/>
              <w:rPr>
                <w:rFonts w:ascii="Arial" w:hAnsi="Arial" w:cs="Arial"/>
                <w:b/>
                <w:bCs/>
                <w:sz w:val="22"/>
                <w:szCs w:val="22"/>
              </w:rPr>
            </w:pPr>
            <w:r w:rsidRPr="00FE1BBB">
              <w:rPr>
                <w:rFonts w:ascii="Arial" w:hAnsi="Arial" w:cs="Arial"/>
                <w:b/>
                <w:bCs/>
                <w:sz w:val="22"/>
                <w:szCs w:val="22"/>
              </w:rPr>
              <w:t>Extended Cost</w:t>
            </w:r>
          </w:p>
        </w:tc>
      </w:tr>
      <w:tr w:rsidR="007A03A5" w:rsidRPr="00FE1BBB" w14:paraId="34617E25" w14:textId="77777777" w:rsidTr="00C6318F">
        <w:tc>
          <w:tcPr>
            <w:tcW w:w="2605" w:type="dxa"/>
          </w:tcPr>
          <w:p w14:paraId="6D0F2B9A" w14:textId="77777777" w:rsidR="007A03A5" w:rsidRPr="00FE1BBB" w:rsidRDefault="007A03A5" w:rsidP="00C6318F">
            <w:pPr>
              <w:rPr>
                <w:rFonts w:ascii="Arial" w:hAnsi="Arial" w:cs="Arial"/>
                <w:sz w:val="22"/>
                <w:szCs w:val="22"/>
              </w:rPr>
            </w:pPr>
            <w:r w:rsidRPr="00FE1BBB">
              <w:rPr>
                <w:rFonts w:ascii="Arial" w:hAnsi="Arial" w:cs="Arial"/>
                <w:sz w:val="22"/>
                <w:szCs w:val="22"/>
              </w:rPr>
              <w:t>Software Subscription</w:t>
            </w:r>
            <w:r>
              <w:rPr>
                <w:rFonts w:ascii="Arial" w:hAnsi="Arial" w:cs="Arial"/>
                <w:sz w:val="22"/>
                <w:szCs w:val="22"/>
              </w:rPr>
              <w:t xml:space="preserve"> </w:t>
            </w:r>
            <w:r w:rsidRPr="00250DD2">
              <w:rPr>
                <w:rFonts w:ascii="Arial" w:hAnsi="Arial" w:cs="Arial"/>
                <w:sz w:val="22"/>
                <w:szCs w:val="22"/>
                <w:u w:val="single"/>
              </w:rPr>
              <w:t>(350 users)</w:t>
            </w:r>
          </w:p>
        </w:tc>
        <w:tc>
          <w:tcPr>
            <w:tcW w:w="1530" w:type="dxa"/>
          </w:tcPr>
          <w:p w14:paraId="7A08B1A5" w14:textId="77777777" w:rsidR="007A03A5" w:rsidRPr="00FE1BBB" w:rsidRDefault="007A03A5" w:rsidP="00C6318F">
            <w:pPr>
              <w:jc w:val="right"/>
              <w:rPr>
                <w:rFonts w:ascii="Arial" w:hAnsi="Arial" w:cs="Arial"/>
                <w:sz w:val="22"/>
                <w:szCs w:val="22"/>
              </w:rPr>
            </w:pPr>
          </w:p>
        </w:tc>
        <w:tc>
          <w:tcPr>
            <w:tcW w:w="1549" w:type="dxa"/>
          </w:tcPr>
          <w:p w14:paraId="3A940D23" w14:textId="77777777" w:rsidR="007A03A5" w:rsidRPr="00FE1BBB" w:rsidRDefault="007A03A5" w:rsidP="00C6318F">
            <w:pPr>
              <w:jc w:val="right"/>
              <w:rPr>
                <w:rFonts w:ascii="Arial" w:hAnsi="Arial" w:cs="Arial"/>
                <w:sz w:val="22"/>
                <w:szCs w:val="22"/>
              </w:rPr>
            </w:pPr>
          </w:p>
        </w:tc>
        <w:tc>
          <w:tcPr>
            <w:tcW w:w="1842" w:type="dxa"/>
          </w:tcPr>
          <w:p w14:paraId="5CC8DDD7" w14:textId="77777777" w:rsidR="007A03A5" w:rsidRPr="00FE1BBB" w:rsidRDefault="007A03A5" w:rsidP="00C6318F">
            <w:pPr>
              <w:jc w:val="right"/>
              <w:rPr>
                <w:rFonts w:ascii="Arial" w:hAnsi="Arial" w:cs="Arial"/>
                <w:sz w:val="22"/>
                <w:szCs w:val="22"/>
              </w:rPr>
            </w:pPr>
          </w:p>
        </w:tc>
        <w:tc>
          <w:tcPr>
            <w:tcW w:w="1843" w:type="dxa"/>
          </w:tcPr>
          <w:p w14:paraId="20F3710D" w14:textId="77777777" w:rsidR="007A03A5" w:rsidRPr="00FE1BBB" w:rsidRDefault="007A03A5" w:rsidP="00C6318F">
            <w:pPr>
              <w:jc w:val="right"/>
              <w:rPr>
                <w:rFonts w:ascii="Arial" w:hAnsi="Arial" w:cs="Arial"/>
                <w:sz w:val="22"/>
                <w:szCs w:val="22"/>
              </w:rPr>
            </w:pPr>
          </w:p>
        </w:tc>
        <w:tc>
          <w:tcPr>
            <w:tcW w:w="1843" w:type="dxa"/>
          </w:tcPr>
          <w:p w14:paraId="3644C170" w14:textId="77777777" w:rsidR="007A03A5" w:rsidRPr="00FE1BBB" w:rsidRDefault="007A03A5" w:rsidP="00C6318F">
            <w:pPr>
              <w:jc w:val="right"/>
              <w:rPr>
                <w:rFonts w:ascii="Arial" w:hAnsi="Arial" w:cs="Arial"/>
                <w:sz w:val="22"/>
                <w:szCs w:val="22"/>
              </w:rPr>
            </w:pPr>
          </w:p>
        </w:tc>
        <w:tc>
          <w:tcPr>
            <w:tcW w:w="1738" w:type="dxa"/>
          </w:tcPr>
          <w:p w14:paraId="06BDA4A2" w14:textId="77777777" w:rsidR="007A03A5" w:rsidRPr="00FE1BBB" w:rsidRDefault="007A03A5" w:rsidP="00C6318F">
            <w:pPr>
              <w:jc w:val="right"/>
              <w:rPr>
                <w:rFonts w:ascii="Arial" w:hAnsi="Arial" w:cs="Arial"/>
                <w:sz w:val="22"/>
                <w:szCs w:val="22"/>
              </w:rPr>
            </w:pPr>
          </w:p>
        </w:tc>
      </w:tr>
      <w:tr w:rsidR="00BC71B0" w:rsidRPr="00FE1BBB" w14:paraId="03C9BE5F" w14:textId="77777777" w:rsidTr="002A3604">
        <w:trPr>
          <w:trHeight w:val="827"/>
        </w:trPr>
        <w:tc>
          <w:tcPr>
            <w:tcW w:w="2605" w:type="dxa"/>
          </w:tcPr>
          <w:p w14:paraId="54E8C63C" w14:textId="207B14F0" w:rsidR="00BC71B0" w:rsidRPr="002A3604" w:rsidRDefault="00BC71B0" w:rsidP="00C6318F">
            <w:pPr>
              <w:rPr>
                <w:rFonts w:ascii="Arial" w:hAnsi="Arial" w:cs="Arial"/>
                <w:sz w:val="22"/>
                <w:szCs w:val="22"/>
                <w:u w:val="single"/>
              </w:rPr>
            </w:pPr>
            <w:r w:rsidRPr="002A3604">
              <w:rPr>
                <w:rFonts w:ascii="Arial" w:hAnsi="Arial" w:cs="Arial"/>
                <w:sz w:val="22"/>
                <w:szCs w:val="22"/>
                <w:u w:val="single"/>
              </w:rPr>
              <w:t>Software Subscription Mobile Version (100 Users) (if applicable)</w:t>
            </w:r>
          </w:p>
        </w:tc>
        <w:tc>
          <w:tcPr>
            <w:tcW w:w="1530" w:type="dxa"/>
          </w:tcPr>
          <w:p w14:paraId="0109C2B8" w14:textId="77777777" w:rsidR="00BC71B0" w:rsidRPr="00FE1BBB" w:rsidRDefault="00BC71B0" w:rsidP="00C6318F">
            <w:pPr>
              <w:jc w:val="right"/>
              <w:rPr>
                <w:rFonts w:ascii="Arial" w:hAnsi="Arial" w:cs="Arial"/>
                <w:sz w:val="22"/>
                <w:szCs w:val="22"/>
              </w:rPr>
            </w:pPr>
          </w:p>
        </w:tc>
        <w:tc>
          <w:tcPr>
            <w:tcW w:w="1549" w:type="dxa"/>
          </w:tcPr>
          <w:p w14:paraId="6E7FB4EE" w14:textId="77777777" w:rsidR="00BC71B0" w:rsidRPr="00FE1BBB" w:rsidRDefault="00BC71B0" w:rsidP="00C6318F">
            <w:pPr>
              <w:jc w:val="right"/>
              <w:rPr>
                <w:rFonts w:ascii="Arial" w:hAnsi="Arial" w:cs="Arial"/>
                <w:sz w:val="22"/>
                <w:szCs w:val="22"/>
              </w:rPr>
            </w:pPr>
          </w:p>
        </w:tc>
        <w:tc>
          <w:tcPr>
            <w:tcW w:w="1842" w:type="dxa"/>
          </w:tcPr>
          <w:p w14:paraId="344CEF1F" w14:textId="77777777" w:rsidR="00BC71B0" w:rsidRPr="00FE1BBB" w:rsidRDefault="00BC71B0" w:rsidP="00C6318F">
            <w:pPr>
              <w:jc w:val="right"/>
              <w:rPr>
                <w:rFonts w:ascii="Arial" w:hAnsi="Arial" w:cs="Arial"/>
                <w:sz w:val="22"/>
                <w:szCs w:val="22"/>
              </w:rPr>
            </w:pPr>
          </w:p>
        </w:tc>
        <w:tc>
          <w:tcPr>
            <w:tcW w:w="1843" w:type="dxa"/>
          </w:tcPr>
          <w:p w14:paraId="067E436B" w14:textId="77777777" w:rsidR="00BC71B0" w:rsidRPr="00FE1BBB" w:rsidRDefault="00BC71B0" w:rsidP="00C6318F">
            <w:pPr>
              <w:jc w:val="right"/>
              <w:rPr>
                <w:rFonts w:ascii="Arial" w:hAnsi="Arial" w:cs="Arial"/>
                <w:sz w:val="22"/>
                <w:szCs w:val="22"/>
              </w:rPr>
            </w:pPr>
          </w:p>
        </w:tc>
        <w:tc>
          <w:tcPr>
            <w:tcW w:w="1843" w:type="dxa"/>
          </w:tcPr>
          <w:p w14:paraId="34ED1A77" w14:textId="77777777" w:rsidR="00BC71B0" w:rsidRPr="00FE1BBB" w:rsidRDefault="00BC71B0" w:rsidP="00C6318F">
            <w:pPr>
              <w:jc w:val="right"/>
              <w:rPr>
                <w:rFonts w:ascii="Arial" w:hAnsi="Arial" w:cs="Arial"/>
                <w:sz w:val="22"/>
                <w:szCs w:val="22"/>
              </w:rPr>
            </w:pPr>
          </w:p>
        </w:tc>
        <w:tc>
          <w:tcPr>
            <w:tcW w:w="1738" w:type="dxa"/>
          </w:tcPr>
          <w:p w14:paraId="071D22B9" w14:textId="77777777" w:rsidR="00BC71B0" w:rsidRPr="00FE1BBB" w:rsidRDefault="00BC71B0" w:rsidP="00C6318F">
            <w:pPr>
              <w:jc w:val="right"/>
              <w:rPr>
                <w:rFonts w:ascii="Arial" w:hAnsi="Arial" w:cs="Arial"/>
                <w:sz w:val="22"/>
                <w:szCs w:val="22"/>
              </w:rPr>
            </w:pPr>
          </w:p>
        </w:tc>
      </w:tr>
      <w:tr w:rsidR="007A03A5" w:rsidRPr="00FE1BBB" w14:paraId="485122CB" w14:textId="77777777" w:rsidTr="00C6318F">
        <w:tc>
          <w:tcPr>
            <w:tcW w:w="2605" w:type="dxa"/>
          </w:tcPr>
          <w:p w14:paraId="1B311A20" w14:textId="77777777" w:rsidR="007A03A5" w:rsidRPr="00FE1BBB" w:rsidRDefault="007A03A5" w:rsidP="00C6318F">
            <w:pPr>
              <w:rPr>
                <w:rFonts w:ascii="Arial" w:hAnsi="Arial" w:cs="Arial"/>
                <w:sz w:val="22"/>
                <w:szCs w:val="22"/>
              </w:rPr>
            </w:pPr>
            <w:r w:rsidRPr="00FE1BBB">
              <w:rPr>
                <w:rFonts w:ascii="Arial" w:hAnsi="Arial" w:cs="Arial"/>
                <w:sz w:val="22"/>
                <w:szCs w:val="22"/>
              </w:rPr>
              <w:t>Software Hosting</w:t>
            </w:r>
          </w:p>
        </w:tc>
        <w:tc>
          <w:tcPr>
            <w:tcW w:w="1530" w:type="dxa"/>
          </w:tcPr>
          <w:p w14:paraId="45C3F872" w14:textId="77777777" w:rsidR="007A03A5" w:rsidRPr="00FE1BBB" w:rsidRDefault="007A03A5" w:rsidP="00C6318F">
            <w:pPr>
              <w:jc w:val="right"/>
              <w:rPr>
                <w:rFonts w:ascii="Arial" w:hAnsi="Arial" w:cs="Arial"/>
                <w:sz w:val="22"/>
                <w:szCs w:val="22"/>
              </w:rPr>
            </w:pPr>
          </w:p>
        </w:tc>
        <w:tc>
          <w:tcPr>
            <w:tcW w:w="1549" w:type="dxa"/>
          </w:tcPr>
          <w:p w14:paraId="0A1EF772" w14:textId="77777777" w:rsidR="007A03A5" w:rsidRPr="00FE1BBB" w:rsidRDefault="007A03A5" w:rsidP="00C6318F">
            <w:pPr>
              <w:jc w:val="right"/>
              <w:rPr>
                <w:rFonts w:ascii="Arial" w:hAnsi="Arial" w:cs="Arial"/>
                <w:sz w:val="22"/>
                <w:szCs w:val="22"/>
              </w:rPr>
            </w:pPr>
          </w:p>
        </w:tc>
        <w:tc>
          <w:tcPr>
            <w:tcW w:w="1842" w:type="dxa"/>
          </w:tcPr>
          <w:p w14:paraId="61079592" w14:textId="77777777" w:rsidR="007A03A5" w:rsidRPr="00FE1BBB" w:rsidRDefault="007A03A5" w:rsidP="00C6318F">
            <w:pPr>
              <w:jc w:val="right"/>
              <w:rPr>
                <w:rFonts w:ascii="Arial" w:hAnsi="Arial" w:cs="Arial"/>
                <w:sz w:val="22"/>
                <w:szCs w:val="22"/>
              </w:rPr>
            </w:pPr>
          </w:p>
        </w:tc>
        <w:tc>
          <w:tcPr>
            <w:tcW w:w="1843" w:type="dxa"/>
          </w:tcPr>
          <w:p w14:paraId="7B01F4FA" w14:textId="77777777" w:rsidR="007A03A5" w:rsidRPr="00FE1BBB" w:rsidRDefault="007A03A5" w:rsidP="00C6318F">
            <w:pPr>
              <w:jc w:val="right"/>
              <w:rPr>
                <w:rFonts w:ascii="Arial" w:hAnsi="Arial" w:cs="Arial"/>
                <w:sz w:val="22"/>
                <w:szCs w:val="22"/>
              </w:rPr>
            </w:pPr>
          </w:p>
        </w:tc>
        <w:tc>
          <w:tcPr>
            <w:tcW w:w="1843" w:type="dxa"/>
          </w:tcPr>
          <w:p w14:paraId="15200D17" w14:textId="77777777" w:rsidR="007A03A5" w:rsidRPr="00FE1BBB" w:rsidRDefault="007A03A5" w:rsidP="00C6318F">
            <w:pPr>
              <w:jc w:val="right"/>
              <w:rPr>
                <w:rFonts w:ascii="Arial" w:hAnsi="Arial" w:cs="Arial"/>
                <w:sz w:val="22"/>
                <w:szCs w:val="22"/>
              </w:rPr>
            </w:pPr>
          </w:p>
        </w:tc>
        <w:tc>
          <w:tcPr>
            <w:tcW w:w="1738" w:type="dxa"/>
          </w:tcPr>
          <w:p w14:paraId="09A2DEFC" w14:textId="77777777" w:rsidR="007A03A5" w:rsidRPr="00FE1BBB" w:rsidRDefault="007A03A5" w:rsidP="00C6318F">
            <w:pPr>
              <w:jc w:val="right"/>
              <w:rPr>
                <w:rFonts w:ascii="Arial" w:hAnsi="Arial" w:cs="Arial"/>
                <w:sz w:val="22"/>
                <w:szCs w:val="22"/>
              </w:rPr>
            </w:pPr>
          </w:p>
        </w:tc>
      </w:tr>
      <w:tr w:rsidR="007A03A5" w:rsidRPr="00FE1BBB" w14:paraId="728C64BE" w14:textId="77777777" w:rsidTr="002A3604">
        <w:trPr>
          <w:trHeight w:val="278"/>
        </w:trPr>
        <w:tc>
          <w:tcPr>
            <w:tcW w:w="2605" w:type="dxa"/>
          </w:tcPr>
          <w:p w14:paraId="6BB096E4" w14:textId="77777777" w:rsidR="007A03A5" w:rsidRPr="00250DD2" w:rsidRDefault="007A03A5" w:rsidP="00C6318F">
            <w:pPr>
              <w:rPr>
                <w:rFonts w:ascii="Arial" w:hAnsi="Arial" w:cs="Arial"/>
                <w:sz w:val="22"/>
                <w:szCs w:val="22"/>
                <w:u w:val="single"/>
              </w:rPr>
            </w:pPr>
            <w:r w:rsidRPr="00250DD2">
              <w:rPr>
                <w:rFonts w:ascii="Arial" w:hAnsi="Arial" w:cs="Arial"/>
                <w:sz w:val="22"/>
                <w:szCs w:val="22"/>
                <w:u w:val="single"/>
              </w:rPr>
              <w:t>Other: (please describe)</w:t>
            </w:r>
          </w:p>
        </w:tc>
        <w:tc>
          <w:tcPr>
            <w:tcW w:w="1530" w:type="dxa"/>
          </w:tcPr>
          <w:p w14:paraId="70999E2A" w14:textId="77777777" w:rsidR="007A03A5" w:rsidRPr="00FE1BBB" w:rsidRDefault="007A03A5" w:rsidP="00C6318F">
            <w:pPr>
              <w:jc w:val="right"/>
              <w:rPr>
                <w:rFonts w:ascii="Arial" w:hAnsi="Arial" w:cs="Arial"/>
                <w:sz w:val="22"/>
                <w:szCs w:val="22"/>
              </w:rPr>
            </w:pPr>
          </w:p>
        </w:tc>
        <w:tc>
          <w:tcPr>
            <w:tcW w:w="1549" w:type="dxa"/>
          </w:tcPr>
          <w:p w14:paraId="50559C7B" w14:textId="77777777" w:rsidR="007A03A5" w:rsidRPr="00FE1BBB" w:rsidRDefault="007A03A5" w:rsidP="00C6318F">
            <w:pPr>
              <w:jc w:val="right"/>
              <w:rPr>
                <w:rFonts w:ascii="Arial" w:hAnsi="Arial" w:cs="Arial"/>
                <w:sz w:val="22"/>
                <w:szCs w:val="22"/>
              </w:rPr>
            </w:pPr>
          </w:p>
        </w:tc>
        <w:tc>
          <w:tcPr>
            <w:tcW w:w="1842" w:type="dxa"/>
          </w:tcPr>
          <w:p w14:paraId="7F60F1D2" w14:textId="77777777" w:rsidR="007A03A5" w:rsidRPr="00FE1BBB" w:rsidRDefault="007A03A5" w:rsidP="00C6318F">
            <w:pPr>
              <w:jc w:val="right"/>
              <w:rPr>
                <w:rFonts w:ascii="Arial" w:hAnsi="Arial" w:cs="Arial"/>
                <w:sz w:val="22"/>
                <w:szCs w:val="22"/>
              </w:rPr>
            </w:pPr>
          </w:p>
        </w:tc>
        <w:tc>
          <w:tcPr>
            <w:tcW w:w="1843" w:type="dxa"/>
          </w:tcPr>
          <w:p w14:paraId="452A0F02" w14:textId="77777777" w:rsidR="007A03A5" w:rsidRPr="00FE1BBB" w:rsidRDefault="007A03A5" w:rsidP="00C6318F">
            <w:pPr>
              <w:jc w:val="right"/>
              <w:rPr>
                <w:rFonts w:ascii="Arial" w:hAnsi="Arial" w:cs="Arial"/>
                <w:sz w:val="22"/>
                <w:szCs w:val="22"/>
              </w:rPr>
            </w:pPr>
          </w:p>
        </w:tc>
        <w:tc>
          <w:tcPr>
            <w:tcW w:w="1843" w:type="dxa"/>
          </w:tcPr>
          <w:p w14:paraId="798E942B" w14:textId="77777777" w:rsidR="007A03A5" w:rsidRPr="00FE1BBB" w:rsidRDefault="007A03A5" w:rsidP="00C6318F">
            <w:pPr>
              <w:jc w:val="right"/>
              <w:rPr>
                <w:rFonts w:ascii="Arial" w:hAnsi="Arial" w:cs="Arial"/>
                <w:sz w:val="22"/>
                <w:szCs w:val="22"/>
              </w:rPr>
            </w:pPr>
          </w:p>
        </w:tc>
        <w:tc>
          <w:tcPr>
            <w:tcW w:w="1738" w:type="dxa"/>
          </w:tcPr>
          <w:p w14:paraId="6DD72AA8" w14:textId="77777777" w:rsidR="007A03A5" w:rsidRPr="00FE1BBB" w:rsidRDefault="007A03A5" w:rsidP="00C6318F">
            <w:pPr>
              <w:jc w:val="right"/>
              <w:rPr>
                <w:rFonts w:ascii="Arial" w:hAnsi="Arial" w:cs="Arial"/>
                <w:sz w:val="22"/>
                <w:szCs w:val="22"/>
              </w:rPr>
            </w:pPr>
          </w:p>
        </w:tc>
      </w:tr>
      <w:tr w:rsidR="007A03A5" w:rsidRPr="00FE1BBB" w14:paraId="596A1A8A" w14:textId="77777777" w:rsidTr="00C6318F">
        <w:trPr>
          <w:trHeight w:val="278"/>
        </w:trPr>
        <w:tc>
          <w:tcPr>
            <w:tcW w:w="2605" w:type="dxa"/>
          </w:tcPr>
          <w:p w14:paraId="0F01B4A7" w14:textId="77777777" w:rsidR="007A03A5" w:rsidRPr="00250DD2" w:rsidRDefault="007A03A5" w:rsidP="00C6318F">
            <w:pPr>
              <w:rPr>
                <w:rFonts w:ascii="Arial" w:hAnsi="Arial" w:cs="Arial"/>
                <w:sz w:val="22"/>
                <w:szCs w:val="22"/>
                <w:u w:val="single"/>
              </w:rPr>
            </w:pPr>
            <w:r w:rsidRPr="00250DD2">
              <w:rPr>
                <w:rFonts w:ascii="Arial" w:hAnsi="Arial" w:cs="Arial"/>
                <w:sz w:val="22"/>
                <w:szCs w:val="22"/>
                <w:u w:val="single"/>
              </w:rPr>
              <w:t>Other: (please describe)</w:t>
            </w:r>
          </w:p>
        </w:tc>
        <w:tc>
          <w:tcPr>
            <w:tcW w:w="1530" w:type="dxa"/>
          </w:tcPr>
          <w:p w14:paraId="4F7C263C" w14:textId="77777777" w:rsidR="007A03A5" w:rsidRPr="00FE1BBB" w:rsidRDefault="007A03A5" w:rsidP="00C6318F">
            <w:pPr>
              <w:jc w:val="right"/>
              <w:rPr>
                <w:rFonts w:ascii="Arial" w:hAnsi="Arial" w:cs="Arial"/>
                <w:sz w:val="22"/>
                <w:szCs w:val="22"/>
              </w:rPr>
            </w:pPr>
          </w:p>
        </w:tc>
        <w:tc>
          <w:tcPr>
            <w:tcW w:w="1549" w:type="dxa"/>
          </w:tcPr>
          <w:p w14:paraId="68D3B525" w14:textId="77777777" w:rsidR="007A03A5" w:rsidRPr="00FE1BBB" w:rsidRDefault="007A03A5" w:rsidP="00C6318F">
            <w:pPr>
              <w:jc w:val="right"/>
              <w:rPr>
                <w:rFonts w:ascii="Arial" w:hAnsi="Arial" w:cs="Arial"/>
                <w:sz w:val="22"/>
                <w:szCs w:val="22"/>
              </w:rPr>
            </w:pPr>
          </w:p>
        </w:tc>
        <w:tc>
          <w:tcPr>
            <w:tcW w:w="1842" w:type="dxa"/>
          </w:tcPr>
          <w:p w14:paraId="1CD9351E" w14:textId="77777777" w:rsidR="007A03A5" w:rsidRPr="00FE1BBB" w:rsidRDefault="007A03A5" w:rsidP="00C6318F">
            <w:pPr>
              <w:jc w:val="right"/>
              <w:rPr>
                <w:rFonts w:ascii="Arial" w:hAnsi="Arial" w:cs="Arial"/>
                <w:sz w:val="22"/>
                <w:szCs w:val="22"/>
              </w:rPr>
            </w:pPr>
          </w:p>
        </w:tc>
        <w:tc>
          <w:tcPr>
            <w:tcW w:w="1843" w:type="dxa"/>
          </w:tcPr>
          <w:p w14:paraId="53D79038" w14:textId="77777777" w:rsidR="007A03A5" w:rsidRPr="00FE1BBB" w:rsidRDefault="007A03A5" w:rsidP="00C6318F">
            <w:pPr>
              <w:jc w:val="right"/>
              <w:rPr>
                <w:rFonts w:ascii="Arial" w:hAnsi="Arial" w:cs="Arial"/>
                <w:sz w:val="22"/>
                <w:szCs w:val="22"/>
              </w:rPr>
            </w:pPr>
          </w:p>
        </w:tc>
        <w:tc>
          <w:tcPr>
            <w:tcW w:w="1843" w:type="dxa"/>
          </w:tcPr>
          <w:p w14:paraId="0FC4A9C2" w14:textId="77777777" w:rsidR="007A03A5" w:rsidRPr="00FE1BBB" w:rsidRDefault="007A03A5" w:rsidP="00C6318F">
            <w:pPr>
              <w:jc w:val="right"/>
              <w:rPr>
                <w:rFonts w:ascii="Arial" w:hAnsi="Arial" w:cs="Arial"/>
                <w:sz w:val="22"/>
                <w:szCs w:val="22"/>
              </w:rPr>
            </w:pPr>
          </w:p>
        </w:tc>
        <w:tc>
          <w:tcPr>
            <w:tcW w:w="1738" w:type="dxa"/>
          </w:tcPr>
          <w:p w14:paraId="06B14328" w14:textId="77777777" w:rsidR="007A03A5" w:rsidRPr="00FE1BBB" w:rsidRDefault="007A03A5" w:rsidP="00C6318F">
            <w:pPr>
              <w:jc w:val="right"/>
              <w:rPr>
                <w:rFonts w:ascii="Arial" w:hAnsi="Arial" w:cs="Arial"/>
                <w:sz w:val="22"/>
                <w:szCs w:val="22"/>
              </w:rPr>
            </w:pPr>
          </w:p>
        </w:tc>
      </w:tr>
      <w:tr w:rsidR="007A03A5" w:rsidRPr="00FE1BBB" w14:paraId="493C7B94" w14:textId="77777777" w:rsidTr="00C6318F">
        <w:tc>
          <w:tcPr>
            <w:tcW w:w="2605" w:type="dxa"/>
          </w:tcPr>
          <w:p w14:paraId="56890523" w14:textId="77777777" w:rsidR="007A03A5" w:rsidRPr="00FE1BBB" w:rsidRDefault="007A03A5" w:rsidP="00C6318F">
            <w:pPr>
              <w:jc w:val="right"/>
              <w:rPr>
                <w:rFonts w:ascii="Arial" w:hAnsi="Arial" w:cs="Arial"/>
                <w:b/>
                <w:bCs/>
                <w:sz w:val="22"/>
                <w:szCs w:val="22"/>
              </w:rPr>
            </w:pPr>
            <w:r w:rsidRPr="00FE1BBB">
              <w:rPr>
                <w:rFonts w:ascii="Arial" w:hAnsi="Arial" w:cs="Arial"/>
                <w:b/>
                <w:bCs/>
                <w:sz w:val="22"/>
                <w:szCs w:val="22"/>
              </w:rPr>
              <w:t>Annual Total Cost:</w:t>
            </w:r>
          </w:p>
        </w:tc>
        <w:tc>
          <w:tcPr>
            <w:tcW w:w="1530" w:type="dxa"/>
          </w:tcPr>
          <w:p w14:paraId="6196E3DC" w14:textId="77777777" w:rsidR="007A03A5" w:rsidRPr="00FE1BBB" w:rsidRDefault="007A03A5" w:rsidP="00C6318F">
            <w:pPr>
              <w:jc w:val="right"/>
              <w:rPr>
                <w:rFonts w:ascii="Arial" w:hAnsi="Arial" w:cs="Arial"/>
                <w:sz w:val="22"/>
                <w:szCs w:val="22"/>
              </w:rPr>
            </w:pPr>
          </w:p>
        </w:tc>
        <w:tc>
          <w:tcPr>
            <w:tcW w:w="1549" w:type="dxa"/>
          </w:tcPr>
          <w:p w14:paraId="74B04815" w14:textId="77777777" w:rsidR="007A03A5" w:rsidRPr="00FE1BBB" w:rsidRDefault="007A03A5" w:rsidP="00C6318F">
            <w:pPr>
              <w:jc w:val="right"/>
              <w:rPr>
                <w:rFonts w:ascii="Arial" w:hAnsi="Arial" w:cs="Arial"/>
                <w:b/>
                <w:bCs/>
                <w:sz w:val="22"/>
                <w:szCs w:val="22"/>
              </w:rPr>
            </w:pPr>
          </w:p>
        </w:tc>
        <w:tc>
          <w:tcPr>
            <w:tcW w:w="1842" w:type="dxa"/>
          </w:tcPr>
          <w:p w14:paraId="29CA53AD" w14:textId="77777777" w:rsidR="007A03A5" w:rsidRPr="00FE1BBB" w:rsidRDefault="007A03A5" w:rsidP="00C6318F">
            <w:pPr>
              <w:jc w:val="right"/>
              <w:rPr>
                <w:rFonts w:ascii="Arial" w:hAnsi="Arial" w:cs="Arial"/>
                <w:b/>
                <w:bCs/>
                <w:sz w:val="22"/>
                <w:szCs w:val="22"/>
              </w:rPr>
            </w:pPr>
          </w:p>
        </w:tc>
        <w:tc>
          <w:tcPr>
            <w:tcW w:w="1843" w:type="dxa"/>
          </w:tcPr>
          <w:p w14:paraId="51F8EC0A" w14:textId="77777777" w:rsidR="007A03A5" w:rsidRPr="00FE1BBB" w:rsidRDefault="007A03A5" w:rsidP="00C6318F">
            <w:pPr>
              <w:jc w:val="right"/>
              <w:rPr>
                <w:rFonts w:ascii="Arial" w:hAnsi="Arial" w:cs="Arial"/>
                <w:b/>
                <w:bCs/>
                <w:sz w:val="22"/>
                <w:szCs w:val="22"/>
              </w:rPr>
            </w:pPr>
          </w:p>
        </w:tc>
        <w:tc>
          <w:tcPr>
            <w:tcW w:w="1843" w:type="dxa"/>
          </w:tcPr>
          <w:p w14:paraId="55840D74" w14:textId="77777777" w:rsidR="007A03A5" w:rsidRPr="00FE1BBB" w:rsidRDefault="007A03A5" w:rsidP="00C6318F">
            <w:pPr>
              <w:jc w:val="right"/>
              <w:rPr>
                <w:rFonts w:ascii="Arial" w:hAnsi="Arial" w:cs="Arial"/>
                <w:b/>
                <w:bCs/>
                <w:sz w:val="22"/>
                <w:szCs w:val="22"/>
              </w:rPr>
            </w:pPr>
          </w:p>
        </w:tc>
        <w:tc>
          <w:tcPr>
            <w:tcW w:w="1738" w:type="dxa"/>
          </w:tcPr>
          <w:p w14:paraId="46050277" w14:textId="77777777" w:rsidR="007A03A5" w:rsidRPr="00FE1BBB" w:rsidRDefault="007A03A5" w:rsidP="00C6318F">
            <w:pPr>
              <w:jc w:val="center"/>
              <w:rPr>
                <w:rFonts w:ascii="Arial" w:hAnsi="Arial" w:cs="Arial"/>
                <w:b/>
                <w:bCs/>
                <w:sz w:val="22"/>
                <w:szCs w:val="22"/>
              </w:rPr>
            </w:pPr>
            <w:r w:rsidRPr="00FE1BBB">
              <w:rPr>
                <w:rFonts w:ascii="Arial" w:hAnsi="Arial" w:cs="Arial"/>
                <w:b/>
                <w:bCs/>
                <w:sz w:val="22"/>
                <w:szCs w:val="22"/>
              </w:rPr>
              <w:t>N/A</w:t>
            </w:r>
          </w:p>
        </w:tc>
      </w:tr>
      <w:tr w:rsidR="007A03A5" w:rsidRPr="00FE1BBB" w14:paraId="16E8BB0A" w14:textId="77777777" w:rsidTr="00C6318F">
        <w:tc>
          <w:tcPr>
            <w:tcW w:w="11212" w:type="dxa"/>
            <w:gridSpan w:val="6"/>
          </w:tcPr>
          <w:p w14:paraId="305DA945" w14:textId="77777777" w:rsidR="007A03A5" w:rsidRPr="00FE1BBB" w:rsidRDefault="007A03A5" w:rsidP="00C6318F">
            <w:pPr>
              <w:jc w:val="right"/>
              <w:rPr>
                <w:rFonts w:ascii="Arial" w:hAnsi="Arial" w:cs="Arial"/>
                <w:b/>
                <w:bCs/>
                <w:sz w:val="22"/>
                <w:szCs w:val="22"/>
              </w:rPr>
            </w:pPr>
            <w:r w:rsidRPr="00FE1BBB">
              <w:rPr>
                <w:rFonts w:ascii="Arial" w:hAnsi="Arial" w:cs="Arial"/>
                <w:b/>
                <w:bCs/>
                <w:sz w:val="22"/>
                <w:szCs w:val="22"/>
              </w:rPr>
              <w:t>Total 5-Year Subscription &amp; Hosting Cost:</w:t>
            </w:r>
          </w:p>
        </w:tc>
        <w:tc>
          <w:tcPr>
            <w:tcW w:w="1738" w:type="dxa"/>
          </w:tcPr>
          <w:p w14:paraId="14338101" w14:textId="77777777" w:rsidR="007A03A5" w:rsidRPr="00FE1BBB" w:rsidRDefault="007A03A5" w:rsidP="00C6318F">
            <w:pPr>
              <w:jc w:val="right"/>
              <w:rPr>
                <w:rFonts w:ascii="Arial" w:hAnsi="Arial" w:cs="Arial"/>
                <w:b/>
                <w:bCs/>
                <w:sz w:val="22"/>
                <w:szCs w:val="22"/>
              </w:rPr>
            </w:pPr>
          </w:p>
        </w:tc>
      </w:tr>
    </w:tbl>
    <w:p w14:paraId="795C2088" w14:textId="77777777" w:rsidR="007A03A5" w:rsidRPr="00FE1BBB" w:rsidRDefault="007A03A5" w:rsidP="007A03A5">
      <w:pPr>
        <w:rPr>
          <w:rFonts w:ascii="Arial" w:hAnsi="Arial" w:cs="Arial"/>
          <w:b/>
          <w:bCs/>
          <w:sz w:val="22"/>
          <w:szCs w:val="22"/>
        </w:rPr>
      </w:pPr>
    </w:p>
    <w:p w14:paraId="5E59008F" w14:textId="77777777" w:rsidR="007A03A5" w:rsidRPr="00FE1BBB" w:rsidRDefault="007A03A5" w:rsidP="007A03A5">
      <w:pPr>
        <w:rPr>
          <w:rFonts w:ascii="Arial" w:hAnsi="Arial" w:cs="Arial"/>
          <w:b/>
          <w:bCs/>
          <w:sz w:val="22"/>
          <w:szCs w:val="22"/>
        </w:rPr>
      </w:pPr>
      <w:r w:rsidRPr="00FE1BBB">
        <w:rPr>
          <w:rFonts w:ascii="Arial" w:hAnsi="Arial" w:cs="Arial"/>
          <w:b/>
          <w:bCs/>
          <w:sz w:val="22"/>
          <w:szCs w:val="22"/>
        </w:rPr>
        <w:t>One-Time Costs</w:t>
      </w:r>
    </w:p>
    <w:tbl>
      <w:tblPr>
        <w:tblStyle w:val="TableGrid"/>
        <w:tblW w:w="0" w:type="auto"/>
        <w:tblLook w:val="04A0" w:firstRow="1" w:lastRow="0" w:firstColumn="1" w:lastColumn="0" w:noHBand="0" w:noVBand="1"/>
      </w:tblPr>
      <w:tblGrid>
        <w:gridCol w:w="7195"/>
        <w:gridCol w:w="5755"/>
      </w:tblGrid>
      <w:tr w:rsidR="007A03A5" w:rsidRPr="00FE1BBB" w14:paraId="1ADA2AB4" w14:textId="77777777" w:rsidTr="00C6318F">
        <w:tc>
          <w:tcPr>
            <w:tcW w:w="7195" w:type="dxa"/>
          </w:tcPr>
          <w:p w14:paraId="1777513B" w14:textId="77777777" w:rsidR="007A03A5" w:rsidRPr="00FE1BBB" w:rsidRDefault="007A03A5" w:rsidP="00C6318F">
            <w:pPr>
              <w:jc w:val="center"/>
              <w:rPr>
                <w:rFonts w:ascii="Arial" w:hAnsi="Arial" w:cs="Arial"/>
                <w:b/>
                <w:bCs/>
                <w:sz w:val="22"/>
                <w:szCs w:val="22"/>
              </w:rPr>
            </w:pPr>
            <w:r w:rsidRPr="00FE1BBB">
              <w:rPr>
                <w:rFonts w:ascii="Arial" w:hAnsi="Arial" w:cs="Arial"/>
                <w:b/>
                <w:bCs/>
                <w:sz w:val="22"/>
                <w:szCs w:val="22"/>
              </w:rPr>
              <w:t>Deliverable</w:t>
            </w:r>
          </w:p>
        </w:tc>
        <w:tc>
          <w:tcPr>
            <w:tcW w:w="5755" w:type="dxa"/>
          </w:tcPr>
          <w:p w14:paraId="577411C2" w14:textId="77777777" w:rsidR="007A03A5" w:rsidRPr="00FE1BBB" w:rsidRDefault="007A03A5" w:rsidP="00C6318F">
            <w:pPr>
              <w:jc w:val="center"/>
              <w:rPr>
                <w:rFonts w:ascii="Arial" w:hAnsi="Arial" w:cs="Arial"/>
                <w:b/>
                <w:bCs/>
                <w:sz w:val="22"/>
                <w:szCs w:val="22"/>
              </w:rPr>
            </w:pPr>
            <w:r w:rsidRPr="00FE1BBB">
              <w:rPr>
                <w:rFonts w:ascii="Arial" w:hAnsi="Arial" w:cs="Arial"/>
                <w:b/>
                <w:bCs/>
                <w:sz w:val="22"/>
                <w:szCs w:val="22"/>
              </w:rPr>
              <w:t>Cost</w:t>
            </w:r>
          </w:p>
        </w:tc>
      </w:tr>
      <w:tr w:rsidR="007A03A5" w:rsidRPr="00FE1BBB" w14:paraId="6722B139" w14:textId="77777777" w:rsidTr="00C6318F">
        <w:tc>
          <w:tcPr>
            <w:tcW w:w="7195" w:type="dxa"/>
          </w:tcPr>
          <w:p w14:paraId="3EA4EC18" w14:textId="77777777" w:rsidR="007A03A5" w:rsidRPr="00FE1BBB" w:rsidRDefault="007A03A5" w:rsidP="00C6318F">
            <w:pPr>
              <w:rPr>
                <w:rFonts w:ascii="Arial" w:hAnsi="Arial" w:cs="Arial"/>
                <w:sz w:val="22"/>
                <w:szCs w:val="22"/>
              </w:rPr>
            </w:pPr>
            <w:r w:rsidRPr="00FE1BBB">
              <w:rPr>
                <w:rFonts w:ascii="Arial" w:hAnsi="Arial" w:cs="Arial"/>
                <w:sz w:val="22"/>
                <w:szCs w:val="22"/>
              </w:rPr>
              <w:t>Implementation</w:t>
            </w:r>
          </w:p>
        </w:tc>
        <w:tc>
          <w:tcPr>
            <w:tcW w:w="5755" w:type="dxa"/>
          </w:tcPr>
          <w:p w14:paraId="5802311B" w14:textId="77777777" w:rsidR="007A03A5" w:rsidRPr="00FE1BBB" w:rsidRDefault="007A03A5" w:rsidP="00C6318F">
            <w:pPr>
              <w:rPr>
                <w:rFonts w:ascii="Arial" w:hAnsi="Arial" w:cs="Arial"/>
                <w:b/>
                <w:bCs/>
                <w:sz w:val="22"/>
                <w:szCs w:val="22"/>
              </w:rPr>
            </w:pPr>
          </w:p>
        </w:tc>
      </w:tr>
      <w:tr w:rsidR="007A03A5" w:rsidRPr="00FE1BBB" w14:paraId="3D9474FE" w14:textId="77777777" w:rsidTr="00C6318F">
        <w:tc>
          <w:tcPr>
            <w:tcW w:w="7195" w:type="dxa"/>
          </w:tcPr>
          <w:p w14:paraId="38F5BE6F" w14:textId="77777777" w:rsidR="007A03A5" w:rsidRPr="00FE1BBB" w:rsidRDefault="007A03A5" w:rsidP="00C6318F">
            <w:pPr>
              <w:rPr>
                <w:rFonts w:ascii="Arial" w:hAnsi="Arial" w:cs="Arial"/>
                <w:sz w:val="22"/>
                <w:szCs w:val="22"/>
              </w:rPr>
            </w:pPr>
            <w:r w:rsidRPr="00FE1BBB">
              <w:rPr>
                <w:rFonts w:ascii="Arial" w:hAnsi="Arial" w:cs="Arial"/>
                <w:sz w:val="22"/>
                <w:szCs w:val="22"/>
              </w:rPr>
              <w:t>Training</w:t>
            </w:r>
          </w:p>
        </w:tc>
        <w:tc>
          <w:tcPr>
            <w:tcW w:w="5755" w:type="dxa"/>
          </w:tcPr>
          <w:p w14:paraId="46978349" w14:textId="77777777" w:rsidR="007A03A5" w:rsidRPr="00FE1BBB" w:rsidRDefault="007A03A5" w:rsidP="00C6318F">
            <w:pPr>
              <w:rPr>
                <w:rFonts w:ascii="Arial" w:hAnsi="Arial" w:cs="Arial"/>
                <w:b/>
                <w:bCs/>
                <w:sz w:val="22"/>
                <w:szCs w:val="22"/>
              </w:rPr>
            </w:pPr>
          </w:p>
        </w:tc>
      </w:tr>
      <w:tr w:rsidR="007A03A5" w:rsidRPr="00FE1BBB" w14:paraId="65111785" w14:textId="77777777" w:rsidTr="00C6318F">
        <w:tc>
          <w:tcPr>
            <w:tcW w:w="7195" w:type="dxa"/>
          </w:tcPr>
          <w:p w14:paraId="0358F637" w14:textId="77777777" w:rsidR="007A03A5" w:rsidRPr="00FE1BBB" w:rsidRDefault="007A03A5" w:rsidP="00C6318F">
            <w:pPr>
              <w:rPr>
                <w:rFonts w:ascii="Arial" w:hAnsi="Arial" w:cs="Arial"/>
                <w:sz w:val="22"/>
                <w:szCs w:val="22"/>
              </w:rPr>
            </w:pPr>
            <w:r w:rsidRPr="00FE1BBB">
              <w:rPr>
                <w:rFonts w:ascii="Arial" w:hAnsi="Arial" w:cs="Arial"/>
                <w:sz w:val="22"/>
                <w:szCs w:val="22"/>
              </w:rPr>
              <w:t>Data Migration</w:t>
            </w:r>
          </w:p>
        </w:tc>
        <w:tc>
          <w:tcPr>
            <w:tcW w:w="5755" w:type="dxa"/>
          </w:tcPr>
          <w:p w14:paraId="06EA4977" w14:textId="77777777" w:rsidR="007A03A5" w:rsidRPr="00FE1BBB" w:rsidRDefault="007A03A5" w:rsidP="00C6318F">
            <w:pPr>
              <w:rPr>
                <w:rFonts w:ascii="Arial" w:hAnsi="Arial" w:cs="Arial"/>
                <w:b/>
                <w:bCs/>
                <w:sz w:val="22"/>
                <w:szCs w:val="22"/>
              </w:rPr>
            </w:pPr>
          </w:p>
        </w:tc>
      </w:tr>
      <w:tr w:rsidR="007A03A5" w:rsidRPr="00FE1BBB" w14:paraId="1A73F2B3" w14:textId="77777777" w:rsidTr="00C6318F">
        <w:tc>
          <w:tcPr>
            <w:tcW w:w="7195" w:type="dxa"/>
          </w:tcPr>
          <w:p w14:paraId="5BC0397C" w14:textId="77777777" w:rsidR="007A03A5" w:rsidRPr="00FE1BBB" w:rsidRDefault="007A03A5" w:rsidP="00C6318F">
            <w:pPr>
              <w:rPr>
                <w:rFonts w:ascii="Arial" w:hAnsi="Arial" w:cs="Arial"/>
                <w:sz w:val="22"/>
                <w:szCs w:val="22"/>
              </w:rPr>
            </w:pPr>
            <w:r w:rsidRPr="00FE1BBB">
              <w:rPr>
                <w:rFonts w:ascii="Arial" w:hAnsi="Arial" w:cs="Arial"/>
                <w:sz w:val="22"/>
                <w:szCs w:val="22"/>
              </w:rPr>
              <w:t>Other: (please describe)</w:t>
            </w:r>
          </w:p>
        </w:tc>
        <w:tc>
          <w:tcPr>
            <w:tcW w:w="5755" w:type="dxa"/>
          </w:tcPr>
          <w:p w14:paraId="786A20A9" w14:textId="77777777" w:rsidR="007A03A5" w:rsidRPr="00FE1BBB" w:rsidRDefault="007A03A5" w:rsidP="00C6318F">
            <w:pPr>
              <w:rPr>
                <w:rFonts w:ascii="Arial" w:hAnsi="Arial" w:cs="Arial"/>
                <w:b/>
                <w:bCs/>
                <w:sz w:val="22"/>
                <w:szCs w:val="22"/>
              </w:rPr>
            </w:pPr>
          </w:p>
        </w:tc>
      </w:tr>
      <w:tr w:rsidR="007A03A5" w:rsidRPr="00FE1BBB" w14:paraId="2A8E2D33" w14:textId="77777777" w:rsidTr="00C6318F">
        <w:tc>
          <w:tcPr>
            <w:tcW w:w="7195" w:type="dxa"/>
          </w:tcPr>
          <w:p w14:paraId="6D3287E1" w14:textId="77777777" w:rsidR="007A03A5" w:rsidRPr="00FE1BBB" w:rsidRDefault="007A03A5" w:rsidP="00C6318F">
            <w:pPr>
              <w:rPr>
                <w:rFonts w:ascii="Arial" w:hAnsi="Arial" w:cs="Arial"/>
                <w:sz w:val="22"/>
                <w:szCs w:val="22"/>
              </w:rPr>
            </w:pPr>
            <w:r w:rsidRPr="00FE1BBB">
              <w:rPr>
                <w:rFonts w:ascii="Arial" w:hAnsi="Arial" w:cs="Arial"/>
                <w:sz w:val="22"/>
                <w:szCs w:val="22"/>
              </w:rPr>
              <w:t>Other: (please describe)</w:t>
            </w:r>
          </w:p>
        </w:tc>
        <w:tc>
          <w:tcPr>
            <w:tcW w:w="5755" w:type="dxa"/>
          </w:tcPr>
          <w:p w14:paraId="4693AE2F" w14:textId="77777777" w:rsidR="007A03A5" w:rsidRPr="00FE1BBB" w:rsidRDefault="007A03A5" w:rsidP="00C6318F">
            <w:pPr>
              <w:rPr>
                <w:rFonts w:ascii="Arial" w:hAnsi="Arial" w:cs="Arial"/>
                <w:b/>
                <w:bCs/>
                <w:sz w:val="22"/>
                <w:szCs w:val="22"/>
              </w:rPr>
            </w:pPr>
          </w:p>
        </w:tc>
      </w:tr>
      <w:tr w:rsidR="007A03A5" w:rsidRPr="00FE1BBB" w14:paraId="7B9503A4" w14:textId="77777777" w:rsidTr="00C6318F">
        <w:tc>
          <w:tcPr>
            <w:tcW w:w="7195" w:type="dxa"/>
          </w:tcPr>
          <w:p w14:paraId="2B68B520" w14:textId="77777777" w:rsidR="007A03A5" w:rsidRPr="00FE1BBB" w:rsidRDefault="007A03A5" w:rsidP="00C6318F">
            <w:pPr>
              <w:jc w:val="right"/>
              <w:rPr>
                <w:rFonts w:ascii="Arial" w:hAnsi="Arial" w:cs="Arial"/>
                <w:b/>
                <w:bCs/>
                <w:sz w:val="22"/>
                <w:szCs w:val="22"/>
              </w:rPr>
            </w:pPr>
            <w:r w:rsidRPr="00FE1BBB">
              <w:rPr>
                <w:rFonts w:ascii="Arial" w:hAnsi="Arial" w:cs="Arial"/>
                <w:b/>
                <w:bCs/>
                <w:sz w:val="22"/>
                <w:szCs w:val="22"/>
              </w:rPr>
              <w:t>Total One-Time Costs:</w:t>
            </w:r>
          </w:p>
        </w:tc>
        <w:tc>
          <w:tcPr>
            <w:tcW w:w="5755" w:type="dxa"/>
          </w:tcPr>
          <w:p w14:paraId="6AF95DEB" w14:textId="77777777" w:rsidR="007A03A5" w:rsidRPr="00FE1BBB" w:rsidRDefault="007A03A5" w:rsidP="00C6318F">
            <w:pPr>
              <w:rPr>
                <w:rFonts w:ascii="Arial" w:hAnsi="Arial" w:cs="Arial"/>
                <w:b/>
                <w:bCs/>
                <w:sz w:val="22"/>
                <w:szCs w:val="22"/>
              </w:rPr>
            </w:pPr>
          </w:p>
        </w:tc>
      </w:tr>
    </w:tbl>
    <w:p w14:paraId="1EB9B3C6" w14:textId="77777777" w:rsidR="007A03A5" w:rsidRDefault="007A03A5" w:rsidP="007A03A5">
      <w:pPr>
        <w:rPr>
          <w:rFonts w:ascii="Arial" w:hAnsi="Arial" w:cs="Arial"/>
          <w:b/>
          <w:bCs/>
          <w:sz w:val="22"/>
          <w:szCs w:val="22"/>
        </w:rPr>
      </w:pPr>
    </w:p>
    <w:p w14:paraId="0693FCE6" w14:textId="77777777" w:rsidR="00BC71B0" w:rsidRDefault="00BC71B0" w:rsidP="007A03A5">
      <w:pPr>
        <w:rPr>
          <w:rFonts w:ascii="Arial" w:hAnsi="Arial" w:cs="Arial"/>
          <w:b/>
          <w:bCs/>
          <w:sz w:val="22"/>
          <w:szCs w:val="22"/>
        </w:rPr>
      </w:pPr>
    </w:p>
    <w:p w14:paraId="6B483A25" w14:textId="77777777" w:rsidR="00BC71B0" w:rsidRDefault="00BC71B0" w:rsidP="007A03A5">
      <w:pPr>
        <w:rPr>
          <w:rFonts w:ascii="Arial" w:hAnsi="Arial" w:cs="Arial"/>
          <w:b/>
          <w:bCs/>
          <w:sz w:val="22"/>
          <w:szCs w:val="22"/>
        </w:rPr>
      </w:pPr>
    </w:p>
    <w:p w14:paraId="55327CE2" w14:textId="7659BA2D" w:rsidR="007A03A5" w:rsidRDefault="007A03A5" w:rsidP="007A03A5">
      <w:pPr>
        <w:rPr>
          <w:rFonts w:ascii="Arial" w:hAnsi="Arial" w:cs="Arial"/>
          <w:b/>
          <w:bCs/>
          <w:sz w:val="22"/>
          <w:szCs w:val="22"/>
        </w:rPr>
      </w:pPr>
      <w:r>
        <w:rPr>
          <w:rFonts w:ascii="Arial" w:hAnsi="Arial" w:cs="Arial"/>
          <w:b/>
          <w:bCs/>
          <w:sz w:val="22"/>
          <w:szCs w:val="22"/>
        </w:rPr>
        <w:lastRenderedPageBreak/>
        <w:t>Unit Costs</w:t>
      </w:r>
    </w:p>
    <w:tbl>
      <w:tblPr>
        <w:tblStyle w:val="TableGrid"/>
        <w:tblW w:w="12955" w:type="dxa"/>
        <w:tblLook w:val="04A0" w:firstRow="1" w:lastRow="0" w:firstColumn="1" w:lastColumn="0" w:noHBand="0" w:noVBand="1"/>
      </w:tblPr>
      <w:tblGrid>
        <w:gridCol w:w="7825"/>
        <w:gridCol w:w="5130"/>
      </w:tblGrid>
      <w:tr w:rsidR="007A03A5" w14:paraId="05507877" w14:textId="77777777" w:rsidTr="00CF3373">
        <w:trPr>
          <w:tblHeader/>
        </w:trPr>
        <w:tc>
          <w:tcPr>
            <w:tcW w:w="7825" w:type="dxa"/>
          </w:tcPr>
          <w:p w14:paraId="0CEDCEA9" w14:textId="77777777" w:rsidR="007A03A5" w:rsidRDefault="007A03A5" w:rsidP="00C6318F">
            <w:pPr>
              <w:jc w:val="center"/>
              <w:rPr>
                <w:rFonts w:ascii="Arial" w:hAnsi="Arial" w:cs="Arial"/>
                <w:b/>
                <w:bCs/>
                <w:sz w:val="22"/>
                <w:szCs w:val="22"/>
              </w:rPr>
            </w:pPr>
            <w:r>
              <w:rPr>
                <w:rFonts w:ascii="Arial" w:hAnsi="Arial" w:cs="Arial"/>
                <w:b/>
                <w:bCs/>
                <w:sz w:val="22"/>
                <w:szCs w:val="22"/>
              </w:rPr>
              <w:t>Description</w:t>
            </w:r>
          </w:p>
        </w:tc>
        <w:tc>
          <w:tcPr>
            <w:tcW w:w="5130" w:type="dxa"/>
          </w:tcPr>
          <w:p w14:paraId="1A1DD3BB" w14:textId="77777777" w:rsidR="007A03A5" w:rsidRDefault="007A03A5" w:rsidP="00C6318F">
            <w:pPr>
              <w:jc w:val="center"/>
              <w:rPr>
                <w:rFonts w:ascii="Arial" w:hAnsi="Arial" w:cs="Arial"/>
                <w:b/>
                <w:bCs/>
                <w:sz w:val="22"/>
                <w:szCs w:val="22"/>
              </w:rPr>
            </w:pPr>
            <w:r>
              <w:rPr>
                <w:rFonts w:ascii="Arial" w:hAnsi="Arial" w:cs="Arial"/>
                <w:b/>
                <w:bCs/>
                <w:sz w:val="22"/>
                <w:szCs w:val="22"/>
              </w:rPr>
              <w:t>Cost</w:t>
            </w:r>
          </w:p>
        </w:tc>
      </w:tr>
      <w:tr w:rsidR="007A03A5" w14:paraId="414CB6E4" w14:textId="77777777" w:rsidTr="00C6318F">
        <w:tc>
          <w:tcPr>
            <w:tcW w:w="7825" w:type="dxa"/>
          </w:tcPr>
          <w:p w14:paraId="7B2A244D" w14:textId="77777777" w:rsidR="007A03A5" w:rsidRPr="009C0565" w:rsidRDefault="007A03A5" w:rsidP="00C6318F">
            <w:pPr>
              <w:rPr>
                <w:rFonts w:ascii="Arial" w:hAnsi="Arial" w:cs="Arial"/>
                <w:sz w:val="22"/>
                <w:szCs w:val="22"/>
              </w:rPr>
            </w:pPr>
            <w:r w:rsidRPr="009C0565">
              <w:rPr>
                <w:rFonts w:ascii="Arial" w:hAnsi="Arial" w:cs="Arial"/>
                <w:sz w:val="22"/>
                <w:szCs w:val="22"/>
              </w:rPr>
              <w:t xml:space="preserve">Fully Loaded Change Order </w:t>
            </w:r>
            <w:r w:rsidRPr="00250DD2">
              <w:rPr>
                <w:rFonts w:ascii="Arial" w:hAnsi="Arial" w:cs="Arial"/>
                <w:sz w:val="22"/>
                <w:szCs w:val="22"/>
                <w:u w:val="single"/>
              </w:rPr>
              <w:t>Hourly</w:t>
            </w:r>
            <w:r>
              <w:rPr>
                <w:rFonts w:ascii="Arial" w:hAnsi="Arial" w:cs="Arial"/>
                <w:sz w:val="22"/>
                <w:szCs w:val="22"/>
              </w:rPr>
              <w:t xml:space="preserve"> </w:t>
            </w:r>
            <w:r w:rsidRPr="009C0565">
              <w:rPr>
                <w:rFonts w:ascii="Arial" w:hAnsi="Arial" w:cs="Arial"/>
                <w:sz w:val="22"/>
                <w:szCs w:val="22"/>
              </w:rPr>
              <w:t>Rate</w:t>
            </w:r>
          </w:p>
        </w:tc>
        <w:tc>
          <w:tcPr>
            <w:tcW w:w="5130" w:type="dxa"/>
          </w:tcPr>
          <w:p w14:paraId="1ABF8B39" w14:textId="77777777" w:rsidR="007A03A5" w:rsidRDefault="007A03A5" w:rsidP="00C6318F">
            <w:pPr>
              <w:rPr>
                <w:rFonts w:ascii="Arial" w:hAnsi="Arial" w:cs="Arial"/>
                <w:b/>
                <w:bCs/>
                <w:sz w:val="22"/>
                <w:szCs w:val="22"/>
              </w:rPr>
            </w:pPr>
          </w:p>
        </w:tc>
      </w:tr>
      <w:tr w:rsidR="007A03A5" w14:paraId="1D2C547D" w14:textId="77777777" w:rsidTr="00C6318F">
        <w:tc>
          <w:tcPr>
            <w:tcW w:w="7825" w:type="dxa"/>
          </w:tcPr>
          <w:p w14:paraId="3711109C" w14:textId="77777777" w:rsidR="007A03A5" w:rsidRPr="009C0565" w:rsidRDefault="007A03A5" w:rsidP="00C6318F">
            <w:pPr>
              <w:rPr>
                <w:rFonts w:ascii="Arial" w:hAnsi="Arial" w:cs="Arial"/>
                <w:sz w:val="22"/>
                <w:szCs w:val="22"/>
              </w:rPr>
            </w:pPr>
            <w:r w:rsidRPr="009C0565">
              <w:rPr>
                <w:rFonts w:ascii="Arial" w:hAnsi="Arial" w:cs="Arial"/>
                <w:sz w:val="22"/>
                <w:szCs w:val="22"/>
              </w:rPr>
              <w:t xml:space="preserve">Remote Change Order </w:t>
            </w:r>
            <w:r w:rsidRPr="00250DD2">
              <w:rPr>
                <w:rFonts w:ascii="Arial" w:hAnsi="Arial" w:cs="Arial"/>
                <w:sz w:val="22"/>
                <w:szCs w:val="22"/>
                <w:u w:val="single"/>
              </w:rPr>
              <w:t>Hourly</w:t>
            </w:r>
            <w:r>
              <w:rPr>
                <w:rFonts w:ascii="Arial" w:hAnsi="Arial" w:cs="Arial"/>
                <w:sz w:val="22"/>
                <w:szCs w:val="22"/>
              </w:rPr>
              <w:t xml:space="preserve"> </w:t>
            </w:r>
            <w:r w:rsidRPr="009C0565">
              <w:rPr>
                <w:rFonts w:ascii="Arial" w:hAnsi="Arial" w:cs="Arial"/>
                <w:sz w:val="22"/>
                <w:szCs w:val="22"/>
              </w:rPr>
              <w:t>Rate</w:t>
            </w:r>
          </w:p>
        </w:tc>
        <w:tc>
          <w:tcPr>
            <w:tcW w:w="5130" w:type="dxa"/>
          </w:tcPr>
          <w:p w14:paraId="24B70AF6" w14:textId="77777777" w:rsidR="007A03A5" w:rsidRDefault="007A03A5" w:rsidP="00C6318F">
            <w:pPr>
              <w:rPr>
                <w:rFonts w:ascii="Arial" w:hAnsi="Arial" w:cs="Arial"/>
                <w:b/>
                <w:bCs/>
                <w:sz w:val="22"/>
                <w:szCs w:val="22"/>
              </w:rPr>
            </w:pPr>
          </w:p>
        </w:tc>
      </w:tr>
      <w:tr w:rsidR="007A03A5" w14:paraId="40A3A4DC" w14:textId="77777777" w:rsidTr="00C6318F">
        <w:trPr>
          <w:trHeight w:val="197"/>
        </w:trPr>
        <w:tc>
          <w:tcPr>
            <w:tcW w:w="7825" w:type="dxa"/>
          </w:tcPr>
          <w:p w14:paraId="48B20013" w14:textId="77777777" w:rsidR="007A03A5" w:rsidRPr="00250DD2" w:rsidRDefault="007A03A5" w:rsidP="00C6318F">
            <w:pPr>
              <w:rPr>
                <w:rFonts w:ascii="Arial" w:hAnsi="Arial" w:cs="Arial"/>
                <w:sz w:val="22"/>
                <w:szCs w:val="22"/>
                <w:u w:val="single"/>
              </w:rPr>
            </w:pPr>
            <w:r w:rsidRPr="00250DD2">
              <w:rPr>
                <w:rFonts w:ascii="Arial" w:hAnsi="Arial" w:cs="Arial"/>
                <w:sz w:val="22"/>
                <w:szCs w:val="22"/>
                <w:u w:val="single"/>
              </w:rPr>
              <w:t>Software Subscription/License Unit Cost (if applicable)</w:t>
            </w:r>
          </w:p>
        </w:tc>
        <w:tc>
          <w:tcPr>
            <w:tcW w:w="5130" w:type="dxa"/>
          </w:tcPr>
          <w:p w14:paraId="6FB9A95F" w14:textId="77777777" w:rsidR="007A03A5" w:rsidRDefault="007A03A5" w:rsidP="00C6318F">
            <w:pPr>
              <w:rPr>
                <w:rFonts w:ascii="Arial" w:hAnsi="Arial" w:cs="Arial"/>
                <w:b/>
                <w:bCs/>
                <w:sz w:val="22"/>
                <w:szCs w:val="22"/>
              </w:rPr>
            </w:pPr>
          </w:p>
        </w:tc>
      </w:tr>
      <w:tr w:rsidR="007A03A5" w14:paraId="4656EE95" w14:textId="77777777" w:rsidTr="00C6318F">
        <w:trPr>
          <w:trHeight w:val="278"/>
        </w:trPr>
        <w:tc>
          <w:tcPr>
            <w:tcW w:w="7825" w:type="dxa"/>
          </w:tcPr>
          <w:p w14:paraId="60F875CB" w14:textId="77777777" w:rsidR="007A03A5" w:rsidRPr="00250DD2" w:rsidRDefault="007A03A5" w:rsidP="00C6318F">
            <w:pPr>
              <w:rPr>
                <w:rFonts w:ascii="Arial" w:hAnsi="Arial" w:cs="Arial"/>
                <w:sz w:val="22"/>
                <w:szCs w:val="22"/>
                <w:u w:val="single"/>
              </w:rPr>
            </w:pPr>
            <w:r w:rsidRPr="00250DD2">
              <w:rPr>
                <w:rFonts w:ascii="Arial" w:hAnsi="Arial" w:cs="Arial"/>
                <w:sz w:val="22"/>
                <w:szCs w:val="22"/>
                <w:u w:val="single"/>
              </w:rPr>
              <w:t>Software Subscription/License Mobile Version Unit Cost (if applicable)</w:t>
            </w:r>
          </w:p>
        </w:tc>
        <w:tc>
          <w:tcPr>
            <w:tcW w:w="5130" w:type="dxa"/>
          </w:tcPr>
          <w:p w14:paraId="36CBDFD6" w14:textId="77777777" w:rsidR="007A03A5" w:rsidRDefault="007A03A5" w:rsidP="00C6318F">
            <w:pPr>
              <w:rPr>
                <w:rFonts w:ascii="Arial" w:hAnsi="Arial" w:cs="Arial"/>
                <w:b/>
                <w:bCs/>
                <w:sz w:val="22"/>
                <w:szCs w:val="22"/>
              </w:rPr>
            </w:pPr>
          </w:p>
        </w:tc>
      </w:tr>
    </w:tbl>
    <w:p w14:paraId="100B9BCE" w14:textId="77777777" w:rsidR="007A03A5" w:rsidRDefault="007A03A5" w:rsidP="007A03A5">
      <w:pPr>
        <w:rPr>
          <w:rFonts w:ascii="Arial" w:hAnsi="Arial" w:cs="Arial"/>
          <w:b/>
          <w:bCs/>
          <w:sz w:val="2"/>
          <w:szCs w:val="2"/>
        </w:rPr>
      </w:pPr>
    </w:p>
    <w:p w14:paraId="2864E0DD" w14:textId="77777777" w:rsidR="007A03A5" w:rsidRDefault="007A03A5" w:rsidP="007A03A5">
      <w:pPr>
        <w:rPr>
          <w:rFonts w:ascii="Arial" w:hAnsi="Arial" w:cs="Arial"/>
          <w:b/>
          <w:bCs/>
          <w:sz w:val="2"/>
          <w:szCs w:val="2"/>
        </w:rPr>
      </w:pPr>
    </w:p>
    <w:p w14:paraId="41134C83" w14:textId="77777777" w:rsidR="007A03A5" w:rsidRDefault="007A03A5" w:rsidP="007A03A5">
      <w:pPr>
        <w:rPr>
          <w:rFonts w:ascii="Arial" w:hAnsi="Arial" w:cs="Arial"/>
          <w:b/>
          <w:bCs/>
          <w:sz w:val="2"/>
          <w:szCs w:val="2"/>
        </w:rPr>
      </w:pPr>
    </w:p>
    <w:p w14:paraId="1C6B0958" w14:textId="77777777" w:rsidR="007A03A5" w:rsidRDefault="007A03A5" w:rsidP="007A03A5">
      <w:pPr>
        <w:rPr>
          <w:rFonts w:ascii="Arial" w:hAnsi="Arial" w:cs="Arial"/>
          <w:b/>
          <w:bCs/>
          <w:sz w:val="2"/>
          <w:szCs w:val="2"/>
        </w:rPr>
      </w:pPr>
    </w:p>
    <w:p w14:paraId="515240F2" w14:textId="77777777" w:rsidR="007A03A5" w:rsidRDefault="007A03A5" w:rsidP="007A03A5">
      <w:pPr>
        <w:rPr>
          <w:rFonts w:ascii="Arial" w:hAnsi="Arial" w:cs="Arial"/>
          <w:b/>
          <w:bCs/>
          <w:sz w:val="2"/>
          <w:szCs w:val="2"/>
        </w:rPr>
      </w:pPr>
    </w:p>
    <w:p w14:paraId="5B9264CC" w14:textId="77777777" w:rsidR="007A03A5" w:rsidRPr="00250DD2" w:rsidRDefault="007A03A5" w:rsidP="007A03A5">
      <w:pPr>
        <w:rPr>
          <w:rFonts w:ascii="Arial" w:hAnsi="Arial" w:cs="Arial"/>
          <w:b/>
          <w:bCs/>
          <w:sz w:val="22"/>
          <w:szCs w:val="22"/>
          <w:u w:val="single"/>
        </w:rPr>
      </w:pPr>
      <w:r w:rsidRPr="00250DD2">
        <w:rPr>
          <w:rFonts w:ascii="Arial" w:hAnsi="Arial" w:cs="Arial"/>
          <w:b/>
          <w:bCs/>
          <w:sz w:val="22"/>
          <w:szCs w:val="22"/>
          <w:u w:val="single"/>
        </w:rPr>
        <w:t>Software Subscription/License Tiered Pricing (if applicable)</w:t>
      </w:r>
    </w:p>
    <w:tbl>
      <w:tblPr>
        <w:tblStyle w:val="TableGrid"/>
        <w:tblW w:w="0" w:type="auto"/>
        <w:tblLook w:val="04A0" w:firstRow="1" w:lastRow="0" w:firstColumn="1" w:lastColumn="0" w:noHBand="0" w:noVBand="1"/>
      </w:tblPr>
      <w:tblGrid>
        <w:gridCol w:w="8455"/>
        <w:gridCol w:w="4495"/>
      </w:tblGrid>
      <w:tr w:rsidR="007A03A5" w:rsidRPr="00250DD2" w14:paraId="01604B6F" w14:textId="77777777" w:rsidTr="00C6318F">
        <w:tc>
          <w:tcPr>
            <w:tcW w:w="8455" w:type="dxa"/>
          </w:tcPr>
          <w:p w14:paraId="1A31BAA2" w14:textId="77777777" w:rsidR="007A03A5" w:rsidRPr="00250DD2" w:rsidRDefault="007A03A5" w:rsidP="00C6318F">
            <w:pPr>
              <w:jc w:val="center"/>
              <w:rPr>
                <w:rFonts w:ascii="Arial" w:hAnsi="Arial" w:cs="Arial"/>
                <w:b/>
                <w:bCs/>
                <w:sz w:val="22"/>
                <w:szCs w:val="22"/>
                <w:u w:val="single"/>
              </w:rPr>
            </w:pPr>
            <w:r w:rsidRPr="00250DD2">
              <w:rPr>
                <w:rFonts w:ascii="Arial" w:hAnsi="Arial" w:cs="Arial"/>
                <w:b/>
                <w:bCs/>
                <w:sz w:val="22"/>
                <w:szCs w:val="22"/>
                <w:u w:val="single"/>
              </w:rPr>
              <w:t>Pricing Tiers</w:t>
            </w:r>
          </w:p>
        </w:tc>
        <w:tc>
          <w:tcPr>
            <w:tcW w:w="4495" w:type="dxa"/>
          </w:tcPr>
          <w:p w14:paraId="00D18823" w14:textId="77777777" w:rsidR="007A03A5" w:rsidRPr="00250DD2" w:rsidRDefault="007A03A5" w:rsidP="00C6318F">
            <w:pPr>
              <w:jc w:val="center"/>
              <w:rPr>
                <w:rFonts w:ascii="Arial" w:hAnsi="Arial" w:cs="Arial"/>
                <w:b/>
                <w:bCs/>
                <w:sz w:val="22"/>
                <w:szCs w:val="22"/>
                <w:u w:val="single"/>
              </w:rPr>
            </w:pPr>
            <w:r w:rsidRPr="00250DD2">
              <w:rPr>
                <w:rFonts w:ascii="Arial" w:hAnsi="Arial" w:cs="Arial"/>
                <w:b/>
                <w:bCs/>
                <w:sz w:val="22"/>
                <w:szCs w:val="22"/>
                <w:u w:val="single"/>
              </w:rPr>
              <w:t>Tiered Rate ($)</w:t>
            </w:r>
          </w:p>
        </w:tc>
      </w:tr>
      <w:tr w:rsidR="007A03A5" w:rsidRPr="00250DD2" w14:paraId="3DE7B3CC" w14:textId="77777777" w:rsidTr="00C6318F">
        <w:tc>
          <w:tcPr>
            <w:tcW w:w="8455" w:type="dxa"/>
          </w:tcPr>
          <w:p w14:paraId="663A94F3" w14:textId="77777777" w:rsidR="007A03A5" w:rsidRPr="00250DD2" w:rsidRDefault="007A03A5" w:rsidP="00C6318F">
            <w:pPr>
              <w:rPr>
                <w:rFonts w:ascii="Arial" w:hAnsi="Arial" w:cs="Arial"/>
                <w:sz w:val="22"/>
                <w:szCs w:val="22"/>
                <w:u w:val="single"/>
              </w:rPr>
            </w:pPr>
            <w:r w:rsidRPr="00250DD2">
              <w:rPr>
                <w:rFonts w:ascii="Arial" w:hAnsi="Arial" w:cs="Arial"/>
                <w:sz w:val="22"/>
                <w:szCs w:val="22"/>
                <w:u w:val="single"/>
              </w:rPr>
              <w:t>Vendor proposed/defined pricing tier #1</w:t>
            </w:r>
          </w:p>
        </w:tc>
        <w:tc>
          <w:tcPr>
            <w:tcW w:w="4495" w:type="dxa"/>
          </w:tcPr>
          <w:p w14:paraId="70711962" w14:textId="77777777" w:rsidR="007A03A5" w:rsidRPr="00250DD2" w:rsidRDefault="007A03A5" w:rsidP="00C6318F">
            <w:pPr>
              <w:rPr>
                <w:rFonts w:ascii="Arial" w:hAnsi="Arial" w:cs="Arial"/>
                <w:sz w:val="22"/>
                <w:szCs w:val="22"/>
                <w:u w:val="single"/>
              </w:rPr>
            </w:pPr>
          </w:p>
        </w:tc>
      </w:tr>
      <w:tr w:rsidR="007A03A5" w:rsidRPr="00250DD2" w14:paraId="0E93E5C0" w14:textId="77777777" w:rsidTr="00C6318F">
        <w:tc>
          <w:tcPr>
            <w:tcW w:w="8455" w:type="dxa"/>
          </w:tcPr>
          <w:p w14:paraId="7CE961DD" w14:textId="77777777" w:rsidR="007A03A5" w:rsidRPr="00250DD2" w:rsidRDefault="007A03A5" w:rsidP="00C6318F">
            <w:pPr>
              <w:rPr>
                <w:rFonts w:ascii="Arial" w:hAnsi="Arial" w:cs="Arial"/>
                <w:sz w:val="22"/>
                <w:szCs w:val="22"/>
                <w:u w:val="single"/>
              </w:rPr>
            </w:pPr>
            <w:r w:rsidRPr="00250DD2">
              <w:rPr>
                <w:rFonts w:ascii="Arial" w:hAnsi="Arial" w:cs="Arial"/>
                <w:sz w:val="22"/>
                <w:szCs w:val="22"/>
                <w:u w:val="single"/>
              </w:rPr>
              <w:t>Vendor proposed/defined pricing tier #2</w:t>
            </w:r>
          </w:p>
        </w:tc>
        <w:tc>
          <w:tcPr>
            <w:tcW w:w="4495" w:type="dxa"/>
          </w:tcPr>
          <w:p w14:paraId="205C4370" w14:textId="77777777" w:rsidR="007A03A5" w:rsidRPr="00250DD2" w:rsidRDefault="007A03A5" w:rsidP="00C6318F">
            <w:pPr>
              <w:rPr>
                <w:rFonts w:ascii="Arial" w:hAnsi="Arial" w:cs="Arial"/>
                <w:sz w:val="22"/>
                <w:szCs w:val="22"/>
                <w:u w:val="single"/>
              </w:rPr>
            </w:pPr>
          </w:p>
        </w:tc>
      </w:tr>
      <w:tr w:rsidR="007A03A5" w:rsidRPr="00250DD2" w14:paraId="5194DDB5" w14:textId="77777777" w:rsidTr="00C6318F">
        <w:tc>
          <w:tcPr>
            <w:tcW w:w="8455" w:type="dxa"/>
          </w:tcPr>
          <w:p w14:paraId="5AE1A3DB" w14:textId="77777777" w:rsidR="007A03A5" w:rsidRPr="00250DD2" w:rsidRDefault="007A03A5" w:rsidP="00C6318F">
            <w:pPr>
              <w:rPr>
                <w:rFonts w:ascii="Arial" w:hAnsi="Arial" w:cs="Arial"/>
                <w:sz w:val="22"/>
                <w:szCs w:val="22"/>
                <w:u w:val="single"/>
              </w:rPr>
            </w:pPr>
            <w:r w:rsidRPr="00250DD2">
              <w:rPr>
                <w:rFonts w:ascii="Arial" w:hAnsi="Arial" w:cs="Arial"/>
                <w:sz w:val="22"/>
                <w:szCs w:val="22"/>
                <w:u w:val="single"/>
              </w:rPr>
              <w:t>Vendor proposed/defined pricing tier #3</w:t>
            </w:r>
          </w:p>
        </w:tc>
        <w:tc>
          <w:tcPr>
            <w:tcW w:w="4495" w:type="dxa"/>
          </w:tcPr>
          <w:p w14:paraId="1D57EFBD" w14:textId="77777777" w:rsidR="007A03A5" w:rsidRPr="00250DD2" w:rsidRDefault="007A03A5" w:rsidP="00C6318F">
            <w:pPr>
              <w:rPr>
                <w:rFonts w:ascii="Arial" w:hAnsi="Arial" w:cs="Arial"/>
                <w:sz w:val="22"/>
                <w:szCs w:val="22"/>
                <w:u w:val="single"/>
              </w:rPr>
            </w:pPr>
          </w:p>
        </w:tc>
      </w:tr>
      <w:tr w:rsidR="007A03A5" w:rsidRPr="00250DD2" w14:paraId="1CC0EDA8" w14:textId="77777777" w:rsidTr="00C6318F">
        <w:tc>
          <w:tcPr>
            <w:tcW w:w="8455" w:type="dxa"/>
          </w:tcPr>
          <w:p w14:paraId="570A3D7F" w14:textId="77777777" w:rsidR="007A03A5" w:rsidRPr="00250DD2" w:rsidRDefault="007A03A5" w:rsidP="00C6318F">
            <w:pPr>
              <w:rPr>
                <w:rFonts w:ascii="Arial" w:hAnsi="Arial" w:cs="Arial"/>
                <w:sz w:val="22"/>
                <w:szCs w:val="22"/>
                <w:u w:val="single"/>
              </w:rPr>
            </w:pPr>
            <w:r w:rsidRPr="00250DD2">
              <w:rPr>
                <w:rFonts w:ascii="Arial" w:hAnsi="Arial" w:cs="Arial"/>
                <w:sz w:val="22"/>
                <w:szCs w:val="22"/>
                <w:u w:val="single"/>
              </w:rPr>
              <w:t>Vendor proposed/defined pricing tier #4</w:t>
            </w:r>
          </w:p>
        </w:tc>
        <w:tc>
          <w:tcPr>
            <w:tcW w:w="4495" w:type="dxa"/>
          </w:tcPr>
          <w:p w14:paraId="3EE61BAF" w14:textId="77777777" w:rsidR="007A03A5" w:rsidRPr="00250DD2" w:rsidRDefault="007A03A5" w:rsidP="00C6318F">
            <w:pPr>
              <w:rPr>
                <w:rFonts w:ascii="Arial" w:hAnsi="Arial" w:cs="Arial"/>
                <w:sz w:val="22"/>
                <w:szCs w:val="22"/>
                <w:u w:val="single"/>
              </w:rPr>
            </w:pPr>
          </w:p>
        </w:tc>
      </w:tr>
      <w:tr w:rsidR="007A03A5" w:rsidRPr="00250DD2" w14:paraId="1AE97617" w14:textId="77777777" w:rsidTr="00C6318F">
        <w:tc>
          <w:tcPr>
            <w:tcW w:w="8455" w:type="dxa"/>
          </w:tcPr>
          <w:p w14:paraId="3069FAC8" w14:textId="77777777" w:rsidR="007A03A5" w:rsidRPr="00250DD2" w:rsidRDefault="007A03A5" w:rsidP="00C6318F">
            <w:pPr>
              <w:rPr>
                <w:rFonts w:ascii="Arial" w:hAnsi="Arial" w:cs="Arial"/>
                <w:sz w:val="22"/>
                <w:szCs w:val="22"/>
                <w:u w:val="single"/>
              </w:rPr>
            </w:pPr>
            <w:r w:rsidRPr="00250DD2">
              <w:rPr>
                <w:rFonts w:ascii="Arial" w:hAnsi="Arial" w:cs="Arial"/>
                <w:sz w:val="22"/>
                <w:szCs w:val="22"/>
                <w:u w:val="single"/>
              </w:rPr>
              <w:t>Vendor proposed/defined pricing tier #5</w:t>
            </w:r>
          </w:p>
        </w:tc>
        <w:tc>
          <w:tcPr>
            <w:tcW w:w="4495" w:type="dxa"/>
          </w:tcPr>
          <w:p w14:paraId="6CC69FB3" w14:textId="77777777" w:rsidR="007A03A5" w:rsidRPr="00250DD2" w:rsidRDefault="007A03A5" w:rsidP="00C6318F">
            <w:pPr>
              <w:rPr>
                <w:rFonts w:ascii="Arial" w:hAnsi="Arial" w:cs="Arial"/>
                <w:sz w:val="22"/>
                <w:szCs w:val="22"/>
                <w:u w:val="single"/>
              </w:rPr>
            </w:pPr>
          </w:p>
        </w:tc>
      </w:tr>
    </w:tbl>
    <w:p w14:paraId="0963FEBD" w14:textId="77777777" w:rsidR="007A03A5" w:rsidRPr="00250DD2" w:rsidRDefault="007A03A5" w:rsidP="007A03A5">
      <w:pPr>
        <w:rPr>
          <w:rFonts w:ascii="Arial" w:hAnsi="Arial" w:cs="Arial"/>
          <w:b/>
          <w:bCs/>
          <w:sz w:val="22"/>
          <w:szCs w:val="22"/>
          <w:u w:val="single"/>
        </w:rPr>
      </w:pPr>
    </w:p>
    <w:p w14:paraId="5C305CD8" w14:textId="77777777" w:rsidR="007A03A5" w:rsidRPr="00250DD2" w:rsidRDefault="007A03A5" w:rsidP="007A03A5">
      <w:pPr>
        <w:rPr>
          <w:rFonts w:ascii="Arial" w:hAnsi="Arial" w:cs="Arial"/>
          <w:b/>
          <w:bCs/>
          <w:sz w:val="22"/>
          <w:szCs w:val="22"/>
          <w:u w:val="single"/>
        </w:rPr>
      </w:pPr>
      <w:r w:rsidRPr="00250DD2">
        <w:rPr>
          <w:rFonts w:ascii="Arial" w:hAnsi="Arial" w:cs="Arial"/>
          <w:b/>
          <w:bCs/>
          <w:sz w:val="22"/>
          <w:szCs w:val="22"/>
          <w:u w:val="single"/>
        </w:rPr>
        <w:t>Software Subscription/License Mobile Version Tiered Pricing (if applicable)</w:t>
      </w:r>
    </w:p>
    <w:tbl>
      <w:tblPr>
        <w:tblStyle w:val="TableGrid"/>
        <w:tblW w:w="0" w:type="auto"/>
        <w:tblLook w:val="04A0" w:firstRow="1" w:lastRow="0" w:firstColumn="1" w:lastColumn="0" w:noHBand="0" w:noVBand="1"/>
      </w:tblPr>
      <w:tblGrid>
        <w:gridCol w:w="8455"/>
        <w:gridCol w:w="4495"/>
      </w:tblGrid>
      <w:tr w:rsidR="007A03A5" w:rsidRPr="00250DD2" w14:paraId="22ECED81" w14:textId="77777777" w:rsidTr="00C6318F">
        <w:tc>
          <w:tcPr>
            <w:tcW w:w="8455" w:type="dxa"/>
          </w:tcPr>
          <w:p w14:paraId="4666AF8C" w14:textId="77777777" w:rsidR="007A03A5" w:rsidRPr="00250DD2" w:rsidRDefault="007A03A5" w:rsidP="00C6318F">
            <w:pPr>
              <w:jc w:val="center"/>
              <w:rPr>
                <w:rFonts w:ascii="Arial" w:hAnsi="Arial" w:cs="Arial"/>
                <w:b/>
                <w:bCs/>
                <w:sz w:val="22"/>
                <w:szCs w:val="22"/>
                <w:u w:val="single"/>
              </w:rPr>
            </w:pPr>
            <w:r w:rsidRPr="00250DD2">
              <w:rPr>
                <w:rFonts w:ascii="Arial" w:hAnsi="Arial" w:cs="Arial"/>
                <w:b/>
                <w:bCs/>
                <w:sz w:val="22"/>
                <w:szCs w:val="22"/>
                <w:u w:val="single"/>
              </w:rPr>
              <w:t>Pricing Tiers</w:t>
            </w:r>
          </w:p>
        </w:tc>
        <w:tc>
          <w:tcPr>
            <w:tcW w:w="4495" w:type="dxa"/>
          </w:tcPr>
          <w:p w14:paraId="6C6968F8" w14:textId="77777777" w:rsidR="007A03A5" w:rsidRPr="00250DD2" w:rsidRDefault="007A03A5" w:rsidP="00C6318F">
            <w:pPr>
              <w:jc w:val="center"/>
              <w:rPr>
                <w:rFonts w:ascii="Arial" w:hAnsi="Arial" w:cs="Arial"/>
                <w:b/>
                <w:bCs/>
                <w:sz w:val="22"/>
                <w:szCs w:val="22"/>
                <w:u w:val="single"/>
              </w:rPr>
            </w:pPr>
            <w:r w:rsidRPr="00250DD2">
              <w:rPr>
                <w:rFonts w:ascii="Arial" w:hAnsi="Arial" w:cs="Arial"/>
                <w:b/>
                <w:bCs/>
                <w:sz w:val="22"/>
                <w:szCs w:val="22"/>
                <w:u w:val="single"/>
              </w:rPr>
              <w:t>Tiered Rate ($)</w:t>
            </w:r>
          </w:p>
        </w:tc>
      </w:tr>
      <w:tr w:rsidR="007A03A5" w:rsidRPr="00250DD2" w14:paraId="01EFB427" w14:textId="77777777" w:rsidTr="00C6318F">
        <w:tc>
          <w:tcPr>
            <w:tcW w:w="8455" w:type="dxa"/>
          </w:tcPr>
          <w:p w14:paraId="766027A1" w14:textId="77777777" w:rsidR="007A03A5" w:rsidRPr="00250DD2" w:rsidRDefault="007A03A5" w:rsidP="00C6318F">
            <w:pPr>
              <w:rPr>
                <w:rFonts w:ascii="Arial" w:hAnsi="Arial" w:cs="Arial"/>
                <w:sz w:val="22"/>
                <w:szCs w:val="22"/>
                <w:u w:val="single"/>
              </w:rPr>
            </w:pPr>
            <w:r w:rsidRPr="00250DD2">
              <w:rPr>
                <w:rFonts w:ascii="Arial" w:hAnsi="Arial" w:cs="Arial"/>
                <w:sz w:val="22"/>
                <w:szCs w:val="22"/>
                <w:u w:val="single"/>
              </w:rPr>
              <w:t>Vendor proposed/defined pricing tier #1</w:t>
            </w:r>
          </w:p>
        </w:tc>
        <w:tc>
          <w:tcPr>
            <w:tcW w:w="4495" w:type="dxa"/>
          </w:tcPr>
          <w:p w14:paraId="61DD4D6A" w14:textId="77777777" w:rsidR="007A03A5" w:rsidRPr="00250DD2" w:rsidRDefault="007A03A5" w:rsidP="00C6318F">
            <w:pPr>
              <w:rPr>
                <w:rFonts w:ascii="Arial" w:hAnsi="Arial" w:cs="Arial"/>
                <w:sz w:val="22"/>
                <w:szCs w:val="22"/>
                <w:u w:val="single"/>
              </w:rPr>
            </w:pPr>
          </w:p>
        </w:tc>
      </w:tr>
      <w:tr w:rsidR="007A03A5" w:rsidRPr="00250DD2" w14:paraId="151F621A" w14:textId="77777777" w:rsidTr="00C6318F">
        <w:tc>
          <w:tcPr>
            <w:tcW w:w="8455" w:type="dxa"/>
          </w:tcPr>
          <w:p w14:paraId="63DEEB12" w14:textId="77777777" w:rsidR="007A03A5" w:rsidRPr="00250DD2" w:rsidRDefault="007A03A5" w:rsidP="00C6318F">
            <w:pPr>
              <w:rPr>
                <w:rFonts w:ascii="Arial" w:hAnsi="Arial" w:cs="Arial"/>
                <w:sz w:val="22"/>
                <w:szCs w:val="22"/>
                <w:u w:val="single"/>
              </w:rPr>
            </w:pPr>
            <w:r w:rsidRPr="00250DD2">
              <w:rPr>
                <w:rFonts w:ascii="Arial" w:hAnsi="Arial" w:cs="Arial"/>
                <w:sz w:val="22"/>
                <w:szCs w:val="22"/>
                <w:u w:val="single"/>
              </w:rPr>
              <w:t>Vendor proposed/defined pricing tier #2</w:t>
            </w:r>
          </w:p>
        </w:tc>
        <w:tc>
          <w:tcPr>
            <w:tcW w:w="4495" w:type="dxa"/>
          </w:tcPr>
          <w:p w14:paraId="79ED0680" w14:textId="77777777" w:rsidR="007A03A5" w:rsidRPr="00250DD2" w:rsidRDefault="007A03A5" w:rsidP="00C6318F">
            <w:pPr>
              <w:rPr>
                <w:rFonts w:ascii="Arial" w:hAnsi="Arial" w:cs="Arial"/>
                <w:sz w:val="22"/>
                <w:szCs w:val="22"/>
                <w:u w:val="single"/>
              </w:rPr>
            </w:pPr>
          </w:p>
        </w:tc>
      </w:tr>
      <w:tr w:rsidR="007A03A5" w:rsidRPr="00250DD2" w14:paraId="744FA3C1" w14:textId="77777777" w:rsidTr="00C6318F">
        <w:tc>
          <w:tcPr>
            <w:tcW w:w="8455" w:type="dxa"/>
          </w:tcPr>
          <w:p w14:paraId="70032DD3" w14:textId="77777777" w:rsidR="007A03A5" w:rsidRPr="00250DD2" w:rsidRDefault="007A03A5" w:rsidP="00C6318F">
            <w:pPr>
              <w:rPr>
                <w:rFonts w:ascii="Arial" w:hAnsi="Arial" w:cs="Arial"/>
                <w:sz w:val="22"/>
                <w:szCs w:val="22"/>
                <w:u w:val="single"/>
              </w:rPr>
            </w:pPr>
            <w:r w:rsidRPr="00250DD2">
              <w:rPr>
                <w:rFonts w:ascii="Arial" w:hAnsi="Arial" w:cs="Arial"/>
                <w:sz w:val="22"/>
                <w:szCs w:val="22"/>
                <w:u w:val="single"/>
              </w:rPr>
              <w:t>Vendor proposed/defined pricing tier #3</w:t>
            </w:r>
          </w:p>
        </w:tc>
        <w:tc>
          <w:tcPr>
            <w:tcW w:w="4495" w:type="dxa"/>
          </w:tcPr>
          <w:p w14:paraId="4501E233" w14:textId="77777777" w:rsidR="007A03A5" w:rsidRPr="00250DD2" w:rsidRDefault="007A03A5" w:rsidP="00C6318F">
            <w:pPr>
              <w:rPr>
                <w:rFonts w:ascii="Arial" w:hAnsi="Arial" w:cs="Arial"/>
                <w:sz w:val="22"/>
                <w:szCs w:val="22"/>
                <w:u w:val="single"/>
              </w:rPr>
            </w:pPr>
          </w:p>
        </w:tc>
      </w:tr>
      <w:tr w:rsidR="007A03A5" w:rsidRPr="00250DD2" w14:paraId="3D940400" w14:textId="77777777" w:rsidTr="00C6318F">
        <w:tc>
          <w:tcPr>
            <w:tcW w:w="8455" w:type="dxa"/>
          </w:tcPr>
          <w:p w14:paraId="2E4A0C2A" w14:textId="77777777" w:rsidR="007A03A5" w:rsidRPr="00250DD2" w:rsidRDefault="007A03A5" w:rsidP="00C6318F">
            <w:pPr>
              <w:rPr>
                <w:rFonts w:ascii="Arial" w:hAnsi="Arial" w:cs="Arial"/>
                <w:sz w:val="22"/>
                <w:szCs w:val="22"/>
                <w:u w:val="single"/>
              </w:rPr>
            </w:pPr>
            <w:r w:rsidRPr="00250DD2">
              <w:rPr>
                <w:rFonts w:ascii="Arial" w:hAnsi="Arial" w:cs="Arial"/>
                <w:sz w:val="22"/>
                <w:szCs w:val="22"/>
                <w:u w:val="single"/>
              </w:rPr>
              <w:t>Vendor proposed/defined pricing tier #4</w:t>
            </w:r>
          </w:p>
        </w:tc>
        <w:tc>
          <w:tcPr>
            <w:tcW w:w="4495" w:type="dxa"/>
          </w:tcPr>
          <w:p w14:paraId="69C17435" w14:textId="77777777" w:rsidR="007A03A5" w:rsidRPr="00250DD2" w:rsidRDefault="007A03A5" w:rsidP="00C6318F">
            <w:pPr>
              <w:rPr>
                <w:rFonts w:ascii="Arial" w:hAnsi="Arial" w:cs="Arial"/>
                <w:sz w:val="22"/>
                <w:szCs w:val="22"/>
                <w:u w:val="single"/>
              </w:rPr>
            </w:pPr>
          </w:p>
        </w:tc>
      </w:tr>
      <w:tr w:rsidR="007A03A5" w:rsidRPr="00250DD2" w14:paraId="65CF0FA4" w14:textId="77777777" w:rsidTr="00C6318F">
        <w:tc>
          <w:tcPr>
            <w:tcW w:w="8455" w:type="dxa"/>
          </w:tcPr>
          <w:p w14:paraId="726A394E" w14:textId="77777777" w:rsidR="007A03A5" w:rsidRPr="00250DD2" w:rsidRDefault="007A03A5" w:rsidP="00C6318F">
            <w:pPr>
              <w:rPr>
                <w:rFonts w:ascii="Arial" w:hAnsi="Arial" w:cs="Arial"/>
                <w:sz w:val="22"/>
                <w:szCs w:val="22"/>
                <w:u w:val="single"/>
              </w:rPr>
            </w:pPr>
            <w:r w:rsidRPr="00250DD2">
              <w:rPr>
                <w:rFonts w:ascii="Arial" w:hAnsi="Arial" w:cs="Arial"/>
                <w:sz w:val="22"/>
                <w:szCs w:val="22"/>
                <w:u w:val="single"/>
              </w:rPr>
              <w:t>Vendor proposed/defined pricing tier #5</w:t>
            </w:r>
          </w:p>
        </w:tc>
        <w:tc>
          <w:tcPr>
            <w:tcW w:w="4495" w:type="dxa"/>
          </w:tcPr>
          <w:p w14:paraId="70256636" w14:textId="77777777" w:rsidR="007A03A5" w:rsidRPr="00250DD2" w:rsidRDefault="007A03A5" w:rsidP="00C6318F">
            <w:pPr>
              <w:rPr>
                <w:rFonts w:ascii="Arial" w:hAnsi="Arial" w:cs="Arial"/>
                <w:sz w:val="22"/>
                <w:szCs w:val="22"/>
                <w:u w:val="single"/>
              </w:rPr>
            </w:pPr>
          </w:p>
        </w:tc>
      </w:tr>
    </w:tbl>
    <w:p w14:paraId="5397E151" w14:textId="77777777" w:rsidR="007A03A5" w:rsidRPr="0099404B" w:rsidRDefault="007A03A5" w:rsidP="007A03A5">
      <w:pPr>
        <w:rPr>
          <w:rFonts w:ascii="Arial" w:hAnsi="Arial" w:cs="Arial"/>
          <w:b/>
          <w:bCs/>
          <w:sz w:val="22"/>
          <w:szCs w:val="22"/>
        </w:rPr>
      </w:pPr>
    </w:p>
    <w:p w14:paraId="12CAA927" w14:textId="6D85B98A" w:rsidR="007A03A5" w:rsidRPr="002C3FEA" w:rsidRDefault="007A03A5">
      <w:pPr>
        <w:rPr>
          <w:rFonts w:ascii="Arial" w:hAnsi="Arial" w:cs="Arial"/>
          <w:sz w:val="22"/>
          <w:szCs w:val="22"/>
        </w:rPr>
      </w:pPr>
    </w:p>
    <w:sectPr w:rsidR="007A03A5" w:rsidRPr="002C3FEA" w:rsidSect="00C6318F">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018EA" w14:textId="77777777" w:rsidR="00371854" w:rsidRDefault="00371854">
      <w:r>
        <w:separator/>
      </w:r>
    </w:p>
  </w:endnote>
  <w:endnote w:type="continuationSeparator" w:id="0">
    <w:p w14:paraId="6CDDC098" w14:textId="77777777" w:rsidR="00371854" w:rsidRDefault="0037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5141C" w14:textId="77777777" w:rsidR="00E25C4C" w:rsidRPr="00603ECC" w:rsidRDefault="00E25C4C" w:rsidP="0075703C">
    <w:pPr>
      <w:pStyle w:val="Footer"/>
      <w:rPr>
        <w:rFonts w:ascii="Arial" w:hAnsi="Arial" w:cs="Arial"/>
        <w:sz w:val="20"/>
      </w:rPr>
    </w:pPr>
    <w:r w:rsidRPr="00603ECC">
      <w:rPr>
        <w:rFonts w:ascii="Arial" w:hAnsi="Arial" w:cs="Arial"/>
        <w:sz w:val="20"/>
      </w:rPr>
      <w:t xml:space="preserve">Page </w:t>
    </w:r>
    <w:r w:rsidRPr="00603ECC">
      <w:rPr>
        <w:rStyle w:val="PageNumber"/>
        <w:rFonts w:ascii="Arial" w:hAnsi="Arial" w:cs="Arial"/>
        <w:sz w:val="20"/>
      </w:rPr>
      <w:fldChar w:fldCharType="begin"/>
    </w:r>
    <w:r w:rsidRPr="00603ECC">
      <w:rPr>
        <w:rStyle w:val="PageNumber"/>
        <w:rFonts w:ascii="Arial" w:hAnsi="Arial" w:cs="Arial"/>
        <w:sz w:val="20"/>
      </w:rPr>
      <w:instrText xml:space="preserve"> PAGE </w:instrText>
    </w:r>
    <w:r w:rsidRPr="00603ECC">
      <w:rPr>
        <w:rStyle w:val="PageNumber"/>
        <w:rFonts w:ascii="Arial" w:hAnsi="Arial" w:cs="Arial"/>
        <w:sz w:val="20"/>
      </w:rPr>
      <w:fldChar w:fldCharType="separate"/>
    </w:r>
    <w:r w:rsidRPr="00603ECC">
      <w:rPr>
        <w:rStyle w:val="PageNumber"/>
        <w:rFonts w:ascii="Arial" w:hAnsi="Arial" w:cs="Arial"/>
        <w:noProof/>
        <w:sz w:val="20"/>
      </w:rPr>
      <w:t>2</w:t>
    </w:r>
    <w:r w:rsidRPr="00603ECC">
      <w:rPr>
        <w:rStyle w:val="PageNumber"/>
        <w:rFonts w:ascii="Arial" w:hAnsi="Arial" w:cs="Arial"/>
        <w:sz w:val="20"/>
      </w:rPr>
      <w:fldChar w:fldCharType="end"/>
    </w:r>
    <w:r w:rsidRPr="00603ECC">
      <w:rPr>
        <w:rStyle w:val="PageNumber"/>
        <w:rFonts w:ascii="Arial" w:hAnsi="Arial" w:cs="Arial"/>
        <w:sz w:val="20"/>
      </w:rPr>
      <w:t xml:space="preserve"> of </w:t>
    </w:r>
    <w:r w:rsidRPr="00603ECC">
      <w:rPr>
        <w:rStyle w:val="PageNumber"/>
        <w:rFonts w:ascii="Arial" w:hAnsi="Arial" w:cs="Arial"/>
        <w:sz w:val="20"/>
      </w:rPr>
      <w:fldChar w:fldCharType="begin"/>
    </w:r>
    <w:r w:rsidRPr="00603ECC">
      <w:rPr>
        <w:rStyle w:val="PageNumber"/>
        <w:rFonts w:ascii="Arial" w:hAnsi="Arial" w:cs="Arial"/>
        <w:sz w:val="20"/>
      </w:rPr>
      <w:instrText xml:space="preserve"> NUMPAGES </w:instrText>
    </w:r>
    <w:r w:rsidRPr="00603ECC">
      <w:rPr>
        <w:rStyle w:val="PageNumber"/>
        <w:rFonts w:ascii="Arial" w:hAnsi="Arial" w:cs="Arial"/>
        <w:sz w:val="20"/>
      </w:rPr>
      <w:fldChar w:fldCharType="separate"/>
    </w:r>
    <w:r w:rsidRPr="00603ECC">
      <w:rPr>
        <w:rStyle w:val="PageNumber"/>
        <w:rFonts w:ascii="Arial" w:hAnsi="Arial" w:cs="Arial"/>
        <w:noProof/>
        <w:sz w:val="20"/>
      </w:rPr>
      <w:t>2</w:t>
    </w:r>
    <w:r w:rsidRPr="00603ECC">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C78E" w14:textId="7DAC0461" w:rsidR="00E25C4C" w:rsidRDefault="00E25C4C" w:rsidP="00E25C4C">
    <w:pPr>
      <w:pStyle w:val="Footer"/>
    </w:pP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Pr>
        <w:szCs w:val="16"/>
      </w:rPr>
      <w:fldChar w:fldCharType="begin"/>
    </w:r>
    <w:r>
      <w:rPr>
        <w:szCs w:val="16"/>
      </w:rPr>
      <w:instrText xml:space="preserve"> INCLUDEPICTURE  \d "c:\\users\\public\\templates\\ITS Letterhead Footer.png" \* MERGEFORMATINET </w:instrText>
    </w:r>
    <w:r>
      <w:rPr>
        <w:szCs w:val="16"/>
      </w:rPr>
      <w:fldChar w:fldCharType="separate"/>
    </w:r>
    <w:r w:rsidR="004466DC">
      <w:rPr>
        <w:szCs w:val="16"/>
      </w:rPr>
      <w:fldChar w:fldCharType="begin"/>
    </w:r>
    <w:r w:rsidR="004466DC">
      <w:rPr>
        <w:szCs w:val="16"/>
      </w:rPr>
      <w:instrText xml:space="preserve"> INCLUDEPICTURE  \d "c:\\users\\public\\templates\\ITS Letterhead Footer.png" \* MERGEFORMATINET </w:instrText>
    </w:r>
    <w:r w:rsidR="004466DC">
      <w:rPr>
        <w:szCs w:val="16"/>
      </w:rPr>
      <w:fldChar w:fldCharType="separate"/>
    </w:r>
    <w:r w:rsidR="00DB2BC4">
      <w:rPr>
        <w:szCs w:val="16"/>
      </w:rPr>
      <w:fldChar w:fldCharType="begin"/>
    </w:r>
    <w:r w:rsidR="00DB2BC4">
      <w:rPr>
        <w:szCs w:val="16"/>
      </w:rPr>
      <w:instrText xml:space="preserve"> INCLUDEPICTURE  \d "c:\\users\\public\\templates\\ITS Letterhead Footer.png" \* MERGEFORMATINET </w:instrText>
    </w:r>
    <w:r w:rsidR="00DB2BC4">
      <w:rPr>
        <w:szCs w:val="16"/>
      </w:rPr>
      <w:fldChar w:fldCharType="separate"/>
    </w:r>
    <w:r w:rsidR="00554DF0">
      <w:rPr>
        <w:szCs w:val="16"/>
      </w:rPr>
      <w:fldChar w:fldCharType="begin"/>
    </w:r>
    <w:r w:rsidR="00554DF0">
      <w:rPr>
        <w:szCs w:val="16"/>
      </w:rPr>
      <w:instrText xml:space="preserve"> INCLUDEPICTURE  \d "c:\\users\\public\\templates\\ITS Letterhead Footer.png" \* MERGEFORMATINET </w:instrText>
    </w:r>
    <w:r w:rsidR="00554DF0">
      <w:rPr>
        <w:szCs w:val="16"/>
      </w:rPr>
      <w:fldChar w:fldCharType="separate"/>
    </w:r>
    <w:r w:rsidR="00371854">
      <w:rPr>
        <w:szCs w:val="16"/>
      </w:rPr>
      <w:fldChar w:fldCharType="begin"/>
    </w:r>
    <w:r w:rsidR="00371854">
      <w:rPr>
        <w:szCs w:val="16"/>
      </w:rPr>
      <w:instrText xml:space="preserve"> </w:instrText>
    </w:r>
    <w:r w:rsidR="00371854">
      <w:rPr>
        <w:szCs w:val="16"/>
      </w:rPr>
      <w:instrText>INCLUDEPICTURE  \d "c:\\users\\public\\templates\\ITS Letterhead Footer.png" \* MERGEFORMATINET</w:instrText>
    </w:r>
    <w:r w:rsidR="00371854">
      <w:rPr>
        <w:szCs w:val="16"/>
      </w:rPr>
      <w:instrText xml:space="preserve"> </w:instrText>
    </w:r>
    <w:r w:rsidR="00371854">
      <w:rPr>
        <w:szCs w:val="16"/>
      </w:rPr>
      <w:fldChar w:fldCharType="separate"/>
    </w:r>
    <w:r w:rsidR="0081683C">
      <w:rPr>
        <w:szCs w:val="16"/>
      </w:rPr>
      <w:pict w14:anchorId="094BA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8pt;height:34.8pt">
          <v:imagedata r:id="rId1"/>
        </v:shape>
      </w:pict>
    </w:r>
    <w:r w:rsidR="00371854">
      <w:rPr>
        <w:szCs w:val="16"/>
      </w:rPr>
      <w:fldChar w:fldCharType="end"/>
    </w:r>
    <w:r w:rsidR="00554DF0">
      <w:rPr>
        <w:szCs w:val="16"/>
      </w:rPr>
      <w:fldChar w:fldCharType="end"/>
    </w:r>
    <w:r w:rsidR="00DB2BC4">
      <w:rPr>
        <w:szCs w:val="16"/>
      </w:rPr>
      <w:fldChar w:fldCharType="end"/>
    </w:r>
    <w:r w:rsidR="004466DC">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r>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4296E" w14:textId="77777777" w:rsidR="00371854" w:rsidRDefault="00371854">
      <w:r>
        <w:separator/>
      </w:r>
    </w:p>
  </w:footnote>
  <w:footnote w:type="continuationSeparator" w:id="0">
    <w:p w14:paraId="0A2E0720" w14:textId="77777777" w:rsidR="00371854" w:rsidRDefault="0037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E39DF" w14:textId="77777777" w:rsidR="00E25C4C" w:rsidRDefault="00E25C4C" w:rsidP="00E41DE2">
    <w:pPr>
      <w:pStyle w:val="Header"/>
      <w:tabs>
        <w:tab w:val="clear" w:pos="8640"/>
        <w:tab w:val="right" w:pos="9360"/>
      </w:tabs>
      <w:jc w:val="right"/>
      <w:rPr>
        <w:sz w:val="18"/>
      </w:rPr>
    </w:pPr>
    <w:r>
      <w:rPr>
        <w:noProof/>
        <w:sz w:val="18"/>
      </w:rPr>
      <w:drawing>
        <wp:inline distT="0" distB="0" distL="0" distR="0" wp14:anchorId="5BB2891E" wp14:editId="6B4320BB">
          <wp:extent cx="5943600" cy="915670"/>
          <wp:effectExtent l="0" t="0" r="0" b="0"/>
          <wp:docPr id="2" name="Picture 2"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S Color Logo Letterhead pms.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156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7AB7C" w14:textId="11368DB8" w:rsidR="00E25C4C" w:rsidRPr="00E6789D" w:rsidRDefault="00E25C4C" w:rsidP="007A03A5">
    <w:pPr>
      <w:pStyle w:val="Header"/>
      <w:jc w:val="right"/>
      <w:rPr>
        <w:rFonts w:ascii="Arial" w:hAnsi="Arial" w:cs="Arial"/>
      </w:rPr>
    </w:pPr>
    <w:r>
      <w:tab/>
    </w:r>
    <w:r>
      <w:tab/>
    </w:r>
    <w:r>
      <w:tab/>
    </w:r>
    <w:r>
      <w:tab/>
    </w:r>
    <w:r>
      <w:tab/>
    </w:r>
  </w:p>
  <w:p w14:paraId="624A6EF0" w14:textId="77777777" w:rsidR="00E25C4C" w:rsidRDefault="00E25C4C" w:rsidP="00C6318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69D4"/>
    <w:multiLevelType w:val="hybridMultilevel"/>
    <w:tmpl w:val="E5F0A9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612B05"/>
    <w:multiLevelType w:val="hybridMultilevel"/>
    <w:tmpl w:val="223E22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582782"/>
    <w:multiLevelType w:val="multilevel"/>
    <w:tmpl w:val="BFA4B01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4680"/>
        </w:tabs>
        <w:ind w:left="4680" w:hanging="180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4680"/>
        </w:tabs>
        <w:ind w:left="4680" w:hanging="180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 w15:restartNumberingAfterBreak="0">
    <w:nsid w:val="273E23FC"/>
    <w:multiLevelType w:val="hybridMultilevel"/>
    <w:tmpl w:val="7430BB7E"/>
    <w:lvl w:ilvl="0" w:tplc="0409000F">
      <w:start w:val="1"/>
      <w:numFmt w:val="decimal"/>
      <w:lvlText w:val="%1."/>
      <w:lvlJc w:val="left"/>
      <w:pPr>
        <w:ind w:left="18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F69F7"/>
    <w:multiLevelType w:val="hybridMultilevel"/>
    <w:tmpl w:val="F31C1B7A"/>
    <w:lvl w:ilvl="0" w:tplc="9EC0AE72">
      <w:start w:val="1"/>
      <w:numFmt w:val="decimal"/>
      <w:lvlText w:val="%1."/>
      <w:lvlJc w:val="left"/>
      <w:pPr>
        <w:tabs>
          <w:tab w:val="num" w:pos="720"/>
        </w:tabs>
        <w:ind w:left="720" w:hanging="720"/>
      </w:pPr>
      <w:rPr>
        <w:rFonts w:hint="default"/>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920587"/>
    <w:multiLevelType w:val="hybridMultilevel"/>
    <w:tmpl w:val="8334D76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5824821"/>
    <w:multiLevelType w:val="hybridMultilevel"/>
    <w:tmpl w:val="ABD6E4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FE95608"/>
    <w:multiLevelType w:val="hybridMultilevel"/>
    <w:tmpl w:val="46EEA8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4"/>
  </w:num>
  <w:num w:numId="5">
    <w:abstractNumId w:val="5"/>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ECC"/>
    <w:rsid w:val="0001267D"/>
    <w:rsid w:val="00031A4A"/>
    <w:rsid w:val="00031CC3"/>
    <w:rsid w:val="0003461A"/>
    <w:rsid w:val="000542B0"/>
    <w:rsid w:val="00055983"/>
    <w:rsid w:val="000735DC"/>
    <w:rsid w:val="00085F14"/>
    <w:rsid w:val="000A03C0"/>
    <w:rsid w:val="000A17AF"/>
    <w:rsid w:val="000A2FA9"/>
    <w:rsid w:val="000C7AAB"/>
    <w:rsid w:val="000C7F56"/>
    <w:rsid w:val="000D4354"/>
    <w:rsid w:val="000D7B93"/>
    <w:rsid w:val="00103154"/>
    <w:rsid w:val="001044AD"/>
    <w:rsid w:val="00106FFE"/>
    <w:rsid w:val="00112BC9"/>
    <w:rsid w:val="00113A1E"/>
    <w:rsid w:val="00123DAF"/>
    <w:rsid w:val="00132FB3"/>
    <w:rsid w:val="00137569"/>
    <w:rsid w:val="00180722"/>
    <w:rsid w:val="00186F15"/>
    <w:rsid w:val="00191FCB"/>
    <w:rsid w:val="001A1954"/>
    <w:rsid w:val="001A4EB8"/>
    <w:rsid w:val="001B47D6"/>
    <w:rsid w:val="001D03FF"/>
    <w:rsid w:val="001D1D83"/>
    <w:rsid w:val="001D5511"/>
    <w:rsid w:val="001D5FA7"/>
    <w:rsid w:val="001D6110"/>
    <w:rsid w:val="001E0680"/>
    <w:rsid w:val="001E4F35"/>
    <w:rsid w:val="001E7EEC"/>
    <w:rsid w:val="001F0F7F"/>
    <w:rsid w:val="001F3535"/>
    <w:rsid w:val="001F7662"/>
    <w:rsid w:val="00201970"/>
    <w:rsid w:val="00213D47"/>
    <w:rsid w:val="00220AAC"/>
    <w:rsid w:val="00224A2D"/>
    <w:rsid w:val="0022540E"/>
    <w:rsid w:val="00227E04"/>
    <w:rsid w:val="002359DD"/>
    <w:rsid w:val="00236FBD"/>
    <w:rsid w:val="0023790A"/>
    <w:rsid w:val="002460BB"/>
    <w:rsid w:val="00250DD2"/>
    <w:rsid w:val="00253411"/>
    <w:rsid w:val="00262D59"/>
    <w:rsid w:val="00271121"/>
    <w:rsid w:val="00273711"/>
    <w:rsid w:val="0027656C"/>
    <w:rsid w:val="002815F5"/>
    <w:rsid w:val="00281ABF"/>
    <w:rsid w:val="00287C67"/>
    <w:rsid w:val="002A3604"/>
    <w:rsid w:val="002A524B"/>
    <w:rsid w:val="002A52A3"/>
    <w:rsid w:val="002A57C7"/>
    <w:rsid w:val="002B12E0"/>
    <w:rsid w:val="002B22A5"/>
    <w:rsid w:val="002B6195"/>
    <w:rsid w:val="002C3FEA"/>
    <w:rsid w:val="002C407D"/>
    <w:rsid w:val="002F12B0"/>
    <w:rsid w:val="00300692"/>
    <w:rsid w:val="00301527"/>
    <w:rsid w:val="00335A60"/>
    <w:rsid w:val="00335E8F"/>
    <w:rsid w:val="00341630"/>
    <w:rsid w:val="00344DCA"/>
    <w:rsid w:val="00345826"/>
    <w:rsid w:val="0035279C"/>
    <w:rsid w:val="00356C11"/>
    <w:rsid w:val="00366724"/>
    <w:rsid w:val="00371854"/>
    <w:rsid w:val="00373E89"/>
    <w:rsid w:val="00390EB9"/>
    <w:rsid w:val="00396C60"/>
    <w:rsid w:val="003A6C0A"/>
    <w:rsid w:val="003B1320"/>
    <w:rsid w:val="003B22DD"/>
    <w:rsid w:val="003C3807"/>
    <w:rsid w:val="003C3D13"/>
    <w:rsid w:val="003C689C"/>
    <w:rsid w:val="003D20DE"/>
    <w:rsid w:val="003D25B0"/>
    <w:rsid w:val="003D6119"/>
    <w:rsid w:val="003E117D"/>
    <w:rsid w:val="003F5111"/>
    <w:rsid w:val="00406334"/>
    <w:rsid w:val="004239B4"/>
    <w:rsid w:val="004254AD"/>
    <w:rsid w:val="00430472"/>
    <w:rsid w:val="004377D9"/>
    <w:rsid w:val="00442A29"/>
    <w:rsid w:val="00442F58"/>
    <w:rsid w:val="004466DC"/>
    <w:rsid w:val="00447487"/>
    <w:rsid w:val="00461ADA"/>
    <w:rsid w:val="00466B74"/>
    <w:rsid w:val="00481A53"/>
    <w:rsid w:val="00483CA6"/>
    <w:rsid w:val="004872EF"/>
    <w:rsid w:val="004A6E3E"/>
    <w:rsid w:val="004B4017"/>
    <w:rsid w:val="004B525E"/>
    <w:rsid w:val="004B7910"/>
    <w:rsid w:val="004D6F1E"/>
    <w:rsid w:val="004E13CC"/>
    <w:rsid w:val="004E1BD9"/>
    <w:rsid w:val="004E5E3A"/>
    <w:rsid w:val="004E644E"/>
    <w:rsid w:val="004F3CAF"/>
    <w:rsid w:val="004F4EB0"/>
    <w:rsid w:val="004F7398"/>
    <w:rsid w:val="00501EA3"/>
    <w:rsid w:val="00504AEC"/>
    <w:rsid w:val="00506F72"/>
    <w:rsid w:val="00511489"/>
    <w:rsid w:val="005254FC"/>
    <w:rsid w:val="0052677F"/>
    <w:rsid w:val="00532B0C"/>
    <w:rsid w:val="00554DF0"/>
    <w:rsid w:val="00560EBF"/>
    <w:rsid w:val="0056445F"/>
    <w:rsid w:val="00575E86"/>
    <w:rsid w:val="00577A07"/>
    <w:rsid w:val="00582031"/>
    <w:rsid w:val="005822F2"/>
    <w:rsid w:val="005914F7"/>
    <w:rsid w:val="005A0781"/>
    <w:rsid w:val="005A43FF"/>
    <w:rsid w:val="005A64F9"/>
    <w:rsid w:val="005B08F7"/>
    <w:rsid w:val="005C1F8D"/>
    <w:rsid w:val="005D2E91"/>
    <w:rsid w:val="005E21D7"/>
    <w:rsid w:val="005E23B8"/>
    <w:rsid w:val="005F0B13"/>
    <w:rsid w:val="00600CA8"/>
    <w:rsid w:val="00603ECC"/>
    <w:rsid w:val="0060401F"/>
    <w:rsid w:val="0060728A"/>
    <w:rsid w:val="00623849"/>
    <w:rsid w:val="00631EA3"/>
    <w:rsid w:val="00634402"/>
    <w:rsid w:val="00636E56"/>
    <w:rsid w:val="00646D41"/>
    <w:rsid w:val="00650486"/>
    <w:rsid w:val="006725BF"/>
    <w:rsid w:val="00672874"/>
    <w:rsid w:val="006828FA"/>
    <w:rsid w:val="00691BDF"/>
    <w:rsid w:val="006A277B"/>
    <w:rsid w:val="006A370B"/>
    <w:rsid w:val="006A3C7F"/>
    <w:rsid w:val="006B320D"/>
    <w:rsid w:val="006C09C3"/>
    <w:rsid w:val="006C3884"/>
    <w:rsid w:val="006D5B66"/>
    <w:rsid w:val="006F0609"/>
    <w:rsid w:val="0071070F"/>
    <w:rsid w:val="00730133"/>
    <w:rsid w:val="0073271C"/>
    <w:rsid w:val="007374B4"/>
    <w:rsid w:val="00747EC6"/>
    <w:rsid w:val="0075141C"/>
    <w:rsid w:val="0075177E"/>
    <w:rsid w:val="0075703C"/>
    <w:rsid w:val="00757470"/>
    <w:rsid w:val="00761DFB"/>
    <w:rsid w:val="00762996"/>
    <w:rsid w:val="00763152"/>
    <w:rsid w:val="00770D95"/>
    <w:rsid w:val="0077415E"/>
    <w:rsid w:val="007745AD"/>
    <w:rsid w:val="00784F49"/>
    <w:rsid w:val="00794FF3"/>
    <w:rsid w:val="007A03A5"/>
    <w:rsid w:val="007B6A75"/>
    <w:rsid w:val="007B74E4"/>
    <w:rsid w:val="007C7A3E"/>
    <w:rsid w:val="007F037C"/>
    <w:rsid w:val="007F1F1E"/>
    <w:rsid w:val="00805BFE"/>
    <w:rsid w:val="0081683C"/>
    <w:rsid w:val="00850D4E"/>
    <w:rsid w:val="00853B9D"/>
    <w:rsid w:val="008571CD"/>
    <w:rsid w:val="008575E7"/>
    <w:rsid w:val="00861502"/>
    <w:rsid w:val="00864D18"/>
    <w:rsid w:val="00872FCA"/>
    <w:rsid w:val="008745A0"/>
    <w:rsid w:val="0087494A"/>
    <w:rsid w:val="00876A10"/>
    <w:rsid w:val="008828C1"/>
    <w:rsid w:val="0088350B"/>
    <w:rsid w:val="008907D5"/>
    <w:rsid w:val="00891047"/>
    <w:rsid w:val="00892EE0"/>
    <w:rsid w:val="00894791"/>
    <w:rsid w:val="008A5C8E"/>
    <w:rsid w:val="008B1864"/>
    <w:rsid w:val="008D0FE9"/>
    <w:rsid w:val="008D1F03"/>
    <w:rsid w:val="008E029C"/>
    <w:rsid w:val="009036C3"/>
    <w:rsid w:val="009060B1"/>
    <w:rsid w:val="0090701C"/>
    <w:rsid w:val="00921C15"/>
    <w:rsid w:val="0092525A"/>
    <w:rsid w:val="009349A2"/>
    <w:rsid w:val="00935A72"/>
    <w:rsid w:val="00937F99"/>
    <w:rsid w:val="009420DE"/>
    <w:rsid w:val="00946192"/>
    <w:rsid w:val="009544FD"/>
    <w:rsid w:val="00956498"/>
    <w:rsid w:val="00962F4B"/>
    <w:rsid w:val="00964D1C"/>
    <w:rsid w:val="0096703C"/>
    <w:rsid w:val="009820F9"/>
    <w:rsid w:val="00983060"/>
    <w:rsid w:val="00990CE6"/>
    <w:rsid w:val="009A51F0"/>
    <w:rsid w:val="009A7696"/>
    <w:rsid w:val="009B138C"/>
    <w:rsid w:val="009B5F06"/>
    <w:rsid w:val="009B788C"/>
    <w:rsid w:val="009B7B3E"/>
    <w:rsid w:val="009B7E94"/>
    <w:rsid w:val="009D455C"/>
    <w:rsid w:val="009D52A5"/>
    <w:rsid w:val="009E511C"/>
    <w:rsid w:val="009E7B01"/>
    <w:rsid w:val="009F1E3B"/>
    <w:rsid w:val="009F6C11"/>
    <w:rsid w:val="009F7F90"/>
    <w:rsid w:val="00A0145D"/>
    <w:rsid w:val="00A02C05"/>
    <w:rsid w:val="00A07314"/>
    <w:rsid w:val="00A159E7"/>
    <w:rsid w:val="00A253B1"/>
    <w:rsid w:val="00A31125"/>
    <w:rsid w:val="00A34EE7"/>
    <w:rsid w:val="00A37BA6"/>
    <w:rsid w:val="00A4712E"/>
    <w:rsid w:val="00A520D5"/>
    <w:rsid w:val="00A560F0"/>
    <w:rsid w:val="00A71CF9"/>
    <w:rsid w:val="00A81217"/>
    <w:rsid w:val="00A90035"/>
    <w:rsid w:val="00A94B8A"/>
    <w:rsid w:val="00A95633"/>
    <w:rsid w:val="00AA6E03"/>
    <w:rsid w:val="00AB0EC9"/>
    <w:rsid w:val="00AB4A60"/>
    <w:rsid w:val="00AC3E09"/>
    <w:rsid w:val="00AC547E"/>
    <w:rsid w:val="00AC76EA"/>
    <w:rsid w:val="00AD2369"/>
    <w:rsid w:val="00AD37CE"/>
    <w:rsid w:val="00AD481C"/>
    <w:rsid w:val="00AD57E3"/>
    <w:rsid w:val="00AD5BDC"/>
    <w:rsid w:val="00AE29DA"/>
    <w:rsid w:val="00AE64E4"/>
    <w:rsid w:val="00AF429C"/>
    <w:rsid w:val="00AF6E54"/>
    <w:rsid w:val="00B04440"/>
    <w:rsid w:val="00B109AF"/>
    <w:rsid w:val="00B156A2"/>
    <w:rsid w:val="00B17600"/>
    <w:rsid w:val="00B1789A"/>
    <w:rsid w:val="00B20065"/>
    <w:rsid w:val="00B223A8"/>
    <w:rsid w:val="00B261A5"/>
    <w:rsid w:val="00B36920"/>
    <w:rsid w:val="00B440D3"/>
    <w:rsid w:val="00B44C3D"/>
    <w:rsid w:val="00B50905"/>
    <w:rsid w:val="00B5493C"/>
    <w:rsid w:val="00B60E43"/>
    <w:rsid w:val="00B61B28"/>
    <w:rsid w:val="00B61F63"/>
    <w:rsid w:val="00B63520"/>
    <w:rsid w:val="00B63AFD"/>
    <w:rsid w:val="00B67490"/>
    <w:rsid w:val="00B67A06"/>
    <w:rsid w:val="00B80B82"/>
    <w:rsid w:val="00B83094"/>
    <w:rsid w:val="00B92420"/>
    <w:rsid w:val="00B92BA0"/>
    <w:rsid w:val="00B94F10"/>
    <w:rsid w:val="00B97D3A"/>
    <w:rsid w:val="00BA3A49"/>
    <w:rsid w:val="00BA3CB9"/>
    <w:rsid w:val="00BB7B33"/>
    <w:rsid w:val="00BC71B0"/>
    <w:rsid w:val="00BD6973"/>
    <w:rsid w:val="00BD7365"/>
    <w:rsid w:val="00BE19F5"/>
    <w:rsid w:val="00BE6D8C"/>
    <w:rsid w:val="00BE7B5A"/>
    <w:rsid w:val="00BF7C12"/>
    <w:rsid w:val="00C075D0"/>
    <w:rsid w:val="00C21861"/>
    <w:rsid w:val="00C44116"/>
    <w:rsid w:val="00C45B50"/>
    <w:rsid w:val="00C549F7"/>
    <w:rsid w:val="00C55E34"/>
    <w:rsid w:val="00C6318F"/>
    <w:rsid w:val="00C7078D"/>
    <w:rsid w:val="00C768B4"/>
    <w:rsid w:val="00C80E1F"/>
    <w:rsid w:val="00C83201"/>
    <w:rsid w:val="00C87210"/>
    <w:rsid w:val="00CA15FA"/>
    <w:rsid w:val="00CA3763"/>
    <w:rsid w:val="00CA5BF6"/>
    <w:rsid w:val="00CB0AB8"/>
    <w:rsid w:val="00CB4CCD"/>
    <w:rsid w:val="00CD0808"/>
    <w:rsid w:val="00CF24A6"/>
    <w:rsid w:val="00CF3373"/>
    <w:rsid w:val="00D05C77"/>
    <w:rsid w:val="00D12132"/>
    <w:rsid w:val="00D179A0"/>
    <w:rsid w:val="00D222F9"/>
    <w:rsid w:val="00D26A96"/>
    <w:rsid w:val="00D32BE2"/>
    <w:rsid w:val="00D33FAC"/>
    <w:rsid w:val="00D341C2"/>
    <w:rsid w:val="00D34524"/>
    <w:rsid w:val="00D45B00"/>
    <w:rsid w:val="00D62AA7"/>
    <w:rsid w:val="00D726B0"/>
    <w:rsid w:val="00D85253"/>
    <w:rsid w:val="00D93A70"/>
    <w:rsid w:val="00DA1E4C"/>
    <w:rsid w:val="00DA3131"/>
    <w:rsid w:val="00DA6038"/>
    <w:rsid w:val="00DA772D"/>
    <w:rsid w:val="00DB2BC4"/>
    <w:rsid w:val="00DB5C89"/>
    <w:rsid w:val="00DC18AF"/>
    <w:rsid w:val="00DC20D0"/>
    <w:rsid w:val="00DC4E6E"/>
    <w:rsid w:val="00DC68CE"/>
    <w:rsid w:val="00DD16C0"/>
    <w:rsid w:val="00DD3E46"/>
    <w:rsid w:val="00DD62AC"/>
    <w:rsid w:val="00DF1290"/>
    <w:rsid w:val="00DF2EF7"/>
    <w:rsid w:val="00E037C4"/>
    <w:rsid w:val="00E17AD0"/>
    <w:rsid w:val="00E241CE"/>
    <w:rsid w:val="00E25C4C"/>
    <w:rsid w:val="00E25E9C"/>
    <w:rsid w:val="00E26B33"/>
    <w:rsid w:val="00E34588"/>
    <w:rsid w:val="00E41DE2"/>
    <w:rsid w:val="00E43D33"/>
    <w:rsid w:val="00E56DAB"/>
    <w:rsid w:val="00E60BBA"/>
    <w:rsid w:val="00E62F6B"/>
    <w:rsid w:val="00E8134B"/>
    <w:rsid w:val="00E8795C"/>
    <w:rsid w:val="00E87A76"/>
    <w:rsid w:val="00E95132"/>
    <w:rsid w:val="00EA7AC8"/>
    <w:rsid w:val="00EB0A88"/>
    <w:rsid w:val="00EC3B18"/>
    <w:rsid w:val="00ED155C"/>
    <w:rsid w:val="00ED627E"/>
    <w:rsid w:val="00EE3191"/>
    <w:rsid w:val="00EE349A"/>
    <w:rsid w:val="00EE6803"/>
    <w:rsid w:val="00EF7A4B"/>
    <w:rsid w:val="00EF7E78"/>
    <w:rsid w:val="00F01DF2"/>
    <w:rsid w:val="00F04B9D"/>
    <w:rsid w:val="00F05021"/>
    <w:rsid w:val="00F11ECB"/>
    <w:rsid w:val="00F12684"/>
    <w:rsid w:val="00F15AE6"/>
    <w:rsid w:val="00F17409"/>
    <w:rsid w:val="00F20349"/>
    <w:rsid w:val="00F246FE"/>
    <w:rsid w:val="00F2563C"/>
    <w:rsid w:val="00F263E7"/>
    <w:rsid w:val="00F33921"/>
    <w:rsid w:val="00F41868"/>
    <w:rsid w:val="00F62B56"/>
    <w:rsid w:val="00F67BD3"/>
    <w:rsid w:val="00F7054E"/>
    <w:rsid w:val="00F74375"/>
    <w:rsid w:val="00F7545F"/>
    <w:rsid w:val="00F85718"/>
    <w:rsid w:val="00FA23B1"/>
    <w:rsid w:val="00FA6F45"/>
    <w:rsid w:val="00FB24C6"/>
    <w:rsid w:val="00FB557F"/>
    <w:rsid w:val="00FC68F5"/>
    <w:rsid w:val="00FE0E39"/>
    <w:rsid w:val="00FE1857"/>
    <w:rsid w:val="00FE198D"/>
    <w:rsid w:val="00FE24A7"/>
    <w:rsid w:val="00FE5B28"/>
    <w:rsid w:val="00FE6018"/>
    <w:rsid w:val="00FF51E7"/>
    <w:rsid w:val="00FF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71C025"/>
  <w15:docId w15:val="{F65960DB-7440-4E60-BFBE-35339CD5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489"/>
    <w:rPr>
      <w:sz w:val="24"/>
      <w:szCs w:val="24"/>
    </w:rPr>
  </w:style>
  <w:style w:type="paragraph" w:styleId="Heading1">
    <w:name w:val="heading 1"/>
    <w:basedOn w:val="Normal"/>
    <w:next w:val="Normal"/>
    <w:link w:val="Heading1Char"/>
    <w:qFormat/>
    <w:rsid w:val="007A03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7A03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qFormat/>
    <w:rsid w:val="00511489"/>
    <w:pPr>
      <w:keepNext/>
      <w:keepLines/>
      <w:spacing w:line="220" w:lineRule="atLeast"/>
      <w:ind w:left="1080"/>
      <w:outlineLvl w:val="5"/>
    </w:pPr>
    <w:rPr>
      <w:b/>
      <w:spacing w:val="-5"/>
      <w:kern w:val="20"/>
      <w:szCs w:val="20"/>
    </w:rPr>
  </w:style>
  <w:style w:type="paragraph" w:styleId="Heading7">
    <w:name w:val="heading 7"/>
    <w:basedOn w:val="Normal"/>
    <w:next w:val="Normal"/>
    <w:qFormat/>
    <w:rsid w:val="00511489"/>
    <w:pPr>
      <w:keepNext/>
      <w:pBdr>
        <w:bottom w:val="single" w:sz="4" w:space="18" w:color="auto"/>
      </w:pBdr>
      <w:spacing w:before="360" w:after="360"/>
      <w:jc w:val="center"/>
      <w:outlineLvl w:val="6"/>
    </w:pPr>
    <w:rPr>
      <w:b/>
      <w:bCs/>
      <w:spacing w:val="-5"/>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1489"/>
    <w:pPr>
      <w:spacing w:before="120" w:after="120"/>
    </w:pPr>
    <w:rPr>
      <w:spacing w:val="-5"/>
      <w:sz w:val="22"/>
      <w:szCs w:val="20"/>
    </w:rPr>
  </w:style>
  <w:style w:type="paragraph" w:styleId="Header">
    <w:name w:val="header"/>
    <w:basedOn w:val="Normal"/>
    <w:link w:val="HeaderChar"/>
    <w:rsid w:val="00511489"/>
    <w:pPr>
      <w:tabs>
        <w:tab w:val="center" w:pos="4320"/>
        <w:tab w:val="right" w:pos="8640"/>
      </w:tabs>
    </w:pPr>
    <w:rPr>
      <w:spacing w:val="-5"/>
      <w:sz w:val="22"/>
      <w:szCs w:val="20"/>
    </w:rPr>
  </w:style>
  <w:style w:type="paragraph" w:styleId="Footer">
    <w:name w:val="footer"/>
    <w:basedOn w:val="Normal"/>
    <w:link w:val="FooterChar"/>
    <w:rsid w:val="00511489"/>
    <w:pPr>
      <w:tabs>
        <w:tab w:val="center" w:pos="4320"/>
        <w:tab w:val="right" w:pos="8640"/>
      </w:tabs>
      <w:jc w:val="center"/>
    </w:pPr>
    <w:rPr>
      <w:spacing w:val="-5"/>
      <w:sz w:val="16"/>
      <w:szCs w:val="20"/>
    </w:rPr>
  </w:style>
  <w:style w:type="paragraph" w:styleId="MessageHeader">
    <w:name w:val="Message Header"/>
    <w:basedOn w:val="BodyText"/>
    <w:next w:val="Normal"/>
    <w:rsid w:val="00511489"/>
    <w:pPr>
      <w:keepLines/>
      <w:tabs>
        <w:tab w:val="left" w:pos="720"/>
      </w:tabs>
      <w:spacing w:after="0"/>
      <w:ind w:left="720" w:hanging="720"/>
    </w:pPr>
  </w:style>
  <w:style w:type="paragraph" w:customStyle="1" w:styleId="MessageHeaderFirst">
    <w:name w:val="Message Header First"/>
    <w:next w:val="Normal"/>
    <w:rsid w:val="00511489"/>
    <w:pPr>
      <w:tabs>
        <w:tab w:val="left" w:pos="720"/>
      </w:tabs>
      <w:spacing w:before="220"/>
      <w:ind w:left="720" w:hanging="720"/>
    </w:pPr>
    <w:rPr>
      <w:sz w:val="22"/>
    </w:rPr>
  </w:style>
  <w:style w:type="character" w:customStyle="1" w:styleId="MessageHeaderLabel">
    <w:name w:val="Message Header Label"/>
    <w:rsid w:val="00511489"/>
    <w:rPr>
      <w:rFonts w:ascii="Times New Roman" w:hAnsi="Times New Roman"/>
      <w:b/>
      <w:spacing w:val="-10"/>
      <w:sz w:val="22"/>
    </w:rPr>
  </w:style>
  <w:style w:type="paragraph" w:customStyle="1" w:styleId="MessageHeaderLast">
    <w:name w:val="Message Header Last"/>
    <w:basedOn w:val="MessageHeader"/>
    <w:next w:val="BodyText"/>
    <w:rsid w:val="00511489"/>
    <w:pPr>
      <w:pBdr>
        <w:bottom w:val="single" w:sz="6" w:space="15" w:color="auto"/>
      </w:pBdr>
      <w:spacing w:after="320"/>
    </w:pPr>
  </w:style>
  <w:style w:type="character" w:styleId="PageNumber">
    <w:name w:val="page number"/>
    <w:basedOn w:val="DefaultParagraphFont"/>
    <w:rsid w:val="00511489"/>
  </w:style>
  <w:style w:type="paragraph" w:customStyle="1" w:styleId="Level1">
    <w:name w:val="Level 1"/>
    <w:rsid w:val="00511489"/>
    <w:pPr>
      <w:tabs>
        <w:tab w:val="num" w:pos="720"/>
      </w:tabs>
      <w:spacing w:before="240"/>
      <w:ind w:left="720" w:hanging="360"/>
      <w:outlineLvl w:val="0"/>
    </w:pPr>
    <w:rPr>
      <w:sz w:val="22"/>
    </w:rPr>
  </w:style>
  <w:style w:type="paragraph" w:styleId="BalloonText">
    <w:name w:val="Balloon Text"/>
    <w:basedOn w:val="Normal"/>
    <w:link w:val="BalloonTextChar"/>
    <w:rsid w:val="005822F2"/>
    <w:rPr>
      <w:rFonts w:ascii="Tahoma" w:hAnsi="Tahoma" w:cs="Tahoma"/>
      <w:sz w:val="16"/>
      <w:szCs w:val="16"/>
    </w:rPr>
  </w:style>
  <w:style w:type="character" w:customStyle="1" w:styleId="BalloonTextChar">
    <w:name w:val="Balloon Text Char"/>
    <w:basedOn w:val="DefaultParagraphFont"/>
    <w:link w:val="BalloonText"/>
    <w:rsid w:val="005822F2"/>
    <w:rPr>
      <w:rFonts w:ascii="Tahoma" w:hAnsi="Tahoma" w:cs="Tahoma"/>
      <w:sz w:val="16"/>
      <w:szCs w:val="16"/>
    </w:rPr>
  </w:style>
  <w:style w:type="character" w:customStyle="1" w:styleId="FooterChar">
    <w:name w:val="Footer Char"/>
    <w:basedOn w:val="DefaultParagraphFont"/>
    <w:link w:val="Footer"/>
    <w:rsid w:val="00560EBF"/>
    <w:rPr>
      <w:spacing w:val="-5"/>
      <w:sz w:val="16"/>
    </w:rPr>
  </w:style>
  <w:style w:type="character" w:styleId="Hyperlink">
    <w:name w:val="Hyperlink"/>
    <w:basedOn w:val="DefaultParagraphFont"/>
    <w:rsid w:val="004239B4"/>
    <w:rPr>
      <w:color w:val="0000FF" w:themeColor="hyperlink"/>
      <w:u w:val="single"/>
    </w:rPr>
  </w:style>
  <w:style w:type="paragraph" w:styleId="ListParagraph">
    <w:name w:val="List Paragraph"/>
    <w:basedOn w:val="Normal"/>
    <w:uiPriority w:val="34"/>
    <w:qFormat/>
    <w:rsid w:val="00DC20D0"/>
    <w:pPr>
      <w:ind w:left="720"/>
      <w:contextualSpacing/>
    </w:pPr>
  </w:style>
  <w:style w:type="character" w:styleId="CommentReference">
    <w:name w:val="annotation reference"/>
    <w:basedOn w:val="DefaultParagraphFont"/>
    <w:semiHidden/>
    <w:unhideWhenUsed/>
    <w:rsid w:val="00CA3763"/>
    <w:rPr>
      <w:sz w:val="16"/>
      <w:szCs w:val="16"/>
    </w:rPr>
  </w:style>
  <w:style w:type="paragraph" w:styleId="CommentText">
    <w:name w:val="annotation text"/>
    <w:basedOn w:val="Normal"/>
    <w:link w:val="CommentTextChar"/>
    <w:semiHidden/>
    <w:unhideWhenUsed/>
    <w:rsid w:val="00CA3763"/>
    <w:rPr>
      <w:sz w:val="20"/>
      <w:szCs w:val="20"/>
    </w:rPr>
  </w:style>
  <w:style w:type="character" w:customStyle="1" w:styleId="CommentTextChar">
    <w:name w:val="Comment Text Char"/>
    <w:basedOn w:val="DefaultParagraphFont"/>
    <w:link w:val="CommentText"/>
    <w:semiHidden/>
    <w:rsid w:val="00CA3763"/>
  </w:style>
  <w:style w:type="paragraph" w:styleId="CommentSubject">
    <w:name w:val="annotation subject"/>
    <w:basedOn w:val="CommentText"/>
    <w:next w:val="CommentText"/>
    <w:link w:val="CommentSubjectChar"/>
    <w:semiHidden/>
    <w:unhideWhenUsed/>
    <w:rsid w:val="00CA3763"/>
    <w:rPr>
      <w:b/>
      <w:bCs/>
    </w:rPr>
  </w:style>
  <w:style w:type="character" w:customStyle="1" w:styleId="CommentSubjectChar">
    <w:name w:val="Comment Subject Char"/>
    <w:basedOn w:val="CommentTextChar"/>
    <w:link w:val="CommentSubject"/>
    <w:semiHidden/>
    <w:rsid w:val="00CA3763"/>
    <w:rPr>
      <w:b/>
      <w:bCs/>
    </w:rPr>
  </w:style>
  <w:style w:type="table" w:styleId="TableGrid">
    <w:name w:val="Table Grid"/>
    <w:basedOn w:val="TableNormal"/>
    <w:uiPriority w:val="39"/>
    <w:rsid w:val="003C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5AE6"/>
    <w:rPr>
      <w:sz w:val="24"/>
      <w:szCs w:val="24"/>
    </w:rPr>
  </w:style>
  <w:style w:type="character" w:customStyle="1" w:styleId="Heading1Char">
    <w:name w:val="Heading 1 Char"/>
    <w:basedOn w:val="DefaultParagraphFont"/>
    <w:link w:val="Heading1"/>
    <w:rsid w:val="007A03A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7A03A5"/>
    <w:rPr>
      <w:rFonts w:asciiTheme="majorHAnsi" w:eastAsiaTheme="majorEastAsia" w:hAnsiTheme="majorHAnsi" w:cstheme="majorBidi"/>
      <w:color w:val="365F91" w:themeColor="accent1" w:themeShade="BF"/>
      <w:sz w:val="26"/>
      <w:szCs w:val="26"/>
    </w:rPr>
  </w:style>
  <w:style w:type="character" w:customStyle="1" w:styleId="HeaderChar">
    <w:name w:val="Header Char"/>
    <w:basedOn w:val="DefaultParagraphFont"/>
    <w:link w:val="Header"/>
    <w:rsid w:val="007A03A5"/>
    <w:rPr>
      <w:spacing w:val="-5"/>
      <w:sz w:val="22"/>
    </w:rPr>
  </w:style>
  <w:style w:type="paragraph" w:customStyle="1" w:styleId="Header2">
    <w:name w:val="Header 2"/>
    <w:rsid w:val="007A03A5"/>
    <w:pPr>
      <w:jc w:val="righ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4598">
      <w:bodyDiv w:val="1"/>
      <w:marLeft w:val="0"/>
      <w:marRight w:val="0"/>
      <w:marTop w:val="0"/>
      <w:marBottom w:val="0"/>
      <w:divBdr>
        <w:top w:val="none" w:sz="0" w:space="0" w:color="auto"/>
        <w:left w:val="none" w:sz="0" w:space="0" w:color="auto"/>
        <w:bottom w:val="none" w:sz="0" w:space="0" w:color="auto"/>
        <w:right w:val="none" w:sz="0" w:space="0" w:color="auto"/>
      </w:divBdr>
    </w:div>
    <w:div w:id="133523297">
      <w:bodyDiv w:val="1"/>
      <w:marLeft w:val="0"/>
      <w:marRight w:val="0"/>
      <w:marTop w:val="0"/>
      <w:marBottom w:val="0"/>
      <w:divBdr>
        <w:top w:val="none" w:sz="0" w:space="0" w:color="auto"/>
        <w:left w:val="none" w:sz="0" w:space="0" w:color="auto"/>
        <w:bottom w:val="none" w:sz="0" w:space="0" w:color="auto"/>
        <w:right w:val="none" w:sz="0" w:space="0" w:color="auto"/>
      </w:divBdr>
    </w:div>
    <w:div w:id="176622908">
      <w:bodyDiv w:val="1"/>
      <w:marLeft w:val="0"/>
      <w:marRight w:val="0"/>
      <w:marTop w:val="0"/>
      <w:marBottom w:val="0"/>
      <w:divBdr>
        <w:top w:val="none" w:sz="0" w:space="0" w:color="auto"/>
        <w:left w:val="none" w:sz="0" w:space="0" w:color="auto"/>
        <w:bottom w:val="none" w:sz="0" w:space="0" w:color="auto"/>
        <w:right w:val="none" w:sz="0" w:space="0" w:color="auto"/>
      </w:divBdr>
    </w:div>
    <w:div w:id="307711944">
      <w:bodyDiv w:val="1"/>
      <w:marLeft w:val="0"/>
      <w:marRight w:val="0"/>
      <w:marTop w:val="0"/>
      <w:marBottom w:val="0"/>
      <w:divBdr>
        <w:top w:val="none" w:sz="0" w:space="0" w:color="auto"/>
        <w:left w:val="none" w:sz="0" w:space="0" w:color="auto"/>
        <w:bottom w:val="none" w:sz="0" w:space="0" w:color="auto"/>
        <w:right w:val="none" w:sz="0" w:space="0" w:color="auto"/>
      </w:divBdr>
    </w:div>
    <w:div w:id="357590009">
      <w:bodyDiv w:val="1"/>
      <w:marLeft w:val="0"/>
      <w:marRight w:val="0"/>
      <w:marTop w:val="0"/>
      <w:marBottom w:val="0"/>
      <w:divBdr>
        <w:top w:val="none" w:sz="0" w:space="0" w:color="auto"/>
        <w:left w:val="none" w:sz="0" w:space="0" w:color="auto"/>
        <w:bottom w:val="none" w:sz="0" w:space="0" w:color="auto"/>
        <w:right w:val="none" w:sz="0" w:space="0" w:color="auto"/>
      </w:divBdr>
    </w:div>
    <w:div w:id="970668947">
      <w:bodyDiv w:val="1"/>
      <w:marLeft w:val="0"/>
      <w:marRight w:val="0"/>
      <w:marTop w:val="0"/>
      <w:marBottom w:val="0"/>
      <w:divBdr>
        <w:top w:val="none" w:sz="0" w:space="0" w:color="auto"/>
        <w:left w:val="none" w:sz="0" w:space="0" w:color="auto"/>
        <w:bottom w:val="none" w:sz="0" w:space="0" w:color="auto"/>
        <w:right w:val="none" w:sz="0" w:space="0" w:color="auto"/>
      </w:divBdr>
    </w:div>
    <w:div w:id="1154294528">
      <w:bodyDiv w:val="1"/>
      <w:marLeft w:val="0"/>
      <w:marRight w:val="0"/>
      <w:marTop w:val="0"/>
      <w:marBottom w:val="0"/>
      <w:divBdr>
        <w:top w:val="none" w:sz="0" w:space="0" w:color="auto"/>
        <w:left w:val="none" w:sz="0" w:space="0" w:color="auto"/>
        <w:bottom w:val="none" w:sz="0" w:space="0" w:color="auto"/>
        <w:right w:val="none" w:sz="0" w:space="0" w:color="auto"/>
      </w:divBdr>
    </w:div>
    <w:div w:id="1518276108">
      <w:bodyDiv w:val="1"/>
      <w:marLeft w:val="0"/>
      <w:marRight w:val="0"/>
      <w:marTop w:val="0"/>
      <w:marBottom w:val="0"/>
      <w:divBdr>
        <w:top w:val="none" w:sz="0" w:space="0" w:color="auto"/>
        <w:left w:val="none" w:sz="0" w:space="0" w:color="auto"/>
        <w:bottom w:val="none" w:sz="0" w:space="0" w:color="auto"/>
        <w:right w:val="none" w:sz="0" w:space="0" w:color="auto"/>
      </w:divBdr>
    </w:div>
    <w:div w:id="172270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users/public/templates/ITS%20Letterhead%20Footer.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Procurement\Questions%20and%20Clarifications%20Memo%20for%20LOCs%20and%20RFP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Questions and Clarifications Memo for LOCs and RFPs</Template>
  <TotalTime>3944</TotalTime>
  <Pages>12</Pages>
  <Words>3673</Words>
  <Characters>20939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Memorandum for General RFP Configuration</vt:lpstr>
    </vt:vector>
  </TitlesOfParts>
  <Company>ITS</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General RFP Configuration</dc:title>
  <dc:creator>Alec Shedd</dc:creator>
  <cp:lastModifiedBy>Chris Grimmer, PMP</cp:lastModifiedBy>
  <cp:revision>167</cp:revision>
  <cp:lastPrinted>2021-01-14T15:46:00Z</cp:lastPrinted>
  <dcterms:created xsi:type="dcterms:W3CDTF">2020-11-06T14:19:00Z</dcterms:created>
  <dcterms:modified xsi:type="dcterms:W3CDTF">2021-01-14T21:32:00Z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ebbde1-0e79-4e50-becd-2fb2eb66235c_Enabled">
    <vt:lpwstr>true</vt:lpwstr>
  </property>
  <property fmtid="{D5CDD505-2E9C-101B-9397-08002B2CF9AE}" pid="3" name="MSIP_Label_edebbde1-0e79-4e50-becd-2fb2eb66235c_SetDate">
    <vt:lpwstr>2020-08-06T21:21:34Z</vt:lpwstr>
  </property>
  <property fmtid="{D5CDD505-2E9C-101B-9397-08002B2CF9AE}" pid="4" name="MSIP_Label_edebbde1-0e79-4e50-becd-2fb2eb66235c_Method">
    <vt:lpwstr>Standard</vt:lpwstr>
  </property>
  <property fmtid="{D5CDD505-2E9C-101B-9397-08002B2CF9AE}" pid="5" name="MSIP_Label_edebbde1-0e79-4e50-becd-2fb2eb66235c_Name">
    <vt:lpwstr>edebbde1-0e79-4e50-becd-2fb2eb66235c</vt:lpwstr>
  </property>
  <property fmtid="{D5CDD505-2E9C-101B-9397-08002B2CF9AE}" pid="6" name="MSIP_Label_edebbde1-0e79-4e50-becd-2fb2eb66235c_SiteId">
    <vt:lpwstr>e7bd77f1-3190-440c-a6c6-4ccf9d5f4f4d</vt:lpwstr>
  </property>
  <property fmtid="{D5CDD505-2E9C-101B-9397-08002B2CF9AE}" pid="7" name="MSIP_Label_edebbde1-0e79-4e50-becd-2fb2eb66235c_ActionId">
    <vt:lpwstr>409ffb44-7a9d-4bab-a87a-9491a8c8a609</vt:lpwstr>
  </property>
  <property fmtid="{D5CDD505-2E9C-101B-9397-08002B2CF9AE}" pid="8" name="MSIP_Label_edebbde1-0e79-4e50-becd-2fb2eb66235c_ContentBits">
    <vt:lpwstr>0</vt:lpwstr>
  </property>
</Properties>
</file>