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954C" w14:textId="77777777" w:rsidR="00BF6B07" w:rsidRDefault="00AD762E" w:rsidP="00AD762E">
      <w:pPr>
        <w:pStyle w:val="TOC1"/>
        <w:jc w:val="center"/>
        <w:rPr>
          <w:rFonts w:ascii="Arial" w:hAnsi="Arial" w:cs="Arial"/>
          <w:sz w:val="22"/>
          <w:szCs w:val="22"/>
        </w:rPr>
      </w:pPr>
      <w:r>
        <w:rPr>
          <w:noProof/>
        </w:rPr>
        <w:drawing>
          <wp:inline distT="0" distB="0" distL="0" distR="0" wp14:anchorId="32D2CFCC" wp14:editId="5C7A9E0C">
            <wp:extent cx="1965960" cy="815340"/>
            <wp:effectExtent l="0" t="0" r="0" b="3810"/>
            <wp:docPr id="7" name="Picture 1">
              <a:extLst xmlns:a="http://schemas.openxmlformats.org/drawingml/2006/main">
                <a:ext uri="{FF2B5EF4-FFF2-40B4-BE49-F238E27FC236}">
                  <a16:creationId xmlns:a16="http://schemas.microsoft.com/office/drawing/2014/main" id="{92AAE986-73CF-4230-B8E2-0F4E3BB859AC}"/>
                </a:ext>
              </a:extLst>
            </wp:docPr>
            <wp:cNvGraphicFramePr/>
            <a:graphic xmlns:a="http://schemas.openxmlformats.org/drawingml/2006/main">
              <a:graphicData uri="http://schemas.openxmlformats.org/drawingml/2006/picture">
                <pic:pic xmlns:pic="http://schemas.openxmlformats.org/drawingml/2006/picture">
                  <pic:nvPicPr>
                    <pic:cNvPr id="13" name="Picture 1">
                      <a:extLst>
                        <a:ext uri="{FF2B5EF4-FFF2-40B4-BE49-F238E27FC236}">
                          <a16:creationId xmlns:a16="http://schemas.microsoft.com/office/drawing/2014/main" id="{92AAE986-73CF-4230-B8E2-0F4E3BB859A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815340"/>
                    </a:xfrm>
                    <a:prstGeom prst="rect">
                      <a:avLst/>
                    </a:prstGeom>
                    <a:noFill/>
                    <a:ln>
                      <a:noFill/>
                    </a:ln>
                  </pic:spPr>
                </pic:pic>
              </a:graphicData>
            </a:graphic>
          </wp:inline>
        </w:drawing>
      </w:r>
    </w:p>
    <w:p w14:paraId="637147BE" w14:textId="77777777" w:rsidR="00AD762E" w:rsidRPr="00AD762E" w:rsidRDefault="00AD762E" w:rsidP="00AD762E"/>
    <w:p w14:paraId="0BDA3AA3" w14:textId="322FA081"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0" w:name="RFP"/>
      <w:r w:rsidR="005F0170">
        <w:rPr>
          <w:rFonts w:ascii="Arial" w:hAnsi="Arial" w:cs="Arial"/>
          <w:b/>
          <w:bCs/>
          <w:sz w:val="44"/>
          <w:szCs w:val="44"/>
        </w:rPr>
        <w:t>4450</w:t>
      </w:r>
      <w:bookmarkEnd w:id="0"/>
      <w:r w:rsidRPr="00DE430C">
        <w:rPr>
          <w:rFonts w:ascii="Arial" w:hAnsi="Arial" w:cs="Arial"/>
          <w:b/>
          <w:bCs/>
          <w:sz w:val="44"/>
          <w:szCs w:val="44"/>
        </w:rPr>
        <w:fldChar w:fldCharType="end"/>
      </w:r>
      <w:r w:rsidR="005263EF">
        <w:rPr>
          <w:rFonts w:ascii="Arial" w:hAnsi="Arial" w:cs="Arial"/>
          <w:b/>
          <w:bCs/>
          <w:sz w:val="44"/>
          <w:szCs w:val="44"/>
        </w:rPr>
        <w:t>4506</w:t>
      </w:r>
    </w:p>
    <w:p w14:paraId="4E08474C" w14:textId="77777777" w:rsidR="00BF6B07" w:rsidRPr="003560BD" w:rsidRDefault="00BF6B07">
      <w:pPr>
        <w:pBdr>
          <w:bottom w:val="triple" w:sz="4" w:space="1" w:color="auto"/>
        </w:pBdr>
        <w:rPr>
          <w:rFonts w:ascii="Arial" w:hAnsi="Arial" w:cs="Arial"/>
          <w:sz w:val="22"/>
          <w:szCs w:val="22"/>
        </w:rPr>
      </w:pPr>
    </w:p>
    <w:p w14:paraId="2EA3FE69" w14:textId="77777777" w:rsidR="00BF6B07" w:rsidRPr="003560BD" w:rsidRDefault="00BF6B07">
      <w:pPr>
        <w:rPr>
          <w:rFonts w:ascii="Arial" w:hAnsi="Arial" w:cs="Arial"/>
          <w:sz w:val="22"/>
          <w:szCs w:val="22"/>
        </w:rPr>
      </w:pPr>
    </w:p>
    <w:p w14:paraId="6463C6C7" w14:textId="0A0A7386"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803CDA">
        <w:rPr>
          <w:rFonts w:ascii="Arial" w:hAnsi="Arial" w:cs="Arial"/>
          <w:b/>
          <w:bCs/>
          <w:sz w:val="22"/>
          <w:szCs w:val="22"/>
        </w:rPr>
        <w:fldChar w:fldCharType="begin"/>
      </w:r>
      <w:r w:rsidRPr="00803CDA">
        <w:rPr>
          <w:rFonts w:ascii="Arial" w:hAnsi="Arial" w:cs="Arial"/>
          <w:b/>
          <w:bCs/>
          <w:sz w:val="22"/>
          <w:szCs w:val="22"/>
        </w:rPr>
        <w:instrText xml:space="preserve"> ASK Date "Enter the Proposal due date (Ex. February 21, 2004)" </w:instrText>
      </w:r>
      <w:r w:rsidRPr="00803CDA">
        <w:rPr>
          <w:rFonts w:ascii="Arial" w:hAnsi="Arial" w:cs="Arial"/>
          <w:b/>
          <w:bCs/>
          <w:sz w:val="22"/>
          <w:szCs w:val="22"/>
        </w:rPr>
        <w:fldChar w:fldCharType="separate"/>
      </w:r>
      <w:bookmarkStart w:id="1" w:name="Date"/>
      <w:r w:rsidR="005F0170" w:rsidRPr="00803CDA">
        <w:rPr>
          <w:rFonts w:ascii="Arial" w:hAnsi="Arial" w:cs="Arial"/>
          <w:b/>
          <w:bCs/>
          <w:sz w:val="22"/>
          <w:szCs w:val="22"/>
        </w:rPr>
        <w:t>December 21, 2022</w:t>
      </w:r>
      <w:bookmarkEnd w:id="1"/>
      <w:r w:rsidRPr="00803CDA">
        <w:rPr>
          <w:rFonts w:ascii="Arial" w:hAnsi="Arial" w:cs="Arial"/>
          <w:b/>
          <w:bCs/>
          <w:sz w:val="22"/>
          <w:szCs w:val="22"/>
        </w:rPr>
        <w:fldChar w:fldCharType="end"/>
      </w:r>
      <w:r w:rsidR="00215F3A">
        <w:rPr>
          <w:rFonts w:ascii="Arial" w:hAnsi="Arial" w:cs="Arial"/>
          <w:b/>
          <w:bCs/>
          <w:sz w:val="22"/>
          <w:szCs w:val="22"/>
        </w:rPr>
        <w:t>January 26, 2023</w:t>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5F0170">
        <w:rPr>
          <w:rFonts w:ascii="Arial" w:hAnsi="Arial" w:cs="Arial"/>
          <w:sz w:val="22"/>
          <w:szCs w:val="22"/>
        </w:rPr>
        <w:t>Mississippi State Fire Academy</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644E3" w:rsidRPr="00A644E3">
        <w:rPr>
          <w:rFonts w:ascii="Arial" w:hAnsi="Arial" w:cs="Arial"/>
          <w:b/>
          <w:bCs/>
          <w:sz w:val="22"/>
          <w:szCs w:val="22"/>
        </w:rPr>
        <w:t>Mississippi State Fire Academy</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5F0170">
        <w:rPr>
          <w:rFonts w:ascii="Arial" w:hAnsi="Arial" w:cs="Arial"/>
          <w:sz w:val="22"/>
          <w:szCs w:val="22"/>
        </w:rPr>
        <w:t>46853</w:t>
      </w:r>
      <w:bookmarkEnd w:id="3"/>
      <w:r w:rsidRPr="003560BD">
        <w:rPr>
          <w:rFonts w:ascii="Arial" w:hAnsi="Arial" w:cs="Arial"/>
          <w:sz w:val="22"/>
          <w:szCs w:val="22"/>
        </w:rPr>
        <w:fldChar w:fldCharType="end"/>
      </w:r>
      <w:r w:rsidRPr="003560BD">
        <w:rPr>
          <w:rFonts w:ascii="Arial" w:hAnsi="Arial" w:cs="Arial"/>
          <w:sz w:val="22"/>
          <w:szCs w:val="22"/>
        </w:rPr>
        <w:t>.</w:t>
      </w:r>
    </w:p>
    <w:p w14:paraId="62CDA8D1" w14:textId="77777777" w:rsidR="00BF6B07" w:rsidRPr="003560BD" w:rsidRDefault="00BF6B07">
      <w:pPr>
        <w:rPr>
          <w:rFonts w:ascii="Arial" w:hAnsi="Arial" w:cs="Arial"/>
          <w:sz w:val="22"/>
          <w:szCs w:val="22"/>
        </w:rPr>
      </w:pPr>
    </w:p>
    <w:p w14:paraId="06D242AE" w14:textId="673C2486"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4" w:name="Desc"/>
      <w:r w:rsidR="005F0170">
        <w:rPr>
          <w:rFonts w:ascii="Arial" w:hAnsi="Arial" w:cs="Arial"/>
          <w:sz w:val="22"/>
          <w:szCs w:val="22"/>
        </w:rPr>
        <w:t>Fire Academy Registration System</w:t>
      </w:r>
      <w:bookmarkEnd w:id="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644E3" w:rsidRPr="00A644E3">
        <w:rPr>
          <w:rFonts w:ascii="Arial" w:hAnsi="Arial" w:cs="Arial"/>
          <w:b/>
          <w:bCs/>
          <w:sz w:val="22"/>
          <w:szCs w:val="22"/>
        </w:rPr>
        <w:t>Fire Academy Registration System</w:t>
      </w:r>
      <w:r w:rsidRPr="003560BD">
        <w:rPr>
          <w:rFonts w:ascii="Arial" w:hAnsi="Arial" w:cs="Arial"/>
          <w:sz w:val="22"/>
          <w:szCs w:val="22"/>
        </w:rPr>
        <w:fldChar w:fldCharType="end"/>
      </w:r>
    </w:p>
    <w:p w14:paraId="4B54BE24"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5DD5AA7D" w14:textId="69F10EE1" w:rsidR="00F55CD8" w:rsidRPr="00CA4635" w:rsidRDefault="00F55CD8" w:rsidP="00F55CD8">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CA4635">
        <w:rPr>
          <w:rFonts w:ascii="Arial" w:hAnsi="Arial" w:cs="Arial"/>
          <w:sz w:val="22"/>
          <w:szCs w:val="22"/>
        </w:rPr>
        <w:t xml:space="preserve">VENDOR WEB CONFERENCE: </w:t>
      </w:r>
      <w:r>
        <w:rPr>
          <w:rFonts w:ascii="Arial" w:hAnsi="Arial" w:cs="Arial"/>
          <w:sz w:val="22"/>
          <w:szCs w:val="22"/>
        </w:rPr>
        <w:t xml:space="preserve">Tuesday, </w:t>
      </w:r>
      <w:r w:rsidR="00215F3A">
        <w:rPr>
          <w:rFonts w:ascii="Arial" w:hAnsi="Arial" w:cs="Arial"/>
          <w:sz w:val="22"/>
          <w:szCs w:val="22"/>
        </w:rPr>
        <w:t>Dec</w:t>
      </w:r>
      <w:r>
        <w:rPr>
          <w:rFonts w:ascii="Arial" w:hAnsi="Arial" w:cs="Arial"/>
          <w:sz w:val="22"/>
          <w:szCs w:val="22"/>
        </w:rPr>
        <w:t xml:space="preserve">ember </w:t>
      </w:r>
      <w:r w:rsidR="001E326C">
        <w:rPr>
          <w:rFonts w:ascii="Arial" w:hAnsi="Arial" w:cs="Arial"/>
          <w:sz w:val="22"/>
          <w:szCs w:val="22"/>
        </w:rPr>
        <w:t>6</w:t>
      </w:r>
      <w:r>
        <w:rPr>
          <w:rFonts w:ascii="Arial" w:hAnsi="Arial" w:cs="Arial"/>
          <w:sz w:val="22"/>
          <w:szCs w:val="22"/>
        </w:rPr>
        <w:t>, 2022 at 11:00 a.m. Central Time</w:t>
      </w:r>
    </w:p>
    <w:p w14:paraId="1B97B6C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46AFD3D7" w14:textId="77777777" w:rsidR="00BF6B07" w:rsidRPr="003560BD" w:rsidRDefault="00BF6B07">
      <w:pPr>
        <w:pBdr>
          <w:bottom w:val="triple" w:sz="4" w:space="1" w:color="auto"/>
        </w:pBdr>
        <w:rPr>
          <w:rFonts w:ascii="Arial" w:hAnsi="Arial" w:cs="Arial"/>
          <w:sz w:val="22"/>
          <w:szCs w:val="22"/>
        </w:rPr>
      </w:pPr>
    </w:p>
    <w:p w14:paraId="625EB51F"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6657542E" w14:textId="753B6A2C"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5F0170">
        <w:rPr>
          <w:rFonts w:ascii="Arial" w:hAnsi="Arial" w:cs="Arial"/>
          <w:noProof/>
          <w:sz w:val="22"/>
          <w:szCs w:val="22"/>
        </w:rPr>
        <w:t>Khelli Reed</w:t>
      </w:r>
      <w:r w:rsidRPr="003560BD">
        <w:rPr>
          <w:rFonts w:ascii="Arial" w:hAnsi="Arial" w:cs="Arial"/>
          <w:sz w:val="22"/>
          <w:szCs w:val="22"/>
        </w:rPr>
        <w:fldChar w:fldCharType="end"/>
      </w:r>
    </w:p>
    <w:p w14:paraId="3F455475"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61C5EDFC"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0147C274"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38FB90D1"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25EF7001" w14:textId="054D71D8" w:rsidR="00BF6B07" w:rsidRPr="008904D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8904D4">
        <w:rPr>
          <w:rFonts w:ascii="Arial" w:hAnsi="Arial" w:cs="Arial"/>
          <w:sz w:val="22"/>
          <w:szCs w:val="22"/>
        </w:rPr>
        <w:t xml:space="preserve">(601) </w:t>
      </w:r>
      <w:r w:rsidR="00A147DB" w:rsidRPr="008904D4">
        <w:rPr>
          <w:rFonts w:ascii="Arial" w:hAnsi="Arial" w:cs="Arial"/>
          <w:sz w:val="22"/>
          <w:szCs w:val="22"/>
        </w:rPr>
        <w:t>432</w:t>
      </w:r>
      <w:r w:rsidRPr="008904D4">
        <w:rPr>
          <w:rFonts w:ascii="Arial" w:hAnsi="Arial" w:cs="Arial"/>
          <w:sz w:val="22"/>
          <w:szCs w:val="22"/>
        </w:rPr>
        <w:t>-</w:t>
      </w:r>
      <w:r w:rsidRPr="008904D4">
        <w:rPr>
          <w:rFonts w:ascii="Arial" w:hAnsi="Arial" w:cs="Arial"/>
          <w:sz w:val="22"/>
          <w:szCs w:val="22"/>
        </w:rPr>
        <w:fldChar w:fldCharType="begin"/>
      </w:r>
      <w:r w:rsidRPr="008904D4">
        <w:rPr>
          <w:rFonts w:ascii="Arial" w:hAnsi="Arial" w:cs="Arial"/>
          <w:sz w:val="22"/>
          <w:szCs w:val="22"/>
        </w:rPr>
        <w:instrText xml:space="preserve"> ASK Phone "Enter the Last 4 digits of the Technology Consultant's telephone number (Ex. 2392)" \* MERGEFORMAT </w:instrText>
      </w:r>
      <w:r w:rsidRPr="008904D4">
        <w:rPr>
          <w:rFonts w:ascii="Arial" w:hAnsi="Arial" w:cs="Arial"/>
          <w:sz w:val="22"/>
          <w:szCs w:val="22"/>
        </w:rPr>
        <w:fldChar w:fldCharType="separate"/>
      </w:r>
      <w:bookmarkStart w:id="5" w:name="Phone"/>
      <w:r w:rsidR="005F0170">
        <w:rPr>
          <w:rFonts w:ascii="Arial" w:hAnsi="Arial" w:cs="Arial"/>
          <w:sz w:val="22"/>
          <w:szCs w:val="22"/>
        </w:rPr>
        <w:t>8194</w:t>
      </w:r>
      <w:bookmarkEnd w:id="5"/>
      <w:r w:rsidRPr="008904D4">
        <w:rPr>
          <w:rFonts w:ascii="Arial" w:hAnsi="Arial" w:cs="Arial"/>
          <w:sz w:val="22"/>
          <w:szCs w:val="22"/>
        </w:rPr>
        <w:fldChar w:fldCharType="end"/>
      </w:r>
      <w:r w:rsidRPr="008904D4">
        <w:rPr>
          <w:rFonts w:ascii="Arial" w:hAnsi="Arial" w:cs="Arial"/>
          <w:sz w:val="22"/>
          <w:szCs w:val="22"/>
        </w:rPr>
        <w:fldChar w:fldCharType="begin"/>
      </w:r>
      <w:r w:rsidRPr="008904D4">
        <w:rPr>
          <w:rFonts w:ascii="Arial" w:hAnsi="Arial" w:cs="Arial"/>
          <w:sz w:val="22"/>
          <w:szCs w:val="22"/>
        </w:rPr>
        <w:instrText xml:space="preserve"> REF Phone  \* CHARFORMAT </w:instrText>
      </w:r>
      <w:r w:rsidR="00774B6E" w:rsidRPr="008904D4">
        <w:rPr>
          <w:rFonts w:ascii="Arial" w:hAnsi="Arial" w:cs="Arial"/>
          <w:sz w:val="22"/>
          <w:szCs w:val="22"/>
        </w:rPr>
        <w:instrText xml:space="preserve"> \* MERGEFORMAT </w:instrText>
      </w:r>
      <w:r w:rsidRPr="008904D4">
        <w:rPr>
          <w:rFonts w:ascii="Arial" w:hAnsi="Arial" w:cs="Arial"/>
          <w:sz w:val="22"/>
          <w:szCs w:val="22"/>
        </w:rPr>
        <w:fldChar w:fldCharType="separate"/>
      </w:r>
      <w:r w:rsidR="00A644E3">
        <w:rPr>
          <w:rFonts w:ascii="Arial" w:hAnsi="Arial" w:cs="Arial"/>
          <w:sz w:val="22"/>
          <w:szCs w:val="22"/>
        </w:rPr>
        <w:t>8194</w:t>
      </w:r>
      <w:r w:rsidRPr="008904D4">
        <w:rPr>
          <w:rFonts w:ascii="Arial" w:hAnsi="Arial" w:cs="Arial"/>
          <w:sz w:val="22"/>
          <w:szCs w:val="22"/>
        </w:rPr>
        <w:fldChar w:fldCharType="end"/>
      </w:r>
    </w:p>
    <w:p w14:paraId="6DA89FA4" w14:textId="7E45319F" w:rsidR="00BF6B07" w:rsidRPr="008904D4"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8904D4">
        <w:rPr>
          <w:rFonts w:ascii="Arial" w:hAnsi="Arial" w:cs="Arial"/>
          <w:sz w:val="22"/>
          <w:szCs w:val="22"/>
        </w:rPr>
        <w:fldChar w:fldCharType="begin"/>
      </w:r>
      <w:r w:rsidRPr="008904D4">
        <w:rPr>
          <w:rFonts w:ascii="Arial" w:hAnsi="Arial" w:cs="Arial"/>
          <w:sz w:val="22"/>
          <w:szCs w:val="22"/>
        </w:rPr>
        <w:instrText xml:space="preserve"> ASK Email "Enter the first part of the Technology Consultant's email address (Ex. Tina.Wilkins)" \* MERGEFORMAT </w:instrText>
      </w:r>
      <w:r w:rsidRPr="008904D4">
        <w:rPr>
          <w:rFonts w:ascii="Arial" w:hAnsi="Arial" w:cs="Arial"/>
          <w:sz w:val="22"/>
          <w:szCs w:val="22"/>
        </w:rPr>
        <w:fldChar w:fldCharType="separate"/>
      </w:r>
      <w:bookmarkStart w:id="6" w:name="Email"/>
      <w:r w:rsidR="005F0170">
        <w:rPr>
          <w:rFonts w:ascii="Arial" w:hAnsi="Arial" w:cs="Arial"/>
          <w:sz w:val="22"/>
          <w:szCs w:val="22"/>
        </w:rPr>
        <w:t>Khelli.Reed</w:t>
      </w:r>
      <w:bookmarkEnd w:id="6"/>
      <w:r w:rsidRPr="008904D4">
        <w:rPr>
          <w:rFonts w:ascii="Arial" w:hAnsi="Arial" w:cs="Arial"/>
          <w:sz w:val="22"/>
          <w:szCs w:val="22"/>
        </w:rPr>
        <w:fldChar w:fldCharType="end"/>
      </w:r>
      <w:r w:rsidRPr="008904D4">
        <w:rPr>
          <w:rFonts w:ascii="Arial" w:hAnsi="Arial" w:cs="Arial"/>
          <w:sz w:val="22"/>
          <w:szCs w:val="22"/>
        </w:rPr>
        <w:fldChar w:fldCharType="begin"/>
      </w:r>
      <w:r w:rsidRPr="008904D4">
        <w:rPr>
          <w:rFonts w:ascii="Arial" w:hAnsi="Arial" w:cs="Arial"/>
          <w:sz w:val="22"/>
          <w:szCs w:val="22"/>
        </w:rPr>
        <w:instrText xml:space="preserve"> REF Email \* CHARFORMAT </w:instrText>
      </w:r>
      <w:r w:rsidR="00774B6E" w:rsidRPr="008904D4">
        <w:rPr>
          <w:rFonts w:ascii="Arial" w:hAnsi="Arial" w:cs="Arial"/>
          <w:sz w:val="22"/>
          <w:szCs w:val="22"/>
        </w:rPr>
        <w:instrText xml:space="preserve"> \* MERGEFORMAT </w:instrText>
      </w:r>
      <w:r w:rsidRPr="008904D4">
        <w:rPr>
          <w:rFonts w:ascii="Arial" w:hAnsi="Arial" w:cs="Arial"/>
          <w:sz w:val="22"/>
          <w:szCs w:val="22"/>
        </w:rPr>
        <w:fldChar w:fldCharType="separate"/>
      </w:r>
      <w:r w:rsidR="00A644E3">
        <w:rPr>
          <w:rFonts w:ascii="Arial" w:hAnsi="Arial" w:cs="Arial"/>
          <w:sz w:val="22"/>
          <w:szCs w:val="22"/>
        </w:rPr>
        <w:t>Khelli.Reed</w:t>
      </w:r>
      <w:r w:rsidRPr="008904D4">
        <w:rPr>
          <w:rFonts w:ascii="Arial" w:hAnsi="Arial" w:cs="Arial"/>
          <w:sz w:val="22"/>
          <w:szCs w:val="22"/>
        </w:rPr>
        <w:fldChar w:fldCharType="end"/>
      </w:r>
      <w:r w:rsidRPr="008904D4">
        <w:rPr>
          <w:rFonts w:ascii="Arial" w:hAnsi="Arial" w:cs="Arial"/>
          <w:sz w:val="22"/>
          <w:szCs w:val="22"/>
        </w:rPr>
        <w:t>@its.ms.gov</w:t>
      </w:r>
    </w:p>
    <w:p w14:paraId="79014924"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415FDFF1"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161EEFC1" w14:textId="2189367E" w:rsidR="00BF6B07" w:rsidRPr="00D00F85"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00BD6E40">
        <w:rPr>
          <w:rFonts w:ascii="Arial" w:hAnsi="Arial" w:cs="Arial"/>
          <w:iCs/>
          <w:sz w:val="22"/>
          <w:szCs w:val="22"/>
        </w:rPr>
        <w:t>4506</w:t>
      </w:r>
    </w:p>
    <w:p w14:paraId="3BE0725D" w14:textId="74D09852"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due </w:t>
      </w:r>
      <w:r w:rsidR="0098769C">
        <w:rPr>
          <w:rFonts w:ascii="Arial" w:hAnsi="Arial" w:cs="Arial"/>
          <w:sz w:val="22"/>
          <w:szCs w:val="22"/>
        </w:rPr>
        <w:t xml:space="preserve">January 26, 2023 </w:t>
      </w:r>
      <w:r w:rsidRPr="003560BD">
        <w:rPr>
          <w:rFonts w:ascii="Arial" w:hAnsi="Arial" w:cs="Arial"/>
          <w:sz w:val="22"/>
          <w:szCs w:val="22"/>
        </w:rPr>
        <w:t>@ 3:00 p.m.,</w:t>
      </w:r>
    </w:p>
    <w:p w14:paraId="2C903CEB" w14:textId="7FE36D0B"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5F0170">
        <w:rPr>
          <w:rFonts w:ascii="Arial" w:hAnsi="Arial" w:cs="Arial"/>
          <w:noProof/>
          <w:sz w:val="22"/>
          <w:szCs w:val="22"/>
        </w:rPr>
        <w:t>Khelli Reed</w:t>
      </w:r>
      <w:r w:rsidRPr="003560BD">
        <w:rPr>
          <w:rFonts w:ascii="Arial" w:hAnsi="Arial" w:cs="Arial"/>
          <w:sz w:val="22"/>
          <w:szCs w:val="22"/>
        </w:rPr>
        <w:fldChar w:fldCharType="end"/>
      </w:r>
    </w:p>
    <w:p w14:paraId="347DC2C3" w14:textId="77777777" w:rsidR="00132892" w:rsidRDefault="00132892" w:rsidP="00BF6B07">
      <w:pPr>
        <w:spacing w:before="300"/>
        <w:jc w:val="center"/>
        <w:rPr>
          <w:rFonts w:ascii="Arial" w:hAnsi="Arial" w:cs="Arial"/>
          <w:sz w:val="22"/>
          <w:szCs w:val="22"/>
        </w:rPr>
      </w:pPr>
    </w:p>
    <w:p w14:paraId="57A57FF1"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032A16DF" w14:textId="77777777" w:rsidR="00AF3714" w:rsidRPr="003560BD" w:rsidRDefault="00D25E97">
      <w:pPr>
        <w:jc w:val="center"/>
        <w:rPr>
          <w:rFonts w:ascii="Arial" w:hAnsi="Arial" w:cs="Arial"/>
          <w:b/>
          <w:sz w:val="22"/>
          <w:szCs w:val="22"/>
        </w:rPr>
      </w:pPr>
      <w:r>
        <w:rPr>
          <w:rFonts w:ascii="Arial" w:hAnsi="Arial" w:cs="Arial"/>
          <w:b/>
          <w:sz w:val="22"/>
          <w:szCs w:val="22"/>
        </w:rPr>
        <w:t>David C. Johnson</w:t>
      </w:r>
    </w:p>
    <w:p w14:paraId="00BC2615"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4D0DA888" w14:textId="77777777" w:rsidR="00BF6B07" w:rsidRPr="003560BD" w:rsidRDefault="00BF6B07">
      <w:pPr>
        <w:rPr>
          <w:rFonts w:ascii="Arial" w:hAnsi="Arial" w:cs="Arial"/>
          <w:b/>
          <w:bCs/>
          <w:sz w:val="22"/>
          <w:szCs w:val="22"/>
        </w:rPr>
        <w:sectPr w:rsidR="00BF6B07" w:rsidRPr="003560BD" w:rsidSect="00C34472">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pPr>
    </w:p>
    <w:p w14:paraId="20073D06" w14:textId="77777777" w:rsidR="00BF6B07" w:rsidRPr="003560BD" w:rsidRDefault="00BF6B07">
      <w:pPr>
        <w:rPr>
          <w:rFonts w:ascii="Arial" w:hAnsi="Arial" w:cs="Arial"/>
          <w:b/>
          <w:bCs/>
          <w:sz w:val="22"/>
          <w:szCs w:val="22"/>
        </w:rPr>
      </w:pPr>
    </w:p>
    <w:p w14:paraId="50BCCAD2" w14:textId="77777777" w:rsidR="00BF6B07" w:rsidRPr="003560BD" w:rsidRDefault="00BF6B07">
      <w:pPr>
        <w:jc w:val="center"/>
        <w:rPr>
          <w:rFonts w:ascii="Arial" w:hAnsi="Arial" w:cs="Arial"/>
          <w:b/>
          <w:bCs/>
          <w:sz w:val="22"/>
          <w:szCs w:val="22"/>
        </w:rPr>
      </w:pPr>
    </w:p>
    <w:p w14:paraId="75BDCA9B"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0D1280DE"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7AE5E648" wp14:editId="60C04733">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6781"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" strokeweight="3pt">
                <v:stroke linestyle="thinThin"/>
              </v:line>
            </w:pict>
          </mc:Fallback>
        </mc:AlternateContent>
      </w:r>
    </w:p>
    <w:p w14:paraId="19E66F23" w14:textId="77777777" w:rsidR="00BF6B07" w:rsidRPr="003560BD" w:rsidRDefault="00BF6B07">
      <w:pPr>
        <w:jc w:val="center"/>
        <w:rPr>
          <w:rFonts w:ascii="Arial" w:hAnsi="Arial" w:cs="Arial"/>
          <w:b/>
          <w:bCs/>
          <w:sz w:val="22"/>
          <w:szCs w:val="22"/>
        </w:rPr>
      </w:pPr>
    </w:p>
    <w:p w14:paraId="384244D1" w14:textId="62927648"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005263EF">
        <w:rPr>
          <w:rFonts w:ascii="Arial" w:hAnsi="Arial" w:cs="Arial"/>
          <w:sz w:val="22"/>
          <w:szCs w:val="22"/>
        </w:rPr>
        <w:t>4506</w:t>
      </w:r>
      <w:r w:rsidRPr="003560BD">
        <w:rPr>
          <w:rFonts w:ascii="Arial" w:hAnsi="Arial" w:cs="Arial"/>
          <w:sz w:val="22"/>
          <w:szCs w:val="22"/>
        </w:rPr>
        <w:t>.</w:t>
      </w:r>
    </w:p>
    <w:p w14:paraId="6156DB1E"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2BD4B0FD" w14:textId="77777777">
        <w:trPr>
          <w:trHeight w:val="360"/>
        </w:trPr>
        <w:tc>
          <w:tcPr>
            <w:tcW w:w="1008" w:type="dxa"/>
          </w:tcPr>
          <w:p w14:paraId="5C20FBE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86C4C8A" w14:textId="77777777" w:rsidR="00BF6B07" w:rsidRPr="003560BD" w:rsidRDefault="00BF6B07" w:rsidP="00CF4726">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6DC14DDB" w14:textId="77777777" w:rsidR="00BF6B07" w:rsidRPr="003560BD" w:rsidRDefault="00BF6B07">
            <w:pPr>
              <w:ind w:left="360"/>
              <w:rPr>
                <w:rFonts w:ascii="Arial" w:hAnsi="Arial" w:cs="Arial"/>
                <w:sz w:val="22"/>
                <w:szCs w:val="22"/>
              </w:rPr>
            </w:pPr>
          </w:p>
        </w:tc>
      </w:tr>
      <w:tr w:rsidR="00BF6B07" w:rsidRPr="003560BD" w14:paraId="23AD362B" w14:textId="77777777">
        <w:tc>
          <w:tcPr>
            <w:tcW w:w="1008" w:type="dxa"/>
          </w:tcPr>
          <w:p w14:paraId="1996991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17B4C76" w14:textId="77777777" w:rsidR="00BF6B07" w:rsidRPr="003560BD" w:rsidRDefault="00BF6B07" w:rsidP="00CF4726">
            <w:pPr>
              <w:widowControl/>
              <w:numPr>
                <w:ilvl w:val="0"/>
                <w:numId w:val="8"/>
              </w:numPr>
              <w:autoSpaceDE/>
              <w:autoSpaceDN/>
              <w:adjustRightInd/>
              <w:jc w:val="both"/>
              <w:rPr>
                <w:rFonts w:ascii="Arial" w:hAnsi="Arial" w:cs="Arial"/>
                <w:sz w:val="22"/>
                <w:szCs w:val="22"/>
              </w:rPr>
            </w:pPr>
            <w:proofErr w:type="gramStart"/>
            <w:r w:rsidRPr="003560BD">
              <w:rPr>
                <w:rFonts w:ascii="Arial" w:hAnsi="Arial" w:cs="Arial"/>
                <w:i/>
                <w:iCs/>
                <w:sz w:val="22"/>
                <w:szCs w:val="22"/>
              </w:rPr>
              <w:t>Submission Cover 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14:paraId="32312D8D" w14:textId="77777777" w:rsidR="00BF6B07" w:rsidRPr="003560BD" w:rsidRDefault="00BF6B07">
            <w:pPr>
              <w:ind w:left="360"/>
              <w:rPr>
                <w:rFonts w:ascii="Arial" w:hAnsi="Arial" w:cs="Arial"/>
                <w:sz w:val="22"/>
                <w:szCs w:val="22"/>
              </w:rPr>
            </w:pPr>
          </w:p>
        </w:tc>
      </w:tr>
      <w:tr w:rsidR="00BF6B07" w:rsidRPr="003560BD" w14:paraId="32F8B39B" w14:textId="77777777">
        <w:tc>
          <w:tcPr>
            <w:tcW w:w="1008" w:type="dxa"/>
          </w:tcPr>
          <w:p w14:paraId="4703CF16"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82C530F" w14:textId="77777777" w:rsidR="00BF6B07" w:rsidRPr="003560BD" w:rsidRDefault="00BF6B07" w:rsidP="00CF4726">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577B5F02"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5460D086" w14:textId="77777777">
        <w:tc>
          <w:tcPr>
            <w:tcW w:w="1008" w:type="dxa"/>
          </w:tcPr>
          <w:p w14:paraId="0A0F2006"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14C2A13" w14:textId="77777777" w:rsidR="00BF6B07" w:rsidRPr="003560BD" w:rsidRDefault="00BF6B07" w:rsidP="00CF4726">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61F6CE9A" w14:textId="77777777" w:rsidR="00BF6B07" w:rsidRPr="003560BD" w:rsidRDefault="00BF6B07">
            <w:pPr>
              <w:ind w:left="360"/>
              <w:rPr>
                <w:rFonts w:ascii="Arial" w:hAnsi="Arial" w:cs="Arial"/>
                <w:sz w:val="22"/>
                <w:szCs w:val="22"/>
              </w:rPr>
            </w:pPr>
          </w:p>
        </w:tc>
      </w:tr>
      <w:tr w:rsidR="00BF6B07" w:rsidRPr="003560BD" w14:paraId="0724F88D" w14:textId="77777777">
        <w:tc>
          <w:tcPr>
            <w:tcW w:w="1008" w:type="dxa"/>
          </w:tcPr>
          <w:p w14:paraId="212C7D2C"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2CAC851" w14:textId="77777777" w:rsidR="00BF6B07" w:rsidRPr="003560BD" w:rsidRDefault="00BF6B07" w:rsidP="00CF4726">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7873A244" w14:textId="77777777" w:rsidR="00BF6B07" w:rsidRPr="003560BD" w:rsidRDefault="00BF6B07">
            <w:pPr>
              <w:ind w:left="360"/>
              <w:rPr>
                <w:rFonts w:ascii="Arial" w:hAnsi="Arial" w:cs="Arial"/>
                <w:sz w:val="22"/>
                <w:szCs w:val="22"/>
              </w:rPr>
            </w:pPr>
          </w:p>
        </w:tc>
      </w:tr>
      <w:tr w:rsidR="00BF6B07" w:rsidRPr="003560BD" w14:paraId="7C27C43B" w14:textId="77777777">
        <w:trPr>
          <w:trHeight w:val="523"/>
        </w:trPr>
        <w:tc>
          <w:tcPr>
            <w:tcW w:w="1008" w:type="dxa"/>
          </w:tcPr>
          <w:p w14:paraId="305FF7CA" w14:textId="77777777"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14:paraId="6CB1CD8E" w14:textId="77777777" w:rsidR="00BF6B07" w:rsidRPr="00F55CD8" w:rsidRDefault="00BF6B07" w:rsidP="00CF4726">
            <w:pPr>
              <w:widowControl/>
              <w:numPr>
                <w:ilvl w:val="0"/>
                <w:numId w:val="8"/>
              </w:numPr>
              <w:autoSpaceDE/>
              <w:autoSpaceDN/>
              <w:adjustRightInd/>
              <w:jc w:val="both"/>
              <w:rPr>
                <w:rFonts w:ascii="Arial" w:hAnsi="Arial" w:cs="Arial"/>
                <w:sz w:val="22"/>
                <w:szCs w:val="22"/>
              </w:rPr>
            </w:pPr>
            <w:r w:rsidRPr="00F55CD8">
              <w:rPr>
                <w:rFonts w:ascii="Arial" w:hAnsi="Arial" w:cs="Arial"/>
                <w:sz w:val="22"/>
                <w:szCs w:val="22"/>
              </w:rPr>
              <w:t xml:space="preserve">Point-by-point response to </w:t>
            </w:r>
            <w:r w:rsidRPr="00F55CD8">
              <w:rPr>
                <w:rFonts w:ascii="Arial" w:hAnsi="Arial" w:cs="Arial"/>
                <w:i/>
                <w:sz w:val="22"/>
                <w:szCs w:val="22"/>
              </w:rPr>
              <w:t>Technical Specifications</w:t>
            </w:r>
            <w:r w:rsidRPr="00F55CD8">
              <w:rPr>
                <w:rFonts w:ascii="Arial" w:hAnsi="Arial" w:cs="Arial"/>
                <w:sz w:val="22"/>
                <w:szCs w:val="22"/>
              </w:rPr>
              <w:t xml:space="preserve"> (Section VII)</w:t>
            </w:r>
          </w:p>
        </w:tc>
      </w:tr>
      <w:tr w:rsidR="00BF6B07" w:rsidRPr="003560BD" w14:paraId="360F82A3" w14:textId="77777777">
        <w:trPr>
          <w:trHeight w:val="508"/>
        </w:trPr>
        <w:tc>
          <w:tcPr>
            <w:tcW w:w="1008" w:type="dxa"/>
          </w:tcPr>
          <w:p w14:paraId="1CA0112F"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43BFF464" w14:textId="77777777" w:rsidR="00BF6B07" w:rsidRPr="00F55CD8" w:rsidRDefault="00BF6B07" w:rsidP="00CF4726">
            <w:pPr>
              <w:widowControl/>
              <w:numPr>
                <w:ilvl w:val="0"/>
                <w:numId w:val="8"/>
              </w:numPr>
              <w:autoSpaceDE/>
              <w:autoSpaceDN/>
              <w:adjustRightInd/>
              <w:jc w:val="both"/>
              <w:rPr>
                <w:rFonts w:ascii="Arial" w:hAnsi="Arial" w:cs="Arial"/>
                <w:sz w:val="22"/>
                <w:szCs w:val="22"/>
              </w:rPr>
            </w:pPr>
            <w:r w:rsidRPr="00F55CD8">
              <w:rPr>
                <w:rFonts w:ascii="Arial" w:hAnsi="Arial" w:cs="Arial"/>
                <w:sz w:val="22"/>
                <w:szCs w:val="22"/>
              </w:rPr>
              <w:t xml:space="preserve">Vendor response to </w:t>
            </w:r>
            <w:r w:rsidRPr="00F55CD8">
              <w:rPr>
                <w:rFonts w:ascii="Arial" w:hAnsi="Arial" w:cs="Arial"/>
                <w:i/>
                <w:sz w:val="22"/>
                <w:szCs w:val="22"/>
              </w:rPr>
              <w:t>Cost Information Submission</w:t>
            </w:r>
            <w:r w:rsidRPr="00F55CD8">
              <w:rPr>
                <w:rFonts w:ascii="Arial" w:hAnsi="Arial" w:cs="Arial"/>
                <w:sz w:val="22"/>
                <w:szCs w:val="22"/>
              </w:rPr>
              <w:t xml:space="preserve"> (Section VIII)</w:t>
            </w:r>
          </w:p>
        </w:tc>
      </w:tr>
      <w:tr w:rsidR="00BF6B07" w:rsidRPr="003560BD" w14:paraId="4CFD6980" w14:textId="77777777">
        <w:tc>
          <w:tcPr>
            <w:tcW w:w="1008" w:type="dxa"/>
          </w:tcPr>
          <w:p w14:paraId="7CB500D5" w14:textId="77777777" w:rsidR="00BF6B07" w:rsidRDefault="00BF6B07">
            <w:pPr>
              <w:rPr>
                <w:rFonts w:ascii="Arial" w:hAnsi="Arial" w:cs="Arial"/>
                <w:sz w:val="22"/>
                <w:szCs w:val="22"/>
              </w:rPr>
            </w:pPr>
            <w:r w:rsidRPr="003560BD">
              <w:rPr>
                <w:rFonts w:ascii="Arial" w:hAnsi="Arial" w:cs="Arial"/>
                <w:sz w:val="22"/>
                <w:szCs w:val="22"/>
              </w:rPr>
              <w:t>_____</w:t>
            </w:r>
          </w:p>
          <w:p w14:paraId="2BB90C0F" w14:textId="6046500F" w:rsidR="00AF3063" w:rsidRDefault="00AF3063">
            <w:pPr>
              <w:rPr>
                <w:rFonts w:ascii="Arial" w:hAnsi="Arial" w:cs="Arial"/>
                <w:sz w:val="22"/>
                <w:szCs w:val="22"/>
              </w:rPr>
            </w:pPr>
          </w:p>
          <w:p w14:paraId="0C1366AF" w14:textId="2708C19A" w:rsidR="00AF3063" w:rsidRPr="003560BD" w:rsidRDefault="00AF3063">
            <w:pPr>
              <w:rPr>
                <w:rFonts w:ascii="Arial" w:hAnsi="Arial" w:cs="Arial"/>
                <w:sz w:val="22"/>
                <w:szCs w:val="22"/>
              </w:rPr>
            </w:pPr>
            <w:r>
              <w:rPr>
                <w:rFonts w:ascii="Arial" w:hAnsi="Arial" w:cs="Arial"/>
                <w:sz w:val="22"/>
                <w:szCs w:val="22"/>
              </w:rPr>
              <w:t>_____</w:t>
            </w:r>
          </w:p>
        </w:tc>
        <w:tc>
          <w:tcPr>
            <w:tcW w:w="8568" w:type="dxa"/>
          </w:tcPr>
          <w:p w14:paraId="5F56F547" w14:textId="49DDB75C" w:rsidR="00BF6B07" w:rsidRDefault="00BF6B07" w:rsidP="00CF4726">
            <w:pPr>
              <w:widowControl/>
              <w:numPr>
                <w:ilvl w:val="0"/>
                <w:numId w:val="8"/>
              </w:numPr>
              <w:autoSpaceDE/>
              <w:autoSpaceDN/>
              <w:adjustRightInd/>
              <w:jc w:val="both"/>
              <w:rPr>
                <w:rFonts w:ascii="Arial" w:hAnsi="Arial" w:cs="Arial"/>
                <w:sz w:val="22"/>
                <w:szCs w:val="22"/>
              </w:rPr>
            </w:pPr>
            <w:r w:rsidRPr="00F55CD8">
              <w:rPr>
                <w:rFonts w:ascii="Arial" w:hAnsi="Arial" w:cs="Arial"/>
                <w:i/>
                <w:iCs/>
                <w:sz w:val="22"/>
                <w:szCs w:val="22"/>
              </w:rPr>
              <w:t>References</w:t>
            </w:r>
            <w:r w:rsidRPr="00F55CD8">
              <w:rPr>
                <w:rFonts w:ascii="Arial" w:hAnsi="Arial" w:cs="Arial"/>
                <w:sz w:val="22"/>
                <w:szCs w:val="22"/>
              </w:rPr>
              <w:t xml:space="preserve"> (Section IX)</w:t>
            </w:r>
          </w:p>
          <w:p w14:paraId="59D02D2C" w14:textId="2261C847" w:rsidR="00AF3063" w:rsidRDefault="00AF3063" w:rsidP="00AF3063">
            <w:pPr>
              <w:widowControl/>
              <w:autoSpaceDE/>
              <w:autoSpaceDN/>
              <w:adjustRightInd/>
              <w:jc w:val="both"/>
              <w:rPr>
                <w:rFonts w:ascii="Arial" w:hAnsi="Arial" w:cs="Arial"/>
                <w:sz w:val="22"/>
                <w:szCs w:val="22"/>
              </w:rPr>
            </w:pPr>
          </w:p>
          <w:p w14:paraId="0E9051C1" w14:textId="0B8B188F" w:rsidR="00AF3063" w:rsidRDefault="00AF3063" w:rsidP="00CF4726">
            <w:pPr>
              <w:widowControl/>
              <w:numPr>
                <w:ilvl w:val="0"/>
                <w:numId w:val="8"/>
              </w:numPr>
              <w:autoSpaceDE/>
              <w:autoSpaceDN/>
              <w:adjustRightInd/>
              <w:jc w:val="both"/>
              <w:rPr>
                <w:rFonts w:ascii="Arial" w:hAnsi="Arial" w:cs="Arial"/>
                <w:sz w:val="22"/>
                <w:szCs w:val="22"/>
              </w:rPr>
            </w:pPr>
            <w:r>
              <w:rPr>
                <w:rFonts w:ascii="Arial" w:hAnsi="Arial" w:cs="Arial"/>
                <w:sz w:val="22"/>
                <w:szCs w:val="22"/>
              </w:rPr>
              <w:t>Preliminary Deliverable Documents, see page 30 of Attachment A</w:t>
            </w:r>
          </w:p>
          <w:p w14:paraId="1BFAB83D" w14:textId="77777777" w:rsidR="00AF3063" w:rsidRPr="00F55CD8" w:rsidRDefault="00AF3063" w:rsidP="00AF3063">
            <w:pPr>
              <w:widowControl/>
              <w:autoSpaceDE/>
              <w:autoSpaceDN/>
              <w:adjustRightInd/>
              <w:ind w:left="720"/>
              <w:jc w:val="both"/>
              <w:rPr>
                <w:rFonts w:ascii="Arial" w:hAnsi="Arial" w:cs="Arial"/>
                <w:sz w:val="22"/>
                <w:szCs w:val="22"/>
              </w:rPr>
            </w:pPr>
          </w:p>
          <w:p w14:paraId="260C9D5B" w14:textId="77777777" w:rsidR="00BF6B07" w:rsidRPr="00F55CD8" w:rsidRDefault="00BF6B07">
            <w:pPr>
              <w:ind w:left="360"/>
              <w:rPr>
                <w:rFonts w:ascii="Arial" w:hAnsi="Arial" w:cs="Arial"/>
                <w:sz w:val="22"/>
                <w:szCs w:val="22"/>
              </w:rPr>
            </w:pPr>
          </w:p>
        </w:tc>
      </w:tr>
    </w:tbl>
    <w:p w14:paraId="30C52B3E" w14:textId="1596F26C"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1718B7E7"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2A53CC3F" w14:textId="77777777" w:rsidR="00BF6B07" w:rsidRPr="003560BD" w:rsidRDefault="00BF6B07">
      <w:pPr>
        <w:pStyle w:val="Title"/>
        <w:pBdr>
          <w:bottom w:val="double" w:sz="4" w:space="1" w:color="auto"/>
        </w:pBdr>
        <w:rPr>
          <w:rFonts w:ascii="Arial" w:hAnsi="Arial" w:cs="Arial"/>
          <w:sz w:val="22"/>
          <w:szCs w:val="22"/>
        </w:rPr>
      </w:pPr>
    </w:p>
    <w:p w14:paraId="6BCF509F" w14:textId="77777777" w:rsidR="00BF6B07" w:rsidRPr="003560BD" w:rsidRDefault="00BF6B07">
      <w:pPr>
        <w:rPr>
          <w:rFonts w:ascii="Arial" w:hAnsi="Arial" w:cs="Arial"/>
          <w:sz w:val="22"/>
          <w:szCs w:val="22"/>
        </w:rPr>
      </w:pPr>
    </w:p>
    <w:bookmarkStart w:id="8" w:name="_Toc49239621"/>
    <w:p w14:paraId="7F14BF7B" w14:textId="38D20521" w:rsidR="0034223A" w:rsidRDefault="00BF6B07">
      <w:pPr>
        <w:pStyle w:val="TOC1"/>
        <w:tabs>
          <w:tab w:val="right" w:leader="dot" w:pos="9350"/>
        </w:tabs>
        <w:rPr>
          <w:rFonts w:asciiTheme="minorHAnsi" w:eastAsiaTheme="minorEastAsia" w:hAnsiTheme="minorHAnsi" w:cstheme="minorBidi"/>
          <w:noProof/>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115876620" w:history="1">
        <w:r w:rsidR="0034223A" w:rsidRPr="00A77FC4">
          <w:rPr>
            <w:rStyle w:val="Hyperlink"/>
            <w:rFonts w:ascii="Arial" w:hAnsi="Arial" w:cs="Arial"/>
            <w:noProof/>
          </w:rPr>
          <w:t>SECTION I</w:t>
        </w:r>
        <w:r w:rsidR="0034223A">
          <w:rPr>
            <w:noProof/>
            <w:webHidden/>
          </w:rPr>
          <w:tab/>
        </w:r>
        <w:r w:rsidR="0034223A">
          <w:rPr>
            <w:noProof/>
            <w:webHidden/>
          </w:rPr>
          <w:fldChar w:fldCharType="begin"/>
        </w:r>
        <w:r w:rsidR="0034223A">
          <w:rPr>
            <w:noProof/>
            <w:webHidden/>
          </w:rPr>
          <w:instrText xml:space="preserve"> PAGEREF _Toc115876620 \h </w:instrText>
        </w:r>
        <w:r w:rsidR="0034223A">
          <w:rPr>
            <w:noProof/>
            <w:webHidden/>
          </w:rPr>
        </w:r>
        <w:r w:rsidR="0034223A">
          <w:rPr>
            <w:noProof/>
            <w:webHidden/>
          </w:rPr>
          <w:fldChar w:fldCharType="separate"/>
        </w:r>
        <w:r w:rsidR="00A644E3">
          <w:rPr>
            <w:noProof/>
            <w:webHidden/>
          </w:rPr>
          <w:t>4</w:t>
        </w:r>
        <w:r w:rsidR="0034223A">
          <w:rPr>
            <w:noProof/>
            <w:webHidden/>
          </w:rPr>
          <w:fldChar w:fldCharType="end"/>
        </w:r>
      </w:hyperlink>
    </w:p>
    <w:p w14:paraId="5A02BE1B" w14:textId="78AFF5F4"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21" w:history="1">
        <w:r w:rsidR="0034223A" w:rsidRPr="00A77FC4">
          <w:rPr>
            <w:rStyle w:val="Hyperlink"/>
            <w:rFonts w:ascii="Arial" w:hAnsi="Arial" w:cs="Arial"/>
            <w:noProof/>
          </w:rPr>
          <w:t>SUBMISSION COVER SHEET &amp; CONFIGURATION SUMMARY</w:t>
        </w:r>
        <w:r w:rsidR="0034223A">
          <w:rPr>
            <w:noProof/>
            <w:webHidden/>
          </w:rPr>
          <w:tab/>
        </w:r>
        <w:r w:rsidR="0034223A">
          <w:rPr>
            <w:noProof/>
            <w:webHidden/>
          </w:rPr>
          <w:fldChar w:fldCharType="begin"/>
        </w:r>
        <w:r w:rsidR="0034223A">
          <w:rPr>
            <w:noProof/>
            <w:webHidden/>
          </w:rPr>
          <w:instrText xml:space="preserve"> PAGEREF _Toc115876621 \h </w:instrText>
        </w:r>
        <w:r w:rsidR="0034223A">
          <w:rPr>
            <w:noProof/>
            <w:webHidden/>
          </w:rPr>
        </w:r>
        <w:r w:rsidR="0034223A">
          <w:rPr>
            <w:noProof/>
            <w:webHidden/>
          </w:rPr>
          <w:fldChar w:fldCharType="separate"/>
        </w:r>
        <w:r>
          <w:rPr>
            <w:noProof/>
            <w:webHidden/>
          </w:rPr>
          <w:t>4</w:t>
        </w:r>
        <w:r w:rsidR="0034223A">
          <w:rPr>
            <w:noProof/>
            <w:webHidden/>
          </w:rPr>
          <w:fldChar w:fldCharType="end"/>
        </w:r>
      </w:hyperlink>
    </w:p>
    <w:p w14:paraId="3643E55B" w14:textId="4C911D79"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22" w:history="1">
        <w:r w:rsidR="0034223A" w:rsidRPr="00A77FC4">
          <w:rPr>
            <w:rStyle w:val="Hyperlink"/>
            <w:rFonts w:ascii="Arial" w:hAnsi="Arial" w:cs="Arial"/>
            <w:noProof/>
          </w:rPr>
          <w:t>PROPOSAL BONDS</w:t>
        </w:r>
        <w:r w:rsidR="0034223A">
          <w:rPr>
            <w:noProof/>
            <w:webHidden/>
          </w:rPr>
          <w:tab/>
        </w:r>
        <w:r w:rsidR="0034223A">
          <w:rPr>
            <w:noProof/>
            <w:webHidden/>
          </w:rPr>
          <w:fldChar w:fldCharType="begin"/>
        </w:r>
        <w:r w:rsidR="0034223A">
          <w:rPr>
            <w:noProof/>
            <w:webHidden/>
          </w:rPr>
          <w:instrText xml:space="preserve"> PAGEREF _Toc115876622 \h </w:instrText>
        </w:r>
        <w:r w:rsidR="0034223A">
          <w:rPr>
            <w:noProof/>
            <w:webHidden/>
          </w:rPr>
        </w:r>
        <w:r w:rsidR="0034223A">
          <w:rPr>
            <w:noProof/>
            <w:webHidden/>
          </w:rPr>
          <w:fldChar w:fldCharType="separate"/>
        </w:r>
        <w:r>
          <w:rPr>
            <w:noProof/>
            <w:webHidden/>
          </w:rPr>
          <w:t>5</w:t>
        </w:r>
        <w:r w:rsidR="0034223A">
          <w:rPr>
            <w:noProof/>
            <w:webHidden/>
          </w:rPr>
          <w:fldChar w:fldCharType="end"/>
        </w:r>
      </w:hyperlink>
    </w:p>
    <w:p w14:paraId="65C29BD7" w14:textId="743D9E4D"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23" w:history="1">
        <w:r w:rsidR="0034223A" w:rsidRPr="00A77FC4">
          <w:rPr>
            <w:rStyle w:val="Hyperlink"/>
            <w:rFonts w:ascii="Arial" w:hAnsi="Arial" w:cs="Arial"/>
            <w:noProof/>
          </w:rPr>
          <w:t>SECTION II</w:t>
        </w:r>
        <w:r w:rsidR="0034223A">
          <w:rPr>
            <w:noProof/>
            <w:webHidden/>
          </w:rPr>
          <w:tab/>
        </w:r>
        <w:r w:rsidR="0034223A">
          <w:rPr>
            <w:noProof/>
            <w:webHidden/>
          </w:rPr>
          <w:fldChar w:fldCharType="begin"/>
        </w:r>
        <w:r w:rsidR="0034223A">
          <w:rPr>
            <w:noProof/>
            <w:webHidden/>
          </w:rPr>
          <w:instrText xml:space="preserve"> PAGEREF _Toc115876623 \h </w:instrText>
        </w:r>
        <w:r w:rsidR="0034223A">
          <w:rPr>
            <w:noProof/>
            <w:webHidden/>
          </w:rPr>
        </w:r>
        <w:r w:rsidR="0034223A">
          <w:rPr>
            <w:noProof/>
            <w:webHidden/>
          </w:rPr>
          <w:fldChar w:fldCharType="separate"/>
        </w:r>
        <w:r>
          <w:rPr>
            <w:noProof/>
            <w:webHidden/>
          </w:rPr>
          <w:t>6</w:t>
        </w:r>
        <w:r w:rsidR="0034223A">
          <w:rPr>
            <w:noProof/>
            <w:webHidden/>
          </w:rPr>
          <w:fldChar w:fldCharType="end"/>
        </w:r>
      </w:hyperlink>
    </w:p>
    <w:p w14:paraId="75E16164" w14:textId="3A83CB7A"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24" w:history="1">
        <w:r w:rsidR="0034223A" w:rsidRPr="00A77FC4">
          <w:rPr>
            <w:rStyle w:val="Hyperlink"/>
            <w:rFonts w:ascii="Arial" w:hAnsi="Arial" w:cs="Arial"/>
            <w:noProof/>
          </w:rPr>
          <w:t>PROPOSAL SUBMISSION REQUIREMENTS</w:t>
        </w:r>
        <w:r w:rsidR="0034223A">
          <w:rPr>
            <w:noProof/>
            <w:webHidden/>
          </w:rPr>
          <w:tab/>
        </w:r>
        <w:r w:rsidR="0034223A">
          <w:rPr>
            <w:noProof/>
            <w:webHidden/>
          </w:rPr>
          <w:fldChar w:fldCharType="begin"/>
        </w:r>
        <w:r w:rsidR="0034223A">
          <w:rPr>
            <w:noProof/>
            <w:webHidden/>
          </w:rPr>
          <w:instrText xml:space="preserve"> PAGEREF _Toc115876624 \h </w:instrText>
        </w:r>
        <w:r w:rsidR="0034223A">
          <w:rPr>
            <w:noProof/>
            <w:webHidden/>
          </w:rPr>
        </w:r>
        <w:r w:rsidR="0034223A">
          <w:rPr>
            <w:noProof/>
            <w:webHidden/>
          </w:rPr>
          <w:fldChar w:fldCharType="separate"/>
        </w:r>
        <w:r>
          <w:rPr>
            <w:noProof/>
            <w:webHidden/>
          </w:rPr>
          <w:t>6</w:t>
        </w:r>
        <w:r w:rsidR="0034223A">
          <w:rPr>
            <w:noProof/>
            <w:webHidden/>
          </w:rPr>
          <w:fldChar w:fldCharType="end"/>
        </w:r>
      </w:hyperlink>
    </w:p>
    <w:p w14:paraId="626234CF" w14:textId="459FCC66"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25" w:history="1">
        <w:r w:rsidR="0034223A" w:rsidRPr="00A77FC4">
          <w:rPr>
            <w:rStyle w:val="Hyperlink"/>
            <w:rFonts w:ascii="Arial" w:hAnsi="Arial" w:cs="Arial"/>
            <w:noProof/>
          </w:rPr>
          <w:t>SECTION III</w:t>
        </w:r>
        <w:r w:rsidR="0034223A">
          <w:rPr>
            <w:noProof/>
            <w:webHidden/>
          </w:rPr>
          <w:tab/>
        </w:r>
        <w:r w:rsidR="0034223A">
          <w:rPr>
            <w:noProof/>
            <w:webHidden/>
          </w:rPr>
          <w:fldChar w:fldCharType="begin"/>
        </w:r>
        <w:r w:rsidR="0034223A">
          <w:rPr>
            <w:noProof/>
            <w:webHidden/>
          </w:rPr>
          <w:instrText xml:space="preserve"> PAGEREF _Toc115876625 \h </w:instrText>
        </w:r>
        <w:r w:rsidR="0034223A">
          <w:rPr>
            <w:noProof/>
            <w:webHidden/>
          </w:rPr>
        </w:r>
        <w:r w:rsidR="0034223A">
          <w:rPr>
            <w:noProof/>
            <w:webHidden/>
          </w:rPr>
          <w:fldChar w:fldCharType="separate"/>
        </w:r>
        <w:r>
          <w:rPr>
            <w:noProof/>
            <w:webHidden/>
          </w:rPr>
          <w:t>9</w:t>
        </w:r>
        <w:r w:rsidR="0034223A">
          <w:rPr>
            <w:noProof/>
            <w:webHidden/>
          </w:rPr>
          <w:fldChar w:fldCharType="end"/>
        </w:r>
      </w:hyperlink>
    </w:p>
    <w:p w14:paraId="6C90D039" w14:textId="77534235"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26" w:history="1">
        <w:r w:rsidR="0034223A" w:rsidRPr="00A77FC4">
          <w:rPr>
            <w:rStyle w:val="Hyperlink"/>
            <w:rFonts w:ascii="Arial" w:hAnsi="Arial" w:cs="Arial"/>
            <w:noProof/>
          </w:rPr>
          <w:t>VENDOR INFORMATION</w:t>
        </w:r>
        <w:r w:rsidR="0034223A">
          <w:rPr>
            <w:noProof/>
            <w:webHidden/>
          </w:rPr>
          <w:tab/>
        </w:r>
        <w:r w:rsidR="0034223A">
          <w:rPr>
            <w:noProof/>
            <w:webHidden/>
          </w:rPr>
          <w:fldChar w:fldCharType="begin"/>
        </w:r>
        <w:r w:rsidR="0034223A">
          <w:rPr>
            <w:noProof/>
            <w:webHidden/>
          </w:rPr>
          <w:instrText xml:space="preserve"> PAGEREF _Toc115876626 \h </w:instrText>
        </w:r>
        <w:r w:rsidR="0034223A">
          <w:rPr>
            <w:noProof/>
            <w:webHidden/>
          </w:rPr>
        </w:r>
        <w:r w:rsidR="0034223A">
          <w:rPr>
            <w:noProof/>
            <w:webHidden/>
          </w:rPr>
          <w:fldChar w:fldCharType="separate"/>
        </w:r>
        <w:r>
          <w:rPr>
            <w:noProof/>
            <w:webHidden/>
          </w:rPr>
          <w:t>9</w:t>
        </w:r>
        <w:r w:rsidR="0034223A">
          <w:rPr>
            <w:noProof/>
            <w:webHidden/>
          </w:rPr>
          <w:fldChar w:fldCharType="end"/>
        </w:r>
      </w:hyperlink>
    </w:p>
    <w:p w14:paraId="0A91118C" w14:textId="73D7F667"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27" w:history="1">
        <w:r w:rsidR="0034223A" w:rsidRPr="00A77FC4">
          <w:rPr>
            <w:rStyle w:val="Hyperlink"/>
            <w:rFonts w:ascii="Arial" w:hAnsi="Arial" w:cs="Arial"/>
            <w:noProof/>
          </w:rPr>
          <w:t>SECTION IV</w:t>
        </w:r>
        <w:r w:rsidR="0034223A">
          <w:rPr>
            <w:noProof/>
            <w:webHidden/>
          </w:rPr>
          <w:tab/>
        </w:r>
        <w:r w:rsidR="0034223A">
          <w:rPr>
            <w:noProof/>
            <w:webHidden/>
          </w:rPr>
          <w:fldChar w:fldCharType="begin"/>
        </w:r>
        <w:r w:rsidR="0034223A">
          <w:rPr>
            <w:noProof/>
            <w:webHidden/>
          </w:rPr>
          <w:instrText xml:space="preserve"> PAGEREF _Toc115876627 \h </w:instrText>
        </w:r>
        <w:r w:rsidR="0034223A">
          <w:rPr>
            <w:noProof/>
            <w:webHidden/>
          </w:rPr>
        </w:r>
        <w:r w:rsidR="0034223A">
          <w:rPr>
            <w:noProof/>
            <w:webHidden/>
          </w:rPr>
          <w:fldChar w:fldCharType="separate"/>
        </w:r>
        <w:r>
          <w:rPr>
            <w:noProof/>
            <w:webHidden/>
          </w:rPr>
          <w:t>13</w:t>
        </w:r>
        <w:r w:rsidR="0034223A">
          <w:rPr>
            <w:noProof/>
            <w:webHidden/>
          </w:rPr>
          <w:fldChar w:fldCharType="end"/>
        </w:r>
      </w:hyperlink>
    </w:p>
    <w:p w14:paraId="7A5ADEA1" w14:textId="1B048B3D"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28" w:history="1">
        <w:r w:rsidR="0034223A" w:rsidRPr="00A77FC4">
          <w:rPr>
            <w:rStyle w:val="Hyperlink"/>
            <w:rFonts w:ascii="Arial" w:hAnsi="Arial" w:cs="Arial"/>
            <w:noProof/>
          </w:rPr>
          <w:t>LEGAL AND CONTRACTUAL INFORMATION</w:t>
        </w:r>
        <w:r w:rsidR="0034223A">
          <w:rPr>
            <w:noProof/>
            <w:webHidden/>
          </w:rPr>
          <w:tab/>
        </w:r>
        <w:r w:rsidR="0034223A">
          <w:rPr>
            <w:noProof/>
            <w:webHidden/>
          </w:rPr>
          <w:fldChar w:fldCharType="begin"/>
        </w:r>
        <w:r w:rsidR="0034223A">
          <w:rPr>
            <w:noProof/>
            <w:webHidden/>
          </w:rPr>
          <w:instrText xml:space="preserve"> PAGEREF _Toc115876628 \h </w:instrText>
        </w:r>
        <w:r w:rsidR="0034223A">
          <w:rPr>
            <w:noProof/>
            <w:webHidden/>
          </w:rPr>
        </w:r>
        <w:r w:rsidR="0034223A">
          <w:rPr>
            <w:noProof/>
            <w:webHidden/>
          </w:rPr>
          <w:fldChar w:fldCharType="separate"/>
        </w:r>
        <w:r>
          <w:rPr>
            <w:noProof/>
            <w:webHidden/>
          </w:rPr>
          <w:t>13</w:t>
        </w:r>
        <w:r w:rsidR="0034223A">
          <w:rPr>
            <w:noProof/>
            <w:webHidden/>
          </w:rPr>
          <w:fldChar w:fldCharType="end"/>
        </w:r>
      </w:hyperlink>
    </w:p>
    <w:p w14:paraId="0B1BBE3A" w14:textId="79C373A1"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29" w:history="1">
        <w:r w:rsidR="0034223A" w:rsidRPr="00A77FC4">
          <w:rPr>
            <w:rStyle w:val="Hyperlink"/>
            <w:rFonts w:ascii="Arial" w:hAnsi="Arial" w:cs="Arial"/>
            <w:noProof/>
          </w:rPr>
          <w:t>SECTION V</w:t>
        </w:r>
        <w:r w:rsidR="0034223A">
          <w:rPr>
            <w:noProof/>
            <w:webHidden/>
          </w:rPr>
          <w:tab/>
        </w:r>
        <w:r w:rsidR="0034223A">
          <w:rPr>
            <w:noProof/>
            <w:webHidden/>
          </w:rPr>
          <w:fldChar w:fldCharType="begin"/>
        </w:r>
        <w:r w:rsidR="0034223A">
          <w:rPr>
            <w:noProof/>
            <w:webHidden/>
          </w:rPr>
          <w:instrText xml:space="preserve"> PAGEREF _Toc115876629 \h </w:instrText>
        </w:r>
        <w:r w:rsidR="0034223A">
          <w:rPr>
            <w:noProof/>
            <w:webHidden/>
          </w:rPr>
        </w:r>
        <w:r w:rsidR="0034223A">
          <w:rPr>
            <w:noProof/>
            <w:webHidden/>
          </w:rPr>
          <w:fldChar w:fldCharType="separate"/>
        </w:r>
        <w:r>
          <w:rPr>
            <w:noProof/>
            <w:webHidden/>
          </w:rPr>
          <w:t>23</w:t>
        </w:r>
        <w:r w:rsidR="0034223A">
          <w:rPr>
            <w:noProof/>
            <w:webHidden/>
          </w:rPr>
          <w:fldChar w:fldCharType="end"/>
        </w:r>
      </w:hyperlink>
    </w:p>
    <w:p w14:paraId="425D74BD" w14:textId="2C253578"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30" w:history="1">
        <w:r w:rsidR="0034223A" w:rsidRPr="00A77FC4">
          <w:rPr>
            <w:rStyle w:val="Hyperlink"/>
            <w:rFonts w:ascii="Arial" w:hAnsi="Arial" w:cs="Arial"/>
            <w:noProof/>
          </w:rPr>
          <w:t>PROPOSAL EXCEPTIONS</w:t>
        </w:r>
        <w:r w:rsidR="0034223A">
          <w:rPr>
            <w:noProof/>
            <w:webHidden/>
          </w:rPr>
          <w:tab/>
        </w:r>
        <w:r w:rsidR="0034223A">
          <w:rPr>
            <w:noProof/>
            <w:webHidden/>
          </w:rPr>
          <w:fldChar w:fldCharType="begin"/>
        </w:r>
        <w:r w:rsidR="0034223A">
          <w:rPr>
            <w:noProof/>
            <w:webHidden/>
          </w:rPr>
          <w:instrText xml:space="preserve"> PAGEREF _Toc115876630 \h </w:instrText>
        </w:r>
        <w:r w:rsidR="0034223A">
          <w:rPr>
            <w:noProof/>
            <w:webHidden/>
          </w:rPr>
        </w:r>
        <w:r w:rsidR="0034223A">
          <w:rPr>
            <w:noProof/>
            <w:webHidden/>
          </w:rPr>
          <w:fldChar w:fldCharType="separate"/>
        </w:r>
        <w:r>
          <w:rPr>
            <w:noProof/>
            <w:webHidden/>
          </w:rPr>
          <w:t>23</w:t>
        </w:r>
        <w:r w:rsidR="0034223A">
          <w:rPr>
            <w:noProof/>
            <w:webHidden/>
          </w:rPr>
          <w:fldChar w:fldCharType="end"/>
        </w:r>
      </w:hyperlink>
    </w:p>
    <w:p w14:paraId="16543CF2" w14:textId="31893D10"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31" w:history="1">
        <w:r w:rsidR="0034223A" w:rsidRPr="00A77FC4">
          <w:rPr>
            <w:rStyle w:val="Hyperlink"/>
            <w:rFonts w:ascii="Arial" w:hAnsi="Arial" w:cs="Arial"/>
            <w:noProof/>
          </w:rPr>
          <w:t>SECTION VI</w:t>
        </w:r>
        <w:r w:rsidR="0034223A">
          <w:rPr>
            <w:noProof/>
            <w:webHidden/>
          </w:rPr>
          <w:tab/>
        </w:r>
        <w:r w:rsidR="0034223A">
          <w:rPr>
            <w:noProof/>
            <w:webHidden/>
          </w:rPr>
          <w:fldChar w:fldCharType="begin"/>
        </w:r>
        <w:r w:rsidR="0034223A">
          <w:rPr>
            <w:noProof/>
            <w:webHidden/>
          </w:rPr>
          <w:instrText xml:space="preserve"> PAGEREF _Toc115876631 \h </w:instrText>
        </w:r>
        <w:r w:rsidR="0034223A">
          <w:rPr>
            <w:noProof/>
            <w:webHidden/>
          </w:rPr>
        </w:r>
        <w:r w:rsidR="0034223A">
          <w:rPr>
            <w:noProof/>
            <w:webHidden/>
          </w:rPr>
          <w:fldChar w:fldCharType="separate"/>
        </w:r>
        <w:r>
          <w:rPr>
            <w:noProof/>
            <w:webHidden/>
          </w:rPr>
          <w:t>26</w:t>
        </w:r>
        <w:r w:rsidR="0034223A">
          <w:rPr>
            <w:noProof/>
            <w:webHidden/>
          </w:rPr>
          <w:fldChar w:fldCharType="end"/>
        </w:r>
      </w:hyperlink>
    </w:p>
    <w:p w14:paraId="38B2D1ED" w14:textId="6B72103F"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32" w:history="1">
        <w:r w:rsidR="0034223A" w:rsidRPr="00A77FC4">
          <w:rPr>
            <w:rStyle w:val="Hyperlink"/>
            <w:rFonts w:ascii="Arial" w:hAnsi="Arial" w:cs="Arial"/>
            <w:noProof/>
          </w:rPr>
          <w:t>RFP QUESTIONNAIRE</w:t>
        </w:r>
        <w:r w:rsidR="0034223A">
          <w:rPr>
            <w:noProof/>
            <w:webHidden/>
          </w:rPr>
          <w:tab/>
        </w:r>
        <w:r w:rsidR="0034223A">
          <w:rPr>
            <w:noProof/>
            <w:webHidden/>
          </w:rPr>
          <w:fldChar w:fldCharType="begin"/>
        </w:r>
        <w:r w:rsidR="0034223A">
          <w:rPr>
            <w:noProof/>
            <w:webHidden/>
          </w:rPr>
          <w:instrText xml:space="preserve"> PAGEREF _Toc115876632 \h </w:instrText>
        </w:r>
        <w:r w:rsidR="0034223A">
          <w:rPr>
            <w:noProof/>
            <w:webHidden/>
          </w:rPr>
        </w:r>
        <w:r w:rsidR="0034223A">
          <w:rPr>
            <w:noProof/>
            <w:webHidden/>
          </w:rPr>
          <w:fldChar w:fldCharType="separate"/>
        </w:r>
        <w:r>
          <w:rPr>
            <w:noProof/>
            <w:webHidden/>
          </w:rPr>
          <w:t>26</w:t>
        </w:r>
        <w:r w:rsidR="0034223A">
          <w:rPr>
            <w:noProof/>
            <w:webHidden/>
          </w:rPr>
          <w:fldChar w:fldCharType="end"/>
        </w:r>
      </w:hyperlink>
    </w:p>
    <w:p w14:paraId="3F2C4BE9" w14:textId="44C715DE"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33" w:history="1">
        <w:r w:rsidR="0034223A" w:rsidRPr="00A77FC4">
          <w:rPr>
            <w:rStyle w:val="Hyperlink"/>
            <w:rFonts w:ascii="Arial" w:hAnsi="Arial" w:cs="Arial"/>
            <w:noProof/>
          </w:rPr>
          <w:t>SECTION VII</w:t>
        </w:r>
        <w:r w:rsidR="0034223A">
          <w:rPr>
            <w:noProof/>
            <w:webHidden/>
          </w:rPr>
          <w:tab/>
        </w:r>
        <w:r w:rsidR="0034223A">
          <w:rPr>
            <w:noProof/>
            <w:webHidden/>
          </w:rPr>
          <w:fldChar w:fldCharType="begin"/>
        </w:r>
        <w:r w:rsidR="0034223A">
          <w:rPr>
            <w:noProof/>
            <w:webHidden/>
          </w:rPr>
          <w:instrText xml:space="preserve"> PAGEREF _Toc115876633 \h </w:instrText>
        </w:r>
        <w:r w:rsidR="0034223A">
          <w:rPr>
            <w:noProof/>
            <w:webHidden/>
          </w:rPr>
        </w:r>
        <w:r w:rsidR="0034223A">
          <w:rPr>
            <w:noProof/>
            <w:webHidden/>
          </w:rPr>
          <w:fldChar w:fldCharType="separate"/>
        </w:r>
        <w:r>
          <w:rPr>
            <w:noProof/>
            <w:webHidden/>
          </w:rPr>
          <w:t>29</w:t>
        </w:r>
        <w:r w:rsidR="0034223A">
          <w:rPr>
            <w:noProof/>
            <w:webHidden/>
          </w:rPr>
          <w:fldChar w:fldCharType="end"/>
        </w:r>
      </w:hyperlink>
    </w:p>
    <w:p w14:paraId="2169092E" w14:textId="79221035"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34" w:history="1">
        <w:r w:rsidR="0034223A" w:rsidRPr="00A77FC4">
          <w:rPr>
            <w:rStyle w:val="Hyperlink"/>
            <w:rFonts w:ascii="Arial" w:hAnsi="Arial" w:cs="Arial"/>
            <w:noProof/>
          </w:rPr>
          <w:t>TECHNICAL SPECIFICATIONS</w:t>
        </w:r>
        <w:r w:rsidR="0034223A">
          <w:rPr>
            <w:noProof/>
            <w:webHidden/>
          </w:rPr>
          <w:tab/>
        </w:r>
        <w:r w:rsidR="0034223A">
          <w:rPr>
            <w:noProof/>
            <w:webHidden/>
          </w:rPr>
          <w:fldChar w:fldCharType="begin"/>
        </w:r>
        <w:r w:rsidR="0034223A">
          <w:rPr>
            <w:noProof/>
            <w:webHidden/>
          </w:rPr>
          <w:instrText xml:space="preserve"> PAGEREF _Toc115876634 \h </w:instrText>
        </w:r>
        <w:r w:rsidR="0034223A">
          <w:rPr>
            <w:noProof/>
            <w:webHidden/>
          </w:rPr>
        </w:r>
        <w:r w:rsidR="0034223A">
          <w:rPr>
            <w:noProof/>
            <w:webHidden/>
          </w:rPr>
          <w:fldChar w:fldCharType="separate"/>
        </w:r>
        <w:r>
          <w:rPr>
            <w:noProof/>
            <w:webHidden/>
          </w:rPr>
          <w:t>29</w:t>
        </w:r>
        <w:r w:rsidR="0034223A">
          <w:rPr>
            <w:noProof/>
            <w:webHidden/>
          </w:rPr>
          <w:fldChar w:fldCharType="end"/>
        </w:r>
      </w:hyperlink>
    </w:p>
    <w:p w14:paraId="5591F3E4" w14:textId="3F9B50D7"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35" w:history="1">
        <w:r w:rsidR="0034223A" w:rsidRPr="00A77FC4">
          <w:rPr>
            <w:rStyle w:val="Hyperlink"/>
            <w:rFonts w:ascii="Arial" w:hAnsi="Arial" w:cs="Arial"/>
            <w:noProof/>
          </w:rPr>
          <w:t>SECTION VIII</w:t>
        </w:r>
        <w:r w:rsidR="0034223A">
          <w:rPr>
            <w:noProof/>
            <w:webHidden/>
          </w:rPr>
          <w:tab/>
        </w:r>
        <w:r w:rsidR="0034223A">
          <w:rPr>
            <w:noProof/>
            <w:webHidden/>
          </w:rPr>
          <w:fldChar w:fldCharType="begin"/>
        </w:r>
        <w:r w:rsidR="0034223A">
          <w:rPr>
            <w:noProof/>
            <w:webHidden/>
          </w:rPr>
          <w:instrText xml:space="preserve"> PAGEREF _Toc115876635 \h </w:instrText>
        </w:r>
        <w:r w:rsidR="0034223A">
          <w:rPr>
            <w:noProof/>
            <w:webHidden/>
          </w:rPr>
        </w:r>
        <w:r w:rsidR="0034223A">
          <w:rPr>
            <w:noProof/>
            <w:webHidden/>
          </w:rPr>
          <w:fldChar w:fldCharType="separate"/>
        </w:r>
        <w:r>
          <w:rPr>
            <w:noProof/>
            <w:webHidden/>
          </w:rPr>
          <w:t>33</w:t>
        </w:r>
        <w:r w:rsidR="0034223A">
          <w:rPr>
            <w:noProof/>
            <w:webHidden/>
          </w:rPr>
          <w:fldChar w:fldCharType="end"/>
        </w:r>
      </w:hyperlink>
    </w:p>
    <w:p w14:paraId="5B4644EC" w14:textId="7482C4D1"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36" w:history="1">
        <w:r w:rsidR="0034223A" w:rsidRPr="00A77FC4">
          <w:rPr>
            <w:rStyle w:val="Hyperlink"/>
            <w:rFonts w:ascii="Arial" w:hAnsi="Arial" w:cs="Arial"/>
            <w:noProof/>
          </w:rPr>
          <w:t>COST INFORMATION SUBMISSION</w:t>
        </w:r>
        <w:r w:rsidR="0034223A">
          <w:rPr>
            <w:noProof/>
            <w:webHidden/>
          </w:rPr>
          <w:tab/>
        </w:r>
        <w:r w:rsidR="0034223A">
          <w:rPr>
            <w:noProof/>
            <w:webHidden/>
          </w:rPr>
          <w:fldChar w:fldCharType="begin"/>
        </w:r>
        <w:r w:rsidR="0034223A">
          <w:rPr>
            <w:noProof/>
            <w:webHidden/>
          </w:rPr>
          <w:instrText xml:space="preserve"> PAGEREF _Toc115876636 \h </w:instrText>
        </w:r>
        <w:r w:rsidR="0034223A">
          <w:rPr>
            <w:noProof/>
            <w:webHidden/>
          </w:rPr>
        </w:r>
        <w:r w:rsidR="0034223A">
          <w:rPr>
            <w:noProof/>
            <w:webHidden/>
          </w:rPr>
          <w:fldChar w:fldCharType="separate"/>
        </w:r>
        <w:r>
          <w:rPr>
            <w:noProof/>
            <w:webHidden/>
          </w:rPr>
          <w:t>33</w:t>
        </w:r>
        <w:r w:rsidR="0034223A">
          <w:rPr>
            <w:noProof/>
            <w:webHidden/>
          </w:rPr>
          <w:fldChar w:fldCharType="end"/>
        </w:r>
      </w:hyperlink>
    </w:p>
    <w:p w14:paraId="31CEFC6F" w14:textId="507DC8BC"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37" w:history="1">
        <w:r w:rsidR="0034223A" w:rsidRPr="00A77FC4">
          <w:rPr>
            <w:rStyle w:val="Hyperlink"/>
            <w:rFonts w:ascii="Arial" w:hAnsi="Arial" w:cs="Arial"/>
            <w:noProof/>
          </w:rPr>
          <w:t>SECTION IX</w:t>
        </w:r>
        <w:r w:rsidR="0034223A">
          <w:rPr>
            <w:noProof/>
            <w:webHidden/>
          </w:rPr>
          <w:tab/>
        </w:r>
        <w:r w:rsidR="0034223A">
          <w:rPr>
            <w:noProof/>
            <w:webHidden/>
          </w:rPr>
          <w:fldChar w:fldCharType="begin"/>
        </w:r>
        <w:r w:rsidR="0034223A">
          <w:rPr>
            <w:noProof/>
            <w:webHidden/>
          </w:rPr>
          <w:instrText xml:space="preserve"> PAGEREF _Toc115876637 \h </w:instrText>
        </w:r>
        <w:r w:rsidR="0034223A">
          <w:rPr>
            <w:noProof/>
            <w:webHidden/>
          </w:rPr>
        </w:r>
        <w:r w:rsidR="0034223A">
          <w:rPr>
            <w:noProof/>
            <w:webHidden/>
          </w:rPr>
          <w:fldChar w:fldCharType="separate"/>
        </w:r>
        <w:r>
          <w:rPr>
            <w:noProof/>
            <w:webHidden/>
          </w:rPr>
          <w:t>35</w:t>
        </w:r>
        <w:r w:rsidR="0034223A">
          <w:rPr>
            <w:noProof/>
            <w:webHidden/>
          </w:rPr>
          <w:fldChar w:fldCharType="end"/>
        </w:r>
      </w:hyperlink>
    </w:p>
    <w:p w14:paraId="6CB6FAF9" w14:textId="5A97403C"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38" w:history="1">
        <w:r w:rsidR="0034223A" w:rsidRPr="00A77FC4">
          <w:rPr>
            <w:rStyle w:val="Hyperlink"/>
            <w:rFonts w:ascii="Arial" w:hAnsi="Arial" w:cs="Arial"/>
            <w:noProof/>
          </w:rPr>
          <w:t>REFERENCES</w:t>
        </w:r>
        <w:r w:rsidR="0034223A">
          <w:rPr>
            <w:noProof/>
            <w:webHidden/>
          </w:rPr>
          <w:tab/>
        </w:r>
        <w:r w:rsidR="0034223A">
          <w:rPr>
            <w:noProof/>
            <w:webHidden/>
          </w:rPr>
          <w:fldChar w:fldCharType="begin"/>
        </w:r>
        <w:r w:rsidR="0034223A">
          <w:rPr>
            <w:noProof/>
            <w:webHidden/>
          </w:rPr>
          <w:instrText xml:space="preserve"> PAGEREF _Toc115876638 \h </w:instrText>
        </w:r>
        <w:r w:rsidR="0034223A">
          <w:rPr>
            <w:noProof/>
            <w:webHidden/>
          </w:rPr>
        </w:r>
        <w:r w:rsidR="0034223A">
          <w:rPr>
            <w:noProof/>
            <w:webHidden/>
          </w:rPr>
          <w:fldChar w:fldCharType="separate"/>
        </w:r>
        <w:r>
          <w:rPr>
            <w:noProof/>
            <w:webHidden/>
          </w:rPr>
          <w:t>35</w:t>
        </w:r>
        <w:r w:rsidR="0034223A">
          <w:rPr>
            <w:noProof/>
            <w:webHidden/>
          </w:rPr>
          <w:fldChar w:fldCharType="end"/>
        </w:r>
      </w:hyperlink>
    </w:p>
    <w:p w14:paraId="42C71BB1" w14:textId="3CB7661A"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39" w:history="1">
        <w:r w:rsidR="0034223A" w:rsidRPr="00A77FC4">
          <w:rPr>
            <w:rStyle w:val="Hyperlink"/>
            <w:rFonts w:ascii="Arial" w:hAnsi="Arial" w:cs="Arial"/>
            <w:noProof/>
          </w:rPr>
          <w:t>VENDOR</w:t>
        </w:r>
        <w:r w:rsidR="0034223A" w:rsidRPr="00A77FC4">
          <w:rPr>
            <w:rStyle w:val="Hyperlink"/>
            <w:rFonts w:ascii="Arial" w:hAnsi="Arial" w:cs="Arial"/>
            <w:bCs/>
            <w:noProof/>
          </w:rPr>
          <w:t xml:space="preserve"> </w:t>
        </w:r>
        <w:r w:rsidR="0034223A" w:rsidRPr="00A77FC4">
          <w:rPr>
            <w:rStyle w:val="Hyperlink"/>
            <w:rFonts w:ascii="Arial" w:hAnsi="Arial" w:cs="Arial"/>
            <w:noProof/>
          </w:rPr>
          <w:t>REFERENCE FORM</w:t>
        </w:r>
        <w:r w:rsidR="0034223A">
          <w:rPr>
            <w:noProof/>
            <w:webHidden/>
          </w:rPr>
          <w:tab/>
        </w:r>
        <w:r w:rsidR="0034223A">
          <w:rPr>
            <w:noProof/>
            <w:webHidden/>
          </w:rPr>
          <w:fldChar w:fldCharType="begin"/>
        </w:r>
        <w:r w:rsidR="0034223A">
          <w:rPr>
            <w:noProof/>
            <w:webHidden/>
          </w:rPr>
          <w:instrText xml:space="preserve"> PAGEREF _Toc115876639 \h </w:instrText>
        </w:r>
        <w:r w:rsidR="0034223A">
          <w:rPr>
            <w:noProof/>
            <w:webHidden/>
          </w:rPr>
        </w:r>
        <w:r w:rsidR="0034223A">
          <w:rPr>
            <w:noProof/>
            <w:webHidden/>
          </w:rPr>
          <w:fldChar w:fldCharType="separate"/>
        </w:r>
        <w:r>
          <w:rPr>
            <w:noProof/>
            <w:webHidden/>
          </w:rPr>
          <w:t>37</w:t>
        </w:r>
        <w:r w:rsidR="0034223A">
          <w:rPr>
            <w:noProof/>
            <w:webHidden/>
          </w:rPr>
          <w:fldChar w:fldCharType="end"/>
        </w:r>
      </w:hyperlink>
    </w:p>
    <w:p w14:paraId="6B7E2B3E" w14:textId="1644D8AE"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40" w:history="1">
        <w:r w:rsidR="0034223A" w:rsidRPr="00A77FC4">
          <w:rPr>
            <w:rStyle w:val="Hyperlink"/>
            <w:rFonts w:ascii="Arial" w:hAnsi="Arial" w:cs="Arial"/>
            <w:noProof/>
          </w:rPr>
          <w:t>SUBCONTRACTOR REFERENCE FORM</w:t>
        </w:r>
        <w:r w:rsidR="0034223A">
          <w:rPr>
            <w:noProof/>
            <w:webHidden/>
          </w:rPr>
          <w:tab/>
        </w:r>
        <w:r w:rsidR="0034223A">
          <w:rPr>
            <w:noProof/>
            <w:webHidden/>
          </w:rPr>
          <w:fldChar w:fldCharType="begin"/>
        </w:r>
        <w:r w:rsidR="0034223A">
          <w:rPr>
            <w:noProof/>
            <w:webHidden/>
          </w:rPr>
          <w:instrText xml:space="preserve"> PAGEREF _Toc115876640 \h </w:instrText>
        </w:r>
        <w:r w:rsidR="0034223A">
          <w:rPr>
            <w:noProof/>
            <w:webHidden/>
          </w:rPr>
        </w:r>
        <w:r w:rsidR="0034223A">
          <w:rPr>
            <w:noProof/>
            <w:webHidden/>
          </w:rPr>
          <w:fldChar w:fldCharType="separate"/>
        </w:r>
        <w:r>
          <w:rPr>
            <w:noProof/>
            <w:webHidden/>
          </w:rPr>
          <w:t>38</w:t>
        </w:r>
        <w:r w:rsidR="0034223A">
          <w:rPr>
            <w:noProof/>
            <w:webHidden/>
          </w:rPr>
          <w:fldChar w:fldCharType="end"/>
        </w:r>
      </w:hyperlink>
    </w:p>
    <w:p w14:paraId="624DD079" w14:textId="33E9D7CC"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41" w:history="1">
        <w:r w:rsidR="0034223A" w:rsidRPr="00A77FC4">
          <w:rPr>
            <w:rStyle w:val="Hyperlink"/>
            <w:rFonts w:ascii="Arial" w:hAnsi="Arial" w:cs="Arial"/>
            <w:noProof/>
          </w:rPr>
          <w:t>EXHIBIT A</w:t>
        </w:r>
        <w:r w:rsidR="0034223A">
          <w:rPr>
            <w:noProof/>
            <w:webHidden/>
          </w:rPr>
          <w:tab/>
        </w:r>
        <w:r w:rsidR="0034223A">
          <w:rPr>
            <w:noProof/>
            <w:webHidden/>
          </w:rPr>
          <w:fldChar w:fldCharType="begin"/>
        </w:r>
        <w:r w:rsidR="0034223A">
          <w:rPr>
            <w:noProof/>
            <w:webHidden/>
          </w:rPr>
          <w:instrText xml:space="preserve"> PAGEREF _Toc115876641 \h </w:instrText>
        </w:r>
        <w:r w:rsidR="0034223A">
          <w:rPr>
            <w:noProof/>
            <w:webHidden/>
          </w:rPr>
        </w:r>
        <w:r w:rsidR="0034223A">
          <w:rPr>
            <w:noProof/>
            <w:webHidden/>
          </w:rPr>
          <w:fldChar w:fldCharType="separate"/>
        </w:r>
        <w:r>
          <w:rPr>
            <w:noProof/>
            <w:webHidden/>
          </w:rPr>
          <w:t>39</w:t>
        </w:r>
        <w:r w:rsidR="0034223A">
          <w:rPr>
            <w:noProof/>
            <w:webHidden/>
          </w:rPr>
          <w:fldChar w:fldCharType="end"/>
        </w:r>
      </w:hyperlink>
    </w:p>
    <w:p w14:paraId="5E43A1F9" w14:textId="38AA06EB"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42" w:history="1">
        <w:r w:rsidR="0034223A" w:rsidRPr="00A77FC4">
          <w:rPr>
            <w:rStyle w:val="Hyperlink"/>
            <w:rFonts w:ascii="Arial" w:hAnsi="Arial" w:cs="Arial"/>
            <w:noProof/>
          </w:rPr>
          <w:t>STANDARD CONTRACT</w:t>
        </w:r>
        <w:r w:rsidR="0034223A">
          <w:rPr>
            <w:noProof/>
            <w:webHidden/>
          </w:rPr>
          <w:tab/>
        </w:r>
        <w:r w:rsidR="0034223A">
          <w:rPr>
            <w:noProof/>
            <w:webHidden/>
          </w:rPr>
          <w:fldChar w:fldCharType="begin"/>
        </w:r>
        <w:r w:rsidR="0034223A">
          <w:rPr>
            <w:noProof/>
            <w:webHidden/>
          </w:rPr>
          <w:instrText xml:space="preserve"> PAGEREF _Toc115876642 \h </w:instrText>
        </w:r>
        <w:r w:rsidR="0034223A">
          <w:rPr>
            <w:noProof/>
            <w:webHidden/>
          </w:rPr>
        </w:r>
        <w:r w:rsidR="0034223A">
          <w:rPr>
            <w:noProof/>
            <w:webHidden/>
          </w:rPr>
          <w:fldChar w:fldCharType="separate"/>
        </w:r>
        <w:r>
          <w:rPr>
            <w:noProof/>
            <w:webHidden/>
          </w:rPr>
          <w:t>39</w:t>
        </w:r>
        <w:r w:rsidR="0034223A">
          <w:rPr>
            <w:noProof/>
            <w:webHidden/>
          </w:rPr>
          <w:fldChar w:fldCharType="end"/>
        </w:r>
      </w:hyperlink>
    </w:p>
    <w:p w14:paraId="63A9BC80" w14:textId="1C4888EE"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43" w:history="1">
        <w:r w:rsidR="0034223A" w:rsidRPr="00A77FC4">
          <w:rPr>
            <w:rStyle w:val="Hyperlink"/>
            <w:rFonts w:ascii="Arial" w:hAnsi="Arial" w:cs="Arial"/>
            <w:noProof/>
          </w:rPr>
          <w:t>EXHIBIT B</w:t>
        </w:r>
        <w:r w:rsidR="0034223A">
          <w:rPr>
            <w:noProof/>
            <w:webHidden/>
          </w:rPr>
          <w:tab/>
        </w:r>
        <w:r w:rsidR="0034223A">
          <w:rPr>
            <w:noProof/>
            <w:webHidden/>
          </w:rPr>
          <w:fldChar w:fldCharType="begin"/>
        </w:r>
        <w:r w:rsidR="0034223A">
          <w:rPr>
            <w:noProof/>
            <w:webHidden/>
          </w:rPr>
          <w:instrText xml:space="preserve"> PAGEREF _Toc115876643 \h </w:instrText>
        </w:r>
        <w:r w:rsidR="0034223A">
          <w:rPr>
            <w:noProof/>
            <w:webHidden/>
          </w:rPr>
        </w:r>
        <w:r w:rsidR="0034223A">
          <w:rPr>
            <w:noProof/>
            <w:webHidden/>
          </w:rPr>
          <w:fldChar w:fldCharType="separate"/>
        </w:r>
        <w:r>
          <w:rPr>
            <w:noProof/>
            <w:webHidden/>
          </w:rPr>
          <w:t>60</w:t>
        </w:r>
        <w:r w:rsidR="0034223A">
          <w:rPr>
            <w:noProof/>
            <w:webHidden/>
          </w:rPr>
          <w:fldChar w:fldCharType="end"/>
        </w:r>
      </w:hyperlink>
    </w:p>
    <w:p w14:paraId="01B15BB0" w14:textId="640ACCED"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44" w:history="1">
        <w:r w:rsidR="0034223A" w:rsidRPr="00A77FC4">
          <w:rPr>
            <w:rStyle w:val="Hyperlink"/>
            <w:rFonts w:ascii="Arial" w:hAnsi="Arial" w:cs="Arial"/>
            <w:noProof/>
          </w:rPr>
          <w:t>SERVICE CREDIT ASSESSMENT</w:t>
        </w:r>
        <w:r w:rsidR="0034223A">
          <w:rPr>
            <w:noProof/>
            <w:webHidden/>
          </w:rPr>
          <w:tab/>
        </w:r>
        <w:r w:rsidR="0034223A">
          <w:rPr>
            <w:noProof/>
            <w:webHidden/>
          </w:rPr>
          <w:fldChar w:fldCharType="begin"/>
        </w:r>
        <w:r w:rsidR="0034223A">
          <w:rPr>
            <w:noProof/>
            <w:webHidden/>
          </w:rPr>
          <w:instrText xml:space="preserve"> PAGEREF _Toc115876644 \h </w:instrText>
        </w:r>
        <w:r w:rsidR="0034223A">
          <w:rPr>
            <w:noProof/>
            <w:webHidden/>
          </w:rPr>
        </w:r>
        <w:r w:rsidR="0034223A">
          <w:rPr>
            <w:noProof/>
            <w:webHidden/>
          </w:rPr>
          <w:fldChar w:fldCharType="separate"/>
        </w:r>
        <w:r>
          <w:rPr>
            <w:noProof/>
            <w:webHidden/>
          </w:rPr>
          <w:t>60</w:t>
        </w:r>
        <w:r w:rsidR="0034223A">
          <w:rPr>
            <w:noProof/>
            <w:webHidden/>
          </w:rPr>
          <w:fldChar w:fldCharType="end"/>
        </w:r>
      </w:hyperlink>
    </w:p>
    <w:p w14:paraId="0C17129B" w14:textId="6410ED90" w:rsidR="0034223A" w:rsidRDefault="00A644E3">
      <w:pPr>
        <w:pStyle w:val="TOC1"/>
        <w:tabs>
          <w:tab w:val="right" w:leader="dot" w:pos="9350"/>
        </w:tabs>
        <w:rPr>
          <w:rFonts w:asciiTheme="minorHAnsi" w:eastAsiaTheme="minorEastAsia" w:hAnsiTheme="minorHAnsi" w:cstheme="minorBidi"/>
          <w:noProof/>
          <w:sz w:val="22"/>
          <w:szCs w:val="22"/>
        </w:rPr>
      </w:pPr>
      <w:hyperlink w:anchor="_Toc115876645" w:history="1">
        <w:r w:rsidR="0034223A" w:rsidRPr="00A77FC4">
          <w:rPr>
            <w:rStyle w:val="Hyperlink"/>
            <w:rFonts w:ascii="Arial" w:hAnsi="Arial" w:cs="Arial"/>
            <w:noProof/>
          </w:rPr>
          <w:t>EXHIBIT C</w:t>
        </w:r>
        <w:r w:rsidR="0034223A">
          <w:rPr>
            <w:noProof/>
            <w:webHidden/>
          </w:rPr>
          <w:tab/>
        </w:r>
        <w:r w:rsidR="0034223A">
          <w:rPr>
            <w:noProof/>
            <w:webHidden/>
          </w:rPr>
          <w:fldChar w:fldCharType="begin"/>
        </w:r>
        <w:r w:rsidR="0034223A">
          <w:rPr>
            <w:noProof/>
            <w:webHidden/>
          </w:rPr>
          <w:instrText xml:space="preserve"> PAGEREF _Toc115876645 \h </w:instrText>
        </w:r>
        <w:r w:rsidR="0034223A">
          <w:rPr>
            <w:noProof/>
            <w:webHidden/>
          </w:rPr>
        </w:r>
        <w:r w:rsidR="0034223A">
          <w:rPr>
            <w:noProof/>
            <w:webHidden/>
          </w:rPr>
          <w:fldChar w:fldCharType="separate"/>
        </w:r>
        <w:r>
          <w:rPr>
            <w:noProof/>
            <w:webHidden/>
          </w:rPr>
          <w:t>61</w:t>
        </w:r>
        <w:r w:rsidR="0034223A">
          <w:rPr>
            <w:noProof/>
            <w:webHidden/>
          </w:rPr>
          <w:fldChar w:fldCharType="end"/>
        </w:r>
      </w:hyperlink>
    </w:p>
    <w:p w14:paraId="6C318978" w14:textId="78C696D5" w:rsidR="0034223A" w:rsidRDefault="00A644E3">
      <w:pPr>
        <w:pStyle w:val="TOC2"/>
        <w:tabs>
          <w:tab w:val="right" w:leader="dot" w:pos="9350"/>
        </w:tabs>
        <w:rPr>
          <w:rFonts w:asciiTheme="minorHAnsi" w:eastAsiaTheme="minorEastAsia" w:hAnsiTheme="minorHAnsi" w:cstheme="minorBidi"/>
          <w:noProof/>
          <w:sz w:val="22"/>
          <w:szCs w:val="22"/>
        </w:rPr>
      </w:pPr>
      <w:hyperlink w:anchor="_Toc115876646" w:history="1">
        <w:r w:rsidR="0034223A" w:rsidRPr="00A77FC4">
          <w:rPr>
            <w:rStyle w:val="Hyperlink"/>
            <w:rFonts w:ascii="Arial" w:hAnsi="Arial" w:cs="Arial"/>
            <w:noProof/>
          </w:rPr>
          <w:t>SERVICE LEVEL AGREEMENT</w:t>
        </w:r>
        <w:r w:rsidR="0034223A">
          <w:rPr>
            <w:noProof/>
            <w:webHidden/>
          </w:rPr>
          <w:tab/>
        </w:r>
        <w:r w:rsidR="0034223A">
          <w:rPr>
            <w:noProof/>
            <w:webHidden/>
          </w:rPr>
          <w:fldChar w:fldCharType="begin"/>
        </w:r>
        <w:r w:rsidR="0034223A">
          <w:rPr>
            <w:noProof/>
            <w:webHidden/>
          </w:rPr>
          <w:instrText xml:space="preserve"> PAGEREF _Toc115876646 \h </w:instrText>
        </w:r>
        <w:r w:rsidR="0034223A">
          <w:rPr>
            <w:noProof/>
            <w:webHidden/>
          </w:rPr>
        </w:r>
        <w:r w:rsidR="0034223A">
          <w:rPr>
            <w:noProof/>
            <w:webHidden/>
          </w:rPr>
          <w:fldChar w:fldCharType="separate"/>
        </w:r>
        <w:r>
          <w:rPr>
            <w:noProof/>
            <w:webHidden/>
          </w:rPr>
          <w:t>61</w:t>
        </w:r>
        <w:r w:rsidR="0034223A">
          <w:rPr>
            <w:noProof/>
            <w:webHidden/>
          </w:rPr>
          <w:fldChar w:fldCharType="end"/>
        </w:r>
      </w:hyperlink>
    </w:p>
    <w:p w14:paraId="6697C55D" w14:textId="4373A42A"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14:paraId="677B7E37"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07A5E05F" w14:textId="77777777" w:rsidR="00BF6B07" w:rsidRPr="003560BD" w:rsidRDefault="00BF6B07">
      <w:pPr>
        <w:pStyle w:val="Heading1"/>
        <w:rPr>
          <w:rFonts w:ascii="Arial" w:hAnsi="Arial" w:cs="Arial"/>
          <w:sz w:val="22"/>
          <w:szCs w:val="22"/>
        </w:rPr>
      </w:pPr>
      <w:bookmarkStart w:id="9" w:name="_Toc115876620"/>
      <w:r w:rsidRPr="003560BD">
        <w:rPr>
          <w:rFonts w:ascii="Arial" w:hAnsi="Arial" w:cs="Arial"/>
          <w:sz w:val="22"/>
          <w:szCs w:val="22"/>
        </w:rPr>
        <w:lastRenderedPageBreak/>
        <w:t>SECTION I</w:t>
      </w:r>
      <w:bookmarkEnd w:id="8"/>
      <w:bookmarkEnd w:id="9"/>
    </w:p>
    <w:p w14:paraId="019D4E91" w14:textId="77777777" w:rsidR="00BF6B07" w:rsidRPr="003560BD" w:rsidRDefault="00BF6B07">
      <w:pPr>
        <w:pStyle w:val="Heading2"/>
        <w:rPr>
          <w:rFonts w:ascii="Arial" w:hAnsi="Arial" w:cs="Arial"/>
          <w:sz w:val="22"/>
          <w:szCs w:val="22"/>
        </w:rPr>
      </w:pPr>
      <w:bookmarkStart w:id="10" w:name="_Toc115876621"/>
      <w:r w:rsidRPr="003560BD">
        <w:rPr>
          <w:rFonts w:ascii="Arial" w:hAnsi="Arial" w:cs="Arial"/>
          <w:sz w:val="22"/>
          <w:szCs w:val="22"/>
        </w:rPr>
        <w:t>SUBMISSION COVER SHEET &amp; CONFIGURATION SUMMARY</w:t>
      </w:r>
      <w:bookmarkEnd w:id="10"/>
    </w:p>
    <w:p w14:paraId="0ADBD10B" w14:textId="77777777" w:rsidR="00BF6B07" w:rsidRPr="003560BD" w:rsidRDefault="00BF6B07">
      <w:pPr>
        <w:rPr>
          <w:rFonts w:ascii="Arial" w:hAnsi="Arial" w:cs="Arial"/>
          <w:sz w:val="22"/>
          <w:szCs w:val="22"/>
        </w:rPr>
      </w:pPr>
    </w:p>
    <w:p w14:paraId="2DEF479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4F9A8B31"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7832726A" w14:textId="77777777">
        <w:tc>
          <w:tcPr>
            <w:tcW w:w="1230" w:type="dxa"/>
            <w:tcBorders>
              <w:top w:val="nil"/>
              <w:bottom w:val="nil"/>
            </w:tcBorders>
          </w:tcPr>
          <w:p w14:paraId="76DAA762"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3D54552F" w14:textId="77777777" w:rsidR="00BF6B07" w:rsidRPr="003560BD" w:rsidRDefault="00BF6B07">
            <w:pPr>
              <w:rPr>
                <w:rFonts w:ascii="Arial" w:hAnsi="Arial" w:cs="Arial"/>
                <w:sz w:val="22"/>
                <w:szCs w:val="22"/>
              </w:rPr>
            </w:pPr>
          </w:p>
        </w:tc>
        <w:tc>
          <w:tcPr>
            <w:tcW w:w="1122" w:type="dxa"/>
            <w:tcBorders>
              <w:top w:val="nil"/>
              <w:bottom w:val="nil"/>
            </w:tcBorders>
          </w:tcPr>
          <w:p w14:paraId="6754CC35"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3B2AE8D1" w14:textId="77777777" w:rsidR="00BF6B07" w:rsidRPr="003560BD" w:rsidRDefault="00BF6B07">
            <w:pPr>
              <w:rPr>
                <w:rFonts w:ascii="Arial" w:hAnsi="Arial" w:cs="Arial"/>
                <w:sz w:val="22"/>
                <w:szCs w:val="22"/>
              </w:rPr>
            </w:pPr>
          </w:p>
        </w:tc>
      </w:tr>
      <w:tr w:rsidR="00BF6B07" w:rsidRPr="003560BD" w14:paraId="0D1C5D38" w14:textId="77777777">
        <w:tc>
          <w:tcPr>
            <w:tcW w:w="1230" w:type="dxa"/>
            <w:tcBorders>
              <w:top w:val="nil"/>
              <w:bottom w:val="nil"/>
            </w:tcBorders>
          </w:tcPr>
          <w:p w14:paraId="425C3A34"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6731B3BB" w14:textId="77777777" w:rsidR="00BF6B07" w:rsidRPr="003560BD" w:rsidRDefault="00BF6B07">
            <w:pPr>
              <w:rPr>
                <w:rFonts w:ascii="Arial" w:hAnsi="Arial" w:cs="Arial"/>
                <w:sz w:val="22"/>
                <w:szCs w:val="22"/>
              </w:rPr>
            </w:pPr>
          </w:p>
        </w:tc>
        <w:tc>
          <w:tcPr>
            <w:tcW w:w="1122" w:type="dxa"/>
            <w:tcBorders>
              <w:top w:val="nil"/>
              <w:bottom w:val="nil"/>
            </w:tcBorders>
          </w:tcPr>
          <w:p w14:paraId="78C8FAC6"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51498912" w14:textId="77777777" w:rsidR="00BF6B07" w:rsidRPr="003560BD" w:rsidRDefault="00BF6B07">
            <w:pPr>
              <w:rPr>
                <w:rFonts w:ascii="Arial" w:hAnsi="Arial" w:cs="Arial"/>
                <w:sz w:val="22"/>
                <w:szCs w:val="22"/>
              </w:rPr>
            </w:pPr>
          </w:p>
        </w:tc>
      </w:tr>
      <w:tr w:rsidR="00BF6B07" w:rsidRPr="003560BD" w14:paraId="6C61D305" w14:textId="77777777">
        <w:tc>
          <w:tcPr>
            <w:tcW w:w="1230" w:type="dxa"/>
            <w:tcBorders>
              <w:top w:val="nil"/>
              <w:bottom w:val="nil"/>
            </w:tcBorders>
          </w:tcPr>
          <w:p w14:paraId="1430F37B" w14:textId="77777777" w:rsidR="00BF6B07" w:rsidRPr="003560BD" w:rsidRDefault="00BF6B07">
            <w:pPr>
              <w:rPr>
                <w:rFonts w:ascii="Arial" w:hAnsi="Arial" w:cs="Arial"/>
                <w:sz w:val="22"/>
                <w:szCs w:val="22"/>
              </w:rPr>
            </w:pPr>
          </w:p>
        </w:tc>
        <w:tc>
          <w:tcPr>
            <w:tcW w:w="3553" w:type="dxa"/>
          </w:tcPr>
          <w:p w14:paraId="34F969C2" w14:textId="77777777" w:rsidR="00BF6B07" w:rsidRPr="003560BD" w:rsidRDefault="00BF6B07">
            <w:pPr>
              <w:rPr>
                <w:rFonts w:ascii="Arial" w:hAnsi="Arial" w:cs="Arial"/>
                <w:sz w:val="22"/>
                <w:szCs w:val="22"/>
              </w:rPr>
            </w:pPr>
          </w:p>
        </w:tc>
        <w:tc>
          <w:tcPr>
            <w:tcW w:w="1122" w:type="dxa"/>
            <w:tcBorders>
              <w:top w:val="nil"/>
              <w:bottom w:val="nil"/>
            </w:tcBorders>
          </w:tcPr>
          <w:p w14:paraId="5F5B1A88"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4515B231" w14:textId="77777777" w:rsidR="00BF6B07" w:rsidRPr="003560BD" w:rsidRDefault="00BF6B07">
            <w:pPr>
              <w:rPr>
                <w:rFonts w:ascii="Arial" w:hAnsi="Arial" w:cs="Arial"/>
                <w:sz w:val="22"/>
                <w:szCs w:val="22"/>
              </w:rPr>
            </w:pPr>
          </w:p>
        </w:tc>
      </w:tr>
    </w:tbl>
    <w:p w14:paraId="7FE9631E" w14:textId="77777777" w:rsidR="00BF6B07" w:rsidRPr="003560BD" w:rsidRDefault="00BF6B07">
      <w:pPr>
        <w:rPr>
          <w:rFonts w:ascii="Arial" w:hAnsi="Arial" w:cs="Arial"/>
          <w:sz w:val="22"/>
          <w:szCs w:val="22"/>
        </w:rPr>
      </w:pPr>
    </w:p>
    <w:p w14:paraId="378C834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24957E6F" w14:textId="77777777" w:rsidR="00BF6B07" w:rsidRPr="003560BD" w:rsidRDefault="00BF6B07">
      <w:pPr>
        <w:rPr>
          <w:rFonts w:ascii="Arial" w:hAnsi="Arial" w:cs="Arial"/>
          <w:sz w:val="22"/>
          <w:szCs w:val="22"/>
        </w:rPr>
      </w:pPr>
    </w:p>
    <w:p w14:paraId="162025EB"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6A5B67AF"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4FA59112"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0DC3862A" w14:textId="77777777" w:rsidTr="0014630F">
        <w:tc>
          <w:tcPr>
            <w:tcW w:w="2628" w:type="dxa"/>
            <w:tcBorders>
              <w:top w:val="nil"/>
              <w:left w:val="nil"/>
              <w:bottom w:val="nil"/>
              <w:right w:val="nil"/>
            </w:tcBorders>
          </w:tcPr>
          <w:p w14:paraId="1DBB39FB"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32AC0EE0" w14:textId="77777777" w:rsidR="00BF6B07" w:rsidRPr="003560BD" w:rsidRDefault="00BF6B07">
            <w:pPr>
              <w:rPr>
                <w:rFonts w:ascii="Arial" w:hAnsi="Arial" w:cs="Arial"/>
                <w:sz w:val="22"/>
                <w:szCs w:val="22"/>
              </w:rPr>
            </w:pPr>
          </w:p>
        </w:tc>
      </w:tr>
      <w:tr w:rsidR="00BF6B07" w:rsidRPr="003560BD" w14:paraId="45F3670F" w14:textId="77777777" w:rsidTr="0014630F">
        <w:tc>
          <w:tcPr>
            <w:tcW w:w="2628" w:type="dxa"/>
            <w:tcBorders>
              <w:top w:val="nil"/>
              <w:left w:val="nil"/>
              <w:bottom w:val="nil"/>
              <w:right w:val="nil"/>
            </w:tcBorders>
          </w:tcPr>
          <w:p w14:paraId="20FEA41E"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63EAE8D7" w14:textId="77777777" w:rsidR="00BF6B07" w:rsidRPr="003560BD" w:rsidRDefault="00BF6B07">
            <w:pPr>
              <w:rPr>
                <w:rFonts w:ascii="Arial" w:hAnsi="Arial" w:cs="Arial"/>
                <w:sz w:val="22"/>
                <w:szCs w:val="22"/>
              </w:rPr>
            </w:pPr>
          </w:p>
        </w:tc>
      </w:tr>
      <w:tr w:rsidR="00BF6B07" w:rsidRPr="003560BD" w14:paraId="0DD3E0D0" w14:textId="77777777" w:rsidTr="0014630F">
        <w:tc>
          <w:tcPr>
            <w:tcW w:w="2628" w:type="dxa"/>
            <w:tcBorders>
              <w:top w:val="nil"/>
              <w:left w:val="nil"/>
              <w:bottom w:val="nil"/>
              <w:right w:val="nil"/>
            </w:tcBorders>
          </w:tcPr>
          <w:p w14:paraId="25C573F5"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22FE38C0" w14:textId="77777777" w:rsidR="00BF6B07" w:rsidRPr="003560BD" w:rsidRDefault="00BF6B07">
            <w:pPr>
              <w:rPr>
                <w:rFonts w:ascii="Arial" w:hAnsi="Arial" w:cs="Arial"/>
                <w:sz w:val="22"/>
                <w:szCs w:val="22"/>
              </w:rPr>
            </w:pPr>
          </w:p>
        </w:tc>
      </w:tr>
      <w:tr w:rsidR="00BF6B07" w:rsidRPr="003560BD" w14:paraId="6F94CBE8" w14:textId="77777777" w:rsidTr="0014630F">
        <w:tc>
          <w:tcPr>
            <w:tcW w:w="2628" w:type="dxa"/>
            <w:tcBorders>
              <w:top w:val="nil"/>
              <w:left w:val="nil"/>
              <w:bottom w:val="nil"/>
              <w:right w:val="nil"/>
            </w:tcBorders>
          </w:tcPr>
          <w:p w14:paraId="146454D8"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6817AEAB" w14:textId="77777777" w:rsidR="00BF6B07" w:rsidRPr="003560BD" w:rsidRDefault="00BF6B07">
            <w:pPr>
              <w:rPr>
                <w:rFonts w:ascii="Arial" w:hAnsi="Arial" w:cs="Arial"/>
                <w:sz w:val="22"/>
                <w:szCs w:val="22"/>
                <w:highlight w:val="yellow"/>
              </w:rPr>
            </w:pPr>
          </w:p>
        </w:tc>
      </w:tr>
      <w:tr w:rsidR="00BF6B07" w:rsidRPr="003560BD" w14:paraId="0B8296E9" w14:textId="77777777" w:rsidTr="0014630F">
        <w:tc>
          <w:tcPr>
            <w:tcW w:w="2628" w:type="dxa"/>
            <w:tcBorders>
              <w:top w:val="nil"/>
              <w:left w:val="nil"/>
              <w:bottom w:val="nil"/>
              <w:right w:val="nil"/>
            </w:tcBorders>
          </w:tcPr>
          <w:p w14:paraId="3A5F71CD"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7A9D9C50" w14:textId="77777777" w:rsidR="00BF6B07" w:rsidRPr="003560BD" w:rsidRDefault="00BF6B07">
            <w:pPr>
              <w:rPr>
                <w:rFonts w:ascii="Arial" w:hAnsi="Arial" w:cs="Arial"/>
                <w:sz w:val="22"/>
                <w:szCs w:val="22"/>
                <w:highlight w:val="yellow"/>
              </w:rPr>
            </w:pPr>
          </w:p>
        </w:tc>
      </w:tr>
      <w:tr w:rsidR="00BF6B07" w:rsidRPr="003560BD" w14:paraId="0B87BC09" w14:textId="77777777" w:rsidTr="0014630F">
        <w:tc>
          <w:tcPr>
            <w:tcW w:w="2628" w:type="dxa"/>
            <w:tcBorders>
              <w:top w:val="nil"/>
              <w:left w:val="nil"/>
              <w:bottom w:val="nil"/>
              <w:right w:val="nil"/>
            </w:tcBorders>
          </w:tcPr>
          <w:p w14:paraId="2BE42736"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6AC10FCB" w14:textId="77777777" w:rsidR="00BF6B07" w:rsidRPr="003560BD" w:rsidRDefault="00BF6B07">
            <w:pPr>
              <w:rPr>
                <w:rFonts w:ascii="Arial" w:hAnsi="Arial" w:cs="Arial"/>
                <w:sz w:val="22"/>
                <w:szCs w:val="22"/>
                <w:highlight w:val="yellow"/>
              </w:rPr>
            </w:pPr>
          </w:p>
        </w:tc>
      </w:tr>
    </w:tbl>
    <w:p w14:paraId="71455E36" w14:textId="77777777" w:rsidR="00BF6B07" w:rsidRPr="003560BD" w:rsidRDefault="00BF6B07">
      <w:pPr>
        <w:pBdr>
          <w:bottom w:val="triple" w:sz="4" w:space="1" w:color="auto"/>
        </w:pBdr>
        <w:rPr>
          <w:rFonts w:ascii="Arial" w:hAnsi="Arial" w:cs="Arial"/>
          <w:sz w:val="22"/>
          <w:szCs w:val="22"/>
        </w:rPr>
      </w:pPr>
    </w:p>
    <w:p w14:paraId="0D3C3F9F" w14:textId="77777777" w:rsidR="00BF6B07" w:rsidRPr="003560BD" w:rsidRDefault="00BF6B07">
      <w:pPr>
        <w:rPr>
          <w:rFonts w:ascii="Arial" w:hAnsi="Arial" w:cs="Arial"/>
          <w:sz w:val="22"/>
          <w:szCs w:val="22"/>
        </w:rPr>
      </w:pPr>
    </w:p>
    <w:p w14:paraId="5B616FEE"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440FEE01" w14:textId="77777777" w:rsidR="00BF6B07" w:rsidRPr="003560BD" w:rsidRDefault="00BF6B07">
      <w:pPr>
        <w:jc w:val="center"/>
        <w:rPr>
          <w:rFonts w:ascii="Arial" w:hAnsi="Arial" w:cs="Arial"/>
          <w:sz w:val="22"/>
          <w:szCs w:val="22"/>
        </w:rPr>
      </w:pPr>
    </w:p>
    <w:p w14:paraId="322A6F76"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4B7850DC" wp14:editId="61C2DFE3">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5CE39474"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850DC"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T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">
                <v:textbox>
                  <w:txbxContent>
                    <w:p w14:paraId="5CE39474" w14:textId="77777777" w:rsidR="00612907" w:rsidRDefault="00612907"/>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2102C634" w14:textId="77777777" w:rsidR="00BF6B07" w:rsidRPr="003560BD" w:rsidRDefault="00BF6B07">
      <w:pPr>
        <w:rPr>
          <w:rFonts w:ascii="Arial" w:hAnsi="Arial" w:cs="Arial"/>
          <w:sz w:val="22"/>
          <w:szCs w:val="22"/>
        </w:rPr>
      </w:pPr>
      <w:bookmarkStart w:id="11" w:name="_Toc49239622"/>
    </w:p>
    <w:p w14:paraId="027A858C"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115876622"/>
      <w:r w:rsidRPr="003560BD">
        <w:rPr>
          <w:rFonts w:ascii="Arial" w:hAnsi="Arial" w:cs="Arial"/>
          <w:sz w:val="22"/>
          <w:szCs w:val="22"/>
        </w:rPr>
        <w:lastRenderedPageBreak/>
        <w:t>PROPOSAL BONDS</w:t>
      </w:r>
      <w:bookmarkEnd w:id="12"/>
    </w:p>
    <w:p w14:paraId="3161F85E" w14:textId="77777777" w:rsidR="00BF6B07" w:rsidRPr="003560BD" w:rsidRDefault="00BF6B07">
      <w:pPr>
        <w:rPr>
          <w:rFonts w:ascii="Arial" w:hAnsi="Arial" w:cs="Arial"/>
          <w:sz w:val="22"/>
          <w:szCs w:val="22"/>
        </w:rPr>
      </w:pPr>
    </w:p>
    <w:p w14:paraId="168203F2" w14:textId="77777777" w:rsidR="001528E8" w:rsidRPr="003560BD" w:rsidRDefault="001528E8" w:rsidP="001528E8">
      <w:pPr>
        <w:pStyle w:val="StyleTOC112pt"/>
        <w:rPr>
          <w:rFonts w:ascii="Arial" w:hAnsi="Arial" w:cs="Arial"/>
          <w:sz w:val="22"/>
          <w:szCs w:val="22"/>
        </w:rPr>
      </w:pPr>
      <w:r w:rsidRPr="008904D4">
        <w:rPr>
          <w:rFonts w:ascii="Arial" w:hAnsi="Arial" w:cs="Arial"/>
          <w:sz w:val="22"/>
          <w:szCs w:val="22"/>
        </w:rPr>
        <w:t>A Proposal Bond is not required for this procurement.</w:t>
      </w:r>
    </w:p>
    <w:p w14:paraId="292DBDB9" w14:textId="78F8E94E"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14:paraId="5AD41D06" w14:textId="77777777" w:rsidR="00BF6B07" w:rsidRPr="003560BD" w:rsidRDefault="00BF6B07">
      <w:pPr>
        <w:pStyle w:val="Heading1"/>
        <w:rPr>
          <w:rFonts w:ascii="Arial" w:hAnsi="Arial" w:cs="Arial"/>
          <w:sz w:val="22"/>
          <w:szCs w:val="22"/>
        </w:rPr>
      </w:pPr>
      <w:bookmarkStart w:id="13" w:name="_Toc115876623"/>
      <w:r w:rsidRPr="003560BD">
        <w:rPr>
          <w:rFonts w:ascii="Arial" w:hAnsi="Arial" w:cs="Arial"/>
          <w:sz w:val="22"/>
          <w:szCs w:val="22"/>
        </w:rPr>
        <w:lastRenderedPageBreak/>
        <w:t>SECTION II</w:t>
      </w:r>
      <w:bookmarkEnd w:id="11"/>
      <w:bookmarkEnd w:id="13"/>
    </w:p>
    <w:p w14:paraId="166A5F93" w14:textId="77777777" w:rsidR="00BF6B07" w:rsidRPr="003560BD" w:rsidRDefault="00BF6B07">
      <w:pPr>
        <w:pStyle w:val="Heading2"/>
        <w:rPr>
          <w:rFonts w:ascii="Arial" w:hAnsi="Arial" w:cs="Arial"/>
          <w:sz w:val="22"/>
          <w:szCs w:val="22"/>
        </w:rPr>
      </w:pPr>
      <w:bookmarkStart w:id="14" w:name="_Toc115876624"/>
      <w:r w:rsidRPr="003560BD">
        <w:rPr>
          <w:rFonts w:ascii="Arial" w:hAnsi="Arial" w:cs="Arial"/>
          <w:sz w:val="22"/>
          <w:szCs w:val="22"/>
        </w:rPr>
        <w:t>PROPOSAL SUBMISSION REQUIREMENTS</w:t>
      </w:r>
      <w:bookmarkEnd w:id="14"/>
    </w:p>
    <w:p w14:paraId="09E14F91" w14:textId="77777777" w:rsidR="00BF6B07" w:rsidRPr="003560BD" w:rsidRDefault="00BF6B07">
      <w:pPr>
        <w:rPr>
          <w:rFonts w:ascii="Arial" w:hAnsi="Arial" w:cs="Arial"/>
          <w:sz w:val="22"/>
          <w:szCs w:val="22"/>
        </w:rPr>
      </w:pPr>
    </w:p>
    <w:p w14:paraId="23B613E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1B25DDBC"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16B828DA"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3203E579"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5A872839"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0E1F07AC" w14:textId="77777777"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w:t>
      </w:r>
      <w:r w:rsidR="00AD762E" w:rsidRPr="0082408F">
        <w:rPr>
          <w:rFonts w:ascii="Arial" w:hAnsi="Arial" w:cs="Arial"/>
          <w:sz w:val="22"/>
          <w:szCs w:val="22"/>
        </w:rPr>
        <w:t xml:space="preserve">The signed, original Submission Cover Sheet and Configuration Summary must be included in the sealed package/envelope.  </w:t>
      </w:r>
      <w:r w:rsidRPr="003560BD">
        <w:rPr>
          <w:rFonts w:ascii="Arial" w:hAnsi="Arial" w:cs="Arial"/>
          <w:sz w:val="22"/>
          <w:szCs w:val="22"/>
        </w:rPr>
        <w:t>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9"/>
    </w:p>
    <w:p w14:paraId="577619B7"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68C55F37"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76E2A3BC"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6FB04C92"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59765ED2" w14:textId="77777777" w:rsidR="00BF6B07" w:rsidRPr="003560BD" w:rsidRDefault="00BF6B07" w:rsidP="009B681F">
      <w:pPr>
        <w:pStyle w:val="Level2"/>
      </w:pPr>
      <w:bookmarkStart w:id="24" w:name="_Toc49239634"/>
      <w:r w:rsidRPr="003560BD">
        <w:t xml:space="preserve">The Vendor is required to submit one response of the complete proposal, including all sections and exhibits, </w:t>
      </w:r>
      <w:bookmarkEnd w:id="24"/>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2D2079C7" w14:textId="77777777" w:rsidR="00BF6B07" w:rsidRPr="003560BD" w:rsidRDefault="00BF6B07" w:rsidP="009B681F">
      <w:pPr>
        <w:pStyle w:val="Level2"/>
      </w:pPr>
      <w:bookmarkStart w:id="25"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51EC98D0" w14:textId="2EC1C430" w:rsidR="00BF6B07" w:rsidRPr="003560BD" w:rsidRDefault="00BF6B07" w:rsidP="009B681F">
      <w:pPr>
        <w:pStyle w:val="Level2"/>
      </w:pPr>
      <w:r w:rsidRPr="003560BD">
        <w:lastRenderedPageBreak/>
        <w:t>Number each page of the proposal.</w:t>
      </w:r>
      <w:bookmarkEnd w:id="25"/>
    </w:p>
    <w:p w14:paraId="7CAF5560" w14:textId="2155D6CA" w:rsidR="00BF6B07" w:rsidRPr="003560BD" w:rsidRDefault="00BF6B07" w:rsidP="009B681F">
      <w:pPr>
        <w:pStyle w:val="Level2"/>
      </w:pPr>
      <w:bookmarkStart w:id="26" w:name="_Toc49239636"/>
      <w:r w:rsidRPr="003560BD">
        <w:t>Respond to the sections and exhibits in the same order as this RFP.</w:t>
      </w:r>
      <w:bookmarkEnd w:id="26"/>
    </w:p>
    <w:p w14:paraId="6D6B40B4" w14:textId="74B44DDC" w:rsidR="00BF6B07" w:rsidRPr="003560BD" w:rsidRDefault="00BF6B07" w:rsidP="009B681F">
      <w:pPr>
        <w:pStyle w:val="Level2"/>
      </w:pPr>
      <w:bookmarkStart w:id="27" w:name="_Toc49239637"/>
      <w:r w:rsidRPr="003560BD">
        <w:t xml:space="preserve">Label </w:t>
      </w:r>
      <w:r w:rsidR="00C54E99">
        <w:t>the file names of</w:t>
      </w:r>
      <w:r w:rsidRPr="003560BD">
        <w:t xml:space="preserve"> each section and exhibit, using the corresponding headings from the RFP.</w:t>
      </w:r>
      <w:bookmarkEnd w:id="27"/>
    </w:p>
    <w:p w14:paraId="469E2AE8" w14:textId="52AA8F06" w:rsidR="00BF6B07" w:rsidRPr="003560BD" w:rsidRDefault="00BF6B07" w:rsidP="009B681F">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14:paraId="3CE0E750" w14:textId="3DC693B7" w:rsidR="00BF6B07" w:rsidRPr="003560BD" w:rsidRDefault="00BF6B07" w:rsidP="009B681F">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1B16CA85" w14:textId="16AA11DF" w:rsidR="00BF6B07" w:rsidRPr="003560BD" w:rsidRDefault="00BF6B07" w:rsidP="009B681F">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14:paraId="54641DB7" w14:textId="3ECC38AC" w:rsidR="00BF6B07" w:rsidRPr="003560BD" w:rsidRDefault="00BF6B07" w:rsidP="009B681F">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1FD4E7AC" w14:textId="19C4E5FB" w:rsidR="00BF6B07" w:rsidRPr="003560BD" w:rsidRDefault="00BF6B07" w:rsidP="009B681F">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45C8846E" w14:textId="2C5F3EF6" w:rsidR="00BF6B07" w:rsidRDefault="00BF6B07" w:rsidP="009B681F">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14:paraId="388D4CB9" w14:textId="0442760B"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1FC52A1A"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14:paraId="69ECF991"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432F0C83"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lastRenderedPageBreak/>
        <w:t>Unsolicited clarifications in the evaluation and selection of lowest and best proposal will be considered only if all the following conditions are met:</w:t>
      </w:r>
      <w:bookmarkEnd w:id="37"/>
    </w:p>
    <w:p w14:paraId="7EFFD973" w14:textId="77777777" w:rsidR="00BF6B07" w:rsidRPr="003560BD" w:rsidRDefault="00BF6B07" w:rsidP="009B681F">
      <w:pPr>
        <w:pStyle w:val="Level2"/>
      </w:pPr>
      <w:r w:rsidRPr="003560BD">
        <w:t>A clarification to a proposal that includes a newly announced product line or service with equal or additional capability to be provided at or less than the proposed price will be considered.</w:t>
      </w:r>
    </w:p>
    <w:p w14:paraId="38460524" w14:textId="77777777" w:rsidR="00BF6B07" w:rsidRPr="003560BD" w:rsidRDefault="00BF6B07" w:rsidP="009B681F">
      <w:pPr>
        <w:pStyle w:val="Level2"/>
      </w:pPr>
      <w:r w:rsidRPr="003560BD">
        <w:t>Information provided must be in effect nationally and have been formally and publicly announced through a news medium that the Vendor normally uses to convey customer information.</w:t>
      </w:r>
    </w:p>
    <w:p w14:paraId="7140135C" w14:textId="77777777" w:rsidR="00BF6B07" w:rsidRPr="003560BD" w:rsidRDefault="00BF6B07" w:rsidP="009B681F">
      <w:pPr>
        <w:pStyle w:val="Level2"/>
      </w:pPr>
      <w:r w:rsidRPr="003560BD">
        <w:t>Clarifications must be received early enough in the evaluation process to allow adequate time for re-evaluation.</w:t>
      </w:r>
    </w:p>
    <w:p w14:paraId="4233B618" w14:textId="77777777" w:rsidR="00BF6B07" w:rsidRPr="003560BD" w:rsidRDefault="00BF6B07" w:rsidP="009B681F">
      <w:pPr>
        <w:pStyle w:val="Level2"/>
      </w:pPr>
      <w:r w:rsidRPr="003560BD">
        <w:t>The Vendor must follow procedures outlined herein for submitting updates and clarifications.</w:t>
      </w:r>
    </w:p>
    <w:p w14:paraId="54DD925B" w14:textId="77777777" w:rsidR="00BF6B07" w:rsidRPr="003560BD" w:rsidRDefault="00BF6B07" w:rsidP="009B681F">
      <w:pPr>
        <w:pStyle w:val="Level2"/>
      </w:pPr>
      <w:r w:rsidRPr="003560BD">
        <w:t>The Vendor must submit a statement outlining the circumstances for the clarification.</w:t>
      </w:r>
    </w:p>
    <w:p w14:paraId="53448C84" w14:textId="77777777" w:rsidR="00BF6B07" w:rsidRPr="003560BD" w:rsidRDefault="00BF6B07" w:rsidP="009B681F">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07CF8D88" w14:textId="77777777" w:rsidR="00BF6B07" w:rsidRPr="003560BD" w:rsidRDefault="00BF6B07" w:rsidP="009B681F">
      <w:pPr>
        <w:pStyle w:val="Level2"/>
      </w:pPr>
      <w:r w:rsidRPr="003560BD">
        <w:t>The Vendor must be specific about which part of the original proposal is being changed by the clarification (i.e., must include exact RFP reference to section and outline point).</w:t>
      </w:r>
    </w:p>
    <w:p w14:paraId="40754B43" w14:textId="6C62E799"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6ED50D4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7E6C1324" w14:textId="40009B9F" w:rsidR="00BF6B07" w:rsidRPr="003560BD" w:rsidRDefault="00BF6B07" w:rsidP="009B681F">
      <w:pPr>
        <w:pStyle w:val="Level2"/>
        <w:rPr>
          <w:color w:val="000000"/>
        </w:rPr>
      </w:pPr>
      <w:r w:rsidRPr="003560BD">
        <w:t xml:space="preserve">The State’s contact person for the selection process is: </w:t>
      </w:r>
      <w:fldSimple w:instr=" USERNAME  \* MERGEFORMAT ">
        <w:r w:rsidR="005F0170">
          <w:rPr>
            <w:noProof/>
          </w:rPr>
          <w:t>Khelli Reed</w:t>
        </w:r>
      </w:fldSimple>
      <w:r w:rsidRPr="003560BD">
        <w:t xml:space="preserve">, Technology Consultant, </w:t>
      </w:r>
      <w:r w:rsidR="00A147DB" w:rsidRPr="003560BD">
        <w:t>3771 Eastwood Drive</w:t>
      </w:r>
      <w:r w:rsidRPr="003560BD">
        <w:t>, Jackson, MS  392</w:t>
      </w:r>
      <w:r w:rsidR="00A147DB" w:rsidRPr="003560BD">
        <w:t>11</w:t>
      </w:r>
      <w:r w:rsidRPr="003560BD">
        <w:t>, 601</w:t>
      </w:r>
      <w:r w:rsidRPr="007B44D5">
        <w:t>-</w:t>
      </w:r>
      <w:r w:rsidR="00A147DB" w:rsidRPr="007B44D5">
        <w:t>432</w:t>
      </w:r>
      <w:r w:rsidRPr="007B44D5">
        <w:t>-</w:t>
      </w:r>
      <w:r w:rsidRPr="007B44D5">
        <w:fldChar w:fldCharType="begin"/>
      </w:r>
      <w:r w:rsidRPr="007B44D5">
        <w:instrText xml:space="preserve"> REF Phone  \* CHARFORMAT </w:instrText>
      </w:r>
      <w:r w:rsidR="00774B6E" w:rsidRPr="007B44D5">
        <w:instrText xml:space="preserve"> \* MERGEFORMAT </w:instrText>
      </w:r>
      <w:r w:rsidRPr="007B44D5">
        <w:fldChar w:fldCharType="separate"/>
      </w:r>
      <w:r w:rsidR="00A644E3">
        <w:t>8194</w:t>
      </w:r>
      <w:r w:rsidRPr="007B44D5">
        <w:fldChar w:fldCharType="end"/>
      </w:r>
      <w:r w:rsidRPr="007B44D5">
        <w:t xml:space="preserve">, </w:t>
      </w:r>
      <w:r w:rsidRPr="007B44D5">
        <w:fldChar w:fldCharType="begin"/>
      </w:r>
      <w:r w:rsidRPr="007B44D5">
        <w:instrText xml:space="preserve"> REF Email  \* CHARFORMAT </w:instrText>
      </w:r>
      <w:r w:rsidR="00774B6E" w:rsidRPr="007B44D5">
        <w:instrText xml:space="preserve"> \* MERGEFORMAT </w:instrText>
      </w:r>
      <w:r w:rsidRPr="007B44D5">
        <w:fldChar w:fldCharType="separate"/>
      </w:r>
      <w:r w:rsidR="00A644E3">
        <w:t>Khelli.Reed</w:t>
      </w:r>
      <w:r w:rsidRPr="007B44D5">
        <w:fldChar w:fldCharType="end"/>
      </w:r>
      <w:r w:rsidRPr="003560BD">
        <w:t xml:space="preserve">@its.ms.gov.  </w:t>
      </w:r>
    </w:p>
    <w:p w14:paraId="13275A12" w14:textId="77777777" w:rsidR="00BF6B07" w:rsidRPr="003560BD" w:rsidRDefault="00BF6B07" w:rsidP="009B681F">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67B7201B" w14:textId="77777777" w:rsidR="00BF6B07" w:rsidRPr="003560BD" w:rsidRDefault="00BF6B07" w:rsidP="009B681F">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77579528" w14:textId="52E68539" w:rsidR="00BF6B07" w:rsidRPr="003560BD" w:rsidRDefault="00BF6B07">
      <w:pPr>
        <w:pStyle w:val="Heading1"/>
        <w:rPr>
          <w:rFonts w:ascii="Arial" w:hAnsi="Arial" w:cs="Arial"/>
          <w:sz w:val="22"/>
          <w:szCs w:val="22"/>
        </w:rPr>
      </w:pPr>
      <w:bookmarkStart w:id="39" w:name="_Toc49239653"/>
      <w:bookmarkStart w:id="40" w:name="_Toc115876625"/>
      <w:r w:rsidRPr="003560BD">
        <w:rPr>
          <w:rFonts w:ascii="Arial" w:hAnsi="Arial" w:cs="Arial"/>
          <w:sz w:val="22"/>
          <w:szCs w:val="22"/>
        </w:rPr>
        <w:lastRenderedPageBreak/>
        <w:t>SECTION III</w:t>
      </w:r>
      <w:bookmarkEnd w:id="39"/>
      <w:bookmarkEnd w:id="40"/>
    </w:p>
    <w:p w14:paraId="76020834" w14:textId="77777777" w:rsidR="00BF6B07" w:rsidRPr="003560BD" w:rsidRDefault="00BF6B07">
      <w:pPr>
        <w:pStyle w:val="Heading2"/>
        <w:rPr>
          <w:rFonts w:ascii="Arial" w:hAnsi="Arial" w:cs="Arial"/>
          <w:sz w:val="22"/>
          <w:szCs w:val="22"/>
        </w:rPr>
      </w:pPr>
      <w:bookmarkStart w:id="41" w:name="_Toc115876626"/>
      <w:r w:rsidRPr="003560BD">
        <w:rPr>
          <w:rFonts w:ascii="Arial" w:hAnsi="Arial" w:cs="Arial"/>
          <w:sz w:val="22"/>
          <w:szCs w:val="22"/>
        </w:rPr>
        <w:t>VENDOR INFORMATION</w:t>
      </w:r>
      <w:bookmarkEnd w:id="41"/>
    </w:p>
    <w:p w14:paraId="4701A9A7" w14:textId="77777777" w:rsidR="00BF6B07" w:rsidRPr="003560BD" w:rsidRDefault="00BF6B07">
      <w:pPr>
        <w:rPr>
          <w:rFonts w:ascii="Arial" w:hAnsi="Arial" w:cs="Arial"/>
          <w:sz w:val="22"/>
          <w:szCs w:val="22"/>
        </w:rPr>
      </w:pPr>
    </w:p>
    <w:p w14:paraId="25D641C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27A5A45E"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189F6B6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36E87D00"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10104B6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5C28B508"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20B5EA3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7DE738E9"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2A7F494B"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702B8574"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50ABB0B8" w14:textId="70DCC416" w:rsidR="00BF6B07" w:rsidRPr="003560BD" w:rsidRDefault="00A644E3"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65A76D2A" w14:textId="77777777" w:rsidR="00BF6B07" w:rsidRPr="003560BD" w:rsidRDefault="00BF6B07" w:rsidP="00BF6B07">
      <w:pPr>
        <w:ind w:left="720"/>
        <w:jc w:val="both"/>
        <w:rPr>
          <w:rFonts w:ascii="Arial" w:hAnsi="Arial" w:cs="Arial"/>
          <w:color w:val="000000"/>
          <w:sz w:val="22"/>
          <w:szCs w:val="22"/>
        </w:rPr>
      </w:pPr>
    </w:p>
    <w:p w14:paraId="6313DACB"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 xml:space="preserve">Any and all amendments will be posted no later than noon, seven </w:t>
      </w:r>
      <w:r w:rsidR="00AD762E">
        <w:rPr>
          <w:rFonts w:ascii="Arial" w:hAnsi="Arial" w:cs="Arial"/>
          <w:color w:val="000000"/>
          <w:sz w:val="22"/>
          <w:szCs w:val="22"/>
        </w:rPr>
        <w:t xml:space="preserve">calendar </w:t>
      </w:r>
      <w:r w:rsidRPr="003560BD">
        <w:rPr>
          <w:rFonts w:ascii="Arial" w:hAnsi="Arial" w:cs="Arial"/>
          <w:color w:val="000000"/>
          <w:sz w:val="22"/>
          <w:szCs w:val="22"/>
        </w:rPr>
        <w:t>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w:t>
      </w:r>
      <w:r w:rsidR="00AD762E">
        <w:rPr>
          <w:rFonts w:ascii="Arial" w:hAnsi="Arial" w:cs="Arial"/>
          <w:sz w:val="22"/>
          <w:szCs w:val="22"/>
        </w:rPr>
        <w:t>T</w:t>
      </w:r>
      <w:r w:rsidRPr="003560BD">
        <w:rPr>
          <w:rFonts w:ascii="Arial" w:hAnsi="Arial" w:cs="Arial"/>
          <w:sz w:val="22"/>
          <w:szCs w:val="22"/>
        </w:rPr>
        <w:t xml:space="preserve">echnology </w:t>
      </w:r>
      <w:r w:rsidR="00AD762E">
        <w:rPr>
          <w:rFonts w:ascii="Arial" w:hAnsi="Arial" w:cs="Arial"/>
          <w:sz w:val="22"/>
          <w:szCs w:val="22"/>
        </w:rPr>
        <w:t>C</w:t>
      </w:r>
      <w:r w:rsidRPr="003560BD">
        <w:rPr>
          <w:rFonts w:ascii="Arial" w:hAnsi="Arial" w:cs="Arial"/>
          <w:sz w:val="22"/>
          <w:szCs w:val="22"/>
        </w:rPr>
        <w:t xml:space="preserve">onsultant listed on </w:t>
      </w:r>
      <w:r w:rsidR="00AD762E">
        <w:rPr>
          <w:rFonts w:ascii="Arial" w:hAnsi="Arial" w:cs="Arial"/>
          <w:sz w:val="22"/>
          <w:szCs w:val="22"/>
        </w:rPr>
        <w:t xml:space="preserve">the cover </w:t>
      </w:r>
      <w:r w:rsidRPr="003560BD">
        <w:rPr>
          <w:rFonts w:ascii="Arial" w:hAnsi="Arial" w:cs="Arial"/>
          <w:sz w:val="22"/>
          <w:szCs w:val="22"/>
        </w:rPr>
        <w:t>page of this RFP and request a copy.</w:t>
      </w:r>
    </w:p>
    <w:p w14:paraId="0BBD853A"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00ACAFA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7BDA77BF"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0730C67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753972DA"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14:paraId="37F80FE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4287E551"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727535A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15994B93"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34F5078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372E26E0"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009623A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1AE1E9E7"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67D6F38C"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3C4A22C8"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0325177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41011A26"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6255045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7293601A"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1ADACCF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56F6F660" w14:textId="77777777" w:rsidR="00BF6B07" w:rsidRPr="003560BD" w:rsidRDefault="00BF6B07" w:rsidP="009B681F">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5B56B35D" w14:textId="77777777" w:rsidR="00BF6B07" w:rsidRPr="003560BD" w:rsidRDefault="00BF6B07" w:rsidP="009B681F">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282BE59B" w14:textId="77777777" w:rsidR="00BF6B07" w:rsidRPr="003560BD" w:rsidRDefault="00BF6B07" w:rsidP="009B681F">
      <w:pPr>
        <w:pStyle w:val="Level2"/>
      </w:pPr>
      <w:r w:rsidRPr="003560BD">
        <w:t>That the individual is proficient in spoken and written English;</w:t>
      </w:r>
    </w:p>
    <w:p w14:paraId="37143796" w14:textId="77777777" w:rsidR="00BF6B07" w:rsidRPr="003560BD" w:rsidRDefault="00BF6B07" w:rsidP="009B681F">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1DA54BE3" w14:textId="77777777" w:rsidR="00BF6B07" w:rsidRPr="003560BD" w:rsidRDefault="00BF6B07" w:rsidP="009B681F">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695D077F" w14:textId="3437EFAB"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30F590A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t>
      </w:r>
      <w:proofErr w:type="gramStart"/>
      <w:r w:rsidRPr="003560BD">
        <w:rPr>
          <w:rFonts w:ascii="Arial" w:hAnsi="Arial" w:cs="Arial"/>
          <w:sz w:val="22"/>
          <w:szCs w:val="22"/>
        </w:rPr>
        <w:t>web-hosting</w:t>
      </w:r>
      <w:proofErr w:type="gramEnd"/>
      <w:r w:rsidRPr="003560BD">
        <w:rPr>
          <w:rFonts w:ascii="Arial" w:hAnsi="Arial" w:cs="Arial"/>
          <w:sz w:val="22"/>
          <w:szCs w:val="22"/>
        </w:rPr>
        <w:t>,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57BAC6EF" w14:textId="77777777" w:rsidR="00BF6B07" w:rsidRPr="003560BD" w:rsidRDefault="00BF6B07" w:rsidP="00AD762E">
      <w:pPr>
        <w:pStyle w:val="Level1"/>
        <w:keepNext/>
        <w:jc w:val="both"/>
        <w:rPr>
          <w:rFonts w:ascii="Arial" w:hAnsi="Arial" w:cs="Arial"/>
          <w:sz w:val="22"/>
          <w:szCs w:val="22"/>
        </w:rPr>
      </w:pPr>
      <w:bookmarkStart w:id="55" w:name="_Toc49239671"/>
      <w:r w:rsidRPr="003560BD">
        <w:rPr>
          <w:rFonts w:ascii="Arial" w:hAnsi="Arial" w:cs="Arial"/>
          <w:b/>
          <w:bCs/>
          <w:sz w:val="22"/>
          <w:szCs w:val="22"/>
        </w:rPr>
        <w:lastRenderedPageBreak/>
        <w:t>Best and Final Offer</w:t>
      </w:r>
      <w:bookmarkEnd w:id="55"/>
    </w:p>
    <w:p w14:paraId="336E931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340ECD00"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36DB507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16A9D7EB"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0CCD162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32D8CB50"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41FC856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0F972D0B"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35A7CA4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0108B482" w14:textId="77777777" w:rsidR="00BF6B07" w:rsidRPr="003560BD" w:rsidRDefault="00BF6B07">
      <w:pPr>
        <w:pStyle w:val="Body"/>
        <w:rPr>
          <w:rFonts w:ascii="Arial" w:hAnsi="Arial" w:cs="Arial"/>
          <w:szCs w:val="22"/>
        </w:rPr>
      </w:pPr>
    </w:p>
    <w:p w14:paraId="46018C1C"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4468E072" w14:textId="77777777" w:rsidR="00BF6B07" w:rsidRPr="003560BD" w:rsidRDefault="00BF6B07">
      <w:pPr>
        <w:pStyle w:val="Heading1"/>
        <w:rPr>
          <w:rFonts w:ascii="Arial" w:hAnsi="Arial" w:cs="Arial"/>
          <w:sz w:val="22"/>
          <w:szCs w:val="22"/>
        </w:rPr>
      </w:pPr>
      <w:bookmarkStart w:id="60" w:name="_Toc49239676"/>
      <w:bookmarkStart w:id="61" w:name="_Toc115876627"/>
      <w:r w:rsidRPr="003560BD">
        <w:rPr>
          <w:rFonts w:ascii="Arial" w:hAnsi="Arial" w:cs="Arial"/>
          <w:sz w:val="22"/>
          <w:szCs w:val="22"/>
        </w:rPr>
        <w:lastRenderedPageBreak/>
        <w:t>SECTION IV</w:t>
      </w:r>
      <w:bookmarkEnd w:id="60"/>
      <w:bookmarkEnd w:id="61"/>
    </w:p>
    <w:p w14:paraId="0677454B" w14:textId="77777777" w:rsidR="00BF6B07" w:rsidRPr="003560BD" w:rsidRDefault="00BF6B07">
      <w:pPr>
        <w:pStyle w:val="Heading2"/>
        <w:rPr>
          <w:rFonts w:ascii="Arial" w:hAnsi="Arial" w:cs="Arial"/>
          <w:sz w:val="22"/>
          <w:szCs w:val="22"/>
        </w:rPr>
      </w:pPr>
      <w:bookmarkStart w:id="62" w:name="_Toc115876628"/>
      <w:r w:rsidRPr="003560BD">
        <w:rPr>
          <w:rFonts w:ascii="Arial" w:hAnsi="Arial" w:cs="Arial"/>
          <w:sz w:val="22"/>
          <w:szCs w:val="22"/>
        </w:rPr>
        <w:t>LEGAL AND CONTRACTUAL INFORMATION</w:t>
      </w:r>
      <w:bookmarkEnd w:id="62"/>
    </w:p>
    <w:p w14:paraId="28A9F37D" w14:textId="77777777" w:rsidR="00BF6B07" w:rsidRPr="003560BD" w:rsidRDefault="00BF6B07">
      <w:pPr>
        <w:rPr>
          <w:rFonts w:ascii="Arial" w:hAnsi="Arial" w:cs="Arial"/>
          <w:sz w:val="22"/>
          <w:szCs w:val="22"/>
        </w:rPr>
      </w:pPr>
    </w:p>
    <w:p w14:paraId="1AEEC07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5459E4E7"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17AF45B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3A114DA0"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44DBC10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3D89E5F7"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6E48113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5DC8642F" w14:textId="77777777" w:rsidR="00BF6B07" w:rsidRPr="003560BD" w:rsidRDefault="00BF6B07" w:rsidP="009B681F">
      <w:pPr>
        <w:pStyle w:val="Level2"/>
      </w:pPr>
      <w:r w:rsidRPr="003560BD">
        <w:t xml:space="preserve">The Proposal Exception Summary Form as accepted by </w:t>
      </w:r>
      <w:r w:rsidRPr="003560BD">
        <w:rPr>
          <w:b/>
          <w:bCs/>
        </w:rPr>
        <w:t>ITS</w:t>
      </w:r>
      <w:r w:rsidRPr="003560BD">
        <w:t>;</w:t>
      </w:r>
    </w:p>
    <w:p w14:paraId="6BB841C1" w14:textId="77777777" w:rsidR="00BF6B07" w:rsidRPr="003560BD" w:rsidRDefault="00BF6B07" w:rsidP="009B681F">
      <w:pPr>
        <w:pStyle w:val="Level2"/>
      </w:pPr>
      <w:r w:rsidRPr="003560BD">
        <w:t xml:space="preserve">Contracts which have been signed by the Vendor and </w:t>
      </w:r>
      <w:r w:rsidRPr="003560BD">
        <w:rPr>
          <w:b/>
          <w:bCs/>
        </w:rPr>
        <w:t>ITS</w:t>
      </w:r>
      <w:r w:rsidRPr="003560BD">
        <w:t>;</w:t>
      </w:r>
    </w:p>
    <w:p w14:paraId="16BF6B6C" w14:textId="77777777" w:rsidR="00BF6B07" w:rsidRPr="003560BD" w:rsidRDefault="00BF6B07" w:rsidP="009B681F">
      <w:pPr>
        <w:pStyle w:val="Level2"/>
      </w:pPr>
      <w:r w:rsidRPr="003560BD">
        <w:rPr>
          <w:b/>
          <w:bCs/>
        </w:rPr>
        <w:t>ITS’</w:t>
      </w:r>
      <w:r w:rsidRPr="003560BD">
        <w:t xml:space="preserve"> Request for Proposal, including all addenda;</w:t>
      </w:r>
    </w:p>
    <w:p w14:paraId="4888CDB3" w14:textId="77777777" w:rsidR="00BF6B07" w:rsidRPr="003560BD" w:rsidRDefault="00BF6B07" w:rsidP="009B681F">
      <w:pPr>
        <w:pStyle w:val="Level2"/>
      </w:pPr>
      <w:r w:rsidRPr="003560BD">
        <w:t xml:space="preserve">Official written correspondence from </w:t>
      </w:r>
      <w:r w:rsidRPr="003560BD">
        <w:rPr>
          <w:b/>
          <w:bCs/>
        </w:rPr>
        <w:t>ITS</w:t>
      </w:r>
      <w:r w:rsidRPr="003560BD">
        <w:t xml:space="preserve"> to the Vendor;</w:t>
      </w:r>
    </w:p>
    <w:p w14:paraId="43482019" w14:textId="77777777" w:rsidR="00BF6B07" w:rsidRPr="003560BD" w:rsidRDefault="00BF6B07" w:rsidP="009B681F">
      <w:pPr>
        <w:pStyle w:val="Level2"/>
      </w:pPr>
      <w:r w:rsidRPr="003560BD">
        <w:t xml:space="preserve">Official written correspondence from the Vendor to </w:t>
      </w:r>
      <w:r w:rsidRPr="003560BD">
        <w:rPr>
          <w:b/>
          <w:bCs/>
        </w:rPr>
        <w:t>ITS</w:t>
      </w:r>
      <w:r w:rsidRPr="003560BD">
        <w:t xml:space="preserve"> when clarifying the Vendor’s proposal; and</w:t>
      </w:r>
    </w:p>
    <w:p w14:paraId="41043147" w14:textId="77777777" w:rsidR="00BF6B07" w:rsidRPr="003560BD" w:rsidRDefault="00BF6B07" w:rsidP="009B681F">
      <w:pPr>
        <w:pStyle w:val="Level2"/>
      </w:pPr>
      <w:r w:rsidRPr="003560BD">
        <w:t xml:space="preserve">The Vendor’s proposal response to the </w:t>
      </w:r>
      <w:r w:rsidRPr="003560BD">
        <w:rPr>
          <w:b/>
          <w:bCs/>
        </w:rPr>
        <w:t xml:space="preserve">ITS </w:t>
      </w:r>
      <w:r w:rsidRPr="003560BD">
        <w:t>RFP.</w:t>
      </w:r>
    </w:p>
    <w:p w14:paraId="58E35499" w14:textId="42257687"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2431495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11D6C388" w14:textId="77777777"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7717EBB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6BBB4F08"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lastRenderedPageBreak/>
        <w:t>Contracting Agent by Law</w:t>
      </w:r>
      <w:bookmarkEnd w:id="68"/>
    </w:p>
    <w:p w14:paraId="0BD3C78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569AC6AF"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Legal Provisions</w:t>
      </w:r>
      <w:bookmarkEnd w:id="69"/>
    </w:p>
    <w:p w14:paraId="0AC50158" w14:textId="77777777" w:rsidR="00BF6B07" w:rsidRPr="003560BD" w:rsidRDefault="00BF6B07" w:rsidP="009B681F">
      <w:pPr>
        <w:pStyle w:val="Level2"/>
      </w:pPr>
      <w:r w:rsidRPr="003560BD">
        <w:t>The State of Mississippi is self-insured; all requirements for the purchase of casualty or liability insurance are deleted.</w:t>
      </w:r>
    </w:p>
    <w:p w14:paraId="42D1314F" w14:textId="77777777" w:rsidR="00BF6B07" w:rsidRPr="003560BD" w:rsidRDefault="00BF6B07" w:rsidP="009B681F">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6E5D8135" w14:textId="77777777" w:rsidR="00BF6B07" w:rsidRPr="003560BD" w:rsidRDefault="00BF6B07" w:rsidP="009B681F">
      <w:pPr>
        <w:pStyle w:val="Level2"/>
      </w:pPr>
      <w:r w:rsidRPr="003560BD">
        <w:t>The Vendor shall have no limitation on liability for claims related to the following items:</w:t>
      </w:r>
    </w:p>
    <w:p w14:paraId="1432C278"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Infringement issues;</w:t>
      </w:r>
    </w:p>
    <w:p w14:paraId="7A5B44F1"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Bodily injury;</w:t>
      </w:r>
    </w:p>
    <w:p w14:paraId="1A70B91B"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Death;</w:t>
      </w:r>
    </w:p>
    <w:p w14:paraId="7179F57B"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Physical damage to tangible personal and/or real property; and/or</w:t>
      </w:r>
    </w:p>
    <w:p w14:paraId="6ECB641F"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0BCCDD98" w14:textId="77777777" w:rsidR="00BF6B07" w:rsidRPr="003560BD" w:rsidRDefault="00BF6B07" w:rsidP="009B681F">
      <w:pPr>
        <w:pStyle w:val="Level2"/>
      </w:pPr>
      <w:r w:rsidRPr="003560BD">
        <w:t>All requirements that the State pay interest (other than in connection with lease-purchase contracts not exceeding five years) are deleted.</w:t>
      </w:r>
    </w:p>
    <w:p w14:paraId="4D5DCC16" w14:textId="77777777" w:rsidR="00BF6B07" w:rsidRPr="003560BD" w:rsidRDefault="00BF6B07" w:rsidP="009B681F">
      <w:pPr>
        <w:pStyle w:val="Level2"/>
      </w:pPr>
      <w:r w:rsidRPr="003560BD">
        <w:t>Any contract negotiated under this RFP will be governed by and construed according to the laws of the State of Mississippi.  Venue for the resolution of any dispute shall be Jackson, Hinds County, Mississippi.</w:t>
      </w:r>
    </w:p>
    <w:p w14:paraId="226B46DB" w14:textId="77777777" w:rsidR="00BF6B07" w:rsidRPr="003560BD" w:rsidRDefault="00BF6B07" w:rsidP="009B681F">
      <w:pPr>
        <w:pStyle w:val="Level2"/>
      </w:pPr>
      <w:r w:rsidRPr="003560BD">
        <w:t>Any contract negotiated under this RFP is cancelable in the event the funding authority does not appropriate funds.  Notice requirements to Vendor cannot exceed sixty (60) days.</w:t>
      </w:r>
    </w:p>
    <w:p w14:paraId="0889F164" w14:textId="77777777" w:rsidR="00BF6B07" w:rsidRPr="003560BD" w:rsidRDefault="00BF6B07" w:rsidP="009B681F">
      <w:pPr>
        <w:pStyle w:val="Level2"/>
      </w:pPr>
      <w:r w:rsidRPr="003560BD">
        <w:t>The State of Mississippi does not waive its sovereign immunities or defenses as provided by law by entering into this contract with the Vendor, Vendor agents, subcontractors, or assignees.</w:t>
      </w:r>
    </w:p>
    <w:p w14:paraId="2EFE34CA" w14:textId="77777777" w:rsidR="00BF6B07" w:rsidRPr="003560BD" w:rsidRDefault="00BF6B07" w:rsidP="009B681F">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693BEA58" w14:textId="77777777" w:rsidR="00BF6B07" w:rsidRPr="003560BD" w:rsidRDefault="00BF6B07" w:rsidP="009B681F">
      <w:pPr>
        <w:pStyle w:val="Level2"/>
      </w:pPr>
      <w:r w:rsidRPr="003560BD">
        <w:t>The State shall not pay any attorney's fees, prejudgment interest or the cost of legal action to or for the Vendor.</w:t>
      </w:r>
    </w:p>
    <w:p w14:paraId="3A9A1E51" w14:textId="41C2BF4A"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4589D5ED" w14:textId="77777777" w:rsidR="00BF6B07" w:rsidRPr="003560BD" w:rsidRDefault="00BF6B07" w:rsidP="009B681F">
      <w:pPr>
        <w:pStyle w:val="Level2"/>
      </w:pPr>
      <w:r w:rsidRPr="003560BD">
        <w:t>Award of Contract - A contract is considered to be awarded to a proposer once the proposer’s offering has been approved as lowest and best proposal through:</w:t>
      </w:r>
    </w:p>
    <w:p w14:paraId="53E0D065"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72A790B9"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216807D7"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CP-1 authorization executed for the project, or</w:t>
      </w:r>
    </w:p>
    <w:p w14:paraId="2F0175AF" w14:textId="77777777" w:rsidR="00BF6B07" w:rsidRPr="003560BD" w:rsidRDefault="00BF6B07" w:rsidP="007B44D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660C855A" w14:textId="77777777" w:rsidR="00BF6B07" w:rsidRPr="003560BD" w:rsidRDefault="00BF6B07" w:rsidP="009B681F">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0964B22E" w14:textId="77777777" w:rsidR="00BF6B07" w:rsidRPr="003560BD" w:rsidRDefault="00BF6B07" w:rsidP="009B681F">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77143213" w14:textId="2B360014"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5CD1F8EA"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7E470624"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05C38AD1"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39B13198" w14:textId="77777777"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5DC85A8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6A44C8DF"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6BDB143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4EA254F8" w14:textId="77777777" w:rsidR="00BF6B07" w:rsidRPr="003560BD" w:rsidRDefault="00BF6B07" w:rsidP="00803CDA">
      <w:pPr>
        <w:pStyle w:val="Level1"/>
        <w:keepNext/>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44A29EB6" w14:textId="2D248006" w:rsidR="00BF6B07" w:rsidRPr="006C1D89" w:rsidRDefault="00BF6B07" w:rsidP="009B681F">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3" w:history="1">
        <w:r w:rsidR="00AD762E" w:rsidRPr="00C45D99">
          <w:rPr>
            <w:rStyle w:val="Hyperlink"/>
          </w:rPr>
          <w:t>http://www.paymode.com/mississippi/</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2DAF862F" w14:textId="77777777" w:rsidR="00E86F01" w:rsidRPr="00564B76" w:rsidRDefault="00BF6B07" w:rsidP="009B681F">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41BB794A" w14:textId="77777777" w:rsidR="00BF6B07" w:rsidRPr="00564B76" w:rsidRDefault="00BF6B07" w:rsidP="009B681F">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5028D8E9" w14:textId="3E401800"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4A1631FE" w14:textId="77777777" w:rsidR="00BF6B07" w:rsidRPr="003560BD" w:rsidRDefault="00BF6B07" w:rsidP="009B681F">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proofErr w:type="gramStart"/>
      <w:r w:rsidRPr="003560BD">
        <w:rPr>
          <w:b/>
          <w:bCs/>
          <w:color w:val="000000"/>
        </w:rPr>
        <w:t>ITS,</w:t>
      </w:r>
      <w:r w:rsidRPr="003560BD">
        <w:t xml:space="preserve"> unless</w:t>
      </w:r>
      <w:proofErr w:type="gramEnd"/>
      <w:r w:rsidRPr="003560BD">
        <w:t xml:space="preserve">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5088C4D3" w14:textId="77777777" w:rsidR="00BF6B07" w:rsidRPr="003560BD" w:rsidRDefault="00BF6B07" w:rsidP="009B681F">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w:t>
      </w:r>
      <w:proofErr w:type="gramStart"/>
      <w:r w:rsidRPr="003560BD">
        <w:t>negotiations, unless</w:t>
      </w:r>
      <w:proofErr w:type="gramEnd"/>
      <w:r w:rsidRPr="003560BD">
        <w:t xml:space="preserve"> </w:t>
      </w:r>
      <w:r w:rsidRPr="003560BD">
        <w:rPr>
          <w:b/>
          <w:bCs/>
        </w:rPr>
        <w:t>ITS</w:t>
      </w:r>
      <w:r w:rsidRPr="003560BD">
        <w:t xml:space="preserve"> consents to a different period. </w:t>
      </w:r>
    </w:p>
    <w:p w14:paraId="29F3AD8B" w14:textId="497E0C1B"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04556DA4"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5C5BCC45"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48B86CE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66369ABB" w14:textId="77777777" w:rsidR="00BF6B07" w:rsidRPr="003560BD" w:rsidRDefault="00BF6B07" w:rsidP="009B681F">
      <w:pPr>
        <w:pStyle w:val="Level2"/>
      </w:pPr>
      <w:r w:rsidRPr="003560BD">
        <w:t xml:space="preserve">The Vendor must acknowledge and agree that in matters of proposals, clarifications, negotiations, contracts and resolution of issues and/or disputes, the </w:t>
      </w:r>
      <w:r w:rsidRPr="003560BD">
        <w:lastRenderedPageBreak/>
        <w:t>Vendor represents all contractors, third parties and/or subcontractors the Vendor has assembled for this project.   The Vendor’s commitments are binding on all such parties and consequently the State is only required to negotiate with the Vendor.</w:t>
      </w:r>
    </w:p>
    <w:p w14:paraId="57DAD658" w14:textId="77777777" w:rsidR="00BF6B07" w:rsidRPr="003560BD" w:rsidRDefault="00BF6B07" w:rsidP="009B681F">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015DC2B8" w14:textId="77777777" w:rsidR="00BF6B07" w:rsidRPr="003560BD" w:rsidRDefault="00BF6B07" w:rsidP="009B681F">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0503AAAB" w14:textId="071AF20A"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78B720D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2473985B"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01A890C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3AC72B90"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05DF042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57AF7DD2" w14:textId="77777777" w:rsidR="00BF6B07" w:rsidRPr="003560BD" w:rsidRDefault="00BF6B07" w:rsidP="00AD762E">
      <w:pPr>
        <w:pStyle w:val="Level1"/>
        <w:keepNext/>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14:paraId="027AD4D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3D43A64D" w14:textId="77777777" w:rsidR="00BF6B07" w:rsidRPr="003560BD" w:rsidRDefault="00BF6B07" w:rsidP="00803CDA">
      <w:pPr>
        <w:pStyle w:val="Level1"/>
        <w:keepNext/>
        <w:jc w:val="both"/>
        <w:rPr>
          <w:rFonts w:ascii="Arial" w:hAnsi="Arial" w:cs="Arial"/>
          <w:sz w:val="22"/>
          <w:szCs w:val="22"/>
        </w:rPr>
      </w:pPr>
      <w:bookmarkStart w:id="83" w:name="_Toc49239715"/>
      <w:bookmarkEnd w:id="82"/>
      <w:r w:rsidRPr="003560BD">
        <w:rPr>
          <w:rFonts w:ascii="Arial" w:hAnsi="Arial" w:cs="Arial"/>
          <w:b/>
          <w:bCs/>
          <w:sz w:val="22"/>
          <w:szCs w:val="22"/>
        </w:rPr>
        <w:lastRenderedPageBreak/>
        <w:t>Outstanding Vendor Obligations</w:t>
      </w:r>
      <w:bookmarkEnd w:id="83"/>
    </w:p>
    <w:p w14:paraId="674FB748" w14:textId="77777777" w:rsidR="00BF6B07" w:rsidRPr="003560BD" w:rsidRDefault="00BF6B07" w:rsidP="009B681F">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783737CB" w14:textId="77777777" w:rsidR="00BF6B07" w:rsidRPr="003560BD" w:rsidRDefault="00BF6B07" w:rsidP="009B681F">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79646380" w14:textId="77777777" w:rsidR="00BF6B07" w:rsidRPr="003560BD" w:rsidRDefault="00BF6B07" w:rsidP="009B681F">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1B4A0FFA" w14:textId="1FCC6A03"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0353A1A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3A6CF6C8"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0144273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2EA0F0D9"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6F44917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348C94E0"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10381824"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5302CA7C"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2D1ED3BC"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12ADA13A"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2A0EDDF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17658FBE"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2E48250C" w14:textId="77777777" w:rsidR="00BF6B07" w:rsidRPr="003560BD" w:rsidRDefault="00BF6B07" w:rsidP="009B681F">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20C1F99B" w14:textId="77777777" w:rsidR="00BF6B07" w:rsidRPr="003560BD" w:rsidRDefault="00BF6B07" w:rsidP="009B681F">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4C916448" w14:textId="5DEA7D7B"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00C1081C"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0860C782"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03D2759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3BF5B2AD"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5BD47B5D"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018D7F26"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2C53788C"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19445EFE" w14:textId="77777777" w:rsidR="00BF6B07" w:rsidRDefault="00C10C03" w:rsidP="00803CDA">
      <w:pPr>
        <w:pStyle w:val="Level1"/>
        <w:keepNext/>
        <w:numPr>
          <w:ilvl w:val="0"/>
          <w:numId w:val="9"/>
        </w:numPr>
        <w:jc w:val="both"/>
        <w:rPr>
          <w:rFonts w:ascii="Arial" w:hAnsi="Arial" w:cs="Arial"/>
          <w:b/>
          <w:sz w:val="22"/>
          <w:szCs w:val="22"/>
        </w:rPr>
      </w:pPr>
      <w:r>
        <w:rPr>
          <w:rFonts w:ascii="Arial" w:hAnsi="Arial" w:cs="Arial"/>
          <w:b/>
          <w:sz w:val="22"/>
          <w:szCs w:val="22"/>
        </w:rPr>
        <w:lastRenderedPageBreak/>
        <w:t>Compliance with Enterprise Cloud and Offsite Hosting Security Policy</w:t>
      </w:r>
    </w:p>
    <w:p w14:paraId="6EFCE3DD"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76BE9692" w14:textId="77777777" w:rsidR="00C10C03" w:rsidRPr="0016617A" w:rsidRDefault="00C10C03" w:rsidP="00CF4726">
      <w:pPr>
        <w:pStyle w:val="Level1"/>
        <w:numPr>
          <w:ilvl w:val="0"/>
          <w:numId w:val="9"/>
        </w:numPr>
        <w:jc w:val="both"/>
        <w:rPr>
          <w:rFonts w:ascii="Arial" w:hAnsi="Arial" w:cs="Arial"/>
          <w:b/>
          <w:sz w:val="22"/>
          <w:szCs w:val="22"/>
        </w:rPr>
      </w:pPr>
      <w:r>
        <w:rPr>
          <w:rFonts w:ascii="Arial" w:hAnsi="Arial" w:cs="Arial"/>
          <w:b/>
          <w:sz w:val="22"/>
          <w:szCs w:val="22"/>
        </w:rPr>
        <w:t>Negotiating with Next Ranked Vendor</w:t>
      </w:r>
    </w:p>
    <w:p w14:paraId="08A35C3F"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7E16A471" w14:textId="77777777"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14:paraId="45AF6ECC"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763A69BD"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39F76B80" w14:textId="6C501EAC" w:rsidR="00BF6B07" w:rsidRPr="003560BD" w:rsidRDefault="00A644E3"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63E3E072" w14:textId="77777777" w:rsidR="00BF6B07" w:rsidRPr="003560BD" w:rsidRDefault="00BF6B07" w:rsidP="00BF6B07">
      <w:pPr>
        <w:pStyle w:val="Body"/>
        <w:jc w:val="both"/>
        <w:rPr>
          <w:rFonts w:ascii="Arial" w:hAnsi="Arial" w:cs="Arial"/>
          <w:b/>
          <w:bCs/>
          <w:szCs w:val="22"/>
        </w:rPr>
      </w:pPr>
    </w:p>
    <w:p w14:paraId="3826522D"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312B5D3E" w14:textId="77777777" w:rsidR="00BF6B07" w:rsidRPr="003560BD" w:rsidRDefault="00BF6B07" w:rsidP="00BF6B07">
      <w:pPr>
        <w:pStyle w:val="Body"/>
        <w:jc w:val="both"/>
        <w:rPr>
          <w:rFonts w:ascii="Arial" w:hAnsi="Arial" w:cs="Arial"/>
          <w:szCs w:val="22"/>
        </w:rPr>
      </w:pPr>
    </w:p>
    <w:p w14:paraId="67A4E5A5"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3C0AC7C7" w14:textId="77777777" w:rsidR="00BF6B07" w:rsidRPr="00B85ED1" w:rsidRDefault="00BF6B07" w:rsidP="00BF6B07">
      <w:pPr>
        <w:pStyle w:val="Body"/>
        <w:jc w:val="both"/>
        <w:rPr>
          <w:rFonts w:ascii="Arial" w:hAnsi="Arial" w:cs="Arial"/>
          <w:szCs w:val="22"/>
        </w:rPr>
      </w:pPr>
    </w:p>
    <w:p w14:paraId="049EF929"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w:t>
      </w:r>
      <w:r w:rsidR="001A0BC0" w:rsidRPr="001A0BC0">
        <w:rPr>
          <w:rFonts w:ascii="Arial" w:hAnsi="Arial" w:cs="Arial"/>
          <w:szCs w:val="22"/>
        </w:rPr>
        <w:t xml:space="preserve"> </w:t>
      </w:r>
      <w:r w:rsidR="001A0BC0" w:rsidRPr="003560BD">
        <w:rPr>
          <w:rFonts w:ascii="Arial" w:hAnsi="Arial" w:cs="Arial"/>
          <w:szCs w:val="22"/>
        </w:rPr>
        <w:t>that your company might wish to consider protecting as a trade secret or as confidential commercial or financial information</w:t>
      </w:r>
      <w:r w:rsidRPr="003560BD">
        <w:rPr>
          <w:rFonts w:ascii="Arial" w:hAnsi="Arial" w:cs="Arial"/>
          <w:szCs w:val="22"/>
        </w:rPr>
        <w:t xml:space="preserve">.  If the “Officer in Bind of Company” should not be used for notification of public </w:t>
      </w:r>
      <w:r w:rsidRPr="003560BD">
        <w:rPr>
          <w:rFonts w:ascii="Arial" w:hAnsi="Arial" w:cs="Arial"/>
          <w:szCs w:val="22"/>
        </w:rPr>
        <w:lastRenderedPageBreak/>
        <w:t>records requests, Vendor should provide the alternative contact information in response to this RFP item.</w:t>
      </w:r>
    </w:p>
    <w:p w14:paraId="61C94188" w14:textId="77777777" w:rsidR="00BF6B07" w:rsidRPr="003560BD" w:rsidRDefault="00BF6B07" w:rsidP="00BF6B07">
      <w:pPr>
        <w:pStyle w:val="Level1"/>
        <w:jc w:val="both"/>
        <w:rPr>
          <w:rFonts w:ascii="Arial" w:hAnsi="Arial" w:cs="Arial"/>
          <w:sz w:val="22"/>
          <w:szCs w:val="22"/>
        </w:rPr>
      </w:pPr>
      <w:bookmarkStart w:id="93" w:name="_Toc49239735"/>
      <w:bookmarkStart w:id="94" w:name="_Toc49239732"/>
      <w:r w:rsidRPr="003560BD">
        <w:rPr>
          <w:rFonts w:ascii="Arial" w:hAnsi="Arial" w:cs="Arial"/>
          <w:b/>
          <w:bCs/>
          <w:sz w:val="22"/>
          <w:szCs w:val="22"/>
        </w:rPr>
        <w:t>Risk Factors to be Assessed</w:t>
      </w:r>
      <w:bookmarkEnd w:id="93"/>
    </w:p>
    <w:p w14:paraId="00E3DB9F"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406D14BD" w14:textId="77777777" w:rsidR="00BF6B07" w:rsidRPr="00EE2CD2" w:rsidRDefault="00BF6B07" w:rsidP="00BF6B07">
      <w:pPr>
        <w:pStyle w:val="Level1"/>
        <w:jc w:val="both"/>
        <w:rPr>
          <w:rFonts w:ascii="Arial" w:hAnsi="Arial" w:cs="Arial"/>
          <w:sz w:val="22"/>
          <w:szCs w:val="22"/>
        </w:rPr>
      </w:pPr>
      <w:r w:rsidRPr="00EE2CD2">
        <w:rPr>
          <w:rFonts w:ascii="Arial" w:hAnsi="Arial" w:cs="Arial"/>
          <w:b/>
          <w:bCs/>
          <w:sz w:val="22"/>
          <w:szCs w:val="22"/>
        </w:rPr>
        <w:t>Proposal Bond</w:t>
      </w:r>
      <w:bookmarkEnd w:id="94"/>
    </w:p>
    <w:p w14:paraId="09C30C60" w14:textId="6787DF60" w:rsidR="00BF6B07" w:rsidRPr="003560BD" w:rsidRDefault="00D81BEF" w:rsidP="00EE2CD2">
      <w:pPr>
        <w:pStyle w:val="Level1"/>
        <w:numPr>
          <w:ilvl w:val="0"/>
          <w:numId w:val="0"/>
        </w:numPr>
        <w:spacing w:before="0"/>
        <w:ind w:left="749"/>
        <w:jc w:val="both"/>
        <w:rPr>
          <w:rFonts w:ascii="Arial" w:hAnsi="Arial" w:cs="Arial"/>
          <w:sz w:val="22"/>
          <w:szCs w:val="22"/>
        </w:rPr>
      </w:pPr>
      <w:r w:rsidRPr="00EE2CD2">
        <w:rPr>
          <w:rFonts w:ascii="Arial" w:hAnsi="Arial" w:cs="Arial"/>
          <w:sz w:val="22"/>
          <w:szCs w:val="22"/>
        </w:rPr>
        <w:t xml:space="preserve">The Vendor </w:t>
      </w:r>
      <w:r w:rsidR="00BF6B07" w:rsidRPr="00EE2CD2">
        <w:rPr>
          <w:rFonts w:ascii="Arial" w:hAnsi="Arial" w:cs="Arial"/>
          <w:sz w:val="22"/>
          <w:szCs w:val="22"/>
        </w:rPr>
        <w:t>is not required to include a proposal bond with its RFP proposal</w:t>
      </w:r>
      <w:r w:rsidRPr="00EE2CD2">
        <w:rPr>
          <w:rFonts w:ascii="Arial" w:hAnsi="Arial" w:cs="Arial"/>
          <w:sz w:val="22"/>
          <w:szCs w:val="22"/>
        </w:rPr>
        <w:t>.</w:t>
      </w:r>
    </w:p>
    <w:p w14:paraId="1ABE7893" w14:textId="77777777" w:rsidR="00BF6B07" w:rsidRPr="003560BD" w:rsidRDefault="00BF6B07" w:rsidP="00BF6B07">
      <w:pPr>
        <w:pStyle w:val="Level1"/>
        <w:jc w:val="both"/>
        <w:rPr>
          <w:rFonts w:ascii="Arial" w:hAnsi="Arial" w:cs="Arial"/>
          <w:b/>
          <w:sz w:val="22"/>
          <w:szCs w:val="22"/>
        </w:rPr>
      </w:pPr>
      <w:bookmarkStart w:id="95" w:name="_Toc49239736"/>
      <w:r w:rsidRPr="003560BD">
        <w:rPr>
          <w:rFonts w:ascii="Arial" w:hAnsi="Arial" w:cs="Arial"/>
          <w:b/>
          <w:bCs/>
          <w:sz w:val="22"/>
          <w:szCs w:val="22"/>
        </w:rPr>
        <w:t>Performance Bond/Irrevocable Bank Letter of Credit</w:t>
      </w:r>
      <w:bookmarkEnd w:id="95"/>
      <w:r w:rsidRPr="003560BD">
        <w:rPr>
          <w:rFonts w:ascii="Arial" w:hAnsi="Arial" w:cs="Arial"/>
          <w:b/>
          <w:bCs/>
          <w:sz w:val="22"/>
          <w:szCs w:val="22"/>
        </w:rPr>
        <w:t xml:space="preserve"> </w:t>
      </w:r>
    </w:p>
    <w:p w14:paraId="43C31C77" w14:textId="2246ED11" w:rsidR="00BF6B07" w:rsidRPr="003560BD" w:rsidRDefault="00BF6B07" w:rsidP="00EE2CD2">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Vendor </w:t>
      </w:r>
      <w:r w:rsidRPr="00EE2CD2">
        <w:rPr>
          <w:rFonts w:ascii="Arial" w:hAnsi="Arial" w:cs="Arial"/>
          <w:sz w:val="22"/>
          <w:szCs w:val="22"/>
        </w:rPr>
        <w:t>is not required to include the</w:t>
      </w:r>
      <w:r w:rsidRPr="003560BD">
        <w:rPr>
          <w:rFonts w:ascii="Arial" w:hAnsi="Arial" w:cs="Arial"/>
          <w:sz w:val="22"/>
          <w:szCs w:val="22"/>
        </w:rPr>
        <w:t xml:space="preserv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2F27C830"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2437B3CE"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07F99B90" w14:textId="77777777" w:rsidR="00BF6B07" w:rsidRPr="003560BD" w:rsidRDefault="00BF6B07" w:rsidP="00AD762E">
      <w:pPr>
        <w:pStyle w:val="Level1"/>
        <w:keepNext/>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14:paraId="0DD19FDC"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3DEE6568"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7DB5203E" w14:textId="58B5AB09" w:rsidR="00BF6B07" w:rsidRPr="003560BD" w:rsidRDefault="00A644E3"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28A2E615" w14:textId="77777777"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14:paraId="0C617B57" w14:textId="178719F6"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umber</w:t>
      </w:r>
      <w:r w:rsidR="00B5700A">
        <w:rPr>
          <w:rFonts w:ascii="Arial" w:hAnsi="Arial" w:cs="Arial"/>
          <w:sz w:val="22"/>
          <w:szCs w:val="22"/>
        </w:rPr>
        <w:t xml:space="preserve"> 4506</w:t>
      </w:r>
      <w:r w:rsidRPr="003560BD">
        <w:rPr>
          <w:rFonts w:ascii="Arial" w:hAnsi="Arial" w:cs="Arial"/>
          <w:sz w:val="22"/>
          <w:szCs w:val="22"/>
        </w:rPr>
        <w:t>.</w:t>
      </w:r>
    </w:p>
    <w:p w14:paraId="12C56591" w14:textId="4D6C9AB1"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0" w:name="Lifecycle"/>
      <w:r w:rsidR="005F0170">
        <w:rPr>
          <w:rFonts w:ascii="Arial" w:hAnsi="Arial" w:cs="Arial"/>
          <w:color w:val="000000"/>
          <w:sz w:val="22"/>
          <w:szCs w:val="22"/>
        </w:rPr>
        <w:t>$250,000.00</w:t>
      </w:r>
      <w:bookmarkEnd w:id="100"/>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w:t>
      </w:r>
      <w:r w:rsidRPr="003560BD">
        <w:rPr>
          <w:rFonts w:ascii="Arial" w:hAnsi="Arial" w:cs="Arial"/>
          <w:bCs/>
          <w:sz w:val="22"/>
          <w:szCs w:val="22"/>
        </w:rPr>
        <w:lastRenderedPageBreak/>
        <w:t>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39D61E8E"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665EEDDF"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62D87E5E"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2674CDBE" w14:textId="77777777" w:rsidR="00BF6B07" w:rsidRPr="003560BD" w:rsidRDefault="00BF6B07" w:rsidP="00BF6B07">
      <w:pPr>
        <w:ind w:left="720" w:hanging="720"/>
        <w:jc w:val="both"/>
        <w:rPr>
          <w:rFonts w:ascii="Arial" w:hAnsi="Arial" w:cs="Arial"/>
          <w:sz w:val="22"/>
          <w:szCs w:val="22"/>
        </w:rPr>
      </w:pPr>
    </w:p>
    <w:p w14:paraId="6A05B395"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77C758DB" w14:textId="77777777" w:rsidR="00BF6B07" w:rsidRPr="003560BD" w:rsidRDefault="00BF6B07" w:rsidP="00BF6B07">
      <w:pPr>
        <w:ind w:left="720"/>
        <w:jc w:val="both"/>
        <w:rPr>
          <w:rFonts w:ascii="Arial" w:hAnsi="Arial" w:cs="Arial"/>
          <w:sz w:val="22"/>
          <w:szCs w:val="22"/>
        </w:rPr>
      </w:pPr>
    </w:p>
    <w:p w14:paraId="35A8C1D2"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26205D4C" w14:textId="77777777" w:rsidR="00BF6B07" w:rsidRPr="003560BD" w:rsidRDefault="00BF6B07">
      <w:pPr>
        <w:pStyle w:val="Body"/>
        <w:rPr>
          <w:rFonts w:ascii="Arial" w:hAnsi="Arial" w:cs="Arial"/>
          <w:szCs w:val="22"/>
        </w:rPr>
      </w:pPr>
    </w:p>
    <w:p w14:paraId="42A7F571"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407FB8CE" w14:textId="77777777" w:rsidR="00BF6B07" w:rsidRPr="003560BD" w:rsidRDefault="00BF6B07">
      <w:pPr>
        <w:pStyle w:val="Heading1"/>
        <w:rPr>
          <w:rFonts w:ascii="Arial" w:hAnsi="Arial" w:cs="Arial"/>
          <w:sz w:val="22"/>
          <w:szCs w:val="22"/>
        </w:rPr>
      </w:pPr>
      <w:bookmarkStart w:id="101" w:name="_Toc115876629"/>
      <w:r w:rsidRPr="003560BD">
        <w:rPr>
          <w:rFonts w:ascii="Arial" w:hAnsi="Arial" w:cs="Arial"/>
          <w:sz w:val="22"/>
          <w:szCs w:val="22"/>
        </w:rPr>
        <w:lastRenderedPageBreak/>
        <w:t>SECTION V</w:t>
      </w:r>
      <w:bookmarkEnd w:id="97"/>
      <w:bookmarkEnd w:id="101"/>
    </w:p>
    <w:p w14:paraId="7EE19EFC" w14:textId="77777777" w:rsidR="00BF6B07" w:rsidRPr="003560BD" w:rsidRDefault="00BF6B07">
      <w:pPr>
        <w:pStyle w:val="Heading2"/>
        <w:rPr>
          <w:rFonts w:ascii="Arial" w:hAnsi="Arial" w:cs="Arial"/>
          <w:sz w:val="22"/>
          <w:szCs w:val="22"/>
          <w:highlight w:val="yellow"/>
        </w:rPr>
      </w:pPr>
      <w:bookmarkStart w:id="102" w:name="_Toc46889880"/>
      <w:bookmarkStart w:id="103" w:name="_Toc115876630"/>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14:paraId="309D15D2" w14:textId="77777777"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155ADEE6" w14:textId="77777777" w:rsidR="00BF6B07" w:rsidRPr="003560BD" w:rsidRDefault="00BF6B07" w:rsidP="00CF4726">
      <w:pPr>
        <w:pStyle w:val="Level1"/>
        <w:numPr>
          <w:ilvl w:val="0"/>
          <w:numId w:val="7"/>
        </w:numPr>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6" w:name="_Toc49239756"/>
      <w:bookmarkEnd w:id="105"/>
    </w:p>
    <w:p w14:paraId="5A25ED94" w14:textId="77777777" w:rsidR="00BF6B07" w:rsidRPr="003560BD" w:rsidRDefault="00BF6B07" w:rsidP="009B681F">
      <w:pPr>
        <w:pStyle w:val="Level2"/>
      </w:pPr>
      <w:r w:rsidRPr="003560BD">
        <w:t>The specification is not a matter of State law;</w:t>
      </w:r>
      <w:bookmarkStart w:id="107" w:name="_Toc49239757"/>
      <w:bookmarkEnd w:id="106"/>
    </w:p>
    <w:p w14:paraId="7C18204D" w14:textId="77777777" w:rsidR="00BF6B07" w:rsidRPr="003560BD" w:rsidRDefault="00BF6B07" w:rsidP="009B681F">
      <w:pPr>
        <w:pStyle w:val="Level2"/>
      </w:pPr>
      <w:r w:rsidRPr="003560BD">
        <w:t>The proposal still meets the intent of the RFP;</w:t>
      </w:r>
      <w:bookmarkStart w:id="108" w:name="_Toc49239758"/>
      <w:bookmarkEnd w:id="107"/>
    </w:p>
    <w:bookmarkEnd w:id="108"/>
    <w:p w14:paraId="449C2C7F" w14:textId="77777777" w:rsidR="00BF6B07" w:rsidRPr="003560BD" w:rsidRDefault="00BF6B07" w:rsidP="009B681F">
      <w:pPr>
        <w:pStyle w:val="Level2"/>
      </w:pPr>
      <w:r w:rsidRPr="003560BD">
        <w:t xml:space="preserve">A </w:t>
      </w:r>
      <w:r w:rsidRPr="003560BD">
        <w:rPr>
          <w:i/>
        </w:rPr>
        <w:t>Proposal Exception Summary Form</w:t>
      </w:r>
      <w:r w:rsidRPr="003560BD">
        <w:t xml:space="preserve"> is included with Vendor’s proposal; and</w:t>
      </w:r>
    </w:p>
    <w:p w14:paraId="3663EE29" w14:textId="77777777" w:rsidR="00BF6B07" w:rsidRPr="003560BD" w:rsidRDefault="00BF6B07" w:rsidP="009B681F">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9" w:name="_Toc49239760"/>
    </w:p>
    <w:p w14:paraId="32B4758F"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14:paraId="500EC08C" w14:textId="77777777" w:rsidR="00BF6B07" w:rsidRPr="003560BD" w:rsidRDefault="00BF6B07" w:rsidP="009B681F">
      <w:pPr>
        <w:pStyle w:val="Level2"/>
      </w:pPr>
      <w:r w:rsidRPr="003560BD">
        <w:t>The Vendor will withdraw the exception and meet the specification in the manner prescribed;</w:t>
      </w:r>
      <w:bookmarkStart w:id="111" w:name="_Toc49239762"/>
      <w:bookmarkEnd w:id="110"/>
    </w:p>
    <w:p w14:paraId="60FD8D47" w14:textId="77777777" w:rsidR="00BF6B07" w:rsidRPr="003560BD" w:rsidRDefault="00BF6B07" w:rsidP="009B681F">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2" w:name="_Toc49239763"/>
      <w:bookmarkEnd w:id="111"/>
    </w:p>
    <w:p w14:paraId="7A21D580" w14:textId="77777777" w:rsidR="00BF6B07" w:rsidRPr="003560BD" w:rsidRDefault="00BF6B07" w:rsidP="009B681F">
      <w:pPr>
        <w:pStyle w:val="Level2"/>
      </w:pPr>
      <w:r w:rsidRPr="003560BD">
        <w:rPr>
          <w:b/>
          <w:bCs/>
        </w:rPr>
        <w:t>ITS</w:t>
      </w:r>
      <w:r w:rsidRPr="003560BD">
        <w:t xml:space="preserve"> and the Vendor will agree on compromise language dealing with the exception and will insert same into the contract;</w:t>
      </w:r>
      <w:bookmarkEnd w:id="112"/>
      <w:r w:rsidRPr="003560BD">
        <w:t xml:space="preserve"> </w:t>
      </w:r>
      <w:bookmarkStart w:id="113" w:name="_Toc49239764"/>
      <w:r w:rsidRPr="003560BD">
        <w:t>or</w:t>
      </w:r>
    </w:p>
    <w:p w14:paraId="7F08813D" w14:textId="77777777" w:rsidR="00BF6B07" w:rsidRPr="003560BD" w:rsidRDefault="00BF6B07" w:rsidP="009B681F">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4" w:name="_Toc49239765"/>
      <w:bookmarkEnd w:id="113"/>
    </w:p>
    <w:p w14:paraId="0452F72D" w14:textId="77777777"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7DE1301E"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14:paraId="42FFE6A2"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6E3FB8E1" w14:textId="77777777"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14:paraId="1DA47C63"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4A44A420" w14:textId="77777777" w:rsidR="00BF6B07" w:rsidRPr="003560BD" w:rsidRDefault="00BF6B07" w:rsidP="00BF6B07">
      <w:pPr>
        <w:rPr>
          <w:rFonts w:ascii="Arial" w:hAnsi="Arial" w:cs="Arial"/>
          <w:b/>
          <w:sz w:val="22"/>
          <w:szCs w:val="22"/>
        </w:rPr>
      </w:pPr>
    </w:p>
    <w:p w14:paraId="46594860"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6A3A622A" w14:textId="77777777" w:rsidR="00BF6B07" w:rsidRPr="003560BD" w:rsidRDefault="00BF6B07">
      <w:pPr>
        <w:pStyle w:val="Heading9"/>
        <w:rPr>
          <w:rFonts w:ascii="Arial" w:hAnsi="Arial" w:cs="Arial"/>
          <w:sz w:val="22"/>
          <w:szCs w:val="22"/>
        </w:rPr>
      </w:pPr>
    </w:p>
    <w:p w14:paraId="5CD4D68C"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2839DCA6" w14:textId="77777777">
        <w:tc>
          <w:tcPr>
            <w:tcW w:w="1978" w:type="dxa"/>
          </w:tcPr>
          <w:p w14:paraId="6C37AB46"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2EB28448"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11898EB5"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65347358"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3B0F539A" w14:textId="77777777">
        <w:tc>
          <w:tcPr>
            <w:tcW w:w="1978" w:type="dxa"/>
          </w:tcPr>
          <w:p w14:paraId="4ED29270"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7F48AD1F"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222687AF"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3B2FFD25"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5950DC04" w14:textId="77777777">
        <w:tc>
          <w:tcPr>
            <w:tcW w:w="1978" w:type="dxa"/>
          </w:tcPr>
          <w:p w14:paraId="560708A5"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66E389A4" w14:textId="77777777" w:rsidR="00BF6B07" w:rsidRPr="003560BD" w:rsidRDefault="00BF6B07">
            <w:pPr>
              <w:rPr>
                <w:rFonts w:ascii="Arial" w:hAnsi="Arial" w:cs="Arial"/>
                <w:sz w:val="22"/>
                <w:szCs w:val="22"/>
              </w:rPr>
            </w:pPr>
          </w:p>
        </w:tc>
        <w:tc>
          <w:tcPr>
            <w:tcW w:w="2394" w:type="dxa"/>
          </w:tcPr>
          <w:p w14:paraId="42244167" w14:textId="77777777" w:rsidR="00BF6B07" w:rsidRPr="003560BD" w:rsidRDefault="00BF6B07">
            <w:pPr>
              <w:rPr>
                <w:rFonts w:ascii="Arial" w:hAnsi="Arial" w:cs="Arial"/>
                <w:sz w:val="22"/>
                <w:szCs w:val="22"/>
              </w:rPr>
            </w:pPr>
          </w:p>
        </w:tc>
        <w:tc>
          <w:tcPr>
            <w:tcW w:w="2394" w:type="dxa"/>
          </w:tcPr>
          <w:p w14:paraId="03EDEAAF" w14:textId="77777777" w:rsidR="00BF6B07" w:rsidRPr="003560BD" w:rsidRDefault="00BF6B07">
            <w:pPr>
              <w:rPr>
                <w:rFonts w:ascii="Arial" w:hAnsi="Arial" w:cs="Arial"/>
                <w:sz w:val="22"/>
                <w:szCs w:val="22"/>
              </w:rPr>
            </w:pPr>
          </w:p>
        </w:tc>
      </w:tr>
      <w:tr w:rsidR="00BF6B07" w:rsidRPr="003560BD" w14:paraId="6F366DCD" w14:textId="77777777">
        <w:tc>
          <w:tcPr>
            <w:tcW w:w="1978" w:type="dxa"/>
          </w:tcPr>
          <w:p w14:paraId="0E15783F"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68B2C6DA" w14:textId="77777777" w:rsidR="00BF6B07" w:rsidRPr="003560BD" w:rsidRDefault="00BF6B07">
            <w:pPr>
              <w:rPr>
                <w:rFonts w:ascii="Arial" w:hAnsi="Arial" w:cs="Arial"/>
                <w:sz w:val="22"/>
                <w:szCs w:val="22"/>
              </w:rPr>
            </w:pPr>
          </w:p>
        </w:tc>
        <w:tc>
          <w:tcPr>
            <w:tcW w:w="2394" w:type="dxa"/>
          </w:tcPr>
          <w:p w14:paraId="2D837B5A" w14:textId="77777777" w:rsidR="00BF6B07" w:rsidRPr="003560BD" w:rsidRDefault="00BF6B07">
            <w:pPr>
              <w:rPr>
                <w:rFonts w:ascii="Arial" w:hAnsi="Arial" w:cs="Arial"/>
                <w:sz w:val="22"/>
                <w:szCs w:val="22"/>
              </w:rPr>
            </w:pPr>
          </w:p>
        </w:tc>
        <w:tc>
          <w:tcPr>
            <w:tcW w:w="2394" w:type="dxa"/>
          </w:tcPr>
          <w:p w14:paraId="28200397" w14:textId="77777777" w:rsidR="00BF6B07" w:rsidRPr="003560BD" w:rsidRDefault="00BF6B07">
            <w:pPr>
              <w:rPr>
                <w:rFonts w:ascii="Arial" w:hAnsi="Arial" w:cs="Arial"/>
                <w:sz w:val="22"/>
                <w:szCs w:val="22"/>
              </w:rPr>
            </w:pPr>
          </w:p>
        </w:tc>
      </w:tr>
      <w:tr w:rsidR="00BF6B07" w:rsidRPr="003560BD" w14:paraId="2AD0AED0" w14:textId="77777777">
        <w:tc>
          <w:tcPr>
            <w:tcW w:w="1978" w:type="dxa"/>
          </w:tcPr>
          <w:p w14:paraId="161F4949"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494B3A14" w14:textId="77777777" w:rsidR="00BF6B07" w:rsidRPr="003560BD" w:rsidRDefault="00BF6B07">
            <w:pPr>
              <w:rPr>
                <w:rFonts w:ascii="Arial" w:hAnsi="Arial" w:cs="Arial"/>
                <w:sz w:val="22"/>
                <w:szCs w:val="22"/>
              </w:rPr>
            </w:pPr>
          </w:p>
        </w:tc>
        <w:tc>
          <w:tcPr>
            <w:tcW w:w="2394" w:type="dxa"/>
          </w:tcPr>
          <w:p w14:paraId="65FFF2D2" w14:textId="77777777" w:rsidR="00BF6B07" w:rsidRPr="003560BD" w:rsidRDefault="00BF6B07">
            <w:pPr>
              <w:rPr>
                <w:rFonts w:ascii="Arial" w:hAnsi="Arial" w:cs="Arial"/>
                <w:sz w:val="22"/>
                <w:szCs w:val="22"/>
              </w:rPr>
            </w:pPr>
          </w:p>
        </w:tc>
        <w:tc>
          <w:tcPr>
            <w:tcW w:w="2394" w:type="dxa"/>
          </w:tcPr>
          <w:p w14:paraId="27134F29" w14:textId="77777777" w:rsidR="00BF6B07" w:rsidRPr="003560BD" w:rsidRDefault="00BF6B07">
            <w:pPr>
              <w:rPr>
                <w:rFonts w:ascii="Arial" w:hAnsi="Arial" w:cs="Arial"/>
                <w:sz w:val="22"/>
                <w:szCs w:val="22"/>
              </w:rPr>
            </w:pPr>
          </w:p>
        </w:tc>
      </w:tr>
      <w:tr w:rsidR="00BF6B07" w:rsidRPr="003560BD" w14:paraId="454A6A32" w14:textId="77777777">
        <w:tc>
          <w:tcPr>
            <w:tcW w:w="1978" w:type="dxa"/>
          </w:tcPr>
          <w:p w14:paraId="22CF3004"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0171C3C0" w14:textId="77777777" w:rsidR="00BF6B07" w:rsidRPr="003560BD" w:rsidRDefault="00BF6B07">
            <w:pPr>
              <w:rPr>
                <w:rFonts w:ascii="Arial" w:hAnsi="Arial" w:cs="Arial"/>
                <w:sz w:val="22"/>
                <w:szCs w:val="22"/>
              </w:rPr>
            </w:pPr>
          </w:p>
        </w:tc>
        <w:tc>
          <w:tcPr>
            <w:tcW w:w="2394" w:type="dxa"/>
          </w:tcPr>
          <w:p w14:paraId="046F5C5E" w14:textId="77777777" w:rsidR="00BF6B07" w:rsidRPr="003560BD" w:rsidRDefault="00BF6B07">
            <w:pPr>
              <w:rPr>
                <w:rFonts w:ascii="Arial" w:hAnsi="Arial" w:cs="Arial"/>
                <w:sz w:val="22"/>
                <w:szCs w:val="22"/>
              </w:rPr>
            </w:pPr>
          </w:p>
        </w:tc>
        <w:tc>
          <w:tcPr>
            <w:tcW w:w="2394" w:type="dxa"/>
          </w:tcPr>
          <w:p w14:paraId="3F373DCB" w14:textId="77777777" w:rsidR="00BF6B07" w:rsidRPr="003560BD" w:rsidRDefault="00BF6B07">
            <w:pPr>
              <w:rPr>
                <w:rFonts w:ascii="Arial" w:hAnsi="Arial" w:cs="Arial"/>
                <w:sz w:val="22"/>
                <w:szCs w:val="22"/>
              </w:rPr>
            </w:pPr>
          </w:p>
        </w:tc>
      </w:tr>
      <w:tr w:rsidR="00290FFF" w:rsidRPr="003560BD" w14:paraId="7E9C12F6" w14:textId="77777777">
        <w:tc>
          <w:tcPr>
            <w:tcW w:w="1978" w:type="dxa"/>
          </w:tcPr>
          <w:p w14:paraId="52D8EBC3"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66D96B62" w14:textId="77777777" w:rsidR="00290FFF" w:rsidRPr="003560BD" w:rsidRDefault="00290FFF">
            <w:pPr>
              <w:rPr>
                <w:rFonts w:ascii="Arial" w:hAnsi="Arial" w:cs="Arial"/>
                <w:sz w:val="22"/>
                <w:szCs w:val="22"/>
              </w:rPr>
            </w:pPr>
          </w:p>
        </w:tc>
        <w:tc>
          <w:tcPr>
            <w:tcW w:w="2394" w:type="dxa"/>
          </w:tcPr>
          <w:p w14:paraId="3DF97CBF" w14:textId="77777777" w:rsidR="00290FFF" w:rsidRPr="003560BD" w:rsidRDefault="00290FFF">
            <w:pPr>
              <w:rPr>
                <w:rFonts w:ascii="Arial" w:hAnsi="Arial" w:cs="Arial"/>
                <w:sz w:val="22"/>
                <w:szCs w:val="22"/>
              </w:rPr>
            </w:pPr>
          </w:p>
        </w:tc>
        <w:tc>
          <w:tcPr>
            <w:tcW w:w="2394" w:type="dxa"/>
          </w:tcPr>
          <w:p w14:paraId="273385AD" w14:textId="77777777" w:rsidR="00290FFF" w:rsidRPr="003560BD" w:rsidRDefault="00290FFF">
            <w:pPr>
              <w:rPr>
                <w:rFonts w:ascii="Arial" w:hAnsi="Arial" w:cs="Arial"/>
                <w:sz w:val="22"/>
                <w:szCs w:val="22"/>
              </w:rPr>
            </w:pPr>
          </w:p>
        </w:tc>
      </w:tr>
      <w:tr w:rsidR="00290FFF" w:rsidRPr="003560BD" w14:paraId="310ABBC8" w14:textId="77777777">
        <w:tc>
          <w:tcPr>
            <w:tcW w:w="1978" w:type="dxa"/>
          </w:tcPr>
          <w:p w14:paraId="449074C2"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74DC0706" w14:textId="77777777" w:rsidR="00290FFF" w:rsidRPr="003560BD" w:rsidRDefault="00290FFF">
            <w:pPr>
              <w:rPr>
                <w:rFonts w:ascii="Arial" w:hAnsi="Arial" w:cs="Arial"/>
                <w:sz w:val="22"/>
                <w:szCs w:val="22"/>
              </w:rPr>
            </w:pPr>
          </w:p>
        </w:tc>
        <w:tc>
          <w:tcPr>
            <w:tcW w:w="2394" w:type="dxa"/>
          </w:tcPr>
          <w:p w14:paraId="38065523" w14:textId="77777777" w:rsidR="00290FFF" w:rsidRPr="003560BD" w:rsidRDefault="00290FFF">
            <w:pPr>
              <w:rPr>
                <w:rFonts w:ascii="Arial" w:hAnsi="Arial" w:cs="Arial"/>
                <w:sz w:val="22"/>
                <w:szCs w:val="22"/>
              </w:rPr>
            </w:pPr>
          </w:p>
        </w:tc>
        <w:tc>
          <w:tcPr>
            <w:tcW w:w="2394" w:type="dxa"/>
          </w:tcPr>
          <w:p w14:paraId="65FCDF2D" w14:textId="77777777" w:rsidR="00290FFF" w:rsidRPr="003560BD" w:rsidRDefault="00290FFF">
            <w:pPr>
              <w:rPr>
                <w:rFonts w:ascii="Arial" w:hAnsi="Arial" w:cs="Arial"/>
                <w:sz w:val="22"/>
                <w:szCs w:val="22"/>
              </w:rPr>
            </w:pPr>
          </w:p>
        </w:tc>
      </w:tr>
      <w:tr w:rsidR="00290FFF" w:rsidRPr="003560BD" w14:paraId="3E8890BF" w14:textId="77777777">
        <w:tc>
          <w:tcPr>
            <w:tcW w:w="1978" w:type="dxa"/>
          </w:tcPr>
          <w:p w14:paraId="03D2B9DB"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4630C400" w14:textId="77777777" w:rsidR="00290FFF" w:rsidRPr="003560BD" w:rsidRDefault="00290FFF">
            <w:pPr>
              <w:rPr>
                <w:rFonts w:ascii="Arial" w:hAnsi="Arial" w:cs="Arial"/>
                <w:sz w:val="22"/>
                <w:szCs w:val="22"/>
              </w:rPr>
            </w:pPr>
          </w:p>
        </w:tc>
        <w:tc>
          <w:tcPr>
            <w:tcW w:w="2394" w:type="dxa"/>
          </w:tcPr>
          <w:p w14:paraId="57DC0BBD" w14:textId="77777777" w:rsidR="00290FFF" w:rsidRPr="003560BD" w:rsidRDefault="00290FFF">
            <w:pPr>
              <w:rPr>
                <w:rFonts w:ascii="Arial" w:hAnsi="Arial" w:cs="Arial"/>
                <w:sz w:val="22"/>
                <w:szCs w:val="22"/>
              </w:rPr>
            </w:pPr>
          </w:p>
        </w:tc>
        <w:tc>
          <w:tcPr>
            <w:tcW w:w="2394" w:type="dxa"/>
          </w:tcPr>
          <w:p w14:paraId="2FBB4666" w14:textId="77777777" w:rsidR="00290FFF" w:rsidRPr="003560BD" w:rsidRDefault="00290FFF">
            <w:pPr>
              <w:rPr>
                <w:rFonts w:ascii="Arial" w:hAnsi="Arial" w:cs="Arial"/>
                <w:sz w:val="22"/>
                <w:szCs w:val="22"/>
              </w:rPr>
            </w:pPr>
          </w:p>
        </w:tc>
      </w:tr>
    </w:tbl>
    <w:p w14:paraId="1825B320" w14:textId="77777777" w:rsidR="00BF6B07" w:rsidRPr="003560BD" w:rsidRDefault="00BF6B07">
      <w:pPr>
        <w:rPr>
          <w:rFonts w:ascii="Arial" w:hAnsi="Arial" w:cs="Arial"/>
          <w:sz w:val="22"/>
          <w:szCs w:val="22"/>
        </w:rPr>
      </w:pPr>
    </w:p>
    <w:p w14:paraId="79558DE4"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623157AA"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19FD0E12" w14:textId="425EC2A1" w:rsidR="00BF6B07" w:rsidRPr="003560BD" w:rsidRDefault="00BF6B07">
      <w:pPr>
        <w:pStyle w:val="Heading1"/>
        <w:rPr>
          <w:rFonts w:ascii="Arial" w:hAnsi="Arial" w:cs="Arial"/>
          <w:sz w:val="22"/>
          <w:szCs w:val="22"/>
        </w:rPr>
      </w:pPr>
      <w:bookmarkStart w:id="117" w:name="_Toc115876631"/>
      <w:r w:rsidRPr="003560BD">
        <w:rPr>
          <w:rFonts w:ascii="Arial" w:hAnsi="Arial" w:cs="Arial"/>
          <w:sz w:val="22"/>
          <w:szCs w:val="22"/>
        </w:rPr>
        <w:lastRenderedPageBreak/>
        <w:t>SECTION V</w:t>
      </w:r>
      <w:bookmarkEnd w:id="98"/>
      <w:r w:rsidRPr="003560BD">
        <w:rPr>
          <w:rFonts w:ascii="Arial" w:hAnsi="Arial" w:cs="Arial"/>
          <w:sz w:val="22"/>
          <w:szCs w:val="22"/>
        </w:rPr>
        <w:t>I</w:t>
      </w:r>
      <w:bookmarkEnd w:id="117"/>
    </w:p>
    <w:p w14:paraId="1C117EF1" w14:textId="77777777" w:rsidR="00BF6B07" w:rsidRPr="003560BD" w:rsidRDefault="00BF6B07">
      <w:pPr>
        <w:pStyle w:val="Heading2"/>
        <w:rPr>
          <w:rFonts w:ascii="Arial" w:hAnsi="Arial" w:cs="Arial"/>
          <w:sz w:val="22"/>
          <w:szCs w:val="22"/>
        </w:rPr>
      </w:pPr>
      <w:bookmarkStart w:id="118" w:name="_Toc115876632"/>
      <w:r w:rsidRPr="003560BD">
        <w:rPr>
          <w:rFonts w:ascii="Arial" w:hAnsi="Arial" w:cs="Arial"/>
          <w:sz w:val="22"/>
          <w:szCs w:val="22"/>
        </w:rPr>
        <w:t>RFP QUESTIONNAIRE</w:t>
      </w:r>
      <w:bookmarkEnd w:id="118"/>
    </w:p>
    <w:p w14:paraId="663F9214" w14:textId="77777777" w:rsidR="00BF6B07" w:rsidRPr="003560BD" w:rsidRDefault="00BF6B07">
      <w:pPr>
        <w:pStyle w:val="Body"/>
        <w:ind w:left="0"/>
        <w:rPr>
          <w:rFonts w:ascii="Arial" w:hAnsi="Arial" w:cs="Arial"/>
          <w:b/>
          <w:bCs/>
          <w:szCs w:val="22"/>
        </w:rPr>
      </w:pPr>
    </w:p>
    <w:p w14:paraId="2FD401C0" w14:textId="77777777"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14:paraId="7353FF95"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14:paraId="7880F95A" w14:textId="77777777" w:rsidR="00A73A46" w:rsidRPr="00564B76" w:rsidRDefault="007A35CA" w:rsidP="009B681F">
      <w:pPr>
        <w:pStyle w:val="Level2"/>
        <w:rPr>
          <w:u w:val="single"/>
        </w:rPr>
      </w:pPr>
      <w:bookmarkStart w:id="120"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06EAE636" w14:textId="212E9750" w:rsidR="00AD762E" w:rsidRPr="00595502" w:rsidRDefault="00BA1998" w:rsidP="00BA1998">
      <w:pPr>
        <w:pStyle w:val="Level1"/>
        <w:numPr>
          <w:ilvl w:val="0"/>
          <w:numId w:val="0"/>
        </w:numPr>
        <w:ind w:left="720" w:hanging="720"/>
        <w:rPr>
          <w:rFonts w:ascii="Arial" w:hAnsi="Arial" w:cs="Arial"/>
          <w:color w:val="1F497D"/>
          <w:sz w:val="18"/>
          <w:szCs w:val="18"/>
        </w:rPr>
      </w:pPr>
      <w:r>
        <w:t xml:space="preserve">                        </w:t>
      </w:r>
      <w:hyperlink r:id="rId30" w:history="1">
        <w:r w:rsidRPr="00013992">
          <w:rPr>
            <w:rStyle w:val="Hyperlink"/>
            <w:rFonts w:ascii="Arial" w:hAnsi="Arial" w:cs="Arial"/>
            <w:sz w:val="18"/>
            <w:szCs w:val="18"/>
          </w:rPr>
          <w:t>http://www.dfa.ms.gov/dfa-offices/mmrs/mississippi-suppliers-vendors/supplier-self-service/</w:t>
        </w:r>
      </w:hyperlink>
      <w:r w:rsidR="00AD762E" w:rsidRPr="00595502">
        <w:rPr>
          <w:rFonts w:ascii="Arial" w:hAnsi="Arial" w:cs="Arial"/>
          <w:color w:val="1F497D"/>
          <w:sz w:val="18"/>
          <w:szCs w:val="18"/>
        </w:rPr>
        <w:t xml:space="preserve"> </w:t>
      </w:r>
    </w:p>
    <w:p w14:paraId="7C8E6A79" w14:textId="486646CB" w:rsidR="00C75C24" w:rsidRDefault="00282312" w:rsidP="009B681F">
      <w:pPr>
        <w:pStyle w:val="Level2"/>
        <w:numPr>
          <w:ilvl w:val="0"/>
          <w:numId w:val="0"/>
        </w:numPr>
        <w:ind w:left="1440"/>
      </w:pPr>
      <w:r>
        <w:t>Vendors who have previously done business with the State may obtain their</w:t>
      </w:r>
      <w:r w:rsidR="00BA1998">
        <w:t xml:space="preserve"> </w:t>
      </w:r>
      <w:r>
        <w:t xml:space="preserve">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rsidR="00AD762E">
        <w:t>above</w:t>
      </w:r>
      <w:r w:rsidR="00425D23">
        <w:t>.</w:t>
      </w:r>
    </w:p>
    <w:p w14:paraId="7E97A162" w14:textId="1B1F4929" w:rsidR="00BF6B07" w:rsidRPr="004A080B" w:rsidRDefault="00682E9E" w:rsidP="009B681F">
      <w:pPr>
        <w:pStyle w:val="Level2"/>
        <w:numPr>
          <w:ilvl w:val="0"/>
          <w:numId w:val="0"/>
        </w:numPr>
        <w:ind w:left="1440"/>
      </w:pPr>
      <w:r>
        <w:t xml:space="preserve">All </w:t>
      </w:r>
      <w:r w:rsidR="00BF6B07" w:rsidRPr="004A080B">
        <w:t xml:space="preserve">Vendors </w:t>
      </w:r>
      <w:r>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0"/>
      <w:r w:rsidR="00AD762E">
        <w:t xml:space="preserve"> (begins with the number 3)</w:t>
      </w:r>
    </w:p>
    <w:p w14:paraId="1A172F81" w14:textId="459763DF" w:rsidR="00BF6B07" w:rsidRPr="00595502" w:rsidRDefault="00BA1998" w:rsidP="00BA1998">
      <w:pPr>
        <w:pStyle w:val="Level1"/>
        <w:numPr>
          <w:ilvl w:val="0"/>
          <w:numId w:val="0"/>
        </w:numPr>
        <w:ind w:left="720" w:hanging="720"/>
        <w:jc w:val="both"/>
        <w:rPr>
          <w:rFonts w:ascii="Arial" w:hAnsi="Arial" w:cs="Arial"/>
          <w:szCs w:val="24"/>
        </w:rPr>
      </w:pPr>
      <w:bookmarkStart w:id="121" w:name="_Toc49239741"/>
      <w:r>
        <w:rPr>
          <w:rFonts w:ascii="Arial" w:hAnsi="Arial" w:cs="Arial"/>
          <w:sz w:val="22"/>
          <w:szCs w:val="24"/>
        </w:rPr>
        <w:t xml:space="preserve">                       </w:t>
      </w:r>
      <w:r w:rsidR="00AA1182"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14:paraId="068627EE" w14:textId="77777777" w:rsidR="00682E9E" w:rsidRDefault="00BF6B07" w:rsidP="009B681F">
      <w:pPr>
        <w:pStyle w:val="Level2"/>
      </w:pPr>
      <w:bookmarkStart w:id="122"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63B6948C" w14:textId="6EC5AA72" w:rsidR="000B162F" w:rsidRPr="00595502" w:rsidRDefault="00630229" w:rsidP="009B681F">
      <w:pPr>
        <w:pStyle w:val="Level2"/>
        <w:numPr>
          <w:ilvl w:val="0"/>
          <w:numId w:val="0"/>
        </w:numPr>
        <w:ind w:left="2160"/>
      </w:pPr>
      <w:r>
        <w:t xml:space="preserve">            </w:t>
      </w:r>
      <w:hyperlink r:id="rId31" w:history="1">
        <w:r w:rsidRPr="00013992">
          <w:rPr>
            <w:rStyle w:val="Hyperlink"/>
            <w:sz w:val="20"/>
          </w:rPr>
          <w:t>https://mississippi.org/services/minority/</w:t>
        </w:r>
      </w:hyperlink>
    </w:p>
    <w:p w14:paraId="6E6DBCD0" w14:textId="3028BAB2" w:rsidR="00844533" w:rsidRDefault="00BF6B07" w:rsidP="009B681F">
      <w:pPr>
        <w:pStyle w:val="Level2"/>
        <w:numPr>
          <w:ilvl w:val="0"/>
          <w:numId w:val="0"/>
        </w:numPr>
        <w:ind w:left="1440"/>
      </w:pPr>
      <w:r w:rsidRPr="003560BD">
        <w:t>Please direct any questions about minority certification in Mississippi to the Minority</w:t>
      </w:r>
      <w:r w:rsidR="00630229">
        <w:t xml:space="preserve"> </w:t>
      </w:r>
      <w:r w:rsidRPr="003560BD">
        <w:t xml:space="preserve">Business Enterprise Division of the Mississippi Development Authority by telephone at (601) 359-3448 or via email at </w:t>
      </w:r>
      <w:hyperlink r:id="rId32" w:history="1">
        <w:r w:rsidRPr="003560BD">
          <w:rPr>
            <w:rStyle w:val="Hyperlink"/>
          </w:rPr>
          <w:t>minority@mississippi.org</w:t>
        </w:r>
      </w:hyperlink>
      <w:r w:rsidRPr="003560BD">
        <w:t>.</w:t>
      </w:r>
      <w:bookmarkEnd w:id="122"/>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02F15E5E" w14:textId="77777777" w:rsidR="00BF6B07" w:rsidRPr="003560BD" w:rsidRDefault="00BF6B07" w:rsidP="00BF6B07">
      <w:pPr>
        <w:pStyle w:val="Level1"/>
        <w:jc w:val="both"/>
        <w:rPr>
          <w:rFonts w:ascii="Arial" w:hAnsi="Arial" w:cs="Arial"/>
          <w:color w:val="000000"/>
          <w:sz w:val="22"/>
          <w:szCs w:val="22"/>
        </w:rPr>
      </w:pPr>
      <w:bookmarkStart w:id="123"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00BDF7B8"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12D510D6" w14:textId="77777777" w:rsidR="00D00F85" w:rsidRDefault="00D00F85" w:rsidP="00803CDA">
      <w:pPr>
        <w:pStyle w:val="Level1"/>
        <w:keepNext/>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12F394B1" w14:textId="77777777" w:rsidR="00D00F85" w:rsidRPr="009E7D34" w:rsidRDefault="00D00F85" w:rsidP="00803CDA">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259BFE6F"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6C7CB3D5"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14:paraId="070BD7B0" w14:textId="45387B7B" w:rsidR="00BF6B07" w:rsidRPr="003560BD" w:rsidRDefault="00BF6B07" w:rsidP="009B681F">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5"/>
    </w:p>
    <w:p w14:paraId="6C5E1E3A" w14:textId="7DA4F525" w:rsidR="00BF6B07" w:rsidRPr="003560BD" w:rsidRDefault="00BF6B07" w:rsidP="009B681F">
      <w:pPr>
        <w:pStyle w:val="Level2"/>
      </w:pPr>
      <w:bookmarkStart w:id="126"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6"/>
    </w:p>
    <w:p w14:paraId="71BA861D" w14:textId="250FF1C4"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14:paraId="1BB7E7DF" w14:textId="77777777" w:rsidR="00BF6B07" w:rsidRPr="00E113A5" w:rsidRDefault="00BF6B07" w:rsidP="009B681F">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794707B0" w14:textId="77777777" w:rsidR="00E113A5" w:rsidRPr="00D214BF" w:rsidRDefault="00E113A5" w:rsidP="009B681F">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34FED530" w14:textId="77777777" w:rsidR="00E113A5" w:rsidRPr="00D214BF" w:rsidRDefault="00E113A5" w:rsidP="009B681F">
      <w:pPr>
        <w:pStyle w:val="Level2"/>
      </w:pPr>
      <w:bookmarkStart w:id="128"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2F455BCB" w14:textId="0DC53D91" w:rsidR="00BF6B07" w:rsidRPr="00D214BF" w:rsidRDefault="00E113A5" w:rsidP="009B681F">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14:paraId="12DF4DEB"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1BBCFBAD"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3C0FE461"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48B9307C"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0385D752" w14:textId="77777777" w:rsidR="00F87ADF" w:rsidRPr="003560BD" w:rsidRDefault="00F87ADF" w:rsidP="00F87ADF">
      <w:pPr>
        <w:widowControl/>
        <w:tabs>
          <w:tab w:val="left" w:pos="720"/>
        </w:tabs>
        <w:ind w:left="720" w:hanging="720"/>
        <w:jc w:val="both"/>
        <w:rPr>
          <w:rFonts w:ascii="Arial" w:hAnsi="Arial" w:cs="Arial"/>
          <w:sz w:val="22"/>
          <w:szCs w:val="22"/>
        </w:rPr>
      </w:pPr>
    </w:p>
    <w:p w14:paraId="40A22933" w14:textId="5597B339"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lastRenderedPageBreak/>
        <w:tab/>
      </w:r>
      <w:hyperlink r:id="rId33"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28135D26" w14:textId="77777777" w:rsidR="00F87ADF" w:rsidRPr="003560BD" w:rsidRDefault="00F87ADF" w:rsidP="00F87ADF">
      <w:pPr>
        <w:widowControl/>
        <w:tabs>
          <w:tab w:val="left" w:pos="720"/>
        </w:tabs>
        <w:ind w:left="720" w:hanging="720"/>
        <w:jc w:val="both"/>
        <w:rPr>
          <w:rFonts w:ascii="Arial" w:hAnsi="Arial" w:cs="Arial"/>
          <w:sz w:val="22"/>
          <w:szCs w:val="22"/>
        </w:rPr>
      </w:pPr>
    </w:p>
    <w:p w14:paraId="09E9498F"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post clarifications until noon seven </w:t>
      </w:r>
      <w:r w:rsidR="00AD762E">
        <w:rPr>
          <w:rFonts w:ascii="Arial" w:hAnsi="Arial" w:cs="Arial"/>
          <w:sz w:val="22"/>
          <w:szCs w:val="22"/>
        </w:rPr>
        <w:t xml:space="preserve">calendar </w:t>
      </w:r>
      <w:r w:rsidRPr="003560BD">
        <w:rPr>
          <w:rFonts w:ascii="Arial" w:hAnsi="Arial" w:cs="Arial"/>
          <w:sz w:val="22"/>
          <w:szCs w:val="22"/>
        </w:rPr>
        <w:t>days prior to the proposal opening date listed on the cover page of this RFP or the posted extension date, if applicable.</w:t>
      </w:r>
    </w:p>
    <w:p w14:paraId="55B7A2C1"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00EB9B9C"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69BD6CD0" w14:textId="77777777"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t>Order and Remit Address</w:t>
      </w:r>
      <w:bookmarkEnd w:id="129"/>
    </w:p>
    <w:p w14:paraId="230449CC"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768FDB11" w14:textId="77777777" w:rsidR="00BF6B07" w:rsidRPr="003560BD" w:rsidRDefault="00BF6B07" w:rsidP="00BF6B07">
      <w:pPr>
        <w:pStyle w:val="Body"/>
        <w:jc w:val="both"/>
        <w:rPr>
          <w:rFonts w:ascii="Arial" w:hAnsi="Arial" w:cs="Arial"/>
          <w:szCs w:val="22"/>
        </w:rPr>
      </w:pPr>
    </w:p>
    <w:p w14:paraId="07D411B7"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0C13EAC0" wp14:editId="73216EB6">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53C5D09E"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EAC0"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">
                <v:textbox>
                  <w:txbxContent>
                    <w:p w14:paraId="53C5D09E" w14:textId="77777777" w:rsidR="00612907" w:rsidRDefault="00612907"/>
                  </w:txbxContent>
                </v:textbox>
                <w10:wrap type="topAndBottom"/>
              </v:shape>
            </w:pict>
          </mc:Fallback>
        </mc:AlternateContent>
      </w:r>
      <w:r w:rsidR="00BF6B07" w:rsidRPr="003560BD">
        <w:rPr>
          <w:rFonts w:ascii="Arial" w:hAnsi="Arial" w:cs="Arial"/>
          <w:szCs w:val="22"/>
        </w:rPr>
        <w:t>Order Address:</w:t>
      </w:r>
    </w:p>
    <w:p w14:paraId="6DB85ABE" w14:textId="77777777" w:rsidR="00BF6B07" w:rsidRPr="003560BD" w:rsidRDefault="00BF6B07" w:rsidP="00BF6B07">
      <w:pPr>
        <w:pStyle w:val="Body"/>
        <w:jc w:val="both"/>
        <w:rPr>
          <w:rFonts w:ascii="Arial" w:hAnsi="Arial" w:cs="Arial"/>
          <w:szCs w:val="22"/>
        </w:rPr>
      </w:pPr>
    </w:p>
    <w:p w14:paraId="547E0CE1" w14:textId="77777777" w:rsidR="00BF6B07" w:rsidRPr="003560BD" w:rsidRDefault="00BF6B07" w:rsidP="00BF6B07">
      <w:pPr>
        <w:pStyle w:val="Body"/>
        <w:jc w:val="both"/>
        <w:rPr>
          <w:rFonts w:ascii="Arial" w:hAnsi="Arial" w:cs="Arial"/>
          <w:szCs w:val="22"/>
        </w:rPr>
      </w:pPr>
    </w:p>
    <w:p w14:paraId="02C0F646"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3FB48970"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64A12756" wp14:editId="156F0BC0">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6675D79D"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2756"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">
                <v:textbox>
                  <w:txbxContent>
                    <w:p w14:paraId="6675D79D" w14:textId="77777777" w:rsidR="00612907" w:rsidRDefault="00612907"/>
                  </w:txbxContent>
                </v:textbox>
                <w10:wrap type="topAndBottom"/>
              </v:shape>
            </w:pict>
          </mc:Fallback>
        </mc:AlternateContent>
      </w:r>
    </w:p>
    <w:p w14:paraId="0C095566"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5D1DEE03"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6040DFA0"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33CFE49A"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4981BBDD"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45394C82" w14:textId="06B40159" w:rsidR="006E2C06" w:rsidRDefault="00C56132" w:rsidP="00F87ADF">
      <w:pPr>
        <w:pStyle w:val="Level1"/>
        <w:numPr>
          <w:ilvl w:val="0"/>
          <w:numId w:val="0"/>
        </w:numPr>
        <w:spacing w:before="0"/>
        <w:ind w:left="720"/>
        <w:jc w:val="both"/>
        <w:rPr>
          <w:rFonts w:ascii="Arial" w:hAnsi="Arial" w:cs="Arial"/>
          <w:color w:val="000000"/>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w:t>
      </w:r>
      <w:r w:rsidR="00AD762E">
        <w:rPr>
          <w:rFonts w:ascii="Arial" w:hAnsi="Arial" w:cs="Arial"/>
          <w:sz w:val="22"/>
          <w:szCs w:val="22"/>
        </w:rPr>
        <w:t>2</w:t>
      </w:r>
      <w:r w:rsidR="0067109C">
        <w:rPr>
          <w:rFonts w:ascii="Arial" w:hAnsi="Arial" w:cs="Arial"/>
          <w:sz w:val="22"/>
          <w:szCs w:val="22"/>
        </w:rPr>
        <w:t xml:space="preserve"> for additional information.</w:t>
      </w:r>
    </w:p>
    <w:p w14:paraId="4238ECA5"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4"/>
          <w:pgSz w:w="12240" w:h="15840" w:code="1"/>
          <w:pgMar w:top="1440" w:right="1440" w:bottom="1440" w:left="1440" w:header="720" w:footer="720" w:gutter="0"/>
          <w:cols w:space="720"/>
          <w:noEndnote/>
          <w:docGrid w:linePitch="254"/>
        </w:sectPr>
      </w:pPr>
    </w:p>
    <w:p w14:paraId="1CDB527B" w14:textId="77777777" w:rsidR="00E90560" w:rsidRPr="003560BD" w:rsidRDefault="00E90560" w:rsidP="007E0B1A">
      <w:pPr>
        <w:pStyle w:val="Heading1"/>
        <w:rPr>
          <w:rFonts w:ascii="Arial" w:hAnsi="Arial" w:cs="Arial"/>
          <w:sz w:val="22"/>
          <w:szCs w:val="22"/>
        </w:rPr>
      </w:pPr>
      <w:bookmarkStart w:id="130" w:name="_Toc115876633"/>
      <w:r w:rsidRPr="003560BD">
        <w:rPr>
          <w:rFonts w:ascii="Arial" w:hAnsi="Arial" w:cs="Arial"/>
          <w:sz w:val="22"/>
          <w:szCs w:val="22"/>
        </w:rPr>
        <w:lastRenderedPageBreak/>
        <w:t>SECTION VII</w:t>
      </w:r>
      <w:bookmarkEnd w:id="130"/>
    </w:p>
    <w:p w14:paraId="24F7F8AD" w14:textId="77777777" w:rsidR="00E90560" w:rsidRPr="003560BD" w:rsidRDefault="00E90560" w:rsidP="007E0B1A">
      <w:pPr>
        <w:pStyle w:val="Heading2"/>
        <w:rPr>
          <w:rFonts w:ascii="Arial" w:hAnsi="Arial" w:cs="Arial"/>
          <w:sz w:val="22"/>
          <w:szCs w:val="22"/>
        </w:rPr>
      </w:pPr>
      <w:bookmarkStart w:id="131" w:name="_Toc115876634"/>
      <w:r w:rsidRPr="003560BD">
        <w:rPr>
          <w:rFonts w:ascii="Arial" w:hAnsi="Arial" w:cs="Arial"/>
          <w:sz w:val="22"/>
          <w:szCs w:val="22"/>
        </w:rPr>
        <w:t>TECHNICAL SPECIFICATIONS</w:t>
      </w:r>
      <w:bookmarkEnd w:id="131"/>
    </w:p>
    <w:p w14:paraId="3D78D7B6" w14:textId="77777777" w:rsidR="00BF6B07" w:rsidRPr="009942E7" w:rsidRDefault="00BF6B07" w:rsidP="00CF4726">
      <w:pPr>
        <w:pStyle w:val="Level1"/>
        <w:numPr>
          <w:ilvl w:val="0"/>
          <w:numId w:val="10"/>
        </w:numPr>
        <w:jc w:val="both"/>
        <w:rPr>
          <w:rFonts w:ascii="Arial" w:hAnsi="Arial" w:cs="Arial"/>
          <w:b/>
          <w:sz w:val="22"/>
          <w:szCs w:val="22"/>
        </w:rPr>
      </w:pPr>
      <w:r w:rsidRPr="009942E7">
        <w:rPr>
          <w:rFonts w:ascii="Arial" w:hAnsi="Arial" w:cs="Arial"/>
          <w:b/>
          <w:sz w:val="22"/>
          <w:szCs w:val="22"/>
        </w:rPr>
        <w:t xml:space="preserve">Procurement Project Schedule </w:t>
      </w:r>
    </w:p>
    <w:p w14:paraId="5081E01B"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1471AE39" w14:textId="77777777" w:rsidTr="0014630F">
        <w:trPr>
          <w:jc w:val="center"/>
        </w:trPr>
        <w:tc>
          <w:tcPr>
            <w:tcW w:w="4596" w:type="dxa"/>
          </w:tcPr>
          <w:p w14:paraId="217F58D5" w14:textId="77777777" w:rsidR="00BF6B07" w:rsidRPr="000524DD" w:rsidRDefault="00BF6B07" w:rsidP="0014630F">
            <w:pPr>
              <w:jc w:val="both"/>
              <w:rPr>
                <w:rFonts w:ascii="Arial" w:hAnsi="Arial" w:cs="Arial"/>
                <w:b/>
                <w:bCs/>
                <w:sz w:val="22"/>
                <w:szCs w:val="22"/>
              </w:rPr>
            </w:pPr>
            <w:r w:rsidRPr="000524DD">
              <w:rPr>
                <w:rFonts w:ascii="Arial" w:hAnsi="Arial" w:cs="Arial"/>
                <w:b/>
                <w:bCs/>
                <w:sz w:val="22"/>
                <w:szCs w:val="22"/>
              </w:rPr>
              <w:t>Task</w:t>
            </w:r>
          </w:p>
        </w:tc>
        <w:tc>
          <w:tcPr>
            <w:tcW w:w="2442" w:type="dxa"/>
          </w:tcPr>
          <w:p w14:paraId="2D7FA1DF" w14:textId="77777777" w:rsidR="00BF6B07" w:rsidRPr="000524DD" w:rsidRDefault="00BF6B07" w:rsidP="0014630F">
            <w:pPr>
              <w:jc w:val="both"/>
              <w:rPr>
                <w:rFonts w:ascii="Arial" w:hAnsi="Arial" w:cs="Arial"/>
                <w:b/>
                <w:bCs/>
                <w:sz w:val="22"/>
                <w:szCs w:val="22"/>
              </w:rPr>
            </w:pPr>
            <w:r w:rsidRPr="000524DD">
              <w:rPr>
                <w:rFonts w:ascii="Arial" w:hAnsi="Arial" w:cs="Arial"/>
                <w:b/>
                <w:bCs/>
                <w:sz w:val="22"/>
                <w:szCs w:val="22"/>
              </w:rPr>
              <w:t>Date</w:t>
            </w:r>
          </w:p>
        </w:tc>
      </w:tr>
      <w:tr w:rsidR="00BF6B07" w:rsidRPr="003560BD" w14:paraId="3A6C3FBC" w14:textId="77777777" w:rsidTr="0014630F">
        <w:trPr>
          <w:jc w:val="center"/>
        </w:trPr>
        <w:tc>
          <w:tcPr>
            <w:tcW w:w="4596" w:type="dxa"/>
          </w:tcPr>
          <w:p w14:paraId="68357BC0"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First Advertisement Date for RFP</w:t>
            </w:r>
          </w:p>
        </w:tc>
        <w:tc>
          <w:tcPr>
            <w:tcW w:w="2442" w:type="dxa"/>
          </w:tcPr>
          <w:p w14:paraId="66D953AF" w14:textId="0701BEBE" w:rsidR="00BF6B07" w:rsidRPr="000524DD" w:rsidRDefault="00215F3A" w:rsidP="0014630F">
            <w:pPr>
              <w:jc w:val="both"/>
              <w:rPr>
                <w:rFonts w:ascii="Arial" w:hAnsi="Arial" w:cs="Arial"/>
                <w:sz w:val="22"/>
                <w:szCs w:val="22"/>
              </w:rPr>
            </w:pPr>
            <w:r>
              <w:rPr>
                <w:rFonts w:ascii="Arial" w:hAnsi="Arial" w:cs="Arial"/>
                <w:sz w:val="22"/>
                <w:szCs w:val="22"/>
              </w:rPr>
              <w:t>11/</w:t>
            </w:r>
            <w:r w:rsidR="001E326C">
              <w:rPr>
                <w:rFonts w:ascii="Arial" w:hAnsi="Arial" w:cs="Arial"/>
                <w:sz w:val="22"/>
                <w:szCs w:val="22"/>
              </w:rPr>
              <w:t>22</w:t>
            </w:r>
            <w:r w:rsidR="00572D33">
              <w:rPr>
                <w:rFonts w:ascii="Arial" w:hAnsi="Arial" w:cs="Arial"/>
                <w:sz w:val="22"/>
                <w:szCs w:val="22"/>
              </w:rPr>
              <w:t>/22</w:t>
            </w:r>
          </w:p>
        </w:tc>
      </w:tr>
      <w:tr w:rsidR="00BF6B07" w:rsidRPr="003560BD" w14:paraId="0F756E12" w14:textId="77777777" w:rsidTr="0014630F">
        <w:trPr>
          <w:jc w:val="center"/>
        </w:trPr>
        <w:tc>
          <w:tcPr>
            <w:tcW w:w="4596" w:type="dxa"/>
          </w:tcPr>
          <w:p w14:paraId="65D5DCFF"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Second Advertisement Date for RFP</w:t>
            </w:r>
          </w:p>
        </w:tc>
        <w:tc>
          <w:tcPr>
            <w:tcW w:w="2442" w:type="dxa"/>
          </w:tcPr>
          <w:p w14:paraId="588C0A56" w14:textId="2EEECFD7" w:rsidR="00BF6B07" w:rsidRPr="000524DD" w:rsidRDefault="001E326C" w:rsidP="0014630F">
            <w:pPr>
              <w:jc w:val="both"/>
              <w:rPr>
                <w:rFonts w:ascii="Arial" w:hAnsi="Arial" w:cs="Arial"/>
                <w:sz w:val="22"/>
                <w:szCs w:val="22"/>
              </w:rPr>
            </w:pPr>
            <w:r>
              <w:rPr>
                <w:rFonts w:ascii="Arial" w:hAnsi="Arial" w:cs="Arial"/>
                <w:sz w:val="22"/>
                <w:szCs w:val="22"/>
              </w:rPr>
              <w:t>11/29</w:t>
            </w:r>
            <w:r w:rsidR="00572D33">
              <w:rPr>
                <w:rFonts w:ascii="Arial" w:hAnsi="Arial" w:cs="Arial"/>
                <w:sz w:val="22"/>
                <w:szCs w:val="22"/>
              </w:rPr>
              <w:t>/22</w:t>
            </w:r>
          </w:p>
        </w:tc>
      </w:tr>
      <w:tr w:rsidR="00803CDA" w:rsidRPr="003560BD" w14:paraId="5A565618" w14:textId="77777777" w:rsidTr="0014630F">
        <w:trPr>
          <w:jc w:val="center"/>
        </w:trPr>
        <w:tc>
          <w:tcPr>
            <w:tcW w:w="4596" w:type="dxa"/>
          </w:tcPr>
          <w:p w14:paraId="34951D2D" w14:textId="57152431" w:rsidR="00803CDA" w:rsidRPr="000524DD" w:rsidRDefault="00803CDA" w:rsidP="0014630F">
            <w:pPr>
              <w:jc w:val="both"/>
              <w:rPr>
                <w:rFonts w:ascii="Arial" w:hAnsi="Arial" w:cs="Arial"/>
                <w:sz w:val="22"/>
                <w:szCs w:val="22"/>
              </w:rPr>
            </w:pPr>
            <w:r>
              <w:rPr>
                <w:rFonts w:ascii="Arial" w:hAnsi="Arial" w:cs="Arial"/>
                <w:sz w:val="22"/>
                <w:szCs w:val="22"/>
              </w:rPr>
              <w:t>Deadline for Vendor Conference Registration</w:t>
            </w:r>
          </w:p>
        </w:tc>
        <w:tc>
          <w:tcPr>
            <w:tcW w:w="2442" w:type="dxa"/>
          </w:tcPr>
          <w:p w14:paraId="578D1473" w14:textId="6AF65C72" w:rsidR="00803CDA" w:rsidRDefault="00803CDA" w:rsidP="00803CDA">
            <w:pPr>
              <w:rPr>
                <w:rFonts w:ascii="Arial" w:hAnsi="Arial" w:cs="Arial"/>
                <w:sz w:val="22"/>
                <w:szCs w:val="22"/>
              </w:rPr>
            </w:pPr>
            <w:r>
              <w:rPr>
                <w:rFonts w:ascii="Arial" w:hAnsi="Arial" w:cs="Arial"/>
                <w:sz w:val="22"/>
                <w:szCs w:val="22"/>
              </w:rPr>
              <w:t xml:space="preserve">12:00 p.m. Central Time on </w:t>
            </w:r>
            <w:r w:rsidR="00215F3A">
              <w:rPr>
                <w:rFonts w:ascii="Arial" w:hAnsi="Arial" w:cs="Arial"/>
                <w:sz w:val="22"/>
                <w:szCs w:val="22"/>
              </w:rPr>
              <w:t>12/</w:t>
            </w:r>
            <w:r w:rsidR="001E326C">
              <w:rPr>
                <w:rFonts w:ascii="Arial" w:hAnsi="Arial" w:cs="Arial"/>
                <w:sz w:val="22"/>
                <w:szCs w:val="22"/>
              </w:rPr>
              <w:t>05</w:t>
            </w:r>
            <w:r>
              <w:rPr>
                <w:rFonts w:ascii="Arial" w:hAnsi="Arial" w:cs="Arial"/>
                <w:sz w:val="22"/>
                <w:szCs w:val="22"/>
              </w:rPr>
              <w:t>/22</w:t>
            </w:r>
          </w:p>
        </w:tc>
      </w:tr>
      <w:tr w:rsidR="00BF6B07" w:rsidRPr="003560BD" w14:paraId="43AE2790" w14:textId="77777777" w:rsidTr="0014630F">
        <w:trPr>
          <w:jc w:val="center"/>
        </w:trPr>
        <w:tc>
          <w:tcPr>
            <w:tcW w:w="4596" w:type="dxa"/>
          </w:tcPr>
          <w:p w14:paraId="270C6070" w14:textId="611A5F57" w:rsidR="00BF6B07" w:rsidRPr="000524DD" w:rsidRDefault="00BF6B07" w:rsidP="0014630F">
            <w:pPr>
              <w:jc w:val="both"/>
              <w:rPr>
                <w:rFonts w:ascii="Arial" w:hAnsi="Arial" w:cs="Arial"/>
                <w:sz w:val="22"/>
                <w:szCs w:val="22"/>
              </w:rPr>
            </w:pPr>
            <w:r w:rsidRPr="000524DD">
              <w:rPr>
                <w:rFonts w:ascii="Arial" w:hAnsi="Arial" w:cs="Arial"/>
                <w:sz w:val="22"/>
                <w:szCs w:val="22"/>
              </w:rPr>
              <w:t xml:space="preserve">Vendor </w:t>
            </w:r>
            <w:r w:rsidR="00F55CD8">
              <w:rPr>
                <w:rFonts w:ascii="Arial" w:hAnsi="Arial" w:cs="Arial"/>
                <w:sz w:val="22"/>
                <w:szCs w:val="22"/>
              </w:rPr>
              <w:t xml:space="preserve">Web </w:t>
            </w:r>
            <w:r w:rsidRPr="000524DD">
              <w:rPr>
                <w:rFonts w:ascii="Arial" w:hAnsi="Arial" w:cs="Arial"/>
                <w:sz w:val="22"/>
                <w:szCs w:val="22"/>
              </w:rPr>
              <w:t>Conference</w:t>
            </w:r>
          </w:p>
        </w:tc>
        <w:tc>
          <w:tcPr>
            <w:tcW w:w="2442" w:type="dxa"/>
          </w:tcPr>
          <w:p w14:paraId="20DC6F7F" w14:textId="19A224A4" w:rsidR="00BF6B07" w:rsidRPr="000524DD" w:rsidRDefault="00572D33" w:rsidP="0014630F">
            <w:pPr>
              <w:rPr>
                <w:rFonts w:ascii="Arial" w:hAnsi="Arial" w:cs="Arial"/>
                <w:sz w:val="22"/>
                <w:szCs w:val="22"/>
              </w:rPr>
            </w:pPr>
            <w:r>
              <w:rPr>
                <w:rFonts w:ascii="Arial" w:hAnsi="Arial" w:cs="Arial"/>
                <w:sz w:val="22"/>
                <w:szCs w:val="22"/>
              </w:rPr>
              <w:t>11</w:t>
            </w:r>
            <w:r w:rsidR="004610A5" w:rsidRPr="000524DD">
              <w:rPr>
                <w:rFonts w:ascii="Arial" w:hAnsi="Arial" w:cs="Arial"/>
                <w:sz w:val="22"/>
                <w:szCs w:val="22"/>
              </w:rPr>
              <w:t xml:space="preserve">:00 </w:t>
            </w:r>
            <w:r>
              <w:rPr>
                <w:rFonts w:ascii="Arial" w:hAnsi="Arial" w:cs="Arial"/>
                <w:sz w:val="22"/>
                <w:szCs w:val="22"/>
              </w:rPr>
              <w:t>a</w:t>
            </w:r>
            <w:r w:rsidR="004610A5" w:rsidRPr="000524DD">
              <w:rPr>
                <w:rFonts w:ascii="Arial" w:hAnsi="Arial" w:cs="Arial"/>
                <w:sz w:val="22"/>
                <w:szCs w:val="22"/>
              </w:rPr>
              <w:t xml:space="preserve">.m. </w:t>
            </w:r>
            <w:r w:rsidR="00351D1F" w:rsidRPr="000524DD">
              <w:rPr>
                <w:rFonts w:ascii="Arial" w:hAnsi="Arial" w:cs="Arial"/>
                <w:sz w:val="22"/>
                <w:szCs w:val="22"/>
              </w:rPr>
              <w:t>Central</w:t>
            </w:r>
            <w:r w:rsidR="004610A5" w:rsidRPr="000524DD">
              <w:rPr>
                <w:rFonts w:ascii="Arial" w:hAnsi="Arial" w:cs="Arial"/>
                <w:sz w:val="22"/>
                <w:szCs w:val="22"/>
              </w:rPr>
              <w:t xml:space="preserve"> Time on  </w:t>
            </w:r>
            <w:r w:rsidR="00215F3A">
              <w:rPr>
                <w:rFonts w:ascii="Arial" w:hAnsi="Arial" w:cs="Arial"/>
                <w:sz w:val="22"/>
                <w:szCs w:val="22"/>
              </w:rPr>
              <w:t>12/</w:t>
            </w:r>
            <w:r w:rsidR="001E326C">
              <w:rPr>
                <w:rFonts w:ascii="Arial" w:hAnsi="Arial" w:cs="Arial"/>
                <w:sz w:val="22"/>
                <w:szCs w:val="22"/>
              </w:rPr>
              <w:t>06</w:t>
            </w:r>
            <w:r>
              <w:rPr>
                <w:rFonts w:ascii="Arial" w:hAnsi="Arial" w:cs="Arial"/>
                <w:sz w:val="22"/>
                <w:szCs w:val="22"/>
              </w:rPr>
              <w:t>/22</w:t>
            </w:r>
          </w:p>
        </w:tc>
      </w:tr>
      <w:tr w:rsidR="00BF6B07" w:rsidRPr="003560BD" w14:paraId="55A98030" w14:textId="77777777" w:rsidTr="0014630F">
        <w:trPr>
          <w:jc w:val="center"/>
        </w:trPr>
        <w:tc>
          <w:tcPr>
            <w:tcW w:w="4596" w:type="dxa"/>
          </w:tcPr>
          <w:p w14:paraId="0B30A3A5"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Deadline for Vendor’s Written Questions</w:t>
            </w:r>
          </w:p>
        </w:tc>
        <w:tc>
          <w:tcPr>
            <w:tcW w:w="2442" w:type="dxa"/>
          </w:tcPr>
          <w:p w14:paraId="6402ACBB" w14:textId="5FD4BF67" w:rsidR="00BF6B07" w:rsidRPr="000524DD" w:rsidRDefault="00BF6B07" w:rsidP="0014630F">
            <w:pPr>
              <w:rPr>
                <w:rFonts w:ascii="Arial" w:hAnsi="Arial" w:cs="Arial"/>
                <w:sz w:val="22"/>
                <w:szCs w:val="22"/>
              </w:rPr>
            </w:pPr>
            <w:r w:rsidRPr="000524DD">
              <w:rPr>
                <w:rFonts w:ascii="Arial" w:hAnsi="Arial" w:cs="Arial"/>
                <w:sz w:val="22"/>
                <w:szCs w:val="22"/>
              </w:rPr>
              <w:t xml:space="preserve">3:00 p.m. </w:t>
            </w:r>
            <w:r w:rsidR="00351D1F" w:rsidRPr="000524DD">
              <w:rPr>
                <w:rFonts w:ascii="Arial" w:hAnsi="Arial" w:cs="Arial"/>
                <w:sz w:val="22"/>
                <w:szCs w:val="22"/>
              </w:rPr>
              <w:t>Central</w:t>
            </w:r>
            <w:r w:rsidRPr="000524DD">
              <w:rPr>
                <w:rFonts w:ascii="Arial" w:hAnsi="Arial" w:cs="Arial"/>
                <w:sz w:val="22"/>
                <w:szCs w:val="22"/>
              </w:rPr>
              <w:t xml:space="preserve"> Time on  </w:t>
            </w:r>
            <w:r w:rsidR="00215F3A">
              <w:rPr>
                <w:rFonts w:ascii="Arial" w:hAnsi="Arial" w:cs="Arial"/>
                <w:sz w:val="22"/>
                <w:szCs w:val="22"/>
              </w:rPr>
              <w:t>12/</w:t>
            </w:r>
            <w:r w:rsidR="001E326C">
              <w:rPr>
                <w:rFonts w:ascii="Arial" w:hAnsi="Arial" w:cs="Arial"/>
                <w:sz w:val="22"/>
                <w:szCs w:val="22"/>
              </w:rPr>
              <w:t>09/</w:t>
            </w:r>
            <w:r w:rsidR="00572D33">
              <w:rPr>
                <w:rFonts w:ascii="Arial" w:hAnsi="Arial" w:cs="Arial"/>
                <w:sz w:val="22"/>
                <w:szCs w:val="22"/>
              </w:rPr>
              <w:t>22</w:t>
            </w:r>
          </w:p>
        </w:tc>
      </w:tr>
      <w:tr w:rsidR="00BF6B07" w:rsidRPr="003560BD" w14:paraId="349DC2AE" w14:textId="77777777" w:rsidTr="0014630F">
        <w:trPr>
          <w:jc w:val="center"/>
        </w:trPr>
        <w:tc>
          <w:tcPr>
            <w:tcW w:w="4596" w:type="dxa"/>
          </w:tcPr>
          <w:p w14:paraId="62A78DBF"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Deadline for Questions Answered and Posted to ITS Web Site</w:t>
            </w:r>
          </w:p>
        </w:tc>
        <w:tc>
          <w:tcPr>
            <w:tcW w:w="2442" w:type="dxa"/>
          </w:tcPr>
          <w:p w14:paraId="50F5D032" w14:textId="77777777" w:rsidR="00BF6B07" w:rsidRPr="000524DD" w:rsidRDefault="00BF6B07" w:rsidP="0014630F">
            <w:pPr>
              <w:jc w:val="both"/>
              <w:rPr>
                <w:rFonts w:ascii="Arial" w:hAnsi="Arial" w:cs="Arial"/>
                <w:sz w:val="22"/>
                <w:szCs w:val="22"/>
              </w:rPr>
            </w:pPr>
          </w:p>
          <w:p w14:paraId="0140F904" w14:textId="31099FE0" w:rsidR="00BF6B07" w:rsidRPr="000524DD" w:rsidRDefault="00215F3A" w:rsidP="0014630F">
            <w:pPr>
              <w:jc w:val="both"/>
              <w:rPr>
                <w:rFonts w:ascii="Arial" w:hAnsi="Arial" w:cs="Arial"/>
                <w:sz w:val="22"/>
                <w:szCs w:val="22"/>
              </w:rPr>
            </w:pPr>
            <w:r>
              <w:rPr>
                <w:rFonts w:ascii="Arial" w:hAnsi="Arial" w:cs="Arial"/>
                <w:sz w:val="22"/>
                <w:szCs w:val="22"/>
              </w:rPr>
              <w:t>12</w:t>
            </w:r>
            <w:r w:rsidR="00572D33">
              <w:rPr>
                <w:rFonts w:ascii="Arial" w:hAnsi="Arial" w:cs="Arial"/>
                <w:sz w:val="22"/>
                <w:szCs w:val="22"/>
              </w:rPr>
              <w:t>/</w:t>
            </w:r>
            <w:r w:rsidR="001E326C">
              <w:rPr>
                <w:rFonts w:ascii="Arial" w:hAnsi="Arial" w:cs="Arial"/>
                <w:sz w:val="22"/>
                <w:szCs w:val="22"/>
              </w:rPr>
              <w:t>27</w:t>
            </w:r>
            <w:r>
              <w:rPr>
                <w:rFonts w:ascii="Arial" w:hAnsi="Arial" w:cs="Arial"/>
                <w:sz w:val="22"/>
                <w:szCs w:val="22"/>
              </w:rPr>
              <w:t>/</w:t>
            </w:r>
            <w:r w:rsidR="00572D33">
              <w:rPr>
                <w:rFonts w:ascii="Arial" w:hAnsi="Arial" w:cs="Arial"/>
                <w:sz w:val="22"/>
                <w:szCs w:val="22"/>
              </w:rPr>
              <w:t>22</w:t>
            </w:r>
          </w:p>
        </w:tc>
      </w:tr>
      <w:tr w:rsidR="00BF6B07" w:rsidRPr="003560BD" w14:paraId="3EA2536D" w14:textId="77777777" w:rsidTr="0014630F">
        <w:trPr>
          <w:jc w:val="center"/>
        </w:trPr>
        <w:tc>
          <w:tcPr>
            <w:tcW w:w="4596" w:type="dxa"/>
          </w:tcPr>
          <w:p w14:paraId="234257D8"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Open Proposals</w:t>
            </w:r>
          </w:p>
        </w:tc>
        <w:tc>
          <w:tcPr>
            <w:tcW w:w="2442" w:type="dxa"/>
          </w:tcPr>
          <w:p w14:paraId="4330B526" w14:textId="0FE8DD5A" w:rsidR="00BF6B07" w:rsidRPr="000524DD" w:rsidRDefault="00215F3A" w:rsidP="0014630F">
            <w:pPr>
              <w:jc w:val="both"/>
              <w:rPr>
                <w:rFonts w:ascii="Arial" w:hAnsi="Arial" w:cs="Arial"/>
                <w:sz w:val="22"/>
                <w:szCs w:val="22"/>
              </w:rPr>
            </w:pPr>
            <w:r>
              <w:rPr>
                <w:rFonts w:ascii="Arial" w:hAnsi="Arial" w:cs="Arial"/>
                <w:sz w:val="22"/>
                <w:szCs w:val="22"/>
              </w:rPr>
              <w:t>0</w:t>
            </w:r>
            <w:r w:rsidR="00572D33">
              <w:rPr>
                <w:rFonts w:ascii="Arial" w:hAnsi="Arial" w:cs="Arial"/>
                <w:sz w:val="22"/>
                <w:szCs w:val="22"/>
              </w:rPr>
              <w:t>1/2</w:t>
            </w:r>
            <w:r>
              <w:rPr>
                <w:rFonts w:ascii="Arial" w:hAnsi="Arial" w:cs="Arial"/>
                <w:sz w:val="22"/>
                <w:szCs w:val="22"/>
              </w:rPr>
              <w:t>6</w:t>
            </w:r>
            <w:r w:rsidR="00572D33">
              <w:rPr>
                <w:rFonts w:ascii="Arial" w:hAnsi="Arial" w:cs="Arial"/>
                <w:sz w:val="22"/>
                <w:szCs w:val="22"/>
              </w:rPr>
              <w:t>/2</w:t>
            </w:r>
            <w:r>
              <w:rPr>
                <w:rFonts w:ascii="Arial" w:hAnsi="Arial" w:cs="Arial"/>
                <w:sz w:val="22"/>
                <w:szCs w:val="22"/>
              </w:rPr>
              <w:t>3</w:t>
            </w:r>
          </w:p>
        </w:tc>
      </w:tr>
      <w:tr w:rsidR="00BF6B07" w:rsidRPr="003560BD" w14:paraId="768FC84D" w14:textId="77777777" w:rsidTr="0014630F">
        <w:trPr>
          <w:jc w:val="center"/>
        </w:trPr>
        <w:tc>
          <w:tcPr>
            <w:tcW w:w="4596" w:type="dxa"/>
          </w:tcPr>
          <w:p w14:paraId="74674BDE"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Evaluation of Proposals</w:t>
            </w:r>
          </w:p>
        </w:tc>
        <w:tc>
          <w:tcPr>
            <w:tcW w:w="2442" w:type="dxa"/>
          </w:tcPr>
          <w:p w14:paraId="39D68A98" w14:textId="5AC64D46" w:rsidR="00BF6B07" w:rsidRPr="000524DD" w:rsidRDefault="00215F3A" w:rsidP="0014630F">
            <w:pPr>
              <w:jc w:val="both"/>
              <w:rPr>
                <w:rFonts w:ascii="Arial" w:hAnsi="Arial" w:cs="Arial"/>
                <w:sz w:val="22"/>
                <w:szCs w:val="22"/>
              </w:rPr>
            </w:pPr>
            <w:r>
              <w:rPr>
                <w:rFonts w:ascii="Arial" w:hAnsi="Arial" w:cs="Arial"/>
                <w:sz w:val="22"/>
                <w:szCs w:val="22"/>
              </w:rPr>
              <w:t>0</w:t>
            </w:r>
            <w:r w:rsidR="00572D33">
              <w:rPr>
                <w:rFonts w:ascii="Arial" w:hAnsi="Arial" w:cs="Arial"/>
                <w:sz w:val="22"/>
                <w:szCs w:val="22"/>
              </w:rPr>
              <w:t>1/2</w:t>
            </w:r>
            <w:r>
              <w:rPr>
                <w:rFonts w:ascii="Arial" w:hAnsi="Arial" w:cs="Arial"/>
                <w:sz w:val="22"/>
                <w:szCs w:val="22"/>
              </w:rPr>
              <w:t>6</w:t>
            </w:r>
            <w:r w:rsidR="00572D33">
              <w:rPr>
                <w:rFonts w:ascii="Arial" w:hAnsi="Arial" w:cs="Arial"/>
                <w:sz w:val="22"/>
                <w:szCs w:val="22"/>
              </w:rPr>
              <w:t>/2</w:t>
            </w:r>
            <w:r>
              <w:rPr>
                <w:rFonts w:ascii="Arial" w:hAnsi="Arial" w:cs="Arial"/>
                <w:sz w:val="22"/>
                <w:szCs w:val="22"/>
              </w:rPr>
              <w:t>3</w:t>
            </w:r>
          </w:p>
        </w:tc>
      </w:tr>
      <w:tr w:rsidR="00BF6B07" w:rsidRPr="003560BD" w14:paraId="00D0CF87" w14:textId="77777777" w:rsidTr="0014630F">
        <w:trPr>
          <w:jc w:val="center"/>
        </w:trPr>
        <w:tc>
          <w:tcPr>
            <w:tcW w:w="4596" w:type="dxa"/>
          </w:tcPr>
          <w:p w14:paraId="64887AC6"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Contract Negotiation</w:t>
            </w:r>
          </w:p>
        </w:tc>
        <w:tc>
          <w:tcPr>
            <w:tcW w:w="2442" w:type="dxa"/>
          </w:tcPr>
          <w:p w14:paraId="62DAD957" w14:textId="31A8AAF5" w:rsidR="00BF6B07" w:rsidRPr="000524DD" w:rsidRDefault="00215F3A" w:rsidP="0014630F">
            <w:pPr>
              <w:jc w:val="both"/>
              <w:rPr>
                <w:rFonts w:ascii="Arial" w:hAnsi="Arial" w:cs="Arial"/>
                <w:sz w:val="22"/>
                <w:szCs w:val="22"/>
              </w:rPr>
            </w:pPr>
            <w:r>
              <w:rPr>
                <w:rFonts w:ascii="Arial" w:hAnsi="Arial" w:cs="Arial"/>
                <w:sz w:val="22"/>
                <w:szCs w:val="22"/>
              </w:rPr>
              <w:t>February 20</w:t>
            </w:r>
            <w:r w:rsidR="00572D33">
              <w:rPr>
                <w:rFonts w:ascii="Arial" w:hAnsi="Arial" w:cs="Arial"/>
                <w:sz w:val="22"/>
                <w:szCs w:val="22"/>
              </w:rPr>
              <w:t>23</w:t>
            </w:r>
          </w:p>
        </w:tc>
      </w:tr>
      <w:tr w:rsidR="00BF6B07" w:rsidRPr="003560BD" w14:paraId="40206FBE" w14:textId="77777777" w:rsidTr="0014630F">
        <w:trPr>
          <w:jc w:val="center"/>
        </w:trPr>
        <w:tc>
          <w:tcPr>
            <w:tcW w:w="4596" w:type="dxa"/>
          </w:tcPr>
          <w:p w14:paraId="65B61740"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Proposed Project Implementation Start-up</w:t>
            </w:r>
          </w:p>
        </w:tc>
        <w:tc>
          <w:tcPr>
            <w:tcW w:w="2442" w:type="dxa"/>
          </w:tcPr>
          <w:p w14:paraId="15A6EEB6" w14:textId="5D08347D" w:rsidR="00BF6B07" w:rsidRPr="000524DD" w:rsidRDefault="00572D33" w:rsidP="0014630F">
            <w:pPr>
              <w:jc w:val="both"/>
              <w:rPr>
                <w:rFonts w:ascii="Arial" w:hAnsi="Arial" w:cs="Arial"/>
                <w:sz w:val="22"/>
                <w:szCs w:val="22"/>
              </w:rPr>
            </w:pPr>
            <w:r>
              <w:rPr>
                <w:rFonts w:ascii="Arial" w:hAnsi="Arial" w:cs="Arial"/>
                <w:sz w:val="22"/>
                <w:szCs w:val="22"/>
              </w:rPr>
              <w:t>0</w:t>
            </w:r>
            <w:r w:rsidR="00215F3A">
              <w:rPr>
                <w:rFonts w:ascii="Arial" w:hAnsi="Arial" w:cs="Arial"/>
                <w:sz w:val="22"/>
                <w:szCs w:val="22"/>
              </w:rPr>
              <w:t>3</w:t>
            </w:r>
            <w:r>
              <w:rPr>
                <w:rFonts w:ascii="Arial" w:hAnsi="Arial" w:cs="Arial"/>
                <w:sz w:val="22"/>
                <w:szCs w:val="22"/>
              </w:rPr>
              <w:t>/</w:t>
            </w:r>
            <w:r w:rsidR="00215F3A">
              <w:rPr>
                <w:rFonts w:ascii="Arial" w:hAnsi="Arial" w:cs="Arial"/>
                <w:sz w:val="22"/>
                <w:szCs w:val="22"/>
              </w:rPr>
              <w:t>0</w:t>
            </w:r>
            <w:r>
              <w:rPr>
                <w:rFonts w:ascii="Arial" w:hAnsi="Arial" w:cs="Arial"/>
                <w:sz w:val="22"/>
                <w:szCs w:val="22"/>
              </w:rPr>
              <w:t>1/23</w:t>
            </w:r>
          </w:p>
        </w:tc>
      </w:tr>
      <w:tr w:rsidR="00BF6B07" w:rsidRPr="003560BD" w14:paraId="0EDEC9FA" w14:textId="77777777" w:rsidTr="0014630F">
        <w:trPr>
          <w:jc w:val="center"/>
        </w:trPr>
        <w:tc>
          <w:tcPr>
            <w:tcW w:w="4596" w:type="dxa"/>
          </w:tcPr>
          <w:p w14:paraId="376BABA2" w14:textId="77777777" w:rsidR="00BF6B07" w:rsidRPr="000524DD" w:rsidRDefault="00BF6B07" w:rsidP="0014630F">
            <w:pPr>
              <w:jc w:val="both"/>
              <w:rPr>
                <w:rFonts w:ascii="Arial" w:hAnsi="Arial" w:cs="Arial"/>
                <w:sz w:val="22"/>
                <w:szCs w:val="22"/>
              </w:rPr>
            </w:pPr>
            <w:r w:rsidRPr="000524DD">
              <w:rPr>
                <w:rFonts w:ascii="Arial" w:hAnsi="Arial" w:cs="Arial"/>
                <w:sz w:val="22"/>
                <w:szCs w:val="22"/>
              </w:rPr>
              <w:t>Project Go-Live Deadline</w:t>
            </w:r>
          </w:p>
        </w:tc>
        <w:tc>
          <w:tcPr>
            <w:tcW w:w="2442" w:type="dxa"/>
          </w:tcPr>
          <w:p w14:paraId="38A43700" w14:textId="6C1BFA59" w:rsidR="00BF6B07" w:rsidRPr="000524DD" w:rsidRDefault="00572D33" w:rsidP="0014630F">
            <w:pPr>
              <w:jc w:val="both"/>
              <w:rPr>
                <w:rFonts w:ascii="Arial" w:hAnsi="Arial" w:cs="Arial"/>
                <w:sz w:val="22"/>
                <w:szCs w:val="22"/>
              </w:rPr>
            </w:pPr>
            <w:r>
              <w:rPr>
                <w:rFonts w:ascii="Arial" w:hAnsi="Arial" w:cs="Arial"/>
                <w:sz w:val="22"/>
                <w:szCs w:val="22"/>
              </w:rPr>
              <w:t>0</w:t>
            </w:r>
            <w:r w:rsidR="00215F3A">
              <w:rPr>
                <w:rFonts w:ascii="Arial" w:hAnsi="Arial" w:cs="Arial"/>
                <w:sz w:val="22"/>
                <w:szCs w:val="22"/>
              </w:rPr>
              <w:t>7</w:t>
            </w:r>
            <w:r>
              <w:rPr>
                <w:rFonts w:ascii="Arial" w:hAnsi="Arial" w:cs="Arial"/>
                <w:sz w:val="22"/>
                <w:szCs w:val="22"/>
              </w:rPr>
              <w:t>/0</w:t>
            </w:r>
            <w:r w:rsidR="00215F3A">
              <w:rPr>
                <w:rFonts w:ascii="Arial" w:hAnsi="Arial" w:cs="Arial"/>
                <w:sz w:val="22"/>
                <w:szCs w:val="22"/>
              </w:rPr>
              <w:t>3</w:t>
            </w:r>
            <w:r>
              <w:rPr>
                <w:rFonts w:ascii="Arial" w:hAnsi="Arial" w:cs="Arial"/>
                <w:sz w:val="22"/>
                <w:szCs w:val="22"/>
              </w:rPr>
              <w:t>/23</w:t>
            </w:r>
          </w:p>
        </w:tc>
      </w:tr>
    </w:tbl>
    <w:p w14:paraId="0F736A8A" w14:textId="7E8DD3B4" w:rsidR="00230581"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21FF92A9" w14:textId="19D070A6" w:rsidR="00803CDA" w:rsidRDefault="00E11E46" w:rsidP="00803CDA">
      <w:pPr>
        <w:pStyle w:val="Level2"/>
      </w:pPr>
      <w:r w:rsidRPr="00806AAB">
        <w:t>Attendance at the Vendor Web Conference on</w:t>
      </w:r>
      <w:r>
        <w:t xml:space="preserve"> Tuesday, </w:t>
      </w:r>
      <w:r w:rsidR="00215F3A">
        <w:t>Decem</w:t>
      </w:r>
      <w:r>
        <w:t xml:space="preserve">ber </w:t>
      </w:r>
      <w:r w:rsidR="001E326C">
        <w:t>6</w:t>
      </w:r>
      <w:r>
        <w:t xml:space="preserve">, 2022 at 11:00 a.m. Central Time </w:t>
      </w:r>
      <w:r w:rsidRPr="00806AAB">
        <w:t xml:space="preserve">is </w:t>
      </w:r>
      <w:r>
        <w:t>optional</w:t>
      </w:r>
      <w:r w:rsidRPr="00806AAB">
        <w:t xml:space="preserve"> for any Vendor who intends to submit an RFP response</w:t>
      </w:r>
      <w:r w:rsidR="00803CDA" w:rsidRPr="00803CDA">
        <w:t>.</w:t>
      </w:r>
    </w:p>
    <w:p w14:paraId="47747996" w14:textId="43AA7970" w:rsidR="00803CDA" w:rsidRPr="00646F13" w:rsidRDefault="00803CDA" w:rsidP="00646F13">
      <w:pPr>
        <w:pStyle w:val="Level3"/>
        <w:tabs>
          <w:tab w:val="clear" w:pos="1800"/>
        </w:tabs>
        <w:ind w:left="2160" w:hanging="720"/>
        <w:jc w:val="both"/>
        <w:rPr>
          <w:rFonts w:ascii="Arial" w:hAnsi="Arial" w:cs="Arial"/>
          <w:sz w:val="22"/>
          <w:szCs w:val="18"/>
        </w:rPr>
      </w:pPr>
      <w:r w:rsidRPr="00646F13">
        <w:rPr>
          <w:rFonts w:ascii="Arial" w:hAnsi="Arial" w:cs="Arial"/>
          <w:sz w:val="22"/>
          <w:szCs w:val="18"/>
        </w:rPr>
        <w:t xml:space="preserve">To access their conference, Vendors must contact Khelli Reed via e-mail no later than Monday, </w:t>
      </w:r>
      <w:r w:rsidR="00215F3A">
        <w:rPr>
          <w:rFonts w:ascii="Arial" w:hAnsi="Arial" w:cs="Arial"/>
          <w:sz w:val="22"/>
          <w:szCs w:val="18"/>
        </w:rPr>
        <w:t>Decem</w:t>
      </w:r>
      <w:r w:rsidRPr="00646F13">
        <w:rPr>
          <w:rFonts w:ascii="Arial" w:hAnsi="Arial" w:cs="Arial"/>
          <w:sz w:val="22"/>
          <w:szCs w:val="18"/>
        </w:rPr>
        <w:t xml:space="preserve">ber </w:t>
      </w:r>
      <w:r w:rsidR="001E326C">
        <w:rPr>
          <w:rFonts w:ascii="Arial" w:hAnsi="Arial" w:cs="Arial"/>
          <w:sz w:val="22"/>
          <w:szCs w:val="18"/>
        </w:rPr>
        <w:t>5</w:t>
      </w:r>
      <w:r w:rsidRPr="00646F13">
        <w:rPr>
          <w:rFonts w:ascii="Arial" w:hAnsi="Arial" w:cs="Arial"/>
          <w:sz w:val="22"/>
          <w:szCs w:val="18"/>
        </w:rPr>
        <w:t>, 2022 at 12:00 p.m. to receive dial-in instructions.</w:t>
      </w:r>
    </w:p>
    <w:p w14:paraId="59CAEE66" w14:textId="77777777" w:rsidR="00230581" w:rsidRPr="009B681F" w:rsidRDefault="00230581" w:rsidP="009B681F">
      <w:pPr>
        <w:pStyle w:val="Level2"/>
      </w:pPr>
      <w:r w:rsidRPr="009B681F">
        <w:t>Vendors may request additional information or clarifications to this RFP using the following procedure:</w:t>
      </w:r>
    </w:p>
    <w:p w14:paraId="592896B8" w14:textId="77777777" w:rsidR="00230581" w:rsidRPr="003560BD" w:rsidRDefault="00230581" w:rsidP="009B681F">
      <w:pPr>
        <w:pStyle w:val="Level3"/>
        <w:ind w:left="2160" w:hanging="72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052AFE9E" w14:textId="20A2CAC0" w:rsidR="00230581" w:rsidRPr="003560BD" w:rsidRDefault="00230581" w:rsidP="009B681F">
      <w:pPr>
        <w:pStyle w:val="Level3"/>
        <w:tabs>
          <w:tab w:val="clear" w:pos="1800"/>
          <w:tab w:val="num" w:pos="2880"/>
        </w:tabs>
        <w:ind w:left="2160" w:hanging="720"/>
        <w:jc w:val="both"/>
        <w:rPr>
          <w:rFonts w:ascii="Arial" w:hAnsi="Arial" w:cs="Arial"/>
          <w:sz w:val="22"/>
          <w:szCs w:val="22"/>
        </w:rPr>
      </w:pPr>
      <w:r w:rsidRPr="003560BD">
        <w:rPr>
          <w:rFonts w:ascii="Arial" w:hAnsi="Arial" w:cs="Arial"/>
          <w:sz w:val="22"/>
          <w:szCs w:val="22"/>
        </w:rPr>
        <w:t xml:space="preserve">Vendor must deliver a written document to </w:t>
      </w:r>
      <w:r w:rsidR="00572D33">
        <w:rPr>
          <w:rFonts w:ascii="Arial" w:hAnsi="Arial" w:cs="Arial"/>
          <w:sz w:val="22"/>
          <w:szCs w:val="22"/>
        </w:rPr>
        <w:t>Khelli Reed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215F3A">
        <w:rPr>
          <w:rFonts w:ascii="Arial" w:hAnsi="Arial" w:cs="Arial"/>
          <w:sz w:val="22"/>
          <w:szCs w:val="22"/>
        </w:rPr>
        <w:t>Frid</w:t>
      </w:r>
      <w:r w:rsidR="00572D33">
        <w:rPr>
          <w:rFonts w:ascii="Arial" w:hAnsi="Arial" w:cs="Arial"/>
          <w:sz w:val="22"/>
          <w:szCs w:val="22"/>
        </w:rPr>
        <w:t xml:space="preserve">ay, </w:t>
      </w:r>
      <w:r w:rsidR="00215F3A">
        <w:rPr>
          <w:rFonts w:ascii="Arial" w:hAnsi="Arial" w:cs="Arial"/>
          <w:sz w:val="22"/>
          <w:szCs w:val="22"/>
        </w:rPr>
        <w:t>Dec</w:t>
      </w:r>
      <w:r w:rsidR="00572D33">
        <w:rPr>
          <w:rFonts w:ascii="Arial" w:hAnsi="Arial" w:cs="Arial"/>
          <w:sz w:val="22"/>
          <w:szCs w:val="22"/>
        </w:rPr>
        <w:t xml:space="preserve">ember </w:t>
      </w:r>
      <w:r w:rsidR="001E326C">
        <w:rPr>
          <w:rFonts w:ascii="Arial" w:hAnsi="Arial" w:cs="Arial"/>
          <w:sz w:val="22"/>
          <w:szCs w:val="22"/>
        </w:rPr>
        <w:t>9</w:t>
      </w:r>
      <w:r w:rsidR="00572D33">
        <w:rPr>
          <w:rFonts w:ascii="Arial" w:hAnsi="Arial" w:cs="Arial"/>
          <w:sz w:val="22"/>
          <w:szCs w:val="22"/>
        </w:rPr>
        <w:t>, 2022</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F55CD8">
        <w:rPr>
          <w:rFonts w:ascii="Arial" w:hAnsi="Arial" w:cs="Arial"/>
          <w:sz w:val="22"/>
          <w:szCs w:val="22"/>
        </w:rPr>
        <w:t>Khelli</w:t>
      </w:r>
      <w:r w:rsidRPr="003560BD">
        <w:rPr>
          <w:rFonts w:ascii="Arial" w:hAnsi="Arial" w:cs="Arial"/>
          <w:sz w:val="22"/>
          <w:szCs w:val="22"/>
        </w:rPr>
        <w:t xml:space="preserve"> </w:t>
      </w:r>
      <w:r w:rsidR="00F55CD8">
        <w:rPr>
          <w:rFonts w:ascii="Arial" w:hAnsi="Arial" w:cs="Arial"/>
          <w:sz w:val="22"/>
          <w:szCs w:val="22"/>
        </w:rPr>
        <w:t xml:space="preserve">Reed </w:t>
      </w:r>
      <w:r w:rsidRPr="003560BD">
        <w:rPr>
          <w:rFonts w:ascii="Arial" w:hAnsi="Arial" w:cs="Arial"/>
          <w:sz w:val="22"/>
          <w:szCs w:val="22"/>
        </w:rPr>
        <w:t>to verify the receipt of their document.  Documents received after the deadline will be rejected.</w:t>
      </w:r>
    </w:p>
    <w:p w14:paraId="5D76AAD8" w14:textId="545CBDEE" w:rsidR="00230581" w:rsidRDefault="00230581" w:rsidP="009B681F">
      <w:pPr>
        <w:pStyle w:val="Level2"/>
      </w:pPr>
      <w:r w:rsidRPr="003560BD">
        <w:lastRenderedPageBreak/>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1E326C">
        <w:t>Tues</w:t>
      </w:r>
      <w:r w:rsidR="00F55CD8">
        <w:t xml:space="preserve">day, </w:t>
      </w:r>
      <w:r w:rsidR="00215F3A">
        <w:t>Dec</w:t>
      </w:r>
      <w:r w:rsidR="00F55CD8">
        <w:t xml:space="preserve">ember </w:t>
      </w:r>
      <w:r w:rsidR="001E326C">
        <w:t>27</w:t>
      </w:r>
      <w:r w:rsidR="00F55CD8">
        <w:t>, 2022</w:t>
      </w:r>
      <w:r w:rsidRPr="003560BD">
        <w:t>.</w:t>
      </w:r>
    </w:p>
    <w:p w14:paraId="12C664C6" w14:textId="76AFEE68" w:rsidR="009B681F" w:rsidRDefault="009B681F" w:rsidP="009B681F">
      <w:pPr>
        <w:pStyle w:val="Level2"/>
      </w:pPr>
      <w:r w:rsidRPr="00116C31">
        <w:t>When the RFP uses the term State, it is referring to staff from ITS, M</w:t>
      </w:r>
      <w:r>
        <w:t>SFA</w:t>
      </w:r>
      <w:r w:rsidRPr="00116C31">
        <w:t>, and any other authorized State employee or agent.</w:t>
      </w:r>
    </w:p>
    <w:p w14:paraId="2C850A32" w14:textId="1F2A1345" w:rsidR="00BF6B07" w:rsidRPr="003560BD" w:rsidRDefault="009B681F" w:rsidP="00BF6B07">
      <w:pPr>
        <w:pStyle w:val="Level1"/>
        <w:jc w:val="both"/>
        <w:rPr>
          <w:rFonts w:ascii="Arial" w:hAnsi="Arial" w:cs="Arial"/>
          <w:b/>
          <w:bCs/>
          <w:sz w:val="22"/>
          <w:szCs w:val="22"/>
        </w:rPr>
      </w:pPr>
      <w:r>
        <w:rPr>
          <w:rFonts w:ascii="Arial" w:hAnsi="Arial" w:cs="Arial"/>
          <w:b/>
          <w:bCs/>
          <w:sz w:val="22"/>
          <w:szCs w:val="22"/>
        </w:rPr>
        <w:t xml:space="preserve">Functional and </w:t>
      </w:r>
      <w:r w:rsidR="00BF6B07" w:rsidRPr="003560BD">
        <w:rPr>
          <w:rFonts w:ascii="Arial" w:hAnsi="Arial" w:cs="Arial"/>
          <w:b/>
          <w:bCs/>
          <w:sz w:val="22"/>
          <w:szCs w:val="22"/>
        </w:rPr>
        <w:t>Technical Requirements</w:t>
      </w:r>
    </w:p>
    <w:p w14:paraId="06E4DEF5" w14:textId="3DF2C691" w:rsidR="00BF6B07" w:rsidRPr="009B681F" w:rsidRDefault="009B681F" w:rsidP="009B681F">
      <w:pPr>
        <w:pStyle w:val="Level2"/>
      </w:pPr>
      <w:r w:rsidRPr="009B681F">
        <w:t xml:space="preserve">For the functional and technical requirements relevant to this procurement, refer to Attachment A, which is incorporated herein by reference and is considered integral to this RFP.  Attachment A is posted on the same website location as this RFP No. </w:t>
      </w:r>
      <w:r w:rsidR="00E11E46">
        <w:t>4506</w:t>
      </w:r>
      <w:r w:rsidRPr="009B681F">
        <w:t xml:space="preserve"> and the link is located directly beneath the link to RFP No. </w:t>
      </w:r>
      <w:r w:rsidR="00E11E46">
        <w:t>4506</w:t>
      </w:r>
      <w:r w:rsidR="00BF6B07" w:rsidRPr="009B681F">
        <w:t>.</w:t>
      </w:r>
    </w:p>
    <w:p w14:paraId="5F23A15D" w14:textId="1F27213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74F25DC6" w14:textId="609E3A07" w:rsidR="00BF6B07" w:rsidRPr="003560BD" w:rsidRDefault="00A25FE6" w:rsidP="009B681F">
      <w:pPr>
        <w:pStyle w:val="Level2"/>
      </w:pPr>
      <w:r w:rsidRPr="003560BD">
        <w:t xml:space="preserve">An Evaluation Team </w:t>
      </w:r>
      <w:r w:rsidRPr="009B681F">
        <w:t xml:space="preserve">composed of </w:t>
      </w:r>
      <w:r w:rsidR="009B681F" w:rsidRPr="009B681F">
        <w:t>MSFA</w:t>
      </w:r>
      <w:r w:rsidRPr="009B681F">
        <w:t xml:space="preserve"> and </w:t>
      </w:r>
      <w:r w:rsidRPr="009B681F">
        <w:rPr>
          <w:b/>
        </w:rPr>
        <w:t>ITS</w:t>
      </w:r>
      <w:r w:rsidRPr="009B681F">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110471D7" w14:textId="77777777" w:rsidR="00A25FE6" w:rsidRPr="003560BD" w:rsidRDefault="00A25FE6" w:rsidP="009B681F">
      <w:pPr>
        <w:pStyle w:val="Level3"/>
        <w:ind w:left="216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728FF0C9" w14:textId="77777777" w:rsidR="00BF6B07" w:rsidRPr="003560BD" w:rsidRDefault="00A25FE6" w:rsidP="009B681F">
      <w:pPr>
        <w:pStyle w:val="Level3"/>
        <w:ind w:left="2160" w:hanging="720"/>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17154B41" w14:textId="77777777" w:rsidR="00BF6B07" w:rsidRPr="003560BD" w:rsidRDefault="00A25FE6" w:rsidP="009B681F">
      <w:pPr>
        <w:pStyle w:val="Level3"/>
        <w:ind w:left="216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26F4B663"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0E85F516" w14:textId="77777777" w:rsidTr="00306430">
        <w:tc>
          <w:tcPr>
            <w:tcW w:w="3678" w:type="dxa"/>
          </w:tcPr>
          <w:p w14:paraId="1505A92B"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153788C0"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7B8CF776" w14:textId="77777777" w:rsidTr="00306430">
        <w:tc>
          <w:tcPr>
            <w:tcW w:w="3678" w:type="dxa"/>
          </w:tcPr>
          <w:p w14:paraId="4417FD79"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6763D270" w14:textId="77777777" w:rsidR="00A25FE6" w:rsidRPr="003560BD" w:rsidRDefault="00A25FE6" w:rsidP="00F975A2">
            <w:pPr>
              <w:jc w:val="right"/>
              <w:rPr>
                <w:rFonts w:ascii="Arial" w:hAnsi="Arial" w:cs="Arial"/>
                <w:sz w:val="22"/>
                <w:szCs w:val="22"/>
              </w:rPr>
            </w:pPr>
          </w:p>
        </w:tc>
      </w:tr>
      <w:tr w:rsidR="00A25FE6" w:rsidRPr="003560BD" w14:paraId="01820FD8" w14:textId="77777777" w:rsidTr="00306430">
        <w:tc>
          <w:tcPr>
            <w:tcW w:w="3678" w:type="dxa"/>
          </w:tcPr>
          <w:p w14:paraId="69FE75D5" w14:textId="6703FADF" w:rsidR="00A25FE6" w:rsidRPr="003560BD" w:rsidRDefault="00D54BF0" w:rsidP="00DD6EC1">
            <w:pPr>
              <w:ind w:left="288"/>
              <w:rPr>
                <w:rFonts w:ascii="Arial" w:hAnsi="Arial" w:cs="Arial"/>
                <w:sz w:val="22"/>
                <w:szCs w:val="22"/>
              </w:rPr>
            </w:pPr>
            <w:r>
              <w:rPr>
                <w:rFonts w:ascii="Arial" w:hAnsi="Arial" w:cs="Arial"/>
                <w:sz w:val="22"/>
                <w:szCs w:val="22"/>
              </w:rPr>
              <w:t>Hosting Environment</w:t>
            </w:r>
          </w:p>
        </w:tc>
        <w:tc>
          <w:tcPr>
            <w:tcW w:w="1357" w:type="dxa"/>
          </w:tcPr>
          <w:p w14:paraId="61FB51E8" w14:textId="3329BF52" w:rsidR="00A25FE6" w:rsidRPr="003560BD" w:rsidRDefault="00D54BF0" w:rsidP="00F975A2">
            <w:pPr>
              <w:jc w:val="right"/>
              <w:rPr>
                <w:rFonts w:ascii="Arial" w:hAnsi="Arial" w:cs="Arial"/>
                <w:sz w:val="22"/>
                <w:szCs w:val="22"/>
              </w:rPr>
            </w:pPr>
            <w:r>
              <w:rPr>
                <w:rFonts w:ascii="Arial" w:hAnsi="Arial" w:cs="Arial"/>
                <w:sz w:val="22"/>
                <w:szCs w:val="22"/>
              </w:rPr>
              <w:t>10</w:t>
            </w:r>
          </w:p>
        </w:tc>
      </w:tr>
      <w:tr w:rsidR="00A25FE6" w:rsidRPr="003560BD" w14:paraId="64BC7384" w14:textId="77777777" w:rsidTr="00306430">
        <w:trPr>
          <w:trHeight w:val="233"/>
        </w:trPr>
        <w:tc>
          <w:tcPr>
            <w:tcW w:w="3678" w:type="dxa"/>
          </w:tcPr>
          <w:p w14:paraId="75A68DC8" w14:textId="1F7C9E20" w:rsidR="00A25FE6" w:rsidRPr="003560BD" w:rsidRDefault="00D54BF0" w:rsidP="00DD6EC1">
            <w:pPr>
              <w:ind w:left="288"/>
              <w:rPr>
                <w:rFonts w:ascii="Arial" w:hAnsi="Arial" w:cs="Arial"/>
                <w:sz w:val="22"/>
                <w:szCs w:val="22"/>
              </w:rPr>
            </w:pPr>
            <w:r>
              <w:rPr>
                <w:rFonts w:ascii="Arial" w:hAnsi="Arial" w:cs="Arial"/>
                <w:sz w:val="22"/>
                <w:szCs w:val="22"/>
              </w:rPr>
              <w:t>Functional/Technical Requirements; Implementation Requirements – Statement of Work</w:t>
            </w:r>
          </w:p>
        </w:tc>
        <w:tc>
          <w:tcPr>
            <w:tcW w:w="1357" w:type="dxa"/>
          </w:tcPr>
          <w:p w14:paraId="119A3A54" w14:textId="0A0A7622" w:rsidR="00A25FE6" w:rsidRPr="003560BD" w:rsidRDefault="00D54BF0" w:rsidP="00F975A2">
            <w:pPr>
              <w:jc w:val="right"/>
              <w:rPr>
                <w:rFonts w:ascii="Arial" w:hAnsi="Arial" w:cs="Arial"/>
                <w:sz w:val="22"/>
                <w:szCs w:val="22"/>
              </w:rPr>
            </w:pPr>
            <w:r>
              <w:rPr>
                <w:rFonts w:ascii="Arial" w:hAnsi="Arial" w:cs="Arial"/>
                <w:sz w:val="22"/>
                <w:szCs w:val="22"/>
              </w:rPr>
              <w:t>30</w:t>
            </w:r>
          </w:p>
        </w:tc>
      </w:tr>
      <w:tr w:rsidR="00D54BF0" w:rsidRPr="003560BD" w14:paraId="737BB2E8" w14:textId="77777777" w:rsidTr="00306430">
        <w:trPr>
          <w:trHeight w:val="233"/>
        </w:trPr>
        <w:tc>
          <w:tcPr>
            <w:tcW w:w="3678" w:type="dxa"/>
          </w:tcPr>
          <w:p w14:paraId="0F896E6B" w14:textId="1BFBD766" w:rsidR="00D54BF0" w:rsidRDefault="00D54BF0" w:rsidP="00DD6EC1">
            <w:pPr>
              <w:ind w:left="288"/>
              <w:rPr>
                <w:rFonts w:ascii="Arial" w:hAnsi="Arial" w:cs="Arial"/>
                <w:sz w:val="22"/>
                <w:szCs w:val="22"/>
              </w:rPr>
            </w:pPr>
            <w:r>
              <w:rPr>
                <w:rFonts w:ascii="Arial" w:hAnsi="Arial" w:cs="Arial"/>
                <w:sz w:val="22"/>
                <w:szCs w:val="22"/>
              </w:rPr>
              <w:t>Support and Maintenance; Software Administration and Security</w:t>
            </w:r>
          </w:p>
        </w:tc>
        <w:tc>
          <w:tcPr>
            <w:tcW w:w="1357" w:type="dxa"/>
          </w:tcPr>
          <w:p w14:paraId="265DB1D3" w14:textId="3A30FAA7" w:rsidR="00D54BF0" w:rsidRPr="003560BD" w:rsidRDefault="00D54BF0" w:rsidP="00F975A2">
            <w:pPr>
              <w:jc w:val="right"/>
              <w:rPr>
                <w:rFonts w:ascii="Arial" w:hAnsi="Arial" w:cs="Arial"/>
                <w:sz w:val="22"/>
                <w:szCs w:val="22"/>
              </w:rPr>
            </w:pPr>
            <w:r>
              <w:rPr>
                <w:rFonts w:ascii="Arial" w:hAnsi="Arial" w:cs="Arial"/>
                <w:sz w:val="22"/>
                <w:szCs w:val="22"/>
              </w:rPr>
              <w:t>25</w:t>
            </w:r>
          </w:p>
        </w:tc>
      </w:tr>
      <w:tr w:rsidR="00A25FE6" w:rsidRPr="003560BD" w14:paraId="3BADD73B" w14:textId="77777777" w:rsidTr="00306430">
        <w:tc>
          <w:tcPr>
            <w:tcW w:w="3678" w:type="dxa"/>
          </w:tcPr>
          <w:p w14:paraId="2CA88857"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14:paraId="58832EF8" w14:textId="76E6AE5C" w:rsidR="00A25FE6" w:rsidRPr="00D54BF0" w:rsidRDefault="00D54BF0" w:rsidP="00F975A2">
            <w:pPr>
              <w:jc w:val="right"/>
              <w:rPr>
                <w:rFonts w:ascii="Arial" w:hAnsi="Arial" w:cs="Arial"/>
                <w:sz w:val="22"/>
                <w:szCs w:val="22"/>
              </w:rPr>
            </w:pPr>
            <w:r w:rsidRPr="00D54BF0">
              <w:rPr>
                <w:rFonts w:ascii="Arial" w:hAnsi="Arial" w:cs="Arial"/>
                <w:sz w:val="22"/>
                <w:szCs w:val="22"/>
              </w:rPr>
              <w:t>6</w:t>
            </w:r>
            <w:r w:rsidR="00A25FE6" w:rsidRPr="00D54BF0">
              <w:rPr>
                <w:rFonts w:ascii="Arial" w:hAnsi="Arial" w:cs="Arial"/>
                <w:sz w:val="22"/>
                <w:szCs w:val="22"/>
              </w:rPr>
              <w:t>5</w:t>
            </w:r>
          </w:p>
        </w:tc>
      </w:tr>
      <w:tr w:rsidR="00A25FE6" w:rsidRPr="003560BD" w14:paraId="3760148D" w14:textId="77777777" w:rsidTr="00306430">
        <w:tc>
          <w:tcPr>
            <w:tcW w:w="3678" w:type="dxa"/>
          </w:tcPr>
          <w:p w14:paraId="1726C4EF"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14:paraId="455DB7C7" w14:textId="68B4F598" w:rsidR="00A25FE6" w:rsidRPr="00D54BF0" w:rsidRDefault="00D54BF0" w:rsidP="00F975A2">
            <w:pPr>
              <w:jc w:val="right"/>
              <w:rPr>
                <w:rFonts w:ascii="Arial" w:hAnsi="Arial" w:cs="Arial"/>
                <w:sz w:val="22"/>
                <w:szCs w:val="22"/>
              </w:rPr>
            </w:pPr>
            <w:r w:rsidRPr="00D54BF0">
              <w:rPr>
                <w:rFonts w:ascii="Arial" w:hAnsi="Arial" w:cs="Arial"/>
                <w:sz w:val="22"/>
                <w:szCs w:val="22"/>
              </w:rPr>
              <w:t>3</w:t>
            </w:r>
            <w:r w:rsidR="00A25FE6" w:rsidRPr="00D54BF0">
              <w:rPr>
                <w:rFonts w:ascii="Arial" w:hAnsi="Arial" w:cs="Arial"/>
                <w:sz w:val="22"/>
                <w:szCs w:val="22"/>
              </w:rPr>
              <w:t>5</w:t>
            </w:r>
          </w:p>
        </w:tc>
      </w:tr>
      <w:tr w:rsidR="00A25FE6" w:rsidRPr="003560BD" w14:paraId="30B8DD0E" w14:textId="77777777" w:rsidTr="00306430">
        <w:tc>
          <w:tcPr>
            <w:tcW w:w="3678" w:type="dxa"/>
          </w:tcPr>
          <w:p w14:paraId="7C013518"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tcPr>
          <w:p w14:paraId="555ECBAF" w14:textId="77777777" w:rsidR="00A25FE6" w:rsidRPr="00D54BF0" w:rsidRDefault="00A25FE6" w:rsidP="00F975A2">
            <w:pPr>
              <w:jc w:val="right"/>
              <w:rPr>
                <w:rFonts w:ascii="Arial" w:hAnsi="Arial" w:cs="Arial"/>
                <w:b/>
                <w:sz w:val="22"/>
                <w:szCs w:val="22"/>
              </w:rPr>
            </w:pPr>
            <w:r w:rsidRPr="00D54BF0">
              <w:rPr>
                <w:rFonts w:ascii="Arial" w:hAnsi="Arial" w:cs="Arial"/>
                <w:b/>
                <w:sz w:val="22"/>
                <w:szCs w:val="22"/>
              </w:rPr>
              <w:t>100</w:t>
            </w:r>
          </w:p>
        </w:tc>
      </w:tr>
    </w:tbl>
    <w:p w14:paraId="3F052BD1" w14:textId="77777777" w:rsidR="00A25FE6" w:rsidRPr="003560BD" w:rsidRDefault="00A25FE6" w:rsidP="009B681F">
      <w:pPr>
        <w:pStyle w:val="Level2"/>
      </w:pPr>
      <w:r w:rsidRPr="003560BD">
        <w:t>The evaluation will be conducted in four stages as follows:</w:t>
      </w:r>
    </w:p>
    <w:p w14:paraId="446EC093" w14:textId="77777777" w:rsidR="00A25FE6" w:rsidRPr="003560BD" w:rsidRDefault="00A25FE6" w:rsidP="00D54BF0">
      <w:pPr>
        <w:pStyle w:val="Level3"/>
        <w:ind w:left="2160" w:hanging="72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w:t>
      </w:r>
      <w:r w:rsidRPr="003560BD">
        <w:rPr>
          <w:rStyle w:val="a"/>
          <w:rFonts w:ascii="Arial" w:hAnsi="Arial" w:cs="Arial"/>
          <w:sz w:val="22"/>
          <w:szCs w:val="22"/>
        </w:rPr>
        <w:lastRenderedPageBreak/>
        <w:t xml:space="preserve">organization/format, </w:t>
      </w:r>
      <w:r w:rsidRPr="00D54BF0">
        <w:rPr>
          <w:rStyle w:val="a"/>
          <w:rFonts w:ascii="Arial" w:hAnsi="Arial" w:cs="Arial"/>
          <w:sz w:val="22"/>
          <w:szCs w:val="22"/>
        </w:rPr>
        <w:t xml:space="preserve">Vendor experience, </w:t>
      </w:r>
      <w:r w:rsidR="00AD762E" w:rsidRPr="00D54BF0">
        <w:rPr>
          <w:rStyle w:val="a"/>
          <w:rFonts w:ascii="Arial" w:hAnsi="Arial" w:cs="Arial"/>
          <w:sz w:val="22"/>
          <w:szCs w:val="22"/>
        </w:rPr>
        <w:t>submission via USB</w:t>
      </w:r>
      <w:r w:rsidR="00933D23" w:rsidRPr="00D54BF0">
        <w:rPr>
          <w:rStyle w:val="a"/>
          <w:rFonts w:ascii="Arial" w:hAnsi="Arial" w:cs="Arial"/>
          <w:sz w:val="22"/>
          <w:szCs w:val="22"/>
        </w:rPr>
        <w:t xml:space="preserve">, bond requirement, </w:t>
      </w:r>
      <w:r w:rsidRPr="00D54BF0">
        <w:rPr>
          <w:rStyle w:val="a"/>
          <w:rFonts w:ascii="Arial" w:hAnsi="Arial" w:cs="Arial"/>
          <w:sz w:val="22"/>
          <w:szCs w:val="22"/>
        </w:rPr>
        <w:t>timely delivery</w:t>
      </w:r>
      <w:r w:rsidR="00933D23" w:rsidRPr="00D54BF0">
        <w:rPr>
          <w:rStyle w:val="a"/>
          <w:rFonts w:ascii="Arial" w:hAnsi="Arial" w:cs="Arial"/>
          <w:sz w:val="22"/>
          <w:szCs w:val="22"/>
        </w:rPr>
        <w:t xml:space="preserve">, and must </w:t>
      </w:r>
      <w:r w:rsidR="00AD762E" w:rsidRPr="00D54BF0">
        <w:rPr>
          <w:rStyle w:val="a"/>
          <w:rFonts w:ascii="Arial" w:hAnsi="Arial" w:cs="Arial"/>
          <w:sz w:val="22"/>
          <w:szCs w:val="22"/>
        </w:rPr>
        <w:t>meet any</w:t>
      </w:r>
      <w:r w:rsidR="00933D23" w:rsidRPr="00D54BF0">
        <w:rPr>
          <w:rStyle w:val="a"/>
          <w:rFonts w:ascii="Arial" w:hAnsi="Arial" w:cs="Arial"/>
          <w:sz w:val="22"/>
          <w:szCs w:val="22"/>
        </w:rPr>
        <w:t xml:space="preserve"> mandatory requirement</w:t>
      </w:r>
      <w:r w:rsidRPr="00D54BF0">
        <w:rPr>
          <w:rStyle w:val="a"/>
          <w:rFonts w:ascii="Arial" w:hAnsi="Arial" w:cs="Arial"/>
          <w:sz w:val="22"/>
          <w:szCs w:val="22"/>
        </w:rPr>
        <w:t>.</w:t>
      </w:r>
      <w:r w:rsidRPr="003560BD">
        <w:rPr>
          <w:rStyle w:val="a"/>
          <w:rFonts w:ascii="Arial" w:hAnsi="Arial" w:cs="Arial"/>
          <w:sz w:val="22"/>
          <w:szCs w:val="22"/>
        </w:rPr>
        <w:t xml:space="preserve">  No evaluation points will be awarded in this stage.  Failure to submit a complete </w:t>
      </w:r>
      <w:r w:rsidR="00AD762E">
        <w:rPr>
          <w:rStyle w:val="a"/>
          <w:rFonts w:ascii="Arial" w:hAnsi="Arial" w:cs="Arial"/>
          <w:sz w:val="22"/>
          <w:szCs w:val="22"/>
        </w:rPr>
        <w:t xml:space="preserve">and valid </w:t>
      </w:r>
      <w:r w:rsidRPr="003560BD">
        <w:rPr>
          <w:rStyle w:val="a"/>
          <w:rFonts w:ascii="Arial" w:hAnsi="Arial" w:cs="Arial"/>
          <w:sz w:val="22"/>
          <w:szCs w:val="22"/>
        </w:rPr>
        <w:t>proposal may result in rejection of the proposal.</w:t>
      </w:r>
    </w:p>
    <w:p w14:paraId="67DEA476" w14:textId="77777777" w:rsidR="00A25FE6" w:rsidRPr="003560BD" w:rsidRDefault="00A25FE6" w:rsidP="00D54BF0">
      <w:pPr>
        <w:pStyle w:val="Level3"/>
        <w:ind w:left="2160" w:hanging="720"/>
        <w:jc w:val="both"/>
        <w:rPr>
          <w:rFonts w:ascii="Arial" w:hAnsi="Arial" w:cs="Arial"/>
          <w:sz w:val="22"/>
          <w:szCs w:val="22"/>
        </w:rPr>
      </w:pPr>
      <w:r w:rsidRPr="003560BD">
        <w:rPr>
          <w:rFonts w:ascii="Arial" w:hAnsi="Arial" w:cs="Arial"/>
          <w:sz w:val="22"/>
          <w:szCs w:val="22"/>
        </w:rPr>
        <w:t>Stage 2 – Non-cost Evaluation (all requirements excluding cost)</w:t>
      </w:r>
    </w:p>
    <w:p w14:paraId="635833A2" w14:textId="77777777" w:rsidR="0022523B" w:rsidRPr="003560BD" w:rsidRDefault="0022523B" w:rsidP="00D54BF0">
      <w:pPr>
        <w:pStyle w:val="Level4"/>
        <w:tabs>
          <w:tab w:val="clear" w:pos="3600"/>
          <w:tab w:val="clear" w:pos="3960"/>
        </w:tabs>
        <w:spacing w:after="240"/>
        <w:ind w:left="2880" w:hanging="72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33BA112F" w14:textId="77777777" w:rsidTr="008844D3">
        <w:tc>
          <w:tcPr>
            <w:tcW w:w="3448" w:type="dxa"/>
            <w:shd w:val="clear" w:color="auto" w:fill="FFFFFF"/>
          </w:tcPr>
          <w:p w14:paraId="49C1B5DA"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276A4A88"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D54BF0" w:rsidRPr="003560BD" w14:paraId="3B979530" w14:textId="77777777" w:rsidTr="008844D3">
        <w:tc>
          <w:tcPr>
            <w:tcW w:w="3448" w:type="dxa"/>
          </w:tcPr>
          <w:p w14:paraId="04320062" w14:textId="06F70EC1" w:rsidR="00D54BF0" w:rsidRPr="003560BD" w:rsidRDefault="00D54BF0" w:rsidP="00D54BF0">
            <w:pPr>
              <w:jc w:val="both"/>
              <w:rPr>
                <w:rFonts w:ascii="Arial" w:hAnsi="Arial" w:cs="Arial"/>
                <w:sz w:val="22"/>
                <w:szCs w:val="22"/>
                <w:highlight w:val="yellow"/>
              </w:rPr>
            </w:pPr>
            <w:r>
              <w:rPr>
                <w:rFonts w:ascii="Arial" w:hAnsi="Arial" w:cs="Arial"/>
                <w:sz w:val="22"/>
                <w:szCs w:val="22"/>
              </w:rPr>
              <w:t>Hosting Environment</w:t>
            </w:r>
          </w:p>
        </w:tc>
        <w:tc>
          <w:tcPr>
            <w:tcW w:w="2762" w:type="dxa"/>
          </w:tcPr>
          <w:p w14:paraId="0D456DF2" w14:textId="4EFDB79D" w:rsidR="00D54BF0" w:rsidRPr="003560BD" w:rsidRDefault="00D54BF0" w:rsidP="009A0756">
            <w:pPr>
              <w:jc w:val="right"/>
              <w:rPr>
                <w:rFonts w:ascii="Arial" w:hAnsi="Arial" w:cs="Arial"/>
                <w:sz w:val="22"/>
                <w:szCs w:val="22"/>
              </w:rPr>
            </w:pPr>
            <w:r>
              <w:rPr>
                <w:rFonts w:ascii="Arial" w:hAnsi="Arial" w:cs="Arial"/>
                <w:sz w:val="22"/>
                <w:szCs w:val="22"/>
              </w:rPr>
              <w:t>10</w:t>
            </w:r>
          </w:p>
        </w:tc>
      </w:tr>
      <w:tr w:rsidR="00D54BF0" w:rsidRPr="003560BD" w14:paraId="6E713A87" w14:textId="77777777" w:rsidTr="008844D3">
        <w:tc>
          <w:tcPr>
            <w:tcW w:w="3448" w:type="dxa"/>
          </w:tcPr>
          <w:p w14:paraId="414315B9" w14:textId="7679D008" w:rsidR="00D54BF0" w:rsidRPr="003560BD" w:rsidRDefault="00D54BF0" w:rsidP="00D54BF0">
            <w:pPr>
              <w:jc w:val="both"/>
              <w:rPr>
                <w:rFonts w:ascii="Arial" w:hAnsi="Arial" w:cs="Arial"/>
                <w:sz w:val="22"/>
                <w:szCs w:val="22"/>
              </w:rPr>
            </w:pPr>
            <w:r>
              <w:rPr>
                <w:rFonts w:ascii="Arial" w:hAnsi="Arial" w:cs="Arial"/>
                <w:sz w:val="22"/>
                <w:szCs w:val="22"/>
              </w:rPr>
              <w:t>Functional/Technical Requirements; Implementation Requirements – Statement of Work</w:t>
            </w:r>
          </w:p>
        </w:tc>
        <w:tc>
          <w:tcPr>
            <w:tcW w:w="2762" w:type="dxa"/>
          </w:tcPr>
          <w:p w14:paraId="45A53864" w14:textId="3A2EC67B" w:rsidR="00D54BF0" w:rsidRPr="003560BD" w:rsidRDefault="00D54BF0" w:rsidP="00D54BF0">
            <w:pPr>
              <w:jc w:val="right"/>
              <w:rPr>
                <w:rFonts w:ascii="Arial" w:hAnsi="Arial" w:cs="Arial"/>
                <w:sz w:val="22"/>
                <w:szCs w:val="22"/>
              </w:rPr>
            </w:pPr>
            <w:r>
              <w:rPr>
                <w:rFonts w:ascii="Arial" w:hAnsi="Arial" w:cs="Arial"/>
                <w:sz w:val="22"/>
                <w:szCs w:val="22"/>
              </w:rPr>
              <w:t>30</w:t>
            </w:r>
          </w:p>
        </w:tc>
      </w:tr>
      <w:tr w:rsidR="009A0756" w:rsidRPr="003560BD" w14:paraId="6B0AE80F" w14:textId="77777777" w:rsidTr="008844D3">
        <w:trPr>
          <w:trHeight w:val="230"/>
        </w:trPr>
        <w:tc>
          <w:tcPr>
            <w:tcW w:w="3448" w:type="dxa"/>
          </w:tcPr>
          <w:p w14:paraId="2EBE1781" w14:textId="0A3696E7" w:rsidR="009A0756" w:rsidRPr="003560BD" w:rsidRDefault="009A0756" w:rsidP="009A0756">
            <w:pPr>
              <w:jc w:val="both"/>
              <w:rPr>
                <w:rFonts w:ascii="Arial" w:hAnsi="Arial" w:cs="Arial"/>
                <w:b/>
                <w:sz w:val="22"/>
                <w:szCs w:val="22"/>
              </w:rPr>
            </w:pPr>
            <w:r>
              <w:rPr>
                <w:rFonts w:ascii="Arial" w:hAnsi="Arial" w:cs="Arial"/>
                <w:sz w:val="22"/>
                <w:szCs w:val="22"/>
              </w:rPr>
              <w:t>Support and Maintenance; Software Administration and Security</w:t>
            </w:r>
          </w:p>
        </w:tc>
        <w:tc>
          <w:tcPr>
            <w:tcW w:w="2762" w:type="dxa"/>
          </w:tcPr>
          <w:p w14:paraId="4D986942" w14:textId="6B47D47D" w:rsidR="009A0756" w:rsidRPr="003560BD" w:rsidRDefault="009A0756" w:rsidP="009A0756">
            <w:pPr>
              <w:jc w:val="right"/>
              <w:rPr>
                <w:rFonts w:ascii="Arial" w:hAnsi="Arial" w:cs="Arial"/>
                <w:b/>
                <w:sz w:val="22"/>
                <w:szCs w:val="22"/>
              </w:rPr>
            </w:pPr>
            <w:r>
              <w:rPr>
                <w:rFonts w:ascii="Arial" w:hAnsi="Arial" w:cs="Arial"/>
                <w:sz w:val="22"/>
                <w:szCs w:val="22"/>
              </w:rPr>
              <w:t>25</w:t>
            </w:r>
          </w:p>
        </w:tc>
      </w:tr>
      <w:tr w:rsidR="009A0756" w:rsidRPr="003560BD" w14:paraId="1C184BC5" w14:textId="77777777" w:rsidTr="008844D3">
        <w:trPr>
          <w:trHeight w:val="230"/>
        </w:trPr>
        <w:tc>
          <w:tcPr>
            <w:tcW w:w="3448" w:type="dxa"/>
          </w:tcPr>
          <w:p w14:paraId="08DF43F5" w14:textId="77777777" w:rsidR="009A0756" w:rsidRPr="003560BD" w:rsidRDefault="009A0756" w:rsidP="009A0756">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783ECBAB" w14:textId="156314E4" w:rsidR="009A0756" w:rsidRPr="003560BD" w:rsidRDefault="009A0756" w:rsidP="009A0756">
            <w:pPr>
              <w:jc w:val="right"/>
              <w:rPr>
                <w:rFonts w:ascii="Arial" w:hAnsi="Arial" w:cs="Arial"/>
                <w:sz w:val="22"/>
                <w:szCs w:val="22"/>
                <w:highlight w:val="cyan"/>
              </w:rPr>
            </w:pPr>
            <w:r>
              <w:rPr>
                <w:rFonts w:ascii="Arial" w:hAnsi="Arial" w:cs="Arial"/>
                <w:b/>
                <w:sz w:val="22"/>
                <w:szCs w:val="22"/>
              </w:rPr>
              <w:t>6</w:t>
            </w:r>
            <w:r w:rsidRPr="003560BD">
              <w:rPr>
                <w:rFonts w:ascii="Arial" w:hAnsi="Arial" w:cs="Arial"/>
                <w:b/>
                <w:sz w:val="22"/>
                <w:szCs w:val="22"/>
              </w:rPr>
              <w:t xml:space="preserve">5 </w:t>
            </w:r>
          </w:p>
        </w:tc>
      </w:tr>
    </w:tbl>
    <w:p w14:paraId="6B1F86BA" w14:textId="77777777" w:rsidR="00805A60" w:rsidRPr="003560BD" w:rsidRDefault="00805A60" w:rsidP="009A0756">
      <w:pPr>
        <w:pStyle w:val="Level4"/>
        <w:tabs>
          <w:tab w:val="clear" w:pos="3600"/>
          <w:tab w:val="clear" w:pos="3960"/>
        </w:tabs>
        <w:ind w:left="2880" w:hanging="72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33807652" w14:textId="5B66A6EF" w:rsidR="008E3DEF" w:rsidRPr="003560BD" w:rsidRDefault="008E3DEF" w:rsidP="009A0756">
      <w:pPr>
        <w:pStyle w:val="Level4"/>
        <w:tabs>
          <w:tab w:val="clear" w:pos="3600"/>
          <w:tab w:val="clear" w:pos="3960"/>
        </w:tabs>
        <w:ind w:left="2880" w:hanging="720"/>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9A0756">
        <w:rPr>
          <w:rFonts w:ascii="Arial" w:hAnsi="Arial" w:cs="Arial"/>
          <w:sz w:val="22"/>
          <w:szCs w:val="22"/>
        </w:rPr>
        <w:t>Hosting Environment</w:t>
      </w:r>
      <w:r w:rsidRPr="003560BD">
        <w:rPr>
          <w:rFonts w:ascii="Arial" w:hAnsi="Arial" w:cs="Arial"/>
          <w:sz w:val="22"/>
          <w:szCs w:val="22"/>
        </w:rPr>
        <w:t xml:space="preserve">’ category was allocated </w:t>
      </w:r>
      <w:r w:rsidR="009A0756">
        <w:rPr>
          <w:rFonts w:ascii="Arial" w:hAnsi="Arial" w:cs="Arial"/>
          <w:sz w:val="22"/>
          <w:szCs w:val="22"/>
        </w:rPr>
        <w:t>10</w:t>
      </w:r>
      <w:r w:rsidRPr="003560BD">
        <w:rPr>
          <w:rFonts w:ascii="Arial" w:hAnsi="Arial" w:cs="Arial"/>
          <w:sz w:val="22"/>
          <w:szCs w:val="22"/>
        </w:rPr>
        <w:t xml:space="preserve"> points; a proposal that fully met all requirements in that section would have scored </w:t>
      </w:r>
      <w:r w:rsidR="009A0756">
        <w:rPr>
          <w:rFonts w:ascii="Arial" w:hAnsi="Arial" w:cs="Arial"/>
          <w:sz w:val="22"/>
          <w:szCs w:val="22"/>
        </w:rPr>
        <w:t>9</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6247FF3B" w14:textId="77777777" w:rsidR="00BF6B07" w:rsidRPr="00DE430C" w:rsidRDefault="00F975A2" w:rsidP="009A0756">
      <w:pPr>
        <w:pStyle w:val="Level3"/>
        <w:tabs>
          <w:tab w:val="clear" w:pos="1800"/>
        </w:tabs>
        <w:ind w:left="2160" w:hanging="720"/>
        <w:jc w:val="both"/>
        <w:rPr>
          <w:rFonts w:ascii="Arial" w:hAnsi="Arial" w:cs="Arial"/>
          <w:sz w:val="22"/>
        </w:rPr>
      </w:pPr>
      <w:r w:rsidRPr="00DE430C">
        <w:rPr>
          <w:rFonts w:ascii="Arial" w:hAnsi="Arial" w:cs="Arial"/>
          <w:sz w:val="22"/>
        </w:rPr>
        <w:t>Stage 3 – Cost Evaluation</w:t>
      </w:r>
    </w:p>
    <w:p w14:paraId="7F17534C" w14:textId="77777777" w:rsidR="00F975A2" w:rsidRPr="00DE430C" w:rsidRDefault="00F975A2" w:rsidP="009A0756">
      <w:pPr>
        <w:pStyle w:val="Level4"/>
        <w:tabs>
          <w:tab w:val="clear" w:pos="3600"/>
          <w:tab w:val="clear" w:pos="3960"/>
        </w:tabs>
        <w:ind w:left="2880" w:hanging="720"/>
        <w:jc w:val="both"/>
        <w:rPr>
          <w:rFonts w:ascii="Arial" w:hAnsi="Arial" w:cs="Arial"/>
          <w:sz w:val="22"/>
        </w:rPr>
      </w:pPr>
      <w:r w:rsidRPr="00DE430C">
        <w:rPr>
          <w:rFonts w:ascii="Arial" w:hAnsi="Arial" w:cs="Arial"/>
          <w:sz w:val="22"/>
        </w:rPr>
        <w:t>Points will be assigned using the following formula:</w:t>
      </w:r>
    </w:p>
    <w:p w14:paraId="3CE374C9" w14:textId="3CCFDD93" w:rsidR="00F975A2" w:rsidRPr="003560BD" w:rsidRDefault="009A0756" w:rsidP="009A0756">
      <w:pPr>
        <w:pStyle w:val="Level3"/>
        <w:numPr>
          <w:ilvl w:val="0"/>
          <w:numId w:val="0"/>
        </w:numPr>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(1-((B-A)/A))*n</w:t>
      </w:r>
    </w:p>
    <w:p w14:paraId="7D040554" w14:textId="0E4BE463" w:rsidR="00F975A2" w:rsidRPr="003560BD" w:rsidRDefault="009A0756" w:rsidP="009A0756">
      <w:pPr>
        <w:pStyle w:val="Level4"/>
        <w:numPr>
          <w:ilvl w:val="0"/>
          <w:numId w:val="0"/>
        </w:numPr>
        <w:tabs>
          <w:tab w:val="clear" w:pos="3600"/>
          <w:tab w:val="left" w:pos="3960"/>
        </w:tabs>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Where:</w:t>
      </w:r>
    </w:p>
    <w:p w14:paraId="1E4D5E34" w14:textId="77777777" w:rsidR="00F975A2" w:rsidRPr="003560BD" w:rsidRDefault="00F975A2" w:rsidP="009A0756">
      <w:pPr>
        <w:pStyle w:val="Level4"/>
        <w:numPr>
          <w:ilvl w:val="0"/>
          <w:numId w:val="0"/>
        </w:numPr>
        <w:tabs>
          <w:tab w:val="clear" w:pos="3600"/>
          <w:tab w:val="left" w:pos="3960"/>
        </w:tabs>
        <w:spacing w:before="120"/>
        <w:ind w:left="3960" w:hanging="1080"/>
        <w:jc w:val="both"/>
        <w:rPr>
          <w:rFonts w:ascii="Arial" w:hAnsi="Arial" w:cs="Arial"/>
          <w:sz w:val="22"/>
          <w:szCs w:val="22"/>
        </w:rPr>
      </w:pPr>
      <w:r w:rsidRPr="003560BD">
        <w:rPr>
          <w:rFonts w:ascii="Arial" w:hAnsi="Arial" w:cs="Arial"/>
          <w:sz w:val="22"/>
          <w:szCs w:val="22"/>
        </w:rPr>
        <w:t>A = Total lifecycle cost of lowest valid proposal</w:t>
      </w:r>
    </w:p>
    <w:p w14:paraId="1923BFF1" w14:textId="77777777" w:rsidR="00F975A2" w:rsidRPr="003560BD" w:rsidRDefault="00F975A2" w:rsidP="009A0756">
      <w:pPr>
        <w:pStyle w:val="Level4"/>
        <w:numPr>
          <w:ilvl w:val="0"/>
          <w:numId w:val="0"/>
        </w:numPr>
        <w:tabs>
          <w:tab w:val="clear" w:pos="3600"/>
          <w:tab w:val="left" w:pos="3960"/>
        </w:tabs>
        <w:spacing w:before="120"/>
        <w:ind w:left="3960" w:hanging="1080"/>
        <w:jc w:val="both"/>
        <w:rPr>
          <w:rFonts w:ascii="Arial" w:hAnsi="Arial" w:cs="Arial"/>
          <w:sz w:val="22"/>
          <w:szCs w:val="22"/>
        </w:rPr>
      </w:pPr>
      <w:r w:rsidRPr="003560BD">
        <w:rPr>
          <w:rFonts w:ascii="Arial" w:hAnsi="Arial" w:cs="Arial"/>
          <w:sz w:val="22"/>
          <w:szCs w:val="22"/>
        </w:rPr>
        <w:t>B = Total lifecycle cost of proposal being scored</w:t>
      </w:r>
    </w:p>
    <w:p w14:paraId="0B874C3B" w14:textId="77777777" w:rsidR="00F975A2" w:rsidRPr="003560BD" w:rsidRDefault="00F975A2" w:rsidP="009A0756">
      <w:pPr>
        <w:pStyle w:val="Level4"/>
        <w:numPr>
          <w:ilvl w:val="0"/>
          <w:numId w:val="0"/>
        </w:numPr>
        <w:tabs>
          <w:tab w:val="clear" w:pos="3600"/>
          <w:tab w:val="left" w:pos="3960"/>
          <w:tab w:val="left" w:pos="4140"/>
        </w:tabs>
        <w:spacing w:before="120"/>
        <w:ind w:left="3960" w:hanging="1080"/>
        <w:jc w:val="both"/>
        <w:rPr>
          <w:rFonts w:ascii="Arial" w:hAnsi="Arial" w:cs="Arial"/>
          <w:sz w:val="22"/>
          <w:szCs w:val="22"/>
        </w:rPr>
      </w:pPr>
      <w:r w:rsidRPr="003560BD">
        <w:rPr>
          <w:rFonts w:ascii="Arial" w:hAnsi="Arial" w:cs="Arial"/>
          <w:sz w:val="22"/>
          <w:szCs w:val="22"/>
        </w:rPr>
        <w:t>n = Maximum number of points allocated to cost for acquisition</w:t>
      </w:r>
    </w:p>
    <w:p w14:paraId="60843871" w14:textId="77777777" w:rsidR="00F975A2" w:rsidRPr="00DE430C" w:rsidRDefault="00F975A2" w:rsidP="00803CDA">
      <w:pPr>
        <w:pStyle w:val="Level4"/>
        <w:tabs>
          <w:tab w:val="clear" w:pos="3600"/>
          <w:tab w:val="clear" w:pos="3960"/>
        </w:tabs>
        <w:spacing w:after="120"/>
        <w:ind w:left="2880" w:hanging="720"/>
        <w:jc w:val="both"/>
        <w:rPr>
          <w:rFonts w:ascii="Arial" w:hAnsi="Arial" w:cs="Arial"/>
          <w:sz w:val="22"/>
        </w:rPr>
      </w:pPr>
      <w:r w:rsidRPr="00DE430C">
        <w:rPr>
          <w:rFonts w:ascii="Arial" w:hAnsi="Arial" w:cs="Arial"/>
          <w:sz w:val="22"/>
        </w:rPr>
        <w:t>Cost categories and maximum point values are as follows:</w:t>
      </w: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5084AE44" w14:textId="77777777" w:rsidTr="008844D3">
        <w:tc>
          <w:tcPr>
            <w:tcW w:w="3510" w:type="dxa"/>
            <w:shd w:val="clear" w:color="auto" w:fill="FFFFFF"/>
          </w:tcPr>
          <w:p w14:paraId="0F84E93C"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78F45598"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5CE3BF6A" w14:textId="77777777" w:rsidTr="008844D3">
        <w:trPr>
          <w:trHeight w:val="230"/>
        </w:trPr>
        <w:tc>
          <w:tcPr>
            <w:tcW w:w="3510" w:type="dxa"/>
          </w:tcPr>
          <w:p w14:paraId="0D1E3EE6"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5C5FA903" w14:textId="5BA6389D" w:rsidR="00F975A2" w:rsidRPr="003560BD" w:rsidRDefault="00D70EA8" w:rsidP="00DD6EC1">
            <w:pPr>
              <w:jc w:val="right"/>
              <w:rPr>
                <w:rFonts w:ascii="Arial" w:hAnsi="Arial" w:cs="Arial"/>
                <w:sz w:val="22"/>
                <w:szCs w:val="22"/>
              </w:rPr>
            </w:pPr>
            <w:r>
              <w:rPr>
                <w:rFonts w:ascii="Arial" w:hAnsi="Arial" w:cs="Arial"/>
                <w:sz w:val="22"/>
                <w:szCs w:val="22"/>
              </w:rPr>
              <w:t>3</w:t>
            </w:r>
            <w:r w:rsidR="00F975A2" w:rsidRPr="003560BD">
              <w:rPr>
                <w:rFonts w:ascii="Arial" w:hAnsi="Arial" w:cs="Arial"/>
                <w:sz w:val="22"/>
                <w:szCs w:val="22"/>
              </w:rPr>
              <w:t xml:space="preserve">5 </w:t>
            </w:r>
          </w:p>
        </w:tc>
      </w:tr>
      <w:tr w:rsidR="00F975A2" w:rsidRPr="003560BD" w14:paraId="2A7409C0" w14:textId="77777777" w:rsidTr="008844D3">
        <w:tc>
          <w:tcPr>
            <w:tcW w:w="3510" w:type="dxa"/>
          </w:tcPr>
          <w:p w14:paraId="283331DB"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lastRenderedPageBreak/>
              <w:t>Maximum Possible Points</w:t>
            </w:r>
          </w:p>
        </w:tc>
        <w:tc>
          <w:tcPr>
            <w:tcW w:w="2178" w:type="dxa"/>
          </w:tcPr>
          <w:p w14:paraId="4F0C6B0F" w14:textId="54D52025" w:rsidR="00F975A2" w:rsidRPr="003560BD" w:rsidRDefault="00D70EA8" w:rsidP="00DD6EC1">
            <w:pPr>
              <w:jc w:val="right"/>
              <w:rPr>
                <w:rFonts w:ascii="Arial" w:hAnsi="Arial" w:cs="Arial"/>
                <w:sz w:val="22"/>
                <w:szCs w:val="22"/>
              </w:rPr>
            </w:pPr>
            <w:r>
              <w:rPr>
                <w:rFonts w:ascii="Arial" w:hAnsi="Arial" w:cs="Arial"/>
                <w:b/>
                <w:sz w:val="22"/>
                <w:szCs w:val="22"/>
              </w:rPr>
              <w:t>3</w:t>
            </w:r>
            <w:r w:rsidR="00F975A2" w:rsidRPr="003560BD">
              <w:rPr>
                <w:rFonts w:ascii="Arial" w:hAnsi="Arial" w:cs="Arial"/>
                <w:b/>
                <w:sz w:val="22"/>
                <w:szCs w:val="22"/>
              </w:rPr>
              <w:t xml:space="preserve">5 </w:t>
            </w:r>
          </w:p>
        </w:tc>
      </w:tr>
    </w:tbl>
    <w:p w14:paraId="40A6C26C" w14:textId="7015DF5C" w:rsidR="00F975A2" w:rsidRPr="009A0756" w:rsidRDefault="00F975A2" w:rsidP="009A0756">
      <w:pPr>
        <w:pStyle w:val="Level3"/>
        <w:tabs>
          <w:tab w:val="clear" w:pos="1800"/>
        </w:tabs>
        <w:ind w:left="2160" w:hanging="720"/>
        <w:jc w:val="both"/>
        <w:rPr>
          <w:rFonts w:ascii="Arial" w:hAnsi="Arial" w:cs="Arial"/>
          <w:sz w:val="22"/>
        </w:rPr>
      </w:pPr>
      <w:r w:rsidRPr="009A0756">
        <w:rPr>
          <w:rFonts w:ascii="Arial" w:hAnsi="Arial" w:cs="Arial"/>
          <w:sz w:val="22"/>
        </w:rPr>
        <w:t>Stage 4 – Selection of the successful Vendor</w:t>
      </w:r>
      <w:r w:rsidR="000D70BB" w:rsidRPr="009A0756">
        <w:rPr>
          <w:rFonts w:ascii="Arial" w:hAnsi="Arial" w:cs="Arial"/>
          <w:sz w:val="22"/>
        </w:rPr>
        <w:t xml:space="preserve"> </w:t>
      </w:r>
    </w:p>
    <w:p w14:paraId="587D8180" w14:textId="77777777" w:rsidR="008E3DEF" w:rsidRPr="00DE430C" w:rsidRDefault="008E3DEF" w:rsidP="009A0756">
      <w:pPr>
        <w:pStyle w:val="Level4"/>
        <w:tabs>
          <w:tab w:val="clear" w:pos="3960"/>
        </w:tabs>
        <w:ind w:left="2880" w:hanging="720"/>
        <w:jc w:val="both"/>
        <w:rPr>
          <w:rFonts w:ascii="Arial" w:hAnsi="Arial" w:cs="Arial"/>
          <w:sz w:val="22"/>
        </w:rPr>
      </w:pPr>
      <w:r w:rsidRPr="00DE430C">
        <w:rPr>
          <w:rFonts w:ascii="Arial" w:hAnsi="Arial" w:cs="Arial"/>
          <w:sz w:val="22"/>
        </w:rPr>
        <w:t>Demonstrations and Interviews</w:t>
      </w:r>
    </w:p>
    <w:p w14:paraId="61DDE44A" w14:textId="77777777" w:rsidR="008E3DEF" w:rsidRPr="00DE430C" w:rsidRDefault="008E3DEF" w:rsidP="009A0756">
      <w:pPr>
        <w:pStyle w:val="Level5"/>
        <w:tabs>
          <w:tab w:val="clear" w:pos="5040"/>
        </w:tabs>
        <w:ind w:left="3780" w:hanging="900"/>
        <w:jc w:val="both"/>
        <w:rPr>
          <w:rFonts w:ascii="Arial" w:hAnsi="Arial" w:cs="Arial"/>
          <w:sz w:val="22"/>
        </w:rPr>
      </w:pPr>
      <w:r w:rsidRPr="00DE430C">
        <w:rPr>
          <w:rFonts w:ascii="Arial" w:hAnsi="Arial" w:cs="Arial"/>
          <w:sz w:val="22"/>
        </w:rPr>
        <w:t>At the discretion of the State, evaluators may request interviews, presentations, demonstrations or discussions with any and all Vendors for the purpose of system overview and/or clarification or amplification of information presented in any part of the proposal.</w:t>
      </w:r>
    </w:p>
    <w:p w14:paraId="188BCE17" w14:textId="77777777" w:rsidR="008E3DEF" w:rsidRPr="00DE430C" w:rsidRDefault="008E3DEF" w:rsidP="009A0756">
      <w:pPr>
        <w:pStyle w:val="Level5"/>
        <w:tabs>
          <w:tab w:val="clear" w:pos="5040"/>
        </w:tabs>
        <w:ind w:left="3780" w:hanging="900"/>
        <w:jc w:val="both"/>
        <w:rPr>
          <w:rFonts w:ascii="Arial" w:hAnsi="Arial" w:cs="Arial"/>
          <w:sz w:val="22"/>
        </w:rPr>
      </w:pPr>
      <w:r w:rsidRPr="00DE430C">
        <w:rPr>
          <w:rFonts w:ascii="Arial" w:hAnsi="Arial" w:cs="Arial"/>
          <w:sz w:val="22"/>
        </w:rPr>
        <w:t>If requested, Vendors must be prepared to make demonstrations of system functionality and/or proposal clarifications to the evaluation team and its affiliates with seven calendar days of noti</w:t>
      </w:r>
      <w:r w:rsidR="00AD762E">
        <w:rPr>
          <w:rFonts w:ascii="Arial" w:hAnsi="Arial" w:cs="Arial"/>
          <w:sz w:val="22"/>
        </w:rPr>
        <w:t>ce</w:t>
      </w:r>
      <w:r w:rsidRPr="00DE430C">
        <w:rPr>
          <w:rFonts w:ascii="Arial" w:hAnsi="Arial" w:cs="Arial"/>
          <w:sz w:val="22"/>
        </w:rPr>
        <w:t>.  Each presentation must be made by the project manager being proposed by the Vendor to oversee implementation of this project.</w:t>
      </w:r>
    </w:p>
    <w:p w14:paraId="466E0EB7" w14:textId="77777777" w:rsidR="008E3DEF" w:rsidRPr="00DE430C" w:rsidRDefault="008E3DEF" w:rsidP="009A0756">
      <w:pPr>
        <w:pStyle w:val="Level5"/>
        <w:tabs>
          <w:tab w:val="clear" w:pos="5040"/>
        </w:tabs>
        <w:ind w:left="3780" w:hanging="900"/>
        <w:jc w:val="both"/>
        <w:rPr>
          <w:rFonts w:ascii="Arial" w:hAnsi="Arial" w:cs="Arial"/>
          <w:sz w:val="22"/>
        </w:rPr>
      </w:pPr>
      <w:r w:rsidRPr="00DE430C">
        <w:rPr>
          <w:rFonts w:ascii="Arial" w:hAnsi="Arial" w:cs="Arial"/>
          <w:sz w:val="22"/>
        </w:rPr>
        <w:t>Proposed key team members must be present at the demonstration.  The evaluation team reserves the right to interview the proposed key team members during this visit</w:t>
      </w:r>
      <w:r w:rsidR="00AD762E">
        <w:rPr>
          <w:rFonts w:ascii="Arial" w:hAnsi="Arial" w:cs="Arial"/>
          <w:sz w:val="22"/>
        </w:rPr>
        <w:t>/demonstration</w:t>
      </w:r>
      <w:r w:rsidRPr="00DE430C">
        <w:rPr>
          <w:rFonts w:ascii="Arial" w:hAnsi="Arial" w:cs="Arial"/>
          <w:sz w:val="22"/>
        </w:rPr>
        <w:t>.</w:t>
      </w:r>
    </w:p>
    <w:p w14:paraId="07374B77" w14:textId="77777777" w:rsidR="006272FB" w:rsidRPr="00DE430C" w:rsidRDefault="006272FB" w:rsidP="009A0756">
      <w:pPr>
        <w:pStyle w:val="Level5"/>
        <w:tabs>
          <w:tab w:val="clear" w:pos="5040"/>
        </w:tabs>
        <w:ind w:left="3780" w:hanging="900"/>
        <w:jc w:val="both"/>
        <w:rPr>
          <w:rFonts w:ascii="Arial" w:hAnsi="Arial" w:cs="Arial"/>
          <w:sz w:val="22"/>
        </w:rPr>
      </w:pPr>
      <w:r w:rsidRPr="00DE430C">
        <w:rPr>
          <w:rFonts w:ascii="Arial" w:hAnsi="Arial" w:cs="Arial"/>
          <w:sz w:val="22"/>
        </w:rPr>
        <w:t>Although demonstrations may be requested, the demonstration will not be allowed in lieu of a written proposal.</w:t>
      </w:r>
    </w:p>
    <w:p w14:paraId="6F56C48F" w14:textId="77777777" w:rsidR="008E3DEF" w:rsidRPr="003560BD" w:rsidRDefault="008E3DEF" w:rsidP="009A0756">
      <w:pPr>
        <w:pStyle w:val="Level3"/>
        <w:tabs>
          <w:tab w:val="clear" w:pos="1800"/>
        </w:tabs>
        <w:ind w:left="2160" w:hanging="720"/>
        <w:jc w:val="both"/>
        <w:rPr>
          <w:rFonts w:ascii="Arial" w:hAnsi="Arial" w:cs="Arial"/>
          <w:sz w:val="22"/>
          <w:szCs w:val="22"/>
        </w:rPr>
      </w:pPr>
      <w:r w:rsidRPr="003560BD">
        <w:rPr>
          <w:rFonts w:ascii="Arial" w:hAnsi="Arial" w:cs="Arial"/>
          <w:sz w:val="22"/>
          <w:szCs w:val="22"/>
        </w:rPr>
        <w:t>Site Visits</w:t>
      </w:r>
    </w:p>
    <w:p w14:paraId="6EBF81DB" w14:textId="77777777" w:rsidR="008E3DEF" w:rsidRPr="003560BD" w:rsidRDefault="008E3DEF" w:rsidP="009A0756">
      <w:pPr>
        <w:pStyle w:val="Level4"/>
        <w:tabs>
          <w:tab w:val="clear" w:pos="3960"/>
        </w:tabs>
        <w:ind w:left="2880" w:hanging="720"/>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43E59B94" w14:textId="77777777" w:rsidR="0014443C" w:rsidRPr="003560BD" w:rsidRDefault="008E3DEF" w:rsidP="009B681F">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5A8E61B1" w14:textId="77777777" w:rsidR="0014443C" w:rsidRPr="003560BD" w:rsidRDefault="0014443C" w:rsidP="0014443C">
      <w:pPr>
        <w:pStyle w:val="Level1"/>
        <w:numPr>
          <w:ilvl w:val="0"/>
          <w:numId w:val="0"/>
        </w:numPr>
        <w:ind w:left="720" w:hanging="720"/>
        <w:rPr>
          <w:rFonts w:ascii="Arial" w:hAnsi="Arial" w:cs="Arial"/>
          <w:sz w:val="22"/>
          <w:szCs w:val="22"/>
        </w:rPr>
      </w:pPr>
    </w:p>
    <w:p w14:paraId="2346B6D8"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5"/>
          <w:pgSz w:w="12240" w:h="15840" w:code="1"/>
          <w:pgMar w:top="1440" w:right="1440" w:bottom="1440" w:left="1440" w:header="720" w:footer="720" w:gutter="0"/>
          <w:cols w:space="720"/>
          <w:noEndnote/>
          <w:docGrid w:linePitch="326"/>
        </w:sectPr>
      </w:pPr>
    </w:p>
    <w:p w14:paraId="6AE13364" w14:textId="77777777" w:rsidR="00BF6B07" w:rsidRPr="003560BD" w:rsidRDefault="00BF6B07" w:rsidP="00BF6B07">
      <w:pPr>
        <w:pStyle w:val="Heading1"/>
        <w:tabs>
          <w:tab w:val="left" w:pos="2280"/>
        </w:tabs>
        <w:rPr>
          <w:rFonts w:ascii="Arial" w:hAnsi="Arial" w:cs="Arial"/>
          <w:sz w:val="22"/>
          <w:szCs w:val="22"/>
          <w:highlight w:val="yellow"/>
        </w:rPr>
      </w:pPr>
      <w:bookmarkStart w:id="132" w:name="_Toc49239769"/>
      <w:bookmarkStart w:id="133" w:name="_Toc115876635"/>
      <w:r w:rsidRPr="003560BD">
        <w:rPr>
          <w:rFonts w:ascii="Arial" w:hAnsi="Arial" w:cs="Arial"/>
          <w:sz w:val="22"/>
          <w:szCs w:val="22"/>
        </w:rPr>
        <w:lastRenderedPageBreak/>
        <w:t xml:space="preserve">SECTION </w:t>
      </w:r>
      <w:bookmarkEnd w:id="132"/>
      <w:r w:rsidRPr="003560BD">
        <w:rPr>
          <w:rFonts w:ascii="Arial" w:hAnsi="Arial" w:cs="Arial"/>
          <w:sz w:val="22"/>
          <w:szCs w:val="22"/>
        </w:rPr>
        <w:t>VIII</w:t>
      </w:r>
      <w:bookmarkEnd w:id="133"/>
    </w:p>
    <w:p w14:paraId="5C7D62A3" w14:textId="77777777" w:rsidR="00BF6B07" w:rsidRPr="003560BD" w:rsidRDefault="00BF6B07" w:rsidP="00BF6B07">
      <w:pPr>
        <w:pStyle w:val="Heading2"/>
        <w:rPr>
          <w:rFonts w:ascii="Arial" w:hAnsi="Arial" w:cs="Arial"/>
          <w:sz w:val="22"/>
          <w:szCs w:val="22"/>
        </w:rPr>
      </w:pPr>
      <w:bookmarkStart w:id="134" w:name="_Toc115876636"/>
      <w:r w:rsidRPr="003560BD">
        <w:rPr>
          <w:rFonts w:ascii="Arial" w:hAnsi="Arial" w:cs="Arial"/>
          <w:sz w:val="22"/>
          <w:szCs w:val="22"/>
        </w:rPr>
        <w:t>COST INFORMATION SUBMISSION</w:t>
      </w:r>
      <w:bookmarkEnd w:id="134"/>
    </w:p>
    <w:p w14:paraId="513DE2DA" w14:textId="77777777" w:rsidR="00BF6B07" w:rsidRPr="003560BD" w:rsidRDefault="00BF6B07">
      <w:pPr>
        <w:rPr>
          <w:rFonts w:ascii="Arial" w:hAnsi="Arial" w:cs="Arial"/>
          <w:sz w:val="22"/>
          <w:szCs w:val="22"/>
        </w:rPr>
      </w:pPr>
    </w:p>
    <w:p w14:paraId="4E34A4A7" w14:textId="77777777" w:rsidR="00BF6B07" w:rsidRPr="003560BD" w:rsidRDefault="00BF6B07" w:rsidP="00306430">
      <w:pPr>
        <w:jc w:val="both"/>
        <w:rPr>
          <w:rFonts w:ascii="Arial" w:hAnsi="Arial" w:cs="Arial"/>
          <w:sz w:val="22"/>
          <w:szCs w:val="22"/>
        </w:rPr>
      </w:pPr>
      <w:r w:rsidRPr="003560BD">
        <w:rPr>
          <w:rFonts w:ascii="Arial" w:hAnsi="Arial" w:cs="Arial"/>
          <w:sz w:val="22"/>
          <w:szCs w:val="22"/>
        </w:rPr>
        <w:t xml:space="preserve">Vendors must propose a summary of all applicable project costs in the matrix that follows.  The matrix </w:t>
      </w:r>
      <w:r w:rsidR="00AD762E">
        <w:rPr>
          <w:rFonts w:ascii="Arial" w:hAnsi="Arial" w:cs="Arial"/>
          <w:sz w:val="22"/>
          <w:szCs w:val="22"/>
        </w:rPr>
        <w:t>may</w:t>
      </w:r>
      <w:r w:rsidRPr="003560BD">
        <w:rPr>
          <w:rFonts w:ascii="Arial" w:hAnsi="Arial" w:cs="Arial"/>
          <w:sz w:val="22"/>
          <w:szCs w:val="22"/>
        </w:rPr>
        <w:t xml:space="preserve"> be supplemented by a cost itemization fully detailing the basis of each cost category.  The level of detail must address the following elements as applicable:  item, description, quantity, retail, discount, extension, and deliverable.  Any cost not listed</w:t>
      </w:r>
      <w:bookmarkStart w:id="135" w:name="_Hlk76980138"/>
      <w:r w:rsidR="00AD762E">
        <w:rPr>
          <w:rFonts w:ascii="Arial" w:hAnsi="Arial" w:cs="Arial"/>
          <w:sz w:val="22"/>
          <w:szCs w:val="22"/>
        </w:rPr>
        <w:t>, even if it was asked for in the RFP technical requirements but not included below,</w:t>
      </w:r>
      <w:r w:rsidRPr="003560BD">
        <w:rPr>
          <w:rFonts w:ascii="Arial" w:hAnsi="Arial" w:cs="Arial"/>
          <w:sz w:val="22"/>
          <w:szCs w:val="22"/>
        </w:rPr>
        <w:t xml:space="preserve"> </w:t>
      </w:r>
      <w:bookmarkEnd w:id="135"/>
      <w:r w:rsidRPr="003560BD">
        <w:rPr>
          <w:rFonts w:ascii="Arial" w:hAnsi="Arial" w:cs="Arial"/>
          <w:sz w:val="22"/>
          <w:szCs w:val="22"/>
        </w:rPr>
        <w:t>may result in the Vendor providing those products or services at no charge to the State or face disqualification.</w:t>
      </w:r>
    </w:p>
    <w:p w14:paraId="549D843E" w14:textId="77777777" w:rsidR="00BF1916" w:rsidRPr="003560BD" w:rsidRDefault="00BF1916" w:rsidP="004920DB">
      <w:pPr>
        <w:rPr>
          <w:rFonts w:ascii="Arial" w:hAnsi="Arial" w:cs="Arial"/>
          <w:sz w:val="22"/>
          <w:szCs w:val="22"/>
        </w:rPr>
      </w:pP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0"/>
        <w:gridCol w:w="1118"/>
        <w:gridCol w:w="4082"/>
      </w:tblGrid>
      <w:tr w:rsidR="00CF4726" w14:paraId="73EF4983" w14:textId="77777777" w:rsidTr="00CF4726">
        <w:trPr>
          <w:trHeight w:val="280"/>
        </w:trPr>
        <w:tc>
          <w:tcPr>
            <w:tcW w:w="776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762A0F0" w14:textId="77777777" w:rsidR="00CF4726" w:rsidRPr="00831309" w:rsidRDefault="00CF4726" w:rsidP="008B36B5">
            <w:pPr>
              <w:widowControl/>
              <w:autoSpaceDE/>
              <w:autoSpaceDN/>
              <w:adjustRightInd/>
              <w:rPr>
                <w:rFonts w:ascii="Arial" w:hAnsi="Arial" w:cs="Arial"/>
                <w:bCs/>
                <w:sz w:val="22"/>
                <w:szCs w:val="22"/>
              </w:rPr>
            </w:pPr>
            <w:r>
              <w:rPr>
                <w:rFonts w:ascii="Arial" w:hAnsi="Arial" w:cs="Arial"/>
                <w:b/>
                <w:bCs/>
                <w:sz w:val="22"/>
                <w:szCs w:val="22"/>
              </w:rPr>
              <w:t>Description</w:t>
            </w:r>
          </w:p>
        </w:tc>
        <w:tc>
          <w:tcPr>
            <w:tcW w:w="11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C50601" w14:textId="77777777" w:rsidR="00CF4726" w:rsidRPr="00831309" w:rsidRDefault="00CF4726" w:rsidP="008B36B5">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408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844702" w14:textId="77777777" w:rsidR="00CF4726" w:rsidRDefault="00CF4726" w:rsidP="008B36B5">
            <w:pPr>
              <w:widowControl/>
              <w:autoSpaceDE/>
              <w:autoSpaceDN/>
              <w:adjustRightInd/>
              <w:jc w:val="center"/>
              <w:rPr>
                <w:rFonts w:ascii="Arial" w:hAnsi="Arial" w:cs="Arial"/>
                <w:b/>
                <w:sz w:val="22"/>
                <w:szCs w:val="22"/>
              </w:rPr>
            </w:pPr>
            <w:r>
              <w:rPr>
                <w:rFonts w:ascii="Arial" w:hAnsi="Arial" w:cs="Arial"/>
                <w:b/>
                <w:sz w:val="22"/>
                <w:szCs w:val="22"/>
              </w:rPr>
              <w:t>Unit Cost</w:t>
            </w:r>
          </w:p>
        </w:tc>
      </w:tr>
      <w:tr w:rsidR="00CF4726" w:rsidRPr="00904DBA" w14:paraId="6DCBC4F4" w14:textId="77777777" w:rsidTr="00CF4726">
        <w:trPr>
          <w:trHeight w:val="332"/>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40AB2" w14:textId="77777777" w:rsidR="00CF4726" w:rsidRPr="00831309" w:rsidRDefault="00CF4726" w:rsidP="008B36B5">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7B1BEA" w14:textId="77777777" w:rsidR="00CF4726" w:rsidRPr="00904DBA" w:rsidRDefault="00CF4726" w:rsidP="008B36B5">
            <w:pPr>
              <w:widowControl/>
              <w:autoSpaceDE/>
              <w:autoSpaceDN/>
              <w:adjustRightInd/>
              <w:jc w:val="center"/>
              <w:rPr>
                <w:rFonts w:ascii="Arial" w:hAnsi="Arial" w:cs="Arial"/>
                <w:sz w:val="22"/>
                <w:szCs w:val="22"/>
              </w:rPr>
            </w:pPr>
          </w:p>
        </w:tc>
        <w:tc>
          <w:tcPr>
            <w:tcW w:w="40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EAC443" w14:textId="77777777" w:rsidR="00CF4726" w:rsidRPr="00904DBA" w:rsidRDefault="00CF4726" w:rsidP="008B36B5">
            <w:pPr>
              <w:widowControl/>
              <w:autoSpaceDE/>
              <w:autoSpaceDN/>
              <w:adjustRightInd/>
              <w:jc w:val="center"/>
              <w:rPr>
                <w:rFonts w:ascii="Arial" w:hAnsi="Arial" w:cs="Arial"/>
                <w:sz w:val="22"/>
                <w:szCs w:val="22"/>
                <w:highlight w:val="lightGray"/>
              </w:rPr>
            </w:pPr>
          </w:p>
        </w:tc>
      </w:tr>
      <w:tr w:rsidR="00CF4726" w:rsidRPr="000061A5" w14:paraId="3FAF4C4E" w14:textId="77777777" w:rsidTr="00CF4726">
        <w:trPr>
          <w:trHeight w:val="142"/>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FA84C" w14:textId="31C47B84" w:rsidR="00CF4726" w:rsidRDefault="00CF4726" w:rsidP="008B36B5">
            <w:pPr>
              <w:spacing w:before="80" w:after="80"/>
              <w:rPr>
                <w:rFonts w:ascii="Arial" w:hAnsi="Arial" w:cs="Arial"/>
                <w:b/>
                <w:bCs/>
                <w:sz w:val="22"/>
              </w:rPr>
            </w:pPr>
            <w:r>
              <w:rPr>
                <w:rFonts w:ascii="Arial" w:hAnsi="Arial" w:cs="Arial"/>
                <w:b/>
                <w:bCs/>
                <w:sz w:val="22"/>
              </w:rPr>
              <w:t xml:space="preserve">Base Offering:  Product Customization, Implementation, Data Conversion/Migration, Interfaces, Integrations, Testing, Training, Maintenance, Auto-populating Templates, etc. as described in RFP </w:t>
            </w:r>
            <w:r w:rsidR="00E11E46">
              <w:rPr>
                <w:rFonts w:ascii="Arial" w:hAnsi="Arial" w:cs="Arial"/>
                <w:b/>
                <w:bCs/>
                <w:sz w:val="22"/>
              </w:rPr>
              <w:t>4506</w:t>
            </w:r>
          </w:p>
          <w:p w14:paraId="33F83591" w14:textId="77777777" w:rsidR="00CF4726" w:rsidRPr="00831309" w:rsidRDefault="00CF4726" w:rsidP="008B36B5">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42BB9DE" w14:textId="77777777" w:rsidR="00CF4726" w:rsidRPr="000061A5" w:rsidRDefault="00CF4726" w:rsidP="008B36B5">
            <w:pPr>
              <w:widowControl/>
              <w:autoSpaceDE/>
              <w:autoSpaceDN/>
              <w:adjustRightInd/>
              <w:jc w:val="center"/>
              <w:rPr>
                <w:rFonts w:ascii="Arial" w:hAnsi="Arial" w:cs="Arial"/>
                <w:sz w:val="22"/>
                <w:szCs w:val="22"/>
              </w:rPr>
            </w:pPr>
            <w:r>
              <w:rPr>
                <w:rFonts w:ascii="Arial" w:hAnsi="Arial" w:cs="Arial"/>
                <w:sz w:val="22"/>
                <w:szCs w:val="22"/>
              </w:rPr>
              <w:t>1</w:t>
            </w:r>
          </w:p>
        </w:tc>
        <w:tc>
          <w:tcPr>
            <w:tcW w:w="4082" w:type="dxa"/>
            <w:tcBorders>
              <w:top w:val="single" w:sz="4" w:space="0" w:color="auto"/>
              <w:left w:val="single" w:sz="4" w:space="0" w:color="auto"/>
              <w:bottom w:val="single" w:sz="4" w:space="0" w:color="auto"/>
              <w:right w:val="single" w:sz="4" w:space="0" w:color="auto"/>
            </w:tcBorders>
          </w:tcPr>
          <w:p w14:paraId="2C864A59" w14:textId="77777777" w:rsidR="00CF4726" w:rsidRDefault="00CF4726" w:rsidP="008B36B5">
            <w:pPr>
              <w:widowControl/>
              <w:autoSpaceDE/>
              <w:autoSpaceDN/>
              <w:adjustRightInd/>
              <w:rPr>
                <w:rFonts w:ascii="Arial" w:hAnsi="Arial" w:cs="Arial"/>
                <w:sz w:val="22"/>
                <w:szCs w:val="22"/>
              </w:rPr>
            </w:pPr>
            <w:r>
              <w:rPr>
                <w:rFonts w:ascii="Arial" w:hAnsi="Arial" w:cs="Arial"/>
                <w:sz w:val="22"/>
                <w:szCs w:val="22"/>
              </w:rPr>
              <w:t>$</w:t>
            </w:r>
          </w:p>
        </w:tc>
      </w:tr>
      <w:tr w:rsidR="00CF4726" w:rsidRPr="000061A5" w:rsidDel="006B03F5" w14:paraId="1FAC9E88" w14:textId="77777777" w:rsidTr="00CF4726">
        <w:trPr>
          <w:trHeight w:val="142"/>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F1FBB" w14:textId="77777777" w:rsidR="00CF4726" w:rsidDel="006B03F5" w:rsidRDefault="00CF4726" w:rsidP="008B36B5">
            <w:pPr>
              <w:spacing w:before="80" w:after="80"/>
              <w:rPr>
                <w:rFonts w:ascii="Arial" w:hAnsi="Arial" w:cs="Arial"/>
                <w:b/>
                <w:bCs/>
                <w:sz w:val="22"/>
              </w:rPr>
            </w:pPr>
            <w:r>
              <w:rPr>
                <w:rFonts w:ascii="Arial" w:hAnsi="Arial" w:cs="Arial"/>
                <w:b/>
                <w:bCs/>
                <w:sz w:val="22"/>
              </w:rPr>
              <w:t>License Costs</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6412924" w14:textId="77777777" w:rsidR="00CF4726" w:rsidDel="006B03F5" w:rsidRDefault="00CF4726" w:rsidP="008B36B5">
            <w:pPr>
              <w:widowControl/>
              <w:autoSpaceDE/>
              <w:autoSpaceDN/>
              <w:adjustRightInd/>
              <w:jc w:val="center"/>
              <w:rPr>
                <w:rFonts w:ascii="Arial" w:hAnsi="Arial" w:cs="Arial"/>
                <w:sz w:val="22"/>
                <w:szCs w:val="22"/>
              </w:rPr>
            </w:pPr>
          </w:p>
        </w:tc>
        <w:tc>
          <w:tcPr>
            <w:tcW w:w="4082" w:type="dxa"/>
            <w:tcBorders>
              <w:top w:val="single" w:sz="4" w:space="0" w:color="auto"/>
              <w:left w:val="single" w:sz="4" w:space="0" w:color="auto"/>
              <w:bottom w:val="single" w:sz="4" w:space="0" w:color="auto"/>
              <w:right w:val="single" w:sz="4" w:space="0" w:color="auto"/>
            </w:tcBorders>
          </w:tcPr>
          <w:p w14:paraId="7CD42C9B" w14:textId="77777777" w:rsidR="00CF4726" w:rsidDel="006B03F5" w:rsidRDefault="00CF4726" w:rsidP="008B36B5">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36300771" w14:textId="77777777" w:rsidTr="00CF4726">
        <w:trPr>
          <w:trHeight w:val="142"/>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A7902" w14:textId="77777777" w:rsidR="00CF4726" w:rsidRDefault="00CF4726" w:rsidP="008B36B5">
            <w:pPr>
              <w:spacing w:before="80" w:after="80"/>
              <w:rPr>
                <w:rFonts w:ascii="Arial" w:hAnsi="Arial" w:cs="Arial"/>
                <w:b/>
                <w:bCs/>
                <w:sz w:val="22"/>
              </w:rPr>
            </w:pPr>
            <w:r>
              <w:rPr>
                <w:rFonts w:ascii="Arial" w:hAnsi="Arial" w:cs="Arial"/>
                <w:b/>
                <w:bCs/>
                <w:sz w:val="22"/>
              </w:rPr>
              <w:t>Other Costs (specify)</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10112503" w14:textId="77777777" w:rsidR="00CF4726" w:rsidRDefault="00CF4726" w:rsidP="008B36B5">
            <w:pPr>
              <w:widowControl/>
              <w:autoSpaceDE/>
              <w:autoSpaceDN/>
              <w:adjustRightInd/>
              <w:jc w:val="center"/>
              <w:rPr>
                <w:rFonts w:ascii="Arial" w:hAnsi="Arial" w:cs="Arial"/>
                <w:sz w:val="22"/>
                <w:szCs w:val="22"/>
              </w:rPr>
            </w:pPr>
          </w:p>
        </w:tc>
        <w:tc>
          <w:tcPr>
            <w:tcW w:w="4082" w:type="dxa"/>
            <w:tcBorders>
              <w:top w:val="single" w:sz="4" w:space="0" w:color="auto"/>
              <w:left w:val="single" w:sz="4" w:space="0" w:color="auto"/>
              <w:bottom w:val="single" w:sz="4" w:space="0" w:color="auto"/>
              <w:right w:val="single" w:sz="4" w:space="0" w:color="auto"/>
            </w:tcBorders>
          </w:tcPr>
          <w:p w14:paraId="7CC58B0D" w14:textId="77777777" w:rsidR="00CF4726" w:rsidRDefault="00CF4726" w:rsidP="008B36B5">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751546AE" w14:textId="77777777" w:rsidTr="00CF4726">
        <w:trPr>
          <w:trHeight w:val="151"/>
        </w:trPr>
        <w:tc>
          <w:tcPr>
            <w:tcW w:w="8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9A4E58" w14:textId="77777777" w:rsidR="00CF4726" w:rsidRPr="000061A5" w:rsidRDefault="00CF4726" w:rsidP="008B36B5">
            <w:pPr>
              <w:widowControl/>
              <w:autoSpaceDE/>
              <w:autoSpaceDN/>
              <w:adjustRightInd/>
              <w:jc w:val="right"/>
              <w:rPr>
                <w:rFonts w:ascii="Arial" w:hAnsi="Arial" w:cs="Arial"/>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p>
        </w:tc>
        <w:tc>
          <w:tcPr>
            <w:tcW w:w="4082" w:type="dxa"/>
            <w:tcBorders>
              <w:top w:val="single" w:sz="4" w:space="0" w:color="auto"/>
              <w:left w:val="single" w:sz="4" w:space="0" w:color="auto"/>
              <w:bottom w:val="single" w:sz="4" w:space="0" w:color="auto"/>
              <w:right w:val="single" w:sz="4" w:space="0" w:color="auto"/>
            </w:tcBorders>
          </w:tcPr>
          <w:p w14:paraId="19BC6D13" w14:textId="77777777" w:rsidR="00CF4726" w:rsidRDefault="00CF4726" w:rsidP="008B36B5">
            <w:pPr>
              <w:widowControl/>
              <w:autoSpaceDE/>
              <w:autoSpaceDN/>
              <w:adjustRightInd/>
              <w:rPr>
                <w:rFonts w:ascii="Arial" w:hAnsi="Arial" w:cs="Arial"/>
                <w:sz w:val="22"/>
                <w:szCs w:val="22"/>
              </w:rPr>
            </w:pPr>
            <w:r>
              <w:rPr>
                <w:rFonts w:ascii="Arial" w:hAnsi="Arial" w:cs="Arial"/>
                <w:sz w:val="22"/>
                <w:szCs w:val="22"/>
              </w:rPr>
              <w:t>$</w:t>
            </w:r>
          </w:p>
        </w:tc>
      </w:tr>
    </w:tbl>
    <w:p w14:paraId="4C4577BF" w14:textId="77777777" w:rsidR="009A0756" w:rsidRDefault="009A0756" w:rsidP="009A0756">
      <w:pPr>
        <w:rPr>
          <w:rFonts w:ascii="Arial" w:hAnsi="Arial" w:cs="Arial"/>
          <w:b/>
          <w:bC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4"/>
        <w:gridCol w:w="2537"/>
        <w:gridCol w:w="2394"/>
      </w:tblGrid>
      <w:tr w:rsidR="009A0756" w14:paraId="1792CEF3" w14:textId="77777777" w:rsidTr="008B36B5">
        <w:trPr>
          <w:trHeight w:val="350"/>
          <w:tblHeader/>
          <w:jc w:val="center"/>
        </w:trPr>
        <w:tc>
          <w:tcPr>
            <w:tcW w:w="12955" w:type="dxa"/>
            <w:gridSpan w:val="3"/>
            <w:shd w:val="clear" w:color="auto" w:fill="D9E2F3" w:themeFill="accent1" w:themeFillTint="33"/>
            <w:noWrap/>
            <w:vAlign w:val="center"/>
          </w:tcPr>
          <w:p w14:paraId="200FC204" w14:textId="77777777" w:rsidR="009A0756" w:rsidRDefault="009A0756" w:rsidP="008B36B5">
            <w:pPr>
              <w:widowControl/>
              <w:autoSpaceDE/>
              <w:autoSpaceDN/>
              <w:adjustRightInd/>
              <w:rPr>
                <w:rFonts w:ascii="Arial" w:hAnsi="Arial" w:cs="Arial"/>
                <w:b/>
                <w:bCs/>
                <w:sz w:val="22"/>
                <w:szCs w:val="22"/>
              </w:rPr>
            </w:pPr>
            <w:r>
              <w:rPr>
                <w:rFonts w:ascii="Arial" w:hAnsi="Arial" w:cs="Arial"/>
                <w:b/>
                <w:bCs/>
                <w:sz w:val="22"/>
                <w:szCs w:val="22"/>
              </w:rPr>
              <w:t xml:space="preserve">Annual Costs </w:t>
            </w:r>
          </w:p>
        </w:tc>
      </w:tr>
      <w:tr w:rsidR="009A0756" w:rsidRPr="000061A5" w14:paraId="60D6DE7A" w14:textId="77777777" w:rsidTr="008B36B5">
        <w:trPr>
          <w:trHeight w:val="260"/>
          <w:jc w:val="center"/>
        </w:trPr>
        <w:tc>
          <w:tcPr>
            <w:tcW w:w="8024" w:type="dxa"/>
            <w:shd w:val="clear" w:color="auto" w:fill="auto"/>
            <w:noWrap/>
            <w:vAlign w:val="center"/>
          </w:tcPr>
          <w:p w14:paraId="7619FC4B" w14:textId="100A9FBB" w:rsidR="009A0756" w:rsidRPr="000061A5" w:rsidRDefault="009A0756" w:rsidP="008B36B5">
            <w:pPr>
              <w:widowControl/>
              <w:autoSpaceDE/>
              <w:autoSpaceDN/>
              <w:adjustRightInd/>
              <w:jc w:val="both"/>
              <w:rPr>
                <w:rFonts w:ascii="Arial" w:hAnsi="Arial" w:cs="Arial"/>
                <w:sz w:val="22"/>
                <w:szCs w:val="22"/>
              </w:rPr>
            </w:pPr>
            <w:r>
              <w:rPr>
                <w:rFonts w:ascii="Arial" w:hAnsi="Arial" w:cs="Arial"/>
                <w:sz w:val="22"/>
                <w:szCs w:val="22"/>
              </w:rPr>
              <w:t xml:space="preserve">Annual Subscription and Hosting Fees - (including maintenance/support costs for </w:t>
            </w:r>
            <w:r w:rsidR="00CF4726">
              <w:rPr>
                <w:rFonts w:ascii="Arial" w:hAnsi="Arial" w:cs="Arial"/>
                <w:sz w:val="22"/>
                <w:szCs w:val="22"/>
              </w:rPr>
              <w:t>5</w:t>
            </w:r>
            <w:r>
              <w:rPr>
                <w:rFonts w:ascii="Arial" w:hAnsi="Arial" w:cs="Arial"/>
                <w:sz w:val="22"/>
                <w:szCs w:val="22"/>
              </w:rPr>
              <w:t xml:space="preserve"> years)</w:t>
            </w:r>
          </w:p>
        </w:tc>
        <w:tc>
          <w:tcPr>
            <w:tcW w:w="2537" w:type="dxa"/>
            <w:shd w:val="clear" w:color="auto" w:fill="D0CECE" w:themeFill="background2" w:themeFillShade="E6"/>
          </w:tcPr>
          <w:p w14:paraId="5DF0B60A" w14:textId="77777777" w:rsidR="009A0756" w:rsidRDefault="009A0756" w:rsidP="008B36B5">
            <w:pPr>
              <w:widowControl/>
              <w:autoSpaceDE/>
              <w:autoSpaceDN/>
              <w:adjustRightInd/>
              <w:jc w:val="center"/>
              <w:rPr>
                <w:rFonts w:ascii="Arial" w:hAnsi="Arial" w:cs="Arial"/>
                <w:sz w:val="22"/>
                <w:szCs w:val="22"/>
              </w:rPr>
            </w:pPr>
            <w:r>
              <w:rPr>
                <w:rFonts w:ascii="Arial" w:hAnsi="Arial" w:cs="Arial"/>
                <w:sz w:val="22"/>
                <w:szCs w:val="22"/>
              </w:rPr>
              <w:t xml:space="preserve">Unit Price </w:t>
            </w:r>
          </w:p>
          <w:p w14:paraId="768493F1" w14:textId="77777777" w:rsidR="009A0756" w:rsidRPr="000061A5" w:rsidRDefault="009A0756" w:rsidP="008B36B5">
            <w:pPr>
              <w:widowControl/>
              <w:autoSpaceDE/>
              <w:autoSpaceDN/>
              <w:adjustRightInd/>
              <w:jc w:val="center"/>
              <w:rPr>
                <w:rFonts w:ascii="Arial" w:hAnsi="Arial" w:cs="Arial"/>
                <w:sz w:val="22"/>
                <w:szCs w:val="22"/>
              </w:rPr>
            </w:pPr>
            <w:r>
              <w:rPr>
                <w:rFonts w:ascii="Arial" w:hAnsi="Arial" w:cs="Arial"/>
                <w:sz w:val="22"/>
                <w:szCs w:val="22"/>
              </w:rPr>
              <w:t>(if applicable)</w:t>
            </w:r>
          </w:p>
        </w:tc>
        <w:tc>
          <w:tcPr>
            <w:tcW w:w="2394" w:type="dxa"/>
            <w:shd w:val="clear" w:color="auto" w:fill="D0CECE" w:themeFill="background2" w:themeFillShade="E6"/>
          </w:tcPr>
          <w:p w14:paraId="572C7D7C" w14:textId="77777777" w:rsidR="009A0756" w:rsidRPr="000061A5" w:rsidRDefault="009A0756" w:rsidP="008B36B5">
            <w:pPr>
              <w:widowControl/>
              <w:autoSpaceDE/>
              <w:autoSpaceDN/>
              <w:adjustRightInd/>
              <w:jc w:val="center"/>
              <w:rPr>
                <w:rFonts w:ascii="Arial" w:hAnsi="Arial" w:cs="Arial"/>
                <w:sz w:val="22"/>
                <w:szCs w:val="22"/>
              </w:rPr>
            </w:pPr>
            <w:r>
              <w:rPr>
                <w:rFonts w:ascii="Arial" w:hAnsi="Arial" w:cs="Arial"/>
                <w:sz w:val="22"/>
                <w:szCs w:val="22"/>
              </w:rPr>
              <w:t>Combined Subscription and Hosting Fee</w:t>
            </w:r>
          </w:p>
        </w:tc>
      </w:tr>
      <w:tr w:rsidR="009A0756" w:rsidRPr="000061A5" w14:paraId="1DC0EC7F" w14:textId="77777777" w:rsidTr="008B36B5">
        <w:trPr>
          <w:trHeight w:val="260"/>
          <w:jc w:val="center"/>
        </w:trPr>
        <w:tc>
          <w:tcPr>
            <w:tcW w:w="8024" w:type="dxa"/>
            <w:shd w:val="clear" w:color="auto" w:fill="auto"/>
            <w:noWrap/>
            <w:vAlign w:val="center"/>
          </w:tcPr>
          <w:p w14:paraId="2E21E5C2" w14:textId="77777777" w:rsidR="009A0756" w:rsidRDefault="009A0756" w:rsidP="008B36B5">
            <w:pPr>
              <w:widowControl/>
              <w:autoSpaceDE/>
              <w:autoSpaceDN/>
              <w:adjustRightInd/>
              <w:rPr>
                <w:rFonts w:ascii="Arial" w:hAnsi="Arial" w:cs="Arial"/>
                <w:sz w:val="22"/>
                <w:szCs w:val="22"/>
              </w:rPr>
            </w:pPr>
            <w:r>
              <w:rPr>
                <w:rFonts w:ascii="Arial" w:hAnsi="Arial" w:cs="Arial"/>
                <w:sz w:val="22"/>
                <w:szCs w:val="22"/>
              </w:rPr>
              <w:t>Year 1</w:t>
            </w:r>
          </w:p>
        </w:tc>
        <w:tc>
          <w:tcPr>
            <w:tcW w:w="2537" w:type="dxa"/>
          </w:tcPr>
          <w:p w14:paraId="65780B7B" w14:textId="77777777" w:rsidR="009A0756" w:rsidRPr="000061A5" w:rsidRDefault="009A0756" w:rsidP="008B36B5">
            <w:pPr>
              <w:widowControl/>
              <w:autoSpaceDE/>
              <w:autoSpaceDN/>
              <w:adjustRightInd/>
              <w:rPr>
                <w:rFonts w:ascii="Arial" w:hAnsi="Arial" w:cs="Arial"/>
                <w:sz w:val="22"/>
                <w:szCs w:val="22"/>
              </w:rPr>
            </w:pPr>
          </w:p>
        </w:tc>
        <w:tc>
          <w:tcPr>
            <w:tcW w:w="2394" w:type="dxa"/>
          </w:tcPr>
          <w:p w14:paraId="495D5CE0" w14:textId="77777777" w:rsidR="009A0756" w:rsidRPr="000061A5" w:rsidRDefault="009A0756" w:rsidP="008B36B5">
            <w:pPr>
              <w:widowControl/>
              <w:autoSpaceDE/>
              <w:autoSpaceDN/>
              <w:adjustRightInd/>
              <w:rPr>
                <w:rFonts w:ascii="Arial" w:hAnsi="Arial" w:cs="Arial"/>
                <w:sz w:val="22"/>
                <w:szCs w:val="22"/>
              </w:rPr>
            </w:pPr>
            <w:r>
              <w:rPr>
                <w:rFonts w:ascii="Arial" w:hAnsi="Arial" w:cs="Arial"/>
                <w:sz w:val="22"/>
                <w:szCs w:val="22"/>
              </w:rPr>
              <w:t>$</w:t>
            </w:r>
          </w:p>
        </w:tc>
      </w:tr>
      <w:tr w:rsidR="009A0756" w:rsidRPr="000061A5" w14:paraId="062A1066" w14:textId="77777777" w:rsidTr="008B36B5">
        <w:trPr>
          <w:trHeight w:val="260"/>
          <w:jc w:val="center"/>
        </w:trPr>
        <w:tc>
          <w:tcPr>
            <w:tcW w:w="8024" w:type="dxa"/>
            <w:shd w:val="clear" w:color="auto" w:fill="auto"/>
            <w:noWrap/>
            <w:vAlign w:val="center"/>
          </w:tcPr>
          <w:p w14:paraId="0D3D85ED" w14:textId="77777777" w:rsidR="009A0756" w:rsidRPr="000061A5" w:rsidRDefault="009A0756" w:rsidP="008B36B5">
            <w:pPr>
              <w:widowControl/>
              <w:autoSpaceDE/>
              <w:autoSpaceDN/>
              <w:adjustRightInd/>
              <w:rPr>
                <w:rFonts w:ascii="Arial" w:hAnsi="Arial" w:cs="Arial"/>
                <w:sz w:val="22"/>
                <w:szCs w:val="22"/>
              </w:rPr>
            </w:pPr>
            <w:r>
              <w:rPr>
                <w:rFonts w:ascii="Arial" w:hAnsi="Arial" w:cs="Arial"/>
                <w:sz w:val="22"/>
                <w:szCs w:val="22"/>
              </w:rPr>
              <w:t>Year 2</w:t>
            </w:r>
          </w:p>
        </w:tc>
        <w:tc>
          <w:tcPr>
            <w:tcW w:w="2537" w:type="dxa"/>
          </w:tcPr>
          <w:p w14:paraId="0C479B02" w14:textId="77777777" w:rsidR="009A0756" w:rsidRPr="000061A5" w:rsidRDefault="009A0756" w:rsidP="008B36B5">
            <w:pPr>
              <w:widowControl/>
              <w:autoSpaceDE/>
              <w:autoSpaceDN/>
              <w:adjustRightInd/>
              <w:rPr>
                <w:rFonts w:ascii="Arial" w:hAnsi="Arial" w:cs="Arial"/>
                <w:sz w:val="22"/>
                <w:szCs w:val="22"/>
              </w:rPr>
            </w:pPr>
          </w:p>
        </w:tc>
        <w:tc>
          <w:tcPr>
            <w:tcW w:w="2394" w:type="dxa"/>
          </w:tcPr>
          <w:p w14:paraId="32126143" w14:textId="77777777" w:rsidR="009A0756" w:rsidRPr="000061A5" w:rsidRDefault="009A0756" w:rsidP="008B36B5">
            <w:pPr>
              <w:widowControl/>
              <w:autoSpaceDE/>
              <w:autoSpaceDN/>
              <w:adjustRightInd/>
              <w:rPr>
                <w:rFonts w:ascii="Arial" w:hAnsi="Arial" w:cs="Arial"/>
                <w:sz w:val="22"/>
                <w:szCs w:val="22"/>
              </w:rPr>
            </w:pPr>
            <w:r>
              <w:rPr>
                <w:rFonts w:ascii="Arial" w:hAnsi="Arial" w:cs="Arial"/>
                <w:sz w:val="22"/>
                <w:szCs w:val="22"/>
              </w:rPr>
              <w:t>$</w:t>
            </w:r>
          </w:p>
        </w:tc>
      </w:tr>
      <w:tr w:rsidR="009A0756" w:rsidRPr="000061A5" w14:paraId="5C167499" w14:textId="77777777" w:rsidTr="008B36B5">
        <w:trPr>
          <w:trHeight w:val="260"/>
          <w:jc w:val="center"/>
        </w:trPr>
        <w:tc>
          <w:tcPr>
            <w:tcW w:w="8024" w:type="dxa"/>
            <w:shd w:val="clear" w:color="auto" w:fill="auto"/>
            <w:noWrap/>
            <w:vAlign w:val="center"/>
          </w:tcPr>
          <w:p w14:paraId="16C3D05B" w14:textId="77777777" w:rsidR="009A0756" w:rsidRPr="000061A5" w:rsidRDefault="009A0756" w:rsidP="008B36B5">
            <w:pPr>
              <w:widowControl/>
              <w:autoSpaceDE/>
              <w:autoSpaceDN/>
              <w:adjustRightInd/>
              <w:rPr>
                <w:rFonts w:ascii="Arial" w:hAnsi="Arial" w:cs="Arial"/>
                <w:sz w:val="22"/>
                <w:szCs w:val="22"/>
              </w:rPr>
            </w:pPr>
            <w:r>
              <w:rPr>
                <w:rFonts w:ascii="Arial" w:hAnsi="Arial" w:cs="Arial"/>
                <w:sz w:val="22"/>
                <w:szCs w:val="22"/>
              </w:rPr>
              <w:t>Year 3</w:t>
            </w:r>
          </w:p>
        </w:tc>
        <w:tc>
          <w:tcPr>
            <w:tcW w:w="2537" w:type="dxa"/>
          </w:tcPr>
          <w:p w14:paraId="711CE87B" w14:textId="77777777" w:rsidR="009A0756" w:rsidRPr="000061A5" w:rsidRDefault="009A0756" w:rsidP="008B36B5">
            <w:pPr>
              <w:widowControl/>
              <w:autoSpaceDE/>
              <w:autoSpaceDN/>
              <w:adjustRightInd/>
              <w:rPr>
                <w:rFonts w:ascii="Arial" w:hAnsi="Arial" w:cs="Arial"/>
                <w:sz w:val="22"/>
                <w:szCs w:val="22"/>
              </w:rPr>
            </w:pPr>
          </w:p>
        </w:tc>
        <w:tc>
          <w:tcPr>
            <w:tcW w:w="2394" w:type="dxa"/>
          </w:tcPr>
          <w:p w14:paraId="7D0FA413" w14:textId="77777777" w:rsidR="009A0756" w:rsidRPr="000061A5" w:rsidRDefault="009A0756" w:rsidP="008B36B5">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515962DD" w14:textId="77777777" w:rsidTr="008B36B5">
        <w:trPr>
          <w:trHeight w:val="260"/>
          <w:jc w:val="center"/>
        </w:trPr>
        <w:tc>
          <w:tcPr>
            <w:tcW w:w="8024" w:type="dxa"/>
            <w:shd w:val="clear" w:color="auto" w:fill="auto"/>
            <w:noWrap/>
            <w:vAlign w:val="center"/>
          </w:tcPr>
          <w:p w14:paraId="6404F889" w14:textId="356FBA18" w:rsidR="00CF4726" w:rsidRDefault="00CF4726" w:rsidP="00CF4726">
            <w:pPr>
              <w:widowControl/>
              <w:autoSpaceDE/>
              <w:autoSpaceDN/>
              <w:adjustRightInd/>
              <w:rPr>
                <w:rFonts w:ascii="Arial" w:hAnsi="Arial" w:cs="Arial"/>
                <w:sz w:val="22"/>
                <w:szCs w:val="22"/>
              </w:rPr>
            </w:pPr>
            <w:r>
              <w:rPr>
                <w:rFonts w:ascii="Arial" w:hAnsi="Arial" w:cs="Arial"/>
                <w:sz w:val="22"/>
                <w:szCs w:val="22"/>
              </w:rPr>
              <w:t>Year 4</w:t>
            </w:r>
          </w:p>
        </w:tc>
        <w:tc>
          <w:tcPr>
            <w:tcW w:w="2537" w:type="dxa"/>
          </w:tcPr>
          <w:p w14:paraId="2DBF8599" w14:textId="77777777" w:rsidR="00CF4726" w:rsidRPr="000061A5" w:rsidRDefault="00CF4726" w:rsidP="00CF4726">
            <w:pPr>
              <w:widowControl/>
              <w:autoSpaceDE/>
              <w:autoSpaceDN/>
              <w:adjustRightInd/>
              <w:rPr>
                <w:rFonts w:ascii="Arial" w:hAnsi="Arial" w:cs="Arial"/>
                <w:sz w:val="22"/>
                <w:szCs w:val="22"/>
              </w:rPr>
            </w:pPr>
          </w:p>
        </w:tc>
        <w:tc>
          <w:tcPr>
            <w:tcW w:w="2394" w:type="dxa"/>
          </w:tcPr>
          <w:p w14:paraId="277512A7" w14:textId="7660647F" w:rsidR="00CF4726"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7A956E11" w14:textId="77777777" w:rsidTr="008B36B5">
        <w:trPr>
          <w:trHeight w:val="260"/>
          <w:jc w:val="center"/>
        </w:trPr>
        <w:tc>
          <w:tcPr>
            <w:tcW w:w="8024" w:type="dxa"/>
            <w:shd w:val="clear" w:color="auto" w:fill="auto"/>
            <w:noWrap/>
            <w:vAlign w:val="center"/>
          </w:tcPr>
          <w:p w14:paraId="44B9B933" w14:textId="17663B62" w:rsidR="00CF4726" w:rsidRDefault="00CF4726" w:rsidP="00CF4726">
            <w:pPr>
              <w:widowControl/>
              <w:autoSpaceDE/>
              <w:autoSpaceDN/>
              <w:adjustRightInd/>
              <w:rPr>
                <w:rFonts w:ascii="Arial" w:hAnsi="Arial" w:cs="Arial"/>
                <w:sz w:val="22"/>
                <w:szCs w:val="22"/>
              </w:rPr>
            </w:pPr>
            <w:r>
              <w:rPr>
                <w:rFonts w:ascii="Arial" w:hAnsi="Arial" w:cs="Arial"/>
                <w:sz w:val="22"/>
                <w:szCs w:val="22"/>
              </w:rPr>
              <w:t>Year 5</w:t>
            </w:r>
          </w:p>
        </w:tc>
        <w:tc>
          <w:tcPr>
            <w:tcW w:w="2537" w:type="dxa"/>
          </w:tcPr>
          <w:p w14:paraId="2402B5D7" w14:textId="77777777" w:rsidR="00CF4726" w:rsidRPr="000061A5" w:rsidRDefault="00CF4726" w:rsidP="00CF4726">
            <w:pPr>
              <w:widowControl/>
              <w:autoSpaceDE/>
              <w:autoSpaceDN/>
              <w:adjustRightInd/>
              <w:rPr>
                <w:rFonts w:ascii="Arial" w:hAnsi="Arial" w:cs="Arial"/>
                <w:sz w:val="22"/>
                <w:szCs w:val="22"/>
              </w:rPr>
            </w:pPr>
          </w:p>
        </w:tc>
        <w:tc>
          <w:tcPr>
            <w:tcW w:w="2394" w:type="dxa"/>
          </w:tcPr>
          <w:p w14:paraId="1706CA8E" w14:textId="6AA97E58" w:rsidR="00CF4726"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2789AFD8" w14:textId="77777777" w:rsidTr="008B36B5">
        <w:trPr>
          <w:trHeight w:val="260"/>
          <w:jc w:val="center"/>
        </w:trPr>
        <w:tc>
          <w:tcPr>
            <w:tcW w:w="8024" w:type="dxa"/>
            <w:shd w:val="clear" w:color="auto" w:fill="auto"/>
            <w:noWrap/>
            <w:vAlign w:val="bottom"/>
          </w:tcPr>
          <w:p w14:paraId="6483E99F" w14:textId="77777777" w:rsidR="00CF4726" w:rsidRPr="00530F46" w:rsidRDefault="00CF4726" w:rsidP="00CF4726">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537" w:type="dxa"/>
            <w:shd w:val="clear" w:color="auto" w:fill="auto"/>
          </w:tcPr>
          <w:p w14:paraId="33A66303" w14:textId="77777777" w:rsidR="00CF4726" w:rsidRPr="000061A5" w:rsidRDefault="00CF4726" w:rsidP="00CF4726">
            <w:pPr>
              <w:widowControl/>
              <w:autoSpaceDE/>
              <w:autoSpaceDN/>
              <w:adjustRightInd/>
              <w:rPr>
                <w:rFonts w:ascii="Arial" w:hAnsi="Arial" w:cs="Arial"/>
                <w:sz w:val="22"/>
                <w:szCs w:val="22"/>
              </w:rPr>
            </w:pPr>
          </w:p>
        </w:tc>
        <w:tc>
          <w:tcPr>
            <w:tcW w:w="2394" w:type="dxa"/>
            <w:shd w:val="clear" w:color="auto" w:fill="auto"/>
          </w:tcPr>
          <w:p w14:paraId="1131334C" w14:textId="77777777" w:rsidR="00CF4726" w:rsidRPr="000061A5"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0126C217" w14:textId="77777777" w:rsidTr="008B36B5">
        <w:trPr>
          <w:trHeight w:val="260"/>
          <w:jc w:val="center"/>
        </w:trPr>
        <w:tc>
          <w:tcPr>
            <w:tcW w:w="10561" w:type="dxa"/>
            <w:gridSpan w:val="2"/>
            <w:shd w:val="clear" w:color="auto" w:fill="auto"/>
            <w:noWrap/>
            <w:vAlign w:val="bottom"/>
          </w:tcPr>
          <w:p w14:paraId="682BC503" w14:textId="77777777" w:rsidR="00CF4726" w:rsidRPr="000061A5" w:rsidRDefault="00CF4726" w:rsidP="00CF4726">
            <w:pPr>
              <w:widowControl/>
              <w:autoSpaceDE/>
              <w:autoSpaceDN/>
              <w:adjustRightInd/>
              <w:jc w:val="right"/>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394" w:type="dxa"/>
            <w:shd w:val="clear" w:color="auto" w:fill="auto"/>
          </w:tcPr>
          <w:p w14:paraId="7231F23B" w14:textId="77777777" w:rsidR="00CF4726" w:rsidRPr="000061A5"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629FB25A" w14:textId="77777777" w:rsidTr="008B36B5">
        <w:trPr>
          <w:trHeight w:val="260"/>
          <w:jc w:val="center"/>
        </w:trPr>
        <w:tc>
          <w:tcPr>
            <w:tcW w:w="10561" w:type="dxa"/>
            <w:gridSpan w:val="2"/>
            <w:shd w:val="clear" w:color="auto" w:fill="auto"/>
            <w:noWrap/>
            <w:vAlign w:val="bottom"/>
          </w:tcPr>
          <w:p w14:paraId="46F09B30" w14:textId="77777777" w:rsidR="00CF4726" w:rsidRPr="001629BF" w:rsidRDefault="00CF4726" w:rsidP="00CF4726">
            <w:pPr>
              <w:widowControl/>
              <w:autoSpaceDE/>
              <w:autoSpaceDN/>
              <w:adjustRightInd/>
              <w:jc w:val="right"/>
              <w:rPr>
                <w:rFonts w:ascii="Arial" w:hAnsi="Arial" w:cs="Arial"/>
                <w:color w:val="BFBFBF" w:themeColor="background1" w:themeShade="BF"/>
                <w:sz w:val="22"/>
                <w:szCs w:val="22"/>
              </w:rPr>
            </w:pPr>
            <w:r>
              <w:rPr>
                <w:rFonts w:ascii="Arial" w:hAnsi="Arial" w:cs="Arial"/>
                <w:b/>
                <w:bCs/>
                <w:sz w:val="22"/>
                <w:szCs w:val="22"/>
              </w:rPr>
              <w:lastRenderedPageBreak/>
              <w:t>GRAND TOTAL (Implementation and Subscription/Hosting):</w:t>
            </w:r>
          </w:p>
        </w:tc>
        <w:tc>
          <w:tcPr>
            <w:tcW w:w="2394" w:type="dxa"/>
            <w:shd w:val="clear" w:color="auto" w:fill="auto"/>
          </w:tcPr>
          <w:p w14:paraId="177E4813" w14:textId="77777777" w:rsidR="00CF4726" w:rsidRPr="000061A5"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07F2E1EE" w14:textId="77777777" w:rsidTr="008B36B5">
        <w:trPr>
          <w:trHeight w:val="260"/>
          <w:jc w:val="center"/>
        </w:trPr>
        <w:tc>
          <w:tcPr>
            <w:tcW w:w="8024" w:type="dxa"/>
            <w:shd w:val="clear" w:color="auto" w:fill="auto"/>
            <w:noWrap/>
            <w:vAlign w:val="bottom"/>
          </w:tcPr>
          <w:p w14:paraId="238A2267" w14:textId="77777777" w:rsidR="00CF4726" w:rsidRPr="000061A5" w:rsidRDefault="00CF4726" w:rsidP="00CF4726">
            <w:pPr>
              <w:widowControl/>
              <w:autoSpaceDE/>
              <w:autoSpaceDN/>
              <w:adjustRightInd/>
              <w:rPr>
                <w:rFonts w:ascii="Arial" w:hAnsi="Arial" w:cs="Arial"/>
                <w:b/>
                <w:bCs/>
                <w:sz w:val="22"/>
                <w:szCs w:val="22"/>
              </w:rPr>
            </w:pPr>
          </w:p>
        </w:tc>
        <w:tc>
          <w:tcPr>
            <w:tcW w:w="2537" w:type="dxa"/>
            <w:shd w:val="clear" w:color="auto" w:fill="auto"/>
          </w:tcPr>
          <w:p w14:paraId="05569EFD" w14:textId="77777777" w:rsidR="00CF4726" w:rsidRPr="000061A5" w:rsidRDefault="00CF4726" w:rsidP="00CF4726">
            <w:pPr>
              <w:widowControl/>
              <w:autoSpaceDE/>
              <w:autoSpaceDN/>
              <w:adjustRightInd/>
              <w:jc w:val="center"/>
              <w:rPr>
                <w:rFonts w:ascii="Arial" w:hAnsi="Arial" w:cs="Arial"/>
                <w:sz w:val="22"/>
                <w:szCs w:val="22"/>
              </w:rPr>
            </w:pPr>
          </w:p>
        </w:tc>
        <w:tc>
          <w:tcPr>
            <w:tcW w:w="2394" w:type="dxa"/>
            <w:shd w:val="clear" w:color="auto" w:fill="auto"/>
          </w:tcPr>
          <w:p w14:paraId="671E1405" w14:textId="77777777" w:rsidR="00CF4726" w:rsidRPr="000061A5" w:rsidRDefault="00CF4726" w:rsidP="00CF4726">
            <w:pPr>
              <w:widowControl/>
              <w:autoSpaceDE/>
              <w:autoSpaceDN/>
              <w:adjustRightInd/>
              <w:jc w:val="center"/>
              <w:rPr>
                <w:rFonts w:ascii="Arial" w:hAnsi="Arial" w:cs="Arial"/>
                <w:sz w:val="22"/>
                <w:szCs w:val="22"/>
              </w:rPr>
            </w:pPr>
          </w:p>
        </w:tc>
      </w:tr>
      <w:tr w:rsidR="00CF4726" w:rsidRPr="000061A5" w14:paraId="1799D0E4" w14:textId="77777777" w:rsidTr="008B36B5">
        <w:trPr>
          <w:trHeight w:val="260"/>
          <w:jc w:val="center"/>
        </w:trPr>
        <w:tc>
          <w:tcPr>
            <w:tcW w:w="8024" w:type="dxa"/>
            <w:shd w:val="clear" w:color="auto" w:fill="auto"/>
            <w:noWrap/>
            <w:vAlign w:val="bottom"/>
          </w:tcPr>
          <w:p w14:paraId="0BD22056" w14:textId="77777777" w:rsidR="00CF4726" w:rsidRPr="00530F46" w:rsidRDefault="00CF4726" w:rsidP="00CF4726">
            <w:pPr>
              <w:widowControl/>
              <w:autoSpaceDE/>
              <w:autoSpaceDN/>
              <w:adjustRightInd/>
              <w:jc w:val="both"/>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14:paraId="172F318D" w14:textId="77777777" w:rsidR="00CF4726" w:rsidRPr="000061A5" w:rsidRDefault="00CF4726" w:rsidP="00CF4726">
            <w:pPr>
              <w:widowControl/>
              <w:autoSpaceDE/>
              <w:autoSpaceDN/>
              <w:adjustRightInd/>
              <w:jc w:val="center"/>
              <w:rPr>
                <w:rFonts w:ascii="Arial" w:hAnsi="Arial" w:cs="Arial"/>
                <w:sz w:val="22"/>
                <w:szCs w:val="22"/>
              </w:rPr>
            </w:pPr>
          </w:p>
        </w:tc>
        <w:tc>
          <w:tcPr>
            <w:tcW w:w="2394" w:type="dxa"/>
            <w:shd w:val="clear" w:color="auto" w:fill="D0CECE" w:themeFill="background2" w:themeFillShade="E6"/>
          </w:tcPr>
          <w:p w14:paraId="088CAB71" w14:textId="77777777" w:rsidR="00CF4726" w:rsidRPr="000061A5" w:rsidRDefault="00CF4726" w:rsidP="00CF4726">
            <w:pPr>
              <w:widowControl/>
              <w:autoSpaceDE/>
              <w:autoSpaceDN/>
              <w:adjustRightInd/>
              <w:jc w:val="center"/>
              <w:rPr>
                <w:rFonts w:ascii="Arial" w:hAnsi="Arial" w:cs="Arial"/>
                <w:sz w:val="22"/>
                <w:szCs w:val="22"/>
              </w:rPr>
            </w:pPr>
          </w:p>
        </w:tc>
      </w:tr>
      <w:tr w:rsidR="00CF4726" w:rsidRPr="000061A5" w14:paraId="2CE52C90" w14:textId="77777777" w:rsidTr="008B36B5">
        <w:trPr>
          <w:trHeight w:val="260"/>
          <w:jc w:val="center"/>
        </w:trPr>
        <w:tc>
          <w:tcPr>
            <w:tcW w:w="8024" w:type="dxa"/>
            <w:shd w:val="clear" w:color="auto" w:fill="auto"/>
            <w:noWrap/>
            <w:vAlign w:val="bottom"/>
          </w:tcPr>
          <w:p w14:paraId="02EF6F35" w14:textId="77777777" w:rsidR="00CF4726" w:rsidRPr="00530F46" w:rsidRDefault="00CF4726" w:rsidP="00CF4726">
            <w:pPr>
              <w:widowControl/>
              <w:autoSpaceDE/>
              <w:autoSpaceDN/>
              <w:adjustRightInd/>
              <w:rPr>
                <w:rFonts w:ascii="Arial" w:hAnsi="Arial" w:cs="Arial"/>
                <w:bCs/>
                <w:sz w:val="22"/>
                <w:szCs w:val="22"/>
              </w:rPr>
            </w:pPr>
            <w:proofErr w:type="gramStart"/>
            <w:r w:rsidRPr="00530F46">
              <w:rPr>
                <w:rFonts w:ascii="Arial" w:hAnsi="Arial" w:cs="Arial"/>
                <w:bCs/>
                <w:sz w:val="22"/>
                <w:szCs w:val="22"/>
              </w:rPr>
              <w:t>Fully-loaded</w:t>
            </w:r>
            <w:proofErr w:type="gramEnd"/>
            <w:r w:rsidRPr="00530F46">
              <w:rPr>
                <w:rFonts w:ascii="Arial" w:hAnsi="Arial" w:cs="Arial"/>
                <w:bCs/>
                <w:sz w:val="22"/>
                <w:szCs w:val="22"/>
              </w:rPr>
              <w:t xml:space="preserve"> </w:t>
            </w:r>
            <w:r>
              <w:rPr>
                <w:rFonts w:ascii="Arial" w:hAnsi="Arial" w:cs="Arial"/>
                <w:bCs/>
                <w:sz w:val="22"/>
                <w:szCs w:val="22"/>
              </w:rPr>
              <w:t xml:space="preserve">Hourly </w:t>
            </w:r>
            <w:r w:rsidRPr="00530F46">
              <w:rPr>
                <w:rFonts w:ascii="Arial" w:hAnsi="Arial" w:cs="Arial"/>
                <w:bCs/>
                <w:sz w:val="22"/>
                <w:szCs w:val="22"/>
              </w:rPr>
              <w:t>Change Order Rate</w:t>
            </w:r>
          </w:p>
        </w:tc>
        <w:tc>
          <w:tcPr>
            <w:tcW w:w="2537" w:type="dxa"/>
            <w:shd w:val="clear" w:color="auto" w:fill="auto"/>
          </w:tcPr>
          <w:p w14:paraId="3689F675" w14:textId="77777777" w:rsidR="00CF4726" w:rsidRPr="000061A5" w:rsidRDefault="00CF4726" w:rsidP="00CF4726">
            <w:pPr>
              <w:widowControl/>
              <w:autoSpaceDE/>
              <w:autoSpaceDN/>
              <w:adjustRightInd/>
              <w:rPr>
                <w:rFonts w:ascii="Arial" w:hAnsi="Arial" w:cs="Arial"/>
                <w:sz w:val="22"/>
                <w:szCs w:val="22"/>
              </w:rPr>
            </w:pPr>
          </w:p>
        </w:tc>
        <w:tc>
          <w:tcPr>
            <w:tcW w:w="2394" w:type="dxa"/>
            <w:shd w:val="clear" w:color="auto" w:fill="auto"/>
          </w:tcPr>
          <w:p w14:paraId="65C0B4CE" w14:textId="77777777" w:rsidR="00CF4726" w:rsidRPr="000061A5" w:rsidRDefault="00CF4726" w:rsidP="00CF4726">
            <w:pPr>
              <w:widowControl/>
              <w:autoSpaceDE/>
              <w:autoSpaceDN/>
              <w:adjustRightInd/>
              <w:rPr>
                <w:rFonts w:ascii="Arial" w:hAnsi="Arial" w:cs="Arial"/>
                <w:sz w:val="22"/>
                <w:szCs w:val="22"/>
              </w:rPr>
            </w:pPr>
            <w:r>
              <w:rPr>
                <w:rFonts w:ascii="Arial" w:hAnsi="Arial" w:cs="Arial"/>
                <w:sz w:val="22"/>
                <w:szCs w:val="22"/>
              </w:rPr>
              <w:t>$</w:t>
            </w:r>
          </w:p>
        </w:tc>
      </w:tr>
      <w:tr w:rsidR="00CF4726" w:rsidRPr="000061A5" w14:paraId="173F8D09" w14:textId="77777777" w:rsidTr="008B36B5">
        <w:trPr>
          <w:trHeight w:val="260"/>
          <w:jc w:val="center"/>
        </w:trPr>
        <w:tc>
          <w:tcPr>
            <w:tcW w:w="8024" w:type="dxa"/>
            <w:shd w:val="clear" w:color="auto" w:fill="auto"/>
            <w:noWrap/>
            <w:vAlign w:val="bottom"/>
          </w:tcPr>
          <w:p w14:paraId="6EEB4F1A" w14:textId="77777777" w:rsidR="00CF4726" w:rsidRPr="00530F46" w:rsidRDefault="00CF4726" w:rsidP="00CF4726">
            <w:pPr>
              <w:widowControl/>
              <w:autoSpaceDE/>
              <w:autoSpaceDN/>
              <w:adjustRightInd/>
              <w:rPr>
                <w:rFonts w:ascii="Arial" w:hAnsi="Arial" w:cs="Arial"/>
                <w:bCs/>
                <w:sz w:val="22"/>
                <w:szCs w:val="22"/>
              </w:rPr>
            </w:pPr>
            <w:r>
              <w:rPr>
                <w:rFonts w:ascii="Arial" w:hAnsi="Arial" w:cs="Arial"/>
                <w:bCs/>
                <w:sz w:val="22"/>
                <w:szCs w:val="22"/>
              </w:rPr>
              <w:t>Remote, Off-site Hourly Change Order Rate</w:t>
            </w:r>
          </w:p>
        </w:tc>
        <w:tc>
          <w:tcPr>
            <w:tcW w:w="2537" w:type="dxa"/>
            <w:shd w:val="clear" w:color="auto" w:fill="auto"/>
          </w:tcPr>
          <w:p w14:paraId="54467A87" w14:textId="77777777" w:rsidR="00CF4726" w:rsidRPr="000061A5" w:rsidRDefault="00CF4726" w:rsidP="00CF4726">
            <w:pPr>
              <w:widowControl/>
              <w:autoSpaceDE/>
              <w:autoSpaceDN/>
              <w:adjustRightInd/>
              <w:rPr>
                <w:rFonts w:ascii="Arial" w:hAnsi="Arial" w:cs="Arial"/>
                <w:sz w:val="22"/>
                <w:szCs w:val="22"/>
              </w:rPr>
            </w:pPr>
          </w:p>
        </w:tc>
        <w:tc>
          <w:tcPr>
            <w:tcW w:w="2394" w:type="dxa"/>
            <w:shd w:val="clear" w:color="auto" w:fill="auto"/>
          </w:tcPr>
          <w:p w14:paraId="2ED75E0B" w14:textId="77777777" w:rsidR="00CF4726" w:rsidRDefault="00CF4726" w:rsidP="00CF4726">
            <w:pPr>
              <w:widowControl/>
              <w:autoSpaceDE/>
              <w:autoSpaceDN/>
              <w:adjustRightInd/>
              <w:rPr>
                <w:rFonts w:ascii="Arial" w:hAnsi="Arial" w:cs="Arial"/>
                <w:sz w:val="22"/>
                <w:szCs w:val="22"/>
              </w:rPr>
            </w:pPr>
            <w:r>
              <w:rPr>
                <w:rFonts w:ascii="Arial" w:hAnsi="Arial" w:cs="Arial"/>
                <w:sz w:val="22"/>
                <w:szCs w:val="22"/>
              </w:rPr>
              <w:t>$</w:t>
            </w:r>
          </w:p>
        </w:tc>
      </w:tr>
    </w:tbl>
    <w:p w14:paraId="7C125F38" w14:textId="77777777" w:rsidR="009A0756" w:rsidRDefault="009A0756" w:rsidP="009A0756">
      <w:pPr>
        <w:rPr>
          <w:rFonts w:ascii="Arial" w:hAnsi="Arial" w:cs="Arial"/>
          <w:b/>
          <w:bCs/>
          <w:sz w:val="22"/>
          <w:szCs w:val="22"/>
        </w:rPr>
      </w:pPr>
    </w:p>
    <w:p w14:paraId="67DBD616" w14:textId="77777777" w:rsidR="009A0756" w:rsidRDefault="009A0756" w:rsidP="009A0756">
      <w:pPr>
        <w:rPr>
          <w:rFonts w:ascii="Arial" w:hAnsi="Arial" w:cs="Arial"/>
          <w:b/>
          <w:bCs/>
          <w:sz w:val="22"/>
          <w:szCs w:val="22"/>
        </w:rPr>
      </w:pPr>
    </w:p>
    <w:p w14:paraId="39E715BE" w14:textId="77777777" w:rsidR="00BF1916" w:rsidRPr="003560BD" w:rsidRDefault="00BF1916" w:rsidP="004920DB">
      <w:pPr>
        <w:rPr>
          <w:rFonts w:ascii="Arial" w:hAnsi="Arial" w:cs="Arial"/>
          <w:b/>
          <w:bCs/>
          <w:sz w:val="22"/>
          <w:szCs w:val="22"/>
        </w:rPr>
        <w:sectPr w:rsidR="00BF1916" w:rsidRPr="003560BD" w:rsidSect="00BF1916">
          <w:headerReference w:type="default" r:id="rId36"/>
          <w:pgSz w:w="15840" w:h="12240" w:orient="landscape" w:code="1"/>
          <w:pgMar w:top="1440" w:right="1440" w:bottom="1440" w:left="1440" w:header="720" w:footer="720" w:gutter="0"/>
          <w:cols w:space="720"/>
          <w:noEndnote/>
          <w:docGrid w:linePitch="326"/>
        </w:sectPr>
      </w:pPr>
    </w:p>
    <w:p w14:paraId="7139DDFB" w14:textId="77777777" w:rsidR="00BF6B07" w:rsidRPr="003560BD" w:rsidRDefault="00BF6B07">
      <w:pPr>
        <w:pStyle w:val="Heading1"/>
        <w:rPr>
          <w:rFonts w:ascii="Arial" w:hAnsi="Arial" w:cs="Arial"/>
          <w:sz w:val="22"/>
          <w:szCs w:val="22"/>
        </w:rPr>
      </w:pPr>
      <w:bookmarkStart w:id="136" w:name="_Toc49239770"/>
      <w:bookmarkStart w:id="137" w:name="_Toc115876637"/>
      <w:r w:rsidRPr="003560BD">
        <w:rPr>
          <w:rFonts w:ascii="Arial" w:hAnsi="Arial" w:cs="Arial"/>
          <w:sz w:val="22"/>
          <w:szCs w:val="22"/>
        </w:rPr>
        <w:lastRenderedPageBreak/>
        <w:t xml:space="preserve">SECTION </w:t>
      </w:r>
      <w:bookmarkEnd w:id="136"/>
      <w:r w:rsidRPr="003560BD">
        <w:rPr>
          <w:rFonts w:ascii="Arial" w:hAnsi="Arial" w:cs="Arial"/>
          <w:sz w:val="22"/>
          <w:szCs w:val="22"/>
        </w:rPr>
        <w:t>IX</w:t>
      </w:r>
      <w:bookmarkEnd w:id="137"/>
    </w:p>
    <w:p w14:paraId="5405DCB8" w14:textId="77777777" w:rsidR="00BF6B07" w:rsidRPr="003560BD" w:rsidRDefault="00BF6B07">
      <w:pPr>
        <w:pStyle w:val="Heading2"/>
        <w:rPr>
          <w:rFonts w:ascii="Arial" w:hAnsi="Arial" w:cs="Arial"/>
          <w:sz w:val="22"/>
          <w:szCs w:val="22"/>
        </w:rPr>
      </w:pPr>
      <w:bookmarkStart w:id="138" w:name="_Toc115876638"/>
      <w:r w:rsidRPr="003560BD">
        <w:rPr>
          <w:rFonts w:ascii="Arial" w:hAnsi="Arial" w:cs="Arial"/>
          <w:sz w:val="22"/>
          <w:szCs w:val="22"/>
        </w:rPr>
        <w:t>REFERENCES</w:t>
      </w:r>
      <w:bookmarkEnd w:id="138"/>
    </w:p>
    <w:p w14:paraId="7FF16677" w14:textId="77777777" w:rsidR="00BF6B07" w:rsidRPr="003560BD" w:rsidRDefault="00BF6B07" w:rsidP="00BF6B07">
      <w:pPr>
        <w:pStyle w:val="Level1"/>
        <w:numPr>
          <w:ilvl w:val="0"/>
          <w:numId w:val="0"/>
        </w:numPr>
        <w:jc w:val="both"/>
        <w:rPr>
          <w:rFonts w:ascii="Arial" w:hAnsi="Arial" w:cs="Arial"/>
          <w:sz w:val="22"/>
          <w:szCs w:val="22"/>
        </w:rPr>
      </w:pPr>
      <w:bookmarkStart w:id="139" w:name="_Toc49239772"/>
      <w:r w:rsidRPr="003560BD">
        <w:rPr>
          <w:rFonts w:ascii="Arial" w:hAnsi="Arial" w:cs="Arial"/>
          <w:sz w:val="22"/>
          <w:szCs w:val="22"/>
        </w:rPr>
        <w:t>Please return the following Reference Forms, and if applicable, Subcontractor Reference Forms.</w:t>
      </w:r>
    </w:p>
    <w:p w14:paraId="6AF4EB73"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39"/>
    </w:p>
    <w:p w14:paraId="50F97D4F" w14:textId="1F52E9D6" w:rsidR="00DD3E93" w:rsidRPr="003560BD" w:rsidRDefault="00BF6B07" w:rsidP="009B681F">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40" w:name="References"/>
      <w:r w:rsidR="005F0170">
        <w:t>three (3)</w:t>
      </w:r>
      <w:bookmarkEnd w:id="140"/>
      <w:r w:rsidRPr="003560BD">
        <w:fldChar w:fldCharType="end"/>
      </w:r>
      <w:r w:rsidRPr="003560BD">
        <w:fldChar w:fldCharType="begin"/>
      </w:r>
      <w:r w:rsidRPr="003560BD">
        <w:instrText xml:space="preserve"> REF References  \* </w:instrText>
      </w:r>
      <w:r w:rsidR="00C32F25" w:rsidRPr="003560BD">
        <w:instrText>CHAR</w:instrText>
      </w:r>
      <w:r w:rsidRPr="003560BD">
        <w:instrText xml:space="preserve">FORMAT </w:instrText>
      </w:r>
      <w:r w:rsidR="00774B6E" w:rsidRPr="003560BD">
        <w:instrText xml:space="preserve"> \* MERGEFORMAT </w:instrText>
      </w:r>
      <w:r w:rsidRPr="003560BD">
        <w:fldChar w:fldCharType="separate"/>
      </w:r>
      <w:r w:rsidR="00A644E3" w:rsidRPr="00A644E3">
        <w:rPr>
          <w:b/>
          <w:bCs/>
        </w:rPr>
        <w:t>three (3)</w:t>
      </w:r>
      <w:r w:rsidRPr="003560BD">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0E491426" w14:textId="77777777" w:rsidR="00DD3E93" w:rsidRPr="003560BD" w:rsidRDefault="00DD3E93" w:rsidP="009B681F">
      <w:pPr>
        <w:pStyle w:val="Level2"/>
      </w:pPr>
      <w:bookmarkStart w:id="141" w:name="_Toc49239773"/>
      <w:r w:rsidRPr="003560BD">
        <w:t>Any of the following may subject the Vendor’s proposal to being rated unfavorably relative to these criteria or removed from further consideration, at the State’s sole discretion:</w:t>
      </w:r>
    </w:p>
    <w:p w14:paraId="24969E1E" w14:textId="77777777" w:rsidR="00DD3E93" w:rsidRPr="003560BD" w:rsidRDefault="00DD3E93" w:rsidP="00897C48">
      <w:pPr>
        <w:pStyle w:val="Level3"/>
        <w:ind w:left="2160" w:hanging="720"/>
        <w:rPr>
          <w:rFonts w:ascii="Arial" w:hAnsi="Arial" w:cs="Arial"/>
          <w:sz w:val="22"/>
          <w:szCs w:val="22"/>
        </w:rPr>
      </w:pPr>
      <w:r w:rsidRPr="003560BD">
        <w:rPr>
          <w:rFonts w:ascii="Arial" w:hAnsi="Arial" w:cs="Arial"/>
          <w:sz w:val="22"/>
          <w:szCs w:val="22"/>
        </w:rPr>
        <w:t>Failure to provide reference information in the manner described;</w:t>
      </w:r>
    </w:p>
    <w:p w14:paraId="413CB419" w14:textId="77777777" w:rsidR="00DD3E93" w:rsidRPr="003560BD" w:rsidRDefault="00DD3E93" w:rsidP="00897C48">
      <w:pPr>
        <w:pStyle w:val="Level3"/>
        <w:ind w:left="2160" w:hanging="72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50D5FCB2" w14:textId="77777777" w:rsidR="00DD3E93" w:rsidRPr="003560BD" w:rsidRDefault="00DD3E93" w:rsidP="00897C48">
      <w:pPr>
        <w:pStyle w:val="Level3"/>
        <w:ind w:left="2160" w:hanging="72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3C4C1BCB" w14:textId="77777777" w:rsidR="00DD3E93" w:rsidRPr="003560BD" w:rsidRDefault="00DD3E93" w:rsidP="00897C48">
      <w:pPr>
        <w:pStyle w:val="Level3"/>
        <w:ind w:left="2160" w:hanging="72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4ED32080" w14:textId="77777777" w:rsidR="00DD3E93" w:rsidRPr="003560BD" w:rsidRDefault="007A624D" w:rsidP="009B681F">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14929B9B" w14:textId="77777777" w:rsidR="007A624D" w:rsidRPr="003560BD" w:rsidRDefault="007A624D" w:rsidP="00897C48">
      <w:pPr>
        <w:pStyle w:val="Level3"/>
        <w:numPr>
          <w:ilvl w:val="2"/>
          <w:numId w:val="2"/>
        </w:numPr>
        <w:ind w:left="2160" w:hanging="72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57683943" w14:textId="77777777" w:rsidR="007A624D" w:rsidRPr="003560BD" w:rsidRDefault="007A624D" w:rsidP="00897C48">
      <w:pPr>
        <w:pStyle w:val="Level3"/>
        <w:ind w:left="2160" w:hanging="72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1"/>
    <w:p w14:paraId="5469A2C5" w14:textId="77777777" w:rsidR="007A624D" w:rsidRPr="003560BD" w:rsidRDefault="007A624D" w:rsidP="009B681F">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73963AD4" w14:textId="77777777" w:rsidR="007A624D" w:rsidRPr="003560BD" w:rsidRDefault="007A624D" w:rsidP="009B681F">
      <w:pPr>
        <w:pStyle w:val="Level2"/>
        <w:rPr>
          <w:color w:val="000000"/>
        </w:rPr>
      </w:pPr>
      <w:r w:rsidRPr="003560BD">
        <w:t>Unless otherwise indicated in the Scoring Methodology in Section VII, reference information available to the State will be used as follows:</w:t>
      </w:r>
    </w:p>
    <w:p w14:paraId="655BB9FE" w14:textId="77777777" w:rsidR="007A624D" w:rsidRPr="003560BD" w:rsidRDefault="007A624D" w:rsidP="00897C48">
      <w:pPr>
        <w:pStyle w:val="Level3"/>
        <w:ind w:left="2160" w:hanging="72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0AFB4388" w14:textId="77777777" w:rsidR="007A624D" w:rsidRPr="003560BD" w:rsidRDefault="007A624D" w:rsidP="00897C48">
      <w:pPr>
        <w:pStyle w:val="Level3"/>
        <w:ind w:left="2160" w:hanging="72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645A6E5A" w14:textId="77777777" w:rsidR="007A624D" w:rsidRPr="003560BD" w:rsidRDefault="007A624D" w:rsidP="009B681F">
      <w:pPr>
        <w:pStyle w:val="Level2"/>
      </w:pPr>
      <w:r w:rsidRPr="003560BD">
        <w:t>The State reserves the right to forego reference checking when, at the State's sole discretion, the evaluation team determines that the capabilities of the recommended Vendor are known to the State.</w:t>
      </w:r>
    </w:p>
    <w:p w14:paraId="7C486A81"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012AC1B7" w14:textId="1638EE54"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2" w:name="Subcontractor"/>
      <w:r w:rsidR="005F0170">
        <w:rPr>
          <w:rFonts w:ascii="Arial" w:hAnsi="Arial" w:cs="Arial"/>
          <w:sz w:val="22"/>
          <w:szCs w:val="22"/>
        </w:rPr>
        <w:t>three (3)</w:t>
      </w:r>
      <w:bookmarkEnd w:id="14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A644E3" w:rsidRPr="00A644E3">
        <w:rPr>
          <w:rFonts w:ascii="Arial" w:hAnsi="Arial" w:cs="Arial"/>
          <w:b/>
          <w:bCs/>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60563DDB"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678FD31F" w14:textId="0D1B3FB3"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3" w:name="_Toc115876639"/>
      <w:r w:rsidR="00CF4726" w:rsidRPr="00CF4726">
        <w:rPr>
          <w:rFonts w:ascii="Arial" w:hAnsi="Arial" w:cs="Arial"/>
          <w:sz w:val="22"/>
          <w:szCs w:val="22"/>
        </w:rPr>
        <w:lastRenderedPageBreak/>
        <w:t>VENDOR</w:t>
      </w:r>
      <w:r w:rsidR="00CF4726">
        <w:rPr>
          <w:rFonts w:ascii="Arial" w:hAnsi="Arial" w:cs="Arial"/>
          <w:b w:val="0"/>
          <w:bCs/>
          <w:sz w:val="22"/>
          <w:szCs w:val="22"/>
        </w:rPr>
        <w:t xml:space="preserve"> </w:t>
      </w:r>
      <w:r w:rsidRPr="003560BD">
        <w:rPr>
          <w:rFonts w:ascii="Arial" w:hAnsi="Arial" w:cs="Arial"/>
          <w:sz w:val="22"/>
          <w:szCs w:val="22"/>
        </w:rPr>
        <w:t>REFERENCE FORM</w:t>
      </w:r>
      <w:bookmarkEnd w:id="143"/>
    </w:p>
    <w:p w14:paraId="13A34C64" w14:textId="77777777" w:rsidR="00BF6B07" w:rsidRPr="003560BD" w:rsidRDefault="00BF6B07">
      <w:pPr>
        <w:rPr>
          <w:rFonts w:ascii="Arial" w:hAnsi="Arial" w:cs="Arial"/>
          <w:b/>
          <w:bCs/>
          <w:sz w:val="22"/>
          <w:szCs w:val="22"/>
        </w:rPr>
      </w:pPr>
    </w:p>
    <w:p w14:paraId="2D49A84A" w14:textId="17A61DB9" w:rsidR="00CF4726" w:rsidRPr="005729E2" w:rsidRDefault="00CF4726" w:rsidP="00CF4726">
      <w:pPr>
        <w:jc w:val="both"/>
        <w:rPr>
          <w:rFonts w:ascii="Arial" w:hAnsi="Arial" w:cs="Arial"/>
          <w:b/>
          <w:sz w:val="22"/>
          <w:szCs w:val="22"/>
        </w:rPr>
      </w:pPr>
      <w:r w:rsidRPr="00CB6A75">
        <w:rPr>
          <w:rFonts w:ascii="Arial" w:hAnsi="Arial" w:cs="Arial"/>
          <w:b/>
          <w:sz w:val="22"/>
          <w:szCs w:val="22"/>
        </w:rPr>
        <w:t>Services sought by the State</w:t>
      </w:r>
      <w:r w:rsidRPr="00CB6A75">
        <w:rPr>
          <w:rFonts w:ascii="Arial" w:hAnsi="Arial" w:cs="Arial"/>
          <w:sz w:val="22"/>
          <w:szCs w:val="22"/>
        </w:rPr>
        <w:t xml:space="preserve">:  </w:t>
      </w:r>
      <w:r w:rsidR="005729E2">
        <w:rPr>
          <w:rFonts w:ascii="Arial" w:hAnsi="Arial" w:cs="Arial"/>
          <w:sz w:val="22"/>
          <w:szCs w:val="22"/>
        </w:rPr>
        <w:t>The State</w:t>
      </w:r>
      <w:r w:rsidR="005729E2" w:rsidRPr="005729E2">
        <w:rPr>
          <w:rFonts w:ascii="Arial" w:hAnsi="Arial" w:cs="Arial"/>
          <w:sz w:val="22"/>
          <w:szCs w:val="22"/>
        </w:rPr>
        <w:t xml:space="preserve"> seeks a web-based, vendor-hosted, solution to facilitate all aspects of MFSA’s academic program requirements, including on-line student registration.</w:t>
      </w:r>
      <w:r w:rsidRPr="005729E2">
        <w:rPr>
          <w:rFonts w:ascii="Arial" w:hAnsi="Arial" w:cs="Arial"/>
          <w:sz w:val="22"/>
          <w:szCs w:val="22"/>
        </w:rPr>
        <w:t xml:space="preserve"> </w:t>
      </w:r>
      <w:r w:rsidRPr="005729E2">
        <w:rPr>
          <w:rFonts w:ascii="Arial" w:hAnsi="Arial" w:cs="Arial"/>
          <w:b/>
          <w:sz w:val="22"/>
          <w:szCs w:val="22"/>
        </w:rPr>
        <w:t xml:space="preserve"> </w:t>
      </w:r>
    </w:p>
    <w:p w14:paraId="7DC9DF3E" w14:textId="77777777" w:rsidR="00CF4726" w:rsidRPr="005E45AA" w:rsidRDefault="00CF4726" w:rsidP="00CF4726">
      <w:pPr>
        <w:tabs>
          <w:tab w:val="left" w:pos="5265"/>
        </w:tabs>
        <w:contextualSpacing/>
        <w:jc w:val="both"/>
        <w:rPr>
          <w:rFonts w:cs="Arial"/>
          <w:szCs w:val="22"/>
        </w:rPr>
      </w:pPr>
    </w:p>
    <w:p w14:paraId="44864EDA" w14:textId="77777777" w:rsidR="00CF4726" w:rsidRPr="00CB6A75" w:rsidRDefault="00CF4726" w:rsidP="00CF4726">
      <w:pPr>
        <w:spacing w:after="120"/>
        <w:jc w:val="both"/>
        <w:rPr>
          <w:rFonts w:ascii="Arial" w:hAnsi="Arial" w:cs="Arial"/>
          <w:sz w:val="22"/>
          <w:szCs w:val="22"/>
        </w:rPr>
      </w:pPr>
      <w:r w:rsidRPr="00CB6A75">
        <w:rPr>
          <w:rFonts w:ascii="Arial" w:hAnsi="Arial" w:cs="Arial"/>
          <w:sz w:val="22"/>
          <w:szCs w:val="22"/>
        </w:rPr>
        <w:t>Copy this form to be used for each of t</w:t>
      </w:r>
      <w:r>
        <w:rPr>
          <w:rFonts w:ascii="Arial" w:hAnsi="Arial" w:cs="Arial"/>
          <w:sz w:val="22"/>
          <w:szCs w:val="22"/>
        </w:rPr>
        <w:t>he</w:t>
      </w:r>
      <w:r w:rsidRPr="00CB6A75">
        <w:rPr>
          <w:rFonts w:ascii="Arial" w:hAnsi="Arial" w:cs="Arial"/>
          <w:sz w:val="22"/>
          <w:szCs w:val="22"/>
        </w:rPr>
        <w:t xml:space="preserve"> references.</w:t>
      </w:r>
    </w:p>
    <w:tbl>
      <w:tblPr>
        <w:tblStyle w:val="TableGrid"/>
        <w:tblW w:w="9625" w:type="dxa"/>
        <w:tblLook w:val="04A0" w:firstRow="1" w:lastRow="0" w:firstColumn="1" w:lastColumn="0" w:noHBand="0" w:noVBand="1"/>
      </w:tblPr>
      <w:tblGrid>
        <w:gridCol w:w="2965"/>
        <w:gridCol w:w="6660"/>
      </w:tblGrid>
      <w:tr w:rsidR="00CF4726" w:rsidRPr="00BD3875" w14:paraId="6095DA03" w14:textId="77777777" w:rsidTr="008B36B5">
        <w:trPr>
          <w:trHeight w:val="332"/>
        </w:trPr>
        <w:tc>
          <w:tcPr>
            <w:tcW w:w="9625" w:type="dxa"/>
            <w:gridSpan w:val="2"/>
            <w:shd w:val="clear" w:color="auto" w:fill="E7E6E6" w:themeFill="background2"/>
            <w:vAlign w:val="center"/>
          </w:tcPr>
          <w:p w14:paraId="6F8BC873" w14:textId="77777777" w:rsidR="00CF4726" w:rsidRPr="005E45AA" w:rsidRDefault="00CF4726" w:rsidP="008B36B5">
            <w:pPr>
              <w:rPr>
                <w:rFonts w:ascii="Arial" w:hAnsi="Arial" w:cs="Arial"/>
                <w:b/>
                <w:sz w:val="22"/>
                <w:szCs w:val="22"/>
              </w:rPr>
            </w:pPr>
            <w:r>
              <w:rPr>
                <w:rFonts w:ascii="Arial" w:hAnsi="Arial" w:cs="Arial"/>
                <w:b/>
                <w:sz w:val="22"/>
                <w:szCs w:val="22"/>
              </w:rPr>
              <w:t>Reference</w:t>
            </w:r>
            <w:r w:rsidRPr="005E45AA">
              <w:rPr>
                <w:rFonts w:ascii="Arial" w:hAnsi="Arial" w:cs="Arial"/>
                <w:b/>
                <w:sz w:val="22"/>
                <w:szCs w:val="22"/>
              </w:rPr>
              <w:t xml:space="preserve"> Information</w:t>
            </w:r>
          </w:p>
        </w:tc>
      </w:tr>
      <w:tr w:rsidR="00CF4726" w:rsidRPr="00BD3875" w14:paraId="24FEF078" w14:textId="77777777" w:rsidTr="008B36B5">
        <w:tc>
          <w:tcPr>
            <w:tcW w:w="2965" w:type="dxa"/>
          </w:tcPr>
          <w:p w14:paraId="6FD99734"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Contact Name:</w:t>
            </w:r>
          </w:p>
        </w:tc>
        <w:tc>
          <w:tcPr>
            <w:tcW w:w="6660" w:type="dxa"/>
          </w:tcPr>
          <w:p w14:paraId="098A983C" w14:textId="77777777" w:rsidR="00CF4726" w:rsidRPr="005E45AA" w:rsidRDefault="00CF4726" w:rsidP="008B36B5">
            <w:pPr>
              <w:jc w:val="both"/>
              <w:rPr>
                <w:rFonts w:ascii="Arial" w:hAnsi="Arial" w:cs="Arial"/>
                <w:sz w:val="22"/>
                <w:szCs w:val="22"/>
              </w:rPr>
            </w:pPr>
          </w:p>
        </w:tc>
      </w:tr>
      <w:tr w:rsidR="00CF4726" w:rsidRPr="00BD3875" w14:paraId="7EB68D6E" w14:textId="77777777" w:rsidTr="008B36B5">
        <w:tc>
          <w:tcPr>
            <w:tcW w:w="2965" w:type="dxa"/>
          </w:tcPr>
          <w:p w14:paraId="635BE7AF"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Contact Title:</w:t>
            </w:r>
          </w:p>
        </w:tc>
        <w:tc>
          <w:tcPr>
            <w:tcW w:w="6660" w:type="dxa"/>
          </w:tcPr>
          <w:p w14:paraId="57D41856" w14:textId="77777777" w:rsidR="00CF4726" w:rsidRPr="005E45AA" w:rsidRDefault="00CF4726" w:rsidP="008B36B5">
            <w:pPr>
              <w:jc w:val="both"/>
              <w:rPr>
                <w:rFonts w:ascii="Arial" w:hAnsi="Arial" w:cs="Arial"/>
                <w:sz w:val="22"/>
                <w:szCs w:val="22"/>
              </w:rPr>
            </w:pPr>
          </w:p>
        </w:tc>
      </w:tr>
      <w:tr w:rsidR="00CF4726" w:rsidRPr="00BD3875" w14:paraId="07699EC9" w14:textId="77777777" w:rsidTr="008B36B5">
        <w:tc>
          <w:tcPr>
            <w:tcW w:w="2965" w:type="dxa"/>
          </w:tcPr>
          <w:p w14:paraId="3C5CAE45"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Company Name:</w:t>
            </w:r>
          </w:p>
        </w:tc>
        <w:tc>
          <w:tcPr>
            <w:tcW w:w="6660" w:type="dxa"/>
          </w:tcPr>
          <w:p w14:paraId="4A9669E7" w14:textId="77777777" w:rsidR="00CF4726" w:rsidRPr="005E45AA" w:rsidRDefault="00CF4726" w:rsidP="008B36B5">
            <w:pPr>
              <w:jc w:val="both"/>
              <w:rPr>
                <w:rFonts w:ascii="Arial" w:hAnsi="Arial" w:cs="Arial"/>
                <w:sz w:val="22"/>
                <w:szCs w:val="22"/>
              </w:rPr>
            </w:pPr>
          </w:p>
        </w:tc>
      </w:tr>
      <w:tr w:rsidR="00CF4726" w:rsidRPr="00BD3875" w14:paraId="22A750DE" w14:textId="77777777" w:rsidTr="008B36B5">
        <w:tc>
          <w:tcPr>
            <w:tcW w:w="2965" w:type="dxa"/>
          </w:tcPr>
          <w:p w14:paraId="79FD2CA7"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Address:</w:t>
            </w:r>
          </w:p>
        </w:tc>
        <w:tc>
          <w:tcPr>
            <w:tcW w:w="6660" w:type="dxa"/>
          </w:tcPr>
          <w:p w14:paraId="00A7063F" w14:textId="77777777" w:rsidR="00CF4726" w:rsidRPr="005E45AA" w:rsidRDefault="00CF4726" w:rsidP="008B36B5">
            <w:pPr>
              <w:jc w:val="both"/>
              <w:rPr>
                <w:rFonts w:ascii="Arial" w:hAnsi="Arial" w:cs="Arial"/>
                <w:sz w:val="22"/>
                <w:szCs w:val="22"/>
              </w:rPr>
            </w:pPr>
          </w:p>
        </w:tc>
      </w:tr>
      <w:tr w:rsidR="00CF4726" w:rsidRPr="00BD3875" w14:paraId="3A347783" w14:textId="77777777" w:rsidTr="008B36B5">
        <w:tc>
          <w:tcPr>
            <w:tcW w:w="2965" w:type="dxa"/>
          </w:tcPr>
          <w:p w14:paraId="07D60E0C"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Phone #:</w:t>
            </w:r>
          </w:p>
        </w:tc>
        <w:tc>
          <w:tcPr>
            <w:tcW w:w="6660" w:type="dxa"/>
          </w:tcPr>
          <w:p w14:paraId="39E5A695" w14:textId="77777777" w:rsidR="00CF4726" w:rsidRPr="005E45AA" w:rsidRDefault="00CF4726" w:rsidP="008B36B5">
            <w:pPr>
              <w:jc w:val="both"/>
              <w:rPr>
                <w:rFonts w:ascii="Arial" w:hAnsi="Arial" w:cs="Arial"/>
                <w:sz w:val="22"/>
                <w:szCs w:val="22"/>
              </w:rPr>
            </w:pPr>
          </w:p>
        </w:tc>
      </w:tr>
      <w:tr w:rsidR="00CF4726" w:rsidRPr="00BD3875" w14:paraId="0C158E70" w14:textId="77777777" w:rsidTr="008B36B5">
        <w:tc>
          <w:tcPr>
            <w:tcW w:w="2965" w:type="dxa"/>
          </w:tcPr>
          <w:p w14:paraId="09D9A26D"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E-Mail:</w:t>
            </w:r>
          </w:p>
        </w:tc>
        <w:tc>
          <w:tcPr>
            <w:tcW w:w="6660" w:type="dxa"/>
          </w:tcPr>
          <w:p w14:paraId="7D38EE29" w14:textId="77777777" w:rsidR="00CF4726" w:rsidRPr="005E45AA" w:rsidRDefault="00CF4726" w:rsidP="008B36B5">
            <w:pPr>
              <w:jc w:val="both"/>
              <w:rPr>
                <w:rFonts w:ascii="Arial" w:hAnsi="Arial" w:cs="Arial"/>
                <w:sz w:val="22"/>
                <w:szCs w:val="22"/>
              </w:rPr>
            </w:pPr>
          </w:p>
        </w:tc>
      </w:tr>
      <w:tr w:rsidR="00CF4726" w:rsidRPr="00BD3875" w14:paraId="2E7DA0B9" w14:textId="77777777" w:rsidTr="008B36B5">
        <w:trPr>
          <w:trHeight w:val="386"/>
        </w:trPr>
        <w:tc>
          <w:tcPr>
            <w:tcW w:w="9625" w:type="dxa"/>
            <w:gridSpan w:val="2"/>
            <w:shd w:val="clear" w:color="auto" w:fill="E7E6E6" w:themeFill="background2"/>
            <w:vAlign w:val="center"/>
          </w:tcPr>
          <w:p w14:paraId="320615C3" w14:textId="77777777" w:rsidR="00CF4726" w:rsidRPr="005E45AA" w:rsidRDefault="00CF4726" w:rsidP="008B36B5">
            <w:pPr>
              <w:rPr>
                <w:rFonts w:ascii="Arial" w:hAnsi="Arial" w:cs="Arial"/>
                <w:b/>
                <w:sz w:val="22"/>
                <w:szCs w:val="22"/>
              </w:rPr>
            </w:pPr>
            <w:r w:rsidRPr="005E45AA">
              <w:rPr>
                <w:rFonts w:ascii="Arial" w:hAnsi="Arial" w:cs="Arial"/>
                <w:b/>
                <w:sz w:val="22"/>
                <w:szCs w:val="22"/>
              </w:rPr>
              <w:t>Project Information</w:t>
            </w:r>
          </w:p>
        </w:tc>
      </w:tr>
      <w:tr w:rsidR="00CF4726" w:rsidRPr="00BD3875" w14:paraId="71006AB2" w14:textId="77777777" w:rsidTr="008B36B5">
        <w:tc>
          <w:tcPr>
            <w:tcW w:w="2965" w:type="dxa"/>
          </w:tcPr>
          <w:p w14:paraId="248BAC9B" w14:textId="77777777" w:rsidR="00CF4726" w:rsidRPr="005E45AA" w:rsidRDefault="00CF4726" w:rsidP="008B36B5">
            <w:pPr>
              <w:jc w:val="both"/>
              <w:rPr>
                <w:rFonts w:ascii="Arial" w:hAnsi="Arial" w:cs="Arial"/>
                <w:sz w:val="22"/>
                <w:szCs w:val="22"/>
              </w:rPr>
            </w:pPr>
            <w:r>
              <w:rPr>
                <w:rFonts w:ascii="Arial" w:hAnsi="Arial" w:cs="Arial"/>
                <w:sz w:val="22"/>
                <w:szCs w:val="22"/>
              </w:rPr>
              <w:t>Vendor’s Name:</w:t>
            </w:r>
          </w:p>
        </w:tc>
        <w:tc>
          <w:tcPr>
            <w:tcW w:w="6660" w:type="dxa"/>
          </w:tcPr>
          <w:p w14:paraId="1D697028" w14:textId="77777777" w:rsidR="00CF4726" w:rsidRPr="005E45AA" w:rsidRDefault="00CF4726" w:rsidP="008B36B5">
            <w:pPr>
              <w:jc w:val="both"/>
              <w:rPr>
                <w:rFonts w:ascii="Arial" w:hAnsi="Arial" w:cs="Arial"/>
                <w:sz w:val="22"/>
                <w:szCs w:val="22"/>
              </w:rPr>
            </w:pPr>
          </w:p>
        </w:tc>
      </w:tr>
      <w:tr w:rsidR="00CF4726" w:rsidRPr="00BD3875" w14:paraId="3600CCE7" w14:textId="77777777" w:rsidTr="008B36B5">
        <w:tc>
          <w:tcPr>
            <w:tcW w:w="2965" w:type="dxa"/>
          </w:tcPr>
          <w:p w14:paraId="380A2966"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Description:</w:t>
            </w:r>
          </w:p>
        </w:tc>
        <w:tc>
          <w:tcPr>
            <w:tcW w:w="6660" w:type="dxa"/>
          </w:tcPr>
          <w:p w14:paraId="78E2F5E8" w14:textId="77777777" w:rsidR="00CF4726" w:rsidRPr="005E45AA" w:rsidRDefault="00CF4726" w:rsidP="008B36B5">
            <w:pPr>
              <w:jc w:val="both"/>
              <w:rPr>
                <w:rFonts w:ascii="Arial" w:hAnsi="Arial" w:cs="Arial"/>
                <w:sz w:val="22"/>
                <w:szCs w:val="22"/>
              </w:rPr>
            </w:pPr>
          </w:p>
        </w:tc>
      </w:tr>
      <w:tr w:rsidR="00CF4726" w:rsidRPr="00BD3875" w14:paraId="36BDCEE1" w14:textId="77777777" w:rsidTr="008B36B5">
        <w:tc>
          <w:tcPr>
            <w:tcW w:w="2965" w:type="dxa"/>
          </w:tcPr>
          <w:p w14:paraId="57C18B10"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Start Date:</w:t>
            </w:r>
          </w:p>
        </w:tc>
        <w:tc>
          <w:tcPr>
            <w:tcW w:w="6660" w:type="dxa"/>
          </w:tcPr>
          <w:p w14:paraId="3700DA27" w14:textId="77777777" w:rsidR="00CF4726" w:rsidRPr="005E45AA" w:rsidRDefault="00CF4726" w:rsidP="008B36B5">
            <w:pPr>
              <w:jc w:val="both"/>
              <w:rPr>
                <w:rFonts w:ascii="Arial" w:hAnsi="Arial" w:cs="Arial"/>
                <w:sz w:val="22"/>
                <w:szCs w:val="22"/>
              </w:rPr>
            </w:pPr>
          </w:p>
        </w:tc>
      </w:tr>
      <w:tr w:rsidR="00CF4726" w:rsidRPr="00BD3875" w14:paraId="2599E676" w14:textId="77777777" w:rsidTr="008B36B5">
        <w:tc>
          <w:tcPr>
            <w:tcW w:w="2965" w:type="dxa"/>
          </w:tcPr>
          <w:p w14:paraId="2AB656DF"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End Date:</w:t>
            </w:r>
          </w:p>
        </w:tc>
        <w:tc>
          <w:tcPr>
            <w:tcW w:w="6660" w:type="dxa"/>
          </w:tcPr>
          <w:p w14:paraId="302F6747" w14:textId="77777777" w:rsidR="00CF4726" w:rsidRPr="005E45AA" w:rsidRDefault="00CF4726" w:rsidP="008B36B5">
            <w:pPr>
              <w:jc w:val="both"/>
              <w:rPr>
                <w:rFonts w:ascii="Arial" w:hAnsi="Arial" w:cs="Arial"/>
                <w:sz w:val="22"/>
                <w:szCs w:val="22"/>
              </w:rPr>
            </w:pPr>
          </w:p>
        </w:tc>
      </w:tr>
    </w:tbl>
    <w:p w14:paraId="3D57B522" w14:textId="77777777" w:rsidR="00BF6B07" w:rsidRPr="003560BD" w:rsidRDefault="00BF6B07" w:rsidP="00BF6B07">
      <w:pPr>
        <w:jc w:val="both"/>
        <w:rPr>
          <w:rFonts w:ascii="Arial" w:hAnsi="Arial" w:cs="Arial"/>
          <w:sz w:val="22"/>
          <w:szCs w:val="22"/>
        </w:rPr>
      </w:pPr>
    </w:p>
    <w:p w14:paraId="68CCAC25" w14:textId="77777777" w:rsidR="00BF6B07" w:rsidRPr="003560BD" w:rsidRDefault="00BF6B07" w:rsidP="00BF6B07">
      <w:pPr>
        <w:jc w:val="both"/>
        <w:rPr>
          <w:rFonts w:ascii="Arial" w:hAnsi="Arial" w:cs="Arial"/>
          <w:sz w:val="22"/>
          <w:szCs w:val="22"/>
        </w:rPr>
      </w:pPr>
    </w:p>
    <w:p w14:paraId="0EF4FCA2" w14:textId="77777777" w:rsidR="00BF6B07" w:rsidRPr="003560BD" w:rsidRDefault="00BF6B07" w:rsidP="00BF6B07">
      <w:pPr>
        <w:jc w:val="both"/>
        <w:rPr>
          <w:rFonts w:ascii="Arial" w:hAnsi="Arial" w:cs="Arial"/>
          <w:sz w:val="22"/>
          <w:szCs w:val="22"/>
        </w:rPr>
      </w:pPr>
    </w:p>
    <w:p w14:paraId="678C899F" w14:textId="77777777"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14:paraId="15889080" w14:textId="77777777" w:rsidR="00BF6B07" w:rsidRPr="003560BD" w:rsidRDefault="00BF6B07">
      <w:pPr>
        <w:pStyle w:val="Heading2"/>
        <w:rPr>
          <w:rFonts w:ascii="Arial" w:hAnsi="Arial" w:cs="Arial"/>
          <w:sz w:val="22"/>
          <w:szCs w:val="22"/>
        </w:rPr>
      </w:pPr>
      <w:bookmarkStart w:id="144" w:name="_Toc115876640"/>
      <w:r w:rsidRPr="003560BD">
        <w:rPr>
          <w:rFonts w:ascii="Arial" w:hAnsi="Arial" w:cs="Arial"/>
          <w:sz w:val="22"/>
          <w:szCs w:val="22"/>
        </w:rPr>
        <w:lastRenderedPageBreak/>
        <w:t>SUBCONTRACTOR REFERENCE FORM</w:t>
      </w:r>
      <w:bookmarkEnd w:id="144"/>
    </w:p>
    <w:p w14:paraId="331C3C04" w14:textId="77777777" w:rsidR="00BF6B07" w:rsidRPr="003560BD" w:rsidRDefault="00BF6B07">
      <w:pPr>
        <w:rPr>
          <w:rFonts w:ascii="Arial" w:hAnsi="Arial" w:cs="Arial"/>
          <w:sz w:val="22"/>
          <w:szCs w:val="22"/>
        </w:rPr>
      </w:pPr>
    </w:p>
    <w:p w14:paraId="581DFAF4" w14:textId="593094B7" w:rsidR="00CF4726" w:rsidRPr="00CB6A75" w:rsidRDefault="00CF4726" w:rsidP="00CF4726">
      <w:pPr>
        <w:jc w:val="both"/>
        <w:rPr>
          <w:rFonts w:ascii="Arial" w:hAnsi="Arial" w:cs="Arial"/>
          <w:b/>
          <w:sz w:val="22"/>
          <w:szCs w:val="22"/>
        </w:rPr>
      </w:pPr>
      <w:r w:rsidRPr="00CB6A75">
        <w:rPr>
          <w:rFonts w:ascii="Arial" w:hAnsi="Arial" w:cs="Arial"/>
          <w:b/>
          <w:sz w:val="22"/>
          <w:szCs w:val="22"/>
        </w:rPr>
        <w:t>Services sought by the State</w:t>
      </w:r>
      <w:r w:rsidRPr="00CB6A75">
        <w:rPr>
          <w:rFonts w:ascii="Arial" w:hAnsi="Arial" w:cs="Arial"/>
          <w:sz w:val="22"/>
          <w:szCs w:val="22"/>
        </w:rPr>
        <w:t xml:space="preserve">:  </w:t>
      </w:r>
      <w:r w:rsidR="005729E2">
        <w:rPr>
          <w:rFonts w:ascii="Arial" w:hAnsi="Arial" w:cs="Arial"/>
          <w:sz w:val="22"/>
          <w:szCs w:val="22"/>
        </w:rPr>
        <w:t>The State</w:t>
      </w:r>
      <w:r w:rsidR="005729E2" w:rsidRPr="005729E2">
        <w:rPr>
          <w:rFonts w:ascii="Arial" w:hAnsi="Arial" w:cs="Arial"/>
          <w:sz w:val="22"/>
          <w:szCs w:val="22"/>
        </w:rPr>
        <w:t xml:space="preserve"> seeks a web-based, vendor-hosted, solution to facilitate all aspects of MFSA’s academic program requirements, including on-line student registration. </w:t>
      </w:r>
      <w:r w:rsidR="005729E2" w:rsidRPr="005729E2">
        <w:rPr>
          <w:rFonts w:ascii="Arial" w:hAnsi="Arial" w:cs="Arial"/>
          <w:b/>
          <w:sz w:val="22"/>
          <w:szCs w:val="22"/>
        </w:rPr>
        <w:t xml:space="preserve"> </w:t>
      </w:r>
    </w:p>
    <w:p w14:paraId="113139C9" w14:textId="77777777" w:rsidR="00CF4726" w:rsidRPr="005E45AA" w:rsidRDefault="00CF4726" w:rsidP="00CF4726">
      <w:pPr>
        <w:tabs>
          <w:tab w:val="left" w:pos="5265"/>
        </w:tabs>
        <w:contextualSpacing/>
        <w:jc w:val="both"/>
        <w:rPr>
          <w:rFonts w:cs="Arial"/>
          <w:szCs w:val="22"/>
        </w:rPr>
      </w:pPr>
    </w:p>
    <w:p w14:paraId="28829103" w14:textId="77777777" w:rsidR="00CF4726" w:rsidRPr="00CB6A75" w:rsidRDefault="00CF4726" w:rsidP="00CF4726">
      <w:pPr>
        <w:spacing w:after="120"/>
        <w:jc w:val="both"/>
        <w:rPr>
          <w:rFonts w:ascii="Arial" w:hAnsi="Arial" w:cs="Arial"/>
          <w:sz w:val="22"/>
          <w:szCs w:val="22"/>
        </w:rPr>
      </w:pPr>
      <w:r w:rsidRPr="00CB6A75">
        <w:rPr>
          <w:rFonts w:ascii="Arial" w:hAnsi="Arial" w:cs="Arial"/>
          <w:sz w:val="22"/>
          <w:szCs w:val="22"/>
        </w:rPr>
        <w:t>Copy this form to be used for each of the references.</w:t>
      </w:r>
    </w:p>
    <w:tbl>
      <w:tblPr>
        <w:tblStyle w:val="TableGrid"/>
        <w:tblW w:w="9625" w:type="dxa"/>
        <w:tblLook w:val="04A0" w:firstRow="1" w:lastRow="0" w:firstColumn="1" w:lastColumn="0" w:noHBand="0" w:noVBand="1"/>
      </w:tblPr>
      <w:tblGrid>
        <w:gridCol w:w="2965"/>
        <w:gridCol w:w="6660"/>
      </w:tblGrid>
      <w:tr w:rsidR="00CF4726" w:rsidRPr="00BD3875" w14:paraId="4A093AB4" w14:textId="77777777" w:rsidTr="008B36B5">
        <w:trPr>
          <w:trHeight w:val="332"/>
        </w:trPr>
        <w:tc>
          <w:tcPr>
            <w:tcW w:w="9625" w:type="dxa"/>
            <w:gridSpan w:val="2"/>
            <w:shd w:val="clear" w:color="auto" w:fill="E7E6E6" w:themeFill="background2"/>
            <w:vAlign w:val="center"/>
          </w:tcPr>
          <w:p w14:paraId="3401F463" w14:textId="77777777" w:rsidR="00CF4726" w:rsidRPr="005E45AA" w:rsidRDefault="00CF4726" w:rsidP="008B36B5">
            <w:pPr>
              <w:rPr>
                <w:rFonts w:ascii="Arial" w:hAnsi="Arial" w:cs="Arial"/>
                <w:b/>
                <w:sz w:val="22"/>
                <w:szCs w:val="22"/>
              </w:rPr>
            </w:pPr>
            <w:r>
              <w:rPr>
                <w:rFonts w:ascii="Arial" w:hAnsi="Arial" w:cs="Arial"/>
                <w:b/>
                <w:sz w:val="22"/>
                <w:szCs w:val="22"/>
              </w:rPr>
              <w:t>Reference</w:t>
            </w:r>
            <w:r w:rsidRPr="005E45AA">
              <w:rPr>
                <w:rFonts w:ascii="Arial" w:hAnsi="Arial" w:cs="Arial"/>
                <w:b/>
                <w:sz w:val="22"/>
                <w:szCs w:val="22"/>
              </w:rPr>
              <w:t xml:space="preserve"> Information</w:t>
            </w:r>
          </w:p>
        </w:tc>
      </w:tr>
      <w:tr w:rsidR="00CF4726" w:rsidRPr="00BD3875" w14:paraId="7BC1DAB2" w14:textId="77777777" w:rsidTr="008B36B5">
        <w:tc>
          <w:tcPr>
            <w:tcW w:w="2965" w:type="dxa"/>
          </w:tcPr>
          <w:p w14:paraId="5F1DE2D5"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Contact Name:</w:t>
            </w:r>
          </w:p>
        </w:tc>
        <w:tc>
          <w:tcPr>
            <w:tcW w:w="6660" w:type="dxa"/>
          </w:tcPr>
          <w:p w14:paraId="1893DE3F" w14:textId="77777777" w:rsidR="00CF4726" w:rsidRPr="005E45AA" w:rsidRDefault="00CF4726" w:rsidP="008B36B5">
            <w:pPr>
              <w:jc w:val="both"/>
              <w:rPr>
                <w:rFonts w:ascii="Arial" w:hAnsi="Arial" w:cs="Arial"/>
                <w:sz w:val="22"/>
                <w:szCs w:val="22"/>
              </w:rPr>
            </w:pPr>
          </w:p>
        </w:tc>
      </w:tr>
      <w:tr w:rsidR="00CF4726" w:rsidRPr="00BD3875" w14:paraId="1CB2239F" w14:textId="77777777" w:rsidTr="008B36B5">
        <w:tc>
          <w:tcPr>
            <w:tcW w:w="2965" w:type="dxa"/>
          </w:tcPr>
          <w:p w14:paraId="56EFC743"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Contact Title:</w:t>
            </w:r>
          </w:p>
        </w:tc>
        <w:tc>
          <w:tcPr>
            <w:tcW w:w="6660" w:type="dxa"/>
          </w:tcPr>
          <w:p w14:paraId="47BC450F" w14:textId="77777777" w:rsidR="00CF4726" w:rsidRPr="005E45AA" w:rsidRDefault="00CF4726" w:rsidP="008B36B5">
            <w:pPr>
              <w:jc w:val="both"/>
              <w:rPr>
                <w:rFonts w:ascii="Arial" w:hAnsi="Arial" w:cs="Arial"/>
                <w:sz w:val="22"/>
                <w:szCs w:val="22"/>
              </w:rPr>
            </w:pPr>
          </w:p>
        </w:tc>
      </w:tr>
      <w:tr w:rsidR="00CF4726" w:rsidRPr="00BD3875" w14:paraId="4427FD00" w14:textId="77777777" w:rsidTr="008B36B5">
        <w:tc>
          <w:tcPr>
            <w:tcW w:w="2965" w:type="dxa"/>
          </w:tcPr>
          <w:p w14:paraId="790D5610"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Company Name:</w:t>
            </w:r>
          </w:p>
        </w:tc>
        <w:tc>
          <w:tcPr>
            <w:tcW w:w="6660" w:type="dxa"/>
          </w:tcPr>
          <w:p w14:paraId="0FAB92B6" w14:textId="77777777" w:rsidR="00CF4726" w:rsidRPr="005E45AA" w:rsidRDefault="00CF4726" w:rsidP="008B36B5">
            <w:pPr>
              <w:jc w:val="both"/>
              <w:rPr>
                <w:rFonts w:ascii="Arial" w:hAnsi="Arial" w:cs="Arial"/>
                <w:sz w:val="22"/>
                <w:szCs w:val="22"/>
              </w:rPr>
            </w:pPr>
          </w:p>
        </w:tc>
      </w:tr>
      <w:tr w:rsidR="00CF4726" w:rsidRPr="00BD3875" w14:paraId="61D07BB9" w14:textId="77777777" w:rsidTr="008B36B5">
        <w:tc>
          <w:tcPr>
            <w:tcW w:w="2965" w:type="dxa"/>
          </w:tcPr>
          <w:p w14:paraId="4D21BB45"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Address:</w:t>
            </w:r>
          </w:p>
        </w:tc>
        <w:tc>
          <w:tcPr>
            <w:tcW w:w="6660" w:type="dxa"/>
          </w:tcPr>
          <w:p w14:paraId="221A30D7" w14:textId="77777777" w:rsidR="00CF4726" w:rsidRPr="005E45AA" w:rsidRDefault="00CF4726" w:rsidP="008B36B5">
            <w:pPr>
              <w:jc w:val="both"/>
              <w:rPr>
                <w:rFonts w:ascii="Arial" w:hAnsi="Arial" w:cs="Arial"/>
                <w:sz w:val="22"/>
                <w:szCs w:val="22"/>
              </w:rPr>
            </w:pPr>
          </w:p>
        </w:tc>
      </w:tr>
      <w:tr w:rsidR="00CF4726" w:rsidRPr="00BD3875" w14:paraId="057CD480" w14:textId="77777777" w:rsidTr="008B36B5">
        <w:tc>
          <w:tcPr>
            <w:tcW w:w="2965" w:type="dxa"/>
          </w:tcPr>
          <w:p w14:paraId="16275D53"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Phone #:</w:t>
            </w:r>
          </w:p>
        </w:tc>
        <w:tc>
          <w:tcPr>
            <w:tcW w:w="6660" w:type="dxa"/>
          </w:tcPr>
          <w:p w14:paraId="7F33E8F4" w14:textId="77777777" w:rsidR="00CF4726" w:rsidRPr="005E45AA" w:rsidRDefault="00CF4726" w:rsidP="008B36B5">
            <w:pPr>
              <w:jc w:val="both"/>
              <w:rPr>
                <w:rFonts w:ascii="Arial" w:hAnsi="Arial" w:cs="Arial"/>
                <w:sz w:val="22"/>
                <w:szCs w:val="22"/>
              </w:rPr>
            </w:pPr>
          </w:p>
        </w:tc>
      </w:tr>
      <w:tr w:rsidR="00CF4726" w:rsidRPr="00BD3875" w14:paraId="040A75F4" w14:textId="77777777" w:rsidTr="008B36B5">
        <w:tc>
          <w:tcPr>
            <w:tcW w:w="2965" w:type="dxa"/>
          </w:tcPr>
          <w:p w14:paraId="20F0EFB8"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E-Mail:</w:t>
            </w:r>
          </w:p>
        </w:tc>
        <w:tc>
          <w:tcPr>
            <w:tcW w:w="6660" w:type="dxa"/>
          </w:tcPr>
          <w:p w14:paraId="562928AE" w14:textId="77777777" w:rsidR="00CF4726" w:rsidRPr="005E45AA" w:rsidRDefault="00CF4726" w:rsidP="008B36B5">
            <w:pPr>
              <w:jc w:val="both"/>
              <w:rPr>
                <w:rFonts w:ascii="Arial" w:hAnsi="Arial" w:cs="Arial"/>
                <w:sz w:val="22"/>
                <w:szCs w:val="22"/>
              </w:rPr>
            </w:pPr>
          </w:p>
        </w:tc>
      </w:tr>
      <w:tr w:rsidR="00CF4726" w:rsidRPr="00BD3875" w14:paraId="7B7503C4" w14:textId="77777777" w:rsidTr="008B36B5">
        <w:trPr>
          <w:trHeight w:val="386"/>
        </w:trPr>
        <w:tc>
          <w:tcPr>
            <w:tcW w:w="9625" w:type="dxa"/>
            <w:gridSpan w:val="2"/>
            <w:shd w:val="clear" w:color="auto" w:fill="E7E6E6" w:themeFill="background2"/>
            <w:vAlign w:val="center"/>
          </w:tcPr>
          <w:p w14:paraId="205BC3D8" w14:textId="77777777" w:rsidR="00CF4726" w:rsidRPr="005E45AA" w:rsidRDefault="00CF4726" w:rsidP="008B36B5">
            <w:pPr>
              <w:rPr>
                <w:rFonts w:ascii="Arial" w:hAnsi="Arial" w:cs="Arial"/>
                <w:b/>
                <w:sz w:val="22"/>
                <w:szCs w:val="22"/>
              </w:rPr>
            </w:pPr>
            <w:r w:rsidRPr="005E45AA">
              <w:rPr>
                <w:rFonts w:ascii="Arial" w:hAnsi="Arial" w:cs="Arial"/>
                <w:b/>
                <w:sz w:val="22"/>
                <w:szCs w:val="22"/>
              </w:rPr>
              <w:t>Project Information</w:t>
            </w:r>
          </w:p>
        </w:tc>
      </w:tr>
      <w:tr w:rsidR="00CF4726" w:rsidRPr="00BD3875" w14:paraId="09A100EC" w14:textId="77777777" w:rsidTr="008B36B5">
        <w:tc>
          <w:tcPr>
            <w:tcW w:w="2965" w:type="dxa"/>
          </w:tcPr>
          <w:p w14:paraId="531E6F49" w14:textId="77777777" w:rsidR="00CF4726" w:rsidRPr="005E45AA" w:rsidRDefault="00CF4726" w:rsidP="008B36B5">
            <w:pPr>
              <w:jc w:val="both"/>
              <w:rPr>
                <w:rFonts w:ascii="Arial" w:hAnsi="Arial" w:cs="Arial"/>
                <w:sz w:val="22"/>
                <w:szCs w:val="22"/>
              </w:rPr>
            </w:pPr>
            <w:r>
              <w:rPr>
                <w:rFonts w:ascii="Arial" w:hAnsi="Arial" w:cs="Arial"/>
                <w:sz w:val="22"/>
                <w:szCs w:val="22"/>
              </w:rPr>
              <w:t>Subcontractor Name:</w:t>
            </w:r>
          </w:p>
        </w:tc>
        <w:tc>
          <w:tcPr>
            <w:tcW w:w="6660" w:type="dxa"/>
          </w:tcPr>
          <w:p w14:paraId="51A031BD" w14:textId="77777777" w:rsidR="00CF4726" w:rsidRPr="005E45AA" w:rsidRDefault="00CF4726" w:rsidP="008B36B5">
            <w:pPr>
              <w:jc w:val="both"/>
              <w:rPr>
                <w:rFonts w:ascii="Arial" w:hAnsi="Arial" w:cs="Arial"/>
                <w:sz w:val="22"/>
                <w:szCs w:val="22"/>
              </w:rPr>
            </w:pPr>
          </w:p>
        </w:tc>
      </w:tr>
      <w:tr w:rsidR="00CF4726" w:rsidRPr="00BD3875" w14:paraId="34411F2D" w14:textId="77777777" w:rsidTr="008B36B5">
        <w:tc>
          <w:tcPr>
            <w:tcW w:w="2965" w:type="dxa"/>
          </w:tcPr>
          <w:p w14:paraId="00AD085F"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Description:</w:t>
            </w:r>
          </w:p>
        </w:tc>
        <w:tc>
          <w:tcPr>
            <w:tcW w:w="6660" w:type="dxa"/>
          </w:tcPr>
          <w:p w14:paraId="0926E58E" w14:textId="77777777" w:rsidR="00CF4726" w:rsidRPr="005E45AA" w:rsidRDefault="00CF4726" w:rsidP="008B36B5">
            <w:pPr>
              <w:jc w:val="both"/>
              <w:rPr>
                <w:rFonts w:ascii="Arial" w:hAnsi="Arial" w:cs="Arial"/>
                <w:sz w:val="22"/>
                <w:szCs w:val="22"/>
              </w:rPr>
            </w:pPr>
          </w:p>
        </w:tc>
      </w:tr>
      <w:tr w:rsidR="00CF4726" w:rsidRPr="00BD3875" w14:paraId="3F02334B" w14:textId="77777777" w:rsidTr="008B36B5">
        <w:tc>
          <w:tcPr>
            <w:tcW w:w="2965" w:type="dxa"/>
          </w:tcPr>
          <w:p w14:paraId="4155D53B"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Start Date:</w:t>
            </w:r>
          </w:p>
        </w:tc>
        <w:tc>
          <w:tcPr>
            <w:tcW w:w="6660" w:type="dxa"/>
          </w:tcPr>
          <w:p w14:paraId="14E20C65" w14:textId="77777777" w:rsidR="00CF4726" w:rsidRPr="005E45AA" w:rsidRDefault="00CF4726" w:rsidP="008B36B5">
            <w:pPr>
              <w:jc w:val="both"/>
              <w:rPr>
                <w:rFonts w:ascii="Arial" w:hAnsi="Arial" w:cs="Arial"/>
                <w:sz w:val="22"/>
                <w:szCs w:val="22"/>
              </w:rPr>
            </w:pPr>
          </w:p>
        </w:tc>
      </w:tr>
      <w:tr w:rsidR="00CF4726" w:rsidRPr="00BD3875" w14:paraId="5753817B" w14:textId="77777777" w:rsidTr="008B36B5">
        <w:tc>
          <w:tcPr>
            <w:tcW w:w="2965" w:type="dxa"/>
          </w:tcPr>
          <w:p w14:paraId="52768B5A" w14:textId="77777777" w:rsidR="00CF4726" w:rsidRPr="005E45AA" w:rsidRDefault="00CF4726" w:rsidP="008B36B5">
            <w:pPr>
              <w:jc w:val="both"/>
              <w:rPr>
                <w:rFonts w:ascii="Arial" w:hAnsi="Arial" w:cs="Arial"/>
                <w:sz w:val="22"/>
                <w:szCs w:val="22"/>
              </w:rPr>
            </w:pPr>
            <w:r w:rsidRPr="005E45AA">
              <w:rPr>
                <w:rFonts w:ascii="Arial" w:hAnsi="Arial" w:cs="Arial"/>
                <w:sz w:val="22"/>
                <w:szCs w:val="22"/>
              </w:rPr>
              <w:t>Project End Date:</w:t>
            </w:r>
          </w:p>
        </w:tc>
        <w:tc>
          <w:tcPr>
            <w:tcW w:w="6660" w:type="dxa"/>
          </w:tcPr>
          <w:p w14:paraId="28CCE3FF" w14:textId="77777777" w:rsidR="00CF4726" w:rsidRPr="005E45AA" w:rsidRDefault="00CF4726" w:rsidP="008B36B5">
            <w:pPr>
              <w:jc w:val="both"/>
              <w:rPr>
                <w:rFonts w:ascii="Arial" w:hAnsi="Arial" w:cs="Arial"/>
                <w:sz w:val="22"/>
                <w:szCs w:val="22"/>
              </w:rPr>
            </w:pPr>
          </w:p>
        </w:tc>
      </w:tr>
    </w:tbl>
    <w:p w14:paraId="18A2D54B" w14:textId="77777777" w:rsidR="00BF6B07" w:rsidRPr="003560BD" w:rsidRDefault="00BF6B07">
      <w:pPr>
        <w:rPr>
          <w:rFonts w:ascii="Arial" w:hAnsi="Arial" w:cs="Arial"/>
          <w:sz w:val="22"/>
          <w:szCs w:val="22"/>
        </w:rPr>
      </w:pPr>
    </w:p>
    <w:p w14:paraId="39DD53E5"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5" w:name="_Toc49239775"/>
    </w:p>
    <w:p w14:paraId="7AE85420" w14:textId="77777777" w:rsidR="00BF6B07" w:rsidRPr="003560BD" w:rsidRDefault="00BF6B07">
      <w:pPr>
        <w:pStyle w:val="Heading1"/>
        <w:rPr>
          <w:rFonts w:ascii="Arial" w:hAnsi="Arial" w:cs="Arial"/>
          <w:sz w:val="22"/>
          <w:szCs w:val="22"/>
        </w:rPr>
      </w:pPr>
      <w:bookmarkStart w:id="146" w:name="_Toc115876641"/>
      <w:r w:rsidRPr="003560BD">
        <w:rPr>
          <w:rFonts w:ascii="Arial" w:hAnsi="Arial" w:cs="Arial"/>
          <w:sz w:val="22"/>
          <w:szCs w:val="22"/>
        </w:rPr>
        <w:lastRenderedPageBreak/>
        <w:t>EXHIBIT A</w:t>
      </w:r>
      <w:bookmarkEnd w:id="145"/>
      <w:bookmarkEnd w:id="146"/>
    </w:p>
    <w:p w14:paraId="3DF04AF5" w14:textId="77777777" w:rsidR="00BF6B07" w:rsidRPr="003560BD" w:rsidRDefault="00BF6B07">
      <w:pPr>
        <w:pStyle w:val="Heading2"/>
        <w:rPr>
          <w:rFonts w:ascii="Arial" w:hAnsi="Arial" w:cs="Arial"/>
          <w:sz w:val="22"/>
          <w:szCs w:val="22"/>
        </w:rPr>
      </w:pPr>
      <w:bookmarkStart w:id="147" w:name="_Toc115876642"/>
      <w:r w:rsidRPr="003560BD">
        <w:rPr>
          <w:rFonts w:ascii="Arial" w:hAnsi="Arial" w:cs="Arial"/>
          <w:sz w:val="22"/>
          <w:szCs w:val="22"/>
        </w:rPr>
        <w:t>STANDARD CONTRACT</w:t>
      </w:r>
      <w:bookmarkEnd w:id="147"/>
    </w:p>
    <w:p w14:paraId="4678723E"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15C39B2E" w14:textId="77777777" w:rsidR="00BF6B07" w:rsidRPr="003560BD" w:rsidRDefault="00BF6B07" w:rsidP="00BF6B07">
      <w:pPr>
        <w:jc w:val="both"/>
        <w:rPr>
          <w:rFonts w:ascii="Arial" w:hAnsi="Arial" w:cs="Arial"/>
          <w:sz w:val="22"/>
          <w:szCs w:val="22"/>
        </w:rPr>
      </w:pPr>
    </w:p>
    <w:p w14:paraId="0C24E15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7DE5B831" w14:textId="77777777" w:rsidR="00BF6B07" w:rsidRPr="003560BD" w:rsidRDefault="00BF6B07" w:rsidP="00BF6B07">
      <w:pPr>
        <w:jc w:val="both"/>
        <w:rPr>
          <w:rFonts w:ascii="Arial" w:hAnsi="Arial" w:cs="Arial"/>
          <w:sz w:val="22"/>
          <w:szCs w:val="22"/>
        </w:rPr>
      </w:pPr>
    </w:p>
    <w:p w14:paraId="70D83E16" w14:textId="17B414B3" w:rsidR="00BF6B07" w:rsidRDefault="00BF6B07">
      <w:pPr>
        <w:rPr>
          <w:rFonts w:ascii="Arial" w:hAnsi="Arial" w:cs="Arial"/>
          <w:sz w:val="22"/>
          <w:szCs w:val="22"/>
        </w:rPr>
      </w:pPr>
    </w:p>
    <w:p w14:paraId="33DC62E1" w14:textId="28CA12A1" w:rsidR="00F75243" w:rsidRDefault="00F75243">
      <w:pPr>
        <w:rPr>
          <w:rFonts w:ascii="Arial" w:hAnsi="Arial" w:cs="Arial"/>
          <w:sz w:val="22"/>
          <w:szCs w:val="22"/>
        </w:rPr>
      </w:pPr>
    </w:p>
    <w:p w14:paraId="4EA2189B" w14:textId="77777777" w:rsidR="00D63BB5" w:rsidRPr="00D63BB5" w:rsidRDefault="00D63BB5" w:rsidP="00D63BB5">
      <w:pPr>
        <w:widowControl/>
        <w:autoSpaceDE/>
        <w:autoSpaceDN/>
        <w:adjustRightInd/>
        <w:jc w:val="center"/>
        <w:rPr>
          <w:rFonts w:ascii="Arial" w:eastAsia="Calibri" w:hAnsi="Arial" w:cs="Arial"/>
          <w:b/>
          <w:bCs/>
          <w:sz w:val="22"/>
          <w:szCs w:val="22"/>
        </w:rPr>
      </w:pPr>
      <w:r w:rsidRPr="00D63BB5">
        <w:rPr>
          <w:rFonts w:ascii="Arial" w:eastAsia="Calibri" w:hAnsi="Arial" w:cs="Arial"/>
          <w:b/>
          <w:sz w:val="22"/>
          <w:szCs w:val="22"/>
        </w:rPr>
        <w:t xml:space="preserve">PROJECT NUMBER </w:t>
      </w:r>
      <w:bookmarkStart w:id="148" w:name="projectnumber"/>
      <w:bookmarkEnd w:id="148"/>
      <w:r w:rsidRPr="00D63BB5">
        <w:rPr>
          <w:rFonts w:ascii="Arial" w:eastAsia="Calibri" w:hAnsi="Arial" w:cs="Arial"/>
          <w:b/>
          <w:sz w:val="22"/>
          <w:szCs w:val="22"/>
        </w:rPr>
        <w:t>46853</w:t>
      </w:r>
    </w:p>
    <w:p w14:paraId="3B96C062" w14:textId="77777777" w:rsidR="00D63BB5" w:rsidRPr="00D63BB5" w:rsidRDefault="00D63BB5" w:rsidP="00D63BB5">
      <w:pPr>
        <w:jc w:val="center"/>
        <w:rPr>
          <w:rFonts w:ascii="Arial" w:eastAsia="Calibri" w:hAnsi="Arial" w:cs="Arial"/>
          <w:b/>
          <w:sz w:val="22"/>
          <w:szCs w:val="22"/>
        </w:rPr>
      </w:pPr>
      <w:r w:rsidRPr="00D63BB5">
        <w:rPr>
          <w:rFonts w:ascii="Arial" w:eastAsia="Calibri" w:hAnsi="Arial" w:cs="Arial"/>
          <w:b/>
          <w:sz w:val="22"/>
          <w:szCs w:val="22"/>
        </w:rPr>
        <w:t>SOFTWARE AS A SERVICE AGREEMENT</w:t>
      </w:r>
    </w:p>
    <w:p w14:paraId="215F53C8"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BETWEEN</w:t>
      </w:r>
    </w:p>
    <w:p w14:paraId="611DF3E0"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 xml:space="preserve"> </w:t>
      </w:r>
      <w:bookmarkStart w:id="149" w:name="vendorname"/>
      <w:bookmarkEnd w:id="149"/>
      <w:r w:rsidRPr="00D63BB5">
        <w:rPr>
          <w:rFonts w:ascii="Arial" w:eastAsia="Calibri" w:hAnsi="Arial" w:cs="Arial"/>
          <w:b/>
          <w:bCs/>
          <w:sz w:val="22"/>
          <w:szCs w:val="22"/>
          <w:highlight w:val="yellow"/>
        </w:rPr>
        <w:t>VENDOR NAME</w:t>
      </w:r>
    </w:p>
    <w:p w14:paraId="5521B882"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AND</w:t>
      </w:r>
    </w:p>
    <w:p w14:paraId="09B02ECB"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MISSISSIPPI DEPARTMENT OF INFORMATION TECHNOLOGY SERVICES</w:t>
      </w:r>
    </w:p>
    <w:p w14:paraId="46FFD3DF"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AS CONTRACTING AGENT FOR THE</w:t>
      </w:r>
    </w:p>
    <w:p w14:paraId="5F6FFFB5" w14:textId="77777777" w:rsidR="00D63BB5" w:rsidRPr="00D63BB5" w:rsidRDefault="00D63BB5" w:rsidP="00D63BB5">
      <w:pPr>
        <w:tabs>
          <w:tab w:val="center" w:pos="4680"/>
        </w:tabs>
        <w:jc w:val="center"/>
        <w:rPr>
          <w:rFonts w:ascii="Arial" w:eastAsia="Calibri" w:hAnsi="Arial" w:cs="Arial"/>
          <w:b/>
          <w:bCs/>
          <w:sz w:val="22"/>
          <w:szCs w:val="22"/>
        </w:rPr>
      </w:pPr>
      <w:r w:rsidRPr="00D63BB5">
        <w:rPr>
          <w:rFonts w:ascii="Arial" w:eastAsia="Calibri" w:hAnsi="Arial" w:cs="Arial"/>
          <w:b/>
          <w:bCs/>
          <w:sz w:val="22"/>
          <w:szCs w:val="22"/>
        </w:rPr>
        <w:t xml:space="preserve"> </w:t>
      </w:r>
      <w:bookmarkStart w:id="150" w:name="agencyname"/>
      <w:bookmarkEnd w:id="150"/>
      <w:r w:rsidRPr="00D63BB5">
        <w:rPr>
          <w:rFonts w:ascii="Arial" w:eastAsia="Calibri" w:hAnsi="Arial" w:cs="Arial"/>
          <w:b/>
          <w:bCs/>
          <w:sz w:val="22"/>
          <w:szCs w:val="22"/>
        </w:rPr>
        <w:t>MISSISSIPPI STATE FIRE ACADEMY</w:t>
      </w:r>
      <w:r w:rsidRPr="00D63BB5">
        <w:rPr>
          <w:rFonts w:ascii="Arial" w:eastAsia="Calibri" w:hAnsi="Arial" w:cs="Arial"/>
          <w:b/>
          <w:bCs/>
          <w:sz w:val="22"/>
          <w:szCs w:val="22"/>
        </w:rPr>
        <w:fldChar w:fldCharType="begin"/>
      </w:r>
      <w:r w:rsidRPr="00D63BB5">
        <w:rPr>
          <w:rFonts w:ascii="Arial" w:eastAsia="Calibri" w:hAnsi="Arial" w:cs="Arial"/>
          <w:b/>
          <w:bCs/>
          <w:sz w:val="22"/>
          <w:szCs w:val="22"/>
        </w:rPr>
        <w:instrText xml:space="preserve"> ASK AgencyCode "Enter the Agency Code (Ex. ITS)" \* MERGEFORMAT </w:instrText>
      </w:r>
      <w:r w:rsidRPr="00D63BB5">
        <w:rPr>
          <w:rFonts w:ascii="Arial" w:eastAsia="Calibri" w:hAnsi="Arial" w:cs="Arial"/>
          <w:b/>
          <w:bCs/>
          <w:sz w:val="22"/>
          <w:szCs w:val="22"/>
        </w:rPr>
        <w:fldChar w:fldCharType="separate"/>
      </w:r>
      <w:r w:rsidRPr="00D63BB5">
        <w:rPr>
          <w:rFonts w:ascii="Arial" w:eastAsia="Calibri" w:hAnsi="Arial" w:cs="Arial"/>
          <w:b/>
          <w:bCs/>
          <w:sz w:val="22"/>
          <w:szCs w:val="22"/>
        </w:rPr>
        <w:t>DOM</w:t>
      </w:r>
      <w:r w:rsidRPr="00D63BB5">
        <w:rPr>
          <w:rFonts w:ascii="Arial" w:eastAsia="Calibri" w:hAnsi="Arial" w:cs="Arial"/>
          <w:b/>
          <w:bCs/>
          <w:sz w:val="22"/>
          <w:szCs w:val="22"/>
        </w:rPr>
        <w:fldChar w:fldCharType="end"/>
      </w:r>
      <w:r w:rsidRPr="00D63BB5">
        <w:rPr>
          <w:rFonts w:ascii="Arial" w:eastAsia="Calibri" w:hAnsi="Arial" w:cs="Arial"/>
          <w:b/>
          <w:bCs/>
          <w:sz w:val="22"/>
          <w:szCs w:val="22"/>
        </w:rPr>
        <w:fldChar w:fldCharType="begin"/>
      </w:r>
      <w:r w:rsidRPr="00D63BB5">
        <w:rPr>
          <w:rFonts w:ascii="Arial" w:eastAsia="Calibri" w:hAnsi="Arial" w:cs="Arial"/>
          <w:b/>
          <w:bCs/>
          <w:sz w:val="22"/>
          <w:szCs w:val="22"/>
        </w:rPr>
        <w:instrText xml:space="preserve"> ASK ModifyDate "Enter the Date Modified (Ex. Oct2003)" \* MERGEFORMAT </w:instrText>
      </w:r>
      <w:r w:rsidRPr="00D63BB5">
        <w:rPr>
          <w:rFonts w:ascii="Arial" w:eastAsia="Calibri" w:hAnsi="Arial" w:cs="Arial"/>
          <w:b/>
          <w:bCs/>
          <w:sz w:val="22"/>
          <w:szCs w:val="22"/>
        </w:rPr>
        <w:fldChar w:fldCharType="separate"/>
      </w:r>
      <w:r w:rsidRPr="00D63BB5">
        <w:rPr>
          <w:rFonts w:ascii="Arial" w:eastAsia="Calibri" w:hAnsi="Arial" w:cs="Arial"/>
          <w:b/>
          <w:bCs/>
          <w:sz w:val="22"/>
          <w:szCs w:val="22"/>
        </w:rPr>
        <w:t>INSERT DATE MODIFIED</w:t>
      </w:r>
      <w:r w:rsidRPr="00D63BB5">
        <w:rPr>
          <w:rFonts w:ascii="Arial" w:eastAsia="Calibri" w:hAnsi="Arial" w:cs="Arial"/>
          <w:b/>
          <w:bCs/>
          <w:sz w:val="22"/>
          <w:szCs w:val="22"/>
        </w:rPr>
        <w:fldChar w:fldCharType="end"/>
      </w:r>
    </w:p>
    <w:p w14:paraId="66B19998" w14:textId="77777777" w:rsidR="00D63BB5" w:rsidRPr="00D63BB5" w:rsidRDefault="00D63BB5" w:rsidP="00D63BB5">
      <w:pPr>
        <w:jc w:val="both"/>
        <w:rPr>
          <w:rFonts w:ascii="Arial" w:eastAsia="Calibri" w:hAnsi="Arial" w:cs="Arial"/>
          <w:sz w:val="22"/>
          <w:szCs w:val="22"/>
        </w:rPr>
      </w:pPr>
    </w:p>
    <w:p w14:paraId="465E4A10" w14:textId="77777777" w:rsidR="00D63BB5" w:rsidRPr="00D63BB5" w:rsidRDefault="00D63BB5" w:rsidP="00D63BB5">
      <w:pPr>
        <w:widowControl/>
        <w:jc w:val="both"/>
        <w:rPr>
          <w:rFonts w:ascii="Arial" w:eastAsia="Calibri" w:hAnsi="Arial" w:cs="Arial"/>
          <w:sz w:val="22"/>
          <w:szCs w:val="22"/>
        </w:rPr>
      </w:pPr>
      <w:r w:rsidRPr="00D63BB5">
        <w:rPr>
          <w:rFonts w:ascii="Arial" w:eastAsia="Calibri" w:hAnsi="Arial" w:cs="Arial"/>
          <w:sz w:val="22"/>
          <w:szCs w:val="22"/>
        </w:rPr>
        <w:t xml:space="preserve">This Software as a Service Agreement (hereinafter referred to as “Agreement”) is entered into by and between, </w:t>
      </w:r>
      <w:bookmarkStart w:id="151" w:name="vendorname1"/>
      <w:bookmarkEnd w:id="151"/>
      <w:r w:rsidRPr="00D63BB5">
        <w:rPr>
          <w:rFonts w:ascii="Arial" w:eastAsia="Calibri" w:hAnsi="Arial" w:cs="Arial"/>
          <w:sz w:val="22"/>
          <w:szCs w:val="22"/>
          <w:highlight w:val="yellow"/>
        </w:rPr>
        <w:t>VENDOR NAME</w:t>
      </w:r>
      <w:r w:rsidRPr="00D63BB5">
        <w:rPr>
          <w:rFonts w:ascii="Arial" w:eastAsia="Calibri" w:hAnsi="Arial" w:cs="Arial"/>
          <w:sz w:val="22"/>
          <w:szCs w:val="22"/>
        </w:rPr>
        <w:t>, a</w:t>
      </w:r>
      <w:r w:rsidRPr="00D63BB5">
        <w:rPr>
          <w:rFonts w:ascii="Arial" w:eastAsia="Calibri" w:hAnsi="Arial" w:cs="Arial"/>
          <w:sz w:val="22"/>
          <w:szCs w:val="22"/>
        </w:rPr>
        <w:fldChar w:fldCharType="begin"/>
      </w:r>
      <w:r w:rsidRPr="00D63BB5">
        <w:rPr>
          <w:rFonts w:ascii="Arial" w:eastAsia="Calibri" w:hAnsi="Arial" w:cs="Arial"/>
          <w:sz w:val="22"/>
          <w:szCs w:val="22"/>
        </w:rPr>
        <w:instrText xml:space="preserve"> ASK state "Enter the State of Incorporation (Ex. Mississippi)" \* MERGEFORMAT </w:instrText>
      </w:r>
      <w:r w:rsidRPr="00D63BB5">
        <w:rPr>
          <w:rFonts w:ascii="Arial" w:eastAsia="Calibri" w:hAnsi="Arial" w:cs="Arial"/>
          <w:sz w:val="22"/>
          <w:szCs w:val="22"/>
        </w:rPr>
        <w:fldChar w:fldCharType="separate"/>
      </w:r>
      <w:r w:rsidRPr="00D63BB5">
        <w:rPr>
          <w:rFonts w:ascii="Arial" w:eastAsia="Calibri" w:hAnsi="Arial" w:cs="Arial"/>
          <w:sz w:val="22"/>
          <w:szCs w:val="22"/>
        </w:rPr>
        <w:t>INSERT STATE OF INCORPORATION</w:t>
      </w:r>
      <w:r w:rsidRPr="00D63BB5">
        <w:rPr>
          <w:rFonts w:ascii="Arial" w:eastAsia="Calibri" w:hAnsi="Arial" w:cs="Arial"/>
          <w:sz w:val="22"/>
          <w:szCs w:val="22"/>
        </w:rPr>
        <w:fldChar w:fldCharType="end"/>
      </w:r>
      <w:r w:rsidRPr="00D63BB5">
        <w:rPr>
          <w:rFonts w:ascii="Arial" w:eastAsia="Calibri" w:hAnsi="Arial" w:cs="Arial"/>
          <w:sz w:val="22"/>
          <w:szCs w:val="22"/>
        </w:rPr>
        <w:t xml:space="preserve"> </w:t>
      </w:r>
      <w:bookmarkStart w:id="152" w:name="stateofincorp"/>
      <w:bookmarkEnd w:id="152"/>
      <w:r w:rsidRPr="00D63BB5">
        <w:rPr>
          <w:rFonts w:ascii="Arial" w:eastAsia="Calibri" w:hAnsi="Arial" w:cs="Arial"/>
          <w:sz w:val="22"/>
          <w:szCs w:val="22"/>
          <w:highlight w:val="yellow"/>
        </w:rPr>
        <w:t>STATE OF INCORPORATION</w:t>
      </w:r>
      <w:r w:rsidRPr="00D63BB5">
        <w:rPr>
          <w:rFonts w:ascii="Arial" w:eastAsia="Calibri" w:hAnsi="Arial" w:cs="Arial"/>
          <w:sz w:val="22"/>
          <w:szCs w:val="22"/>
        </w:rPr>
        <w:t xml:space="preserve"> corporation having its principal place of business at </w:t>
      </w:r>
      <w:bookmarkStart w:id="153" w:name="vendorstreet"/>
      <w:bookmarkEnd w:id="153"/>
      <w:r w:rsidRPr="00D63BB5">
        <w:rPr>
          <w:rFonts w:ascii="Arial" w:eastAsia="Calibri" w:hAnsi="Arial" w:cs="Arial"/>
          <w:sz w:val="22"/>
          <w:szCs w:val="22"/>
          <w:highlight w:val="yellow"/>
        </w:rPr>
        <w:t>VENDOR ADDRESS</w:t>
      </w:r>
      <w:bookmarkStart w:id="154" w:name="vendorcity"/>
      <w:bookmarkStart w:id="155" w:name="vendorstate"/>
      <w:bookmarkStart w:id="156" w:name="vendorzip"/>
      <w:bookmarkEnd w:id="154"/>
      <w:bookmarkEnd w:id="155"/>
      <w:bookmarkEnd w:id="156"/>
      <w:r w:rsidRPr="00D63BB5">
        <w:rPr>
          <w:rFonts w:ascii="Arial" w:eastAsia="Calibri" w:hAnsi="Arial" w:cs="Arial"/>
          <w:sz w:val="22"/>
          <w:szCs w:val="22"/>
          <w:highlight w:val="yellow"/>
        </w:rPr>
        <w:fldChar w:fldCharType="begin"/>
      </w:r>
      <w:r w:rsidRPr="00D63BB5">
        <w:rPr>
          <w:rFonts w:ascii="Arial" w:eastAsia="Calibri" w:hAnsi="Arial" w:cs="Arial"/>
          <w:sz w:val="22"/>
          <w:szCs w:val="22"/>
          <w:highlight w:val="yellow"/>
        </w:rPr>
        <w:instrText xml:space="preserve"> ASK VAddress "Enter the Vendor Address (Street, City, State  Zip)" \* MERGEFORMAT </w:instrText>
      </w:r>
      <w:r w:rsidRPr="00D63BB5">
        <w:rPr>
          <w:rFonts w:ascii="Arial" w:eastAsia="Calibri" w:hAnsi="Arial" w:cs="Arial"/>
          <w:sz w:val="22"/>
          <w:szCs w:val="22"/>
          <w:highlight w:val="yellow"/>
        </w:rPr>
        <w:fldChar w:fldCharType="separate"/>
      </w:r>
      <w:r w:rsidRPr="00D63BB5">
        <w:rPr>
          <w:rFonts w:ascii="Arial" w:eastAsia="Calibri" w:hAnsi="Arial" w:cs="Arial"/>
          <w:sz w:val="22"/>
          <w:szCs w:val="22"/>
          <w:highlight w:val="yellow"/>
        </w:rPr>
        <w:t>INSERT VENDOR ADDRESS</w:t>
      </w:r>
      <w:r w:rsidRPr="00D63BB5">
        <w:rPr>
          <w:rFonts w:ascii="Arial" w:eastAsia="Calibri" w:hAnsi="Arial" w:cs="Arial"/>
          <w:sz w:val="22"/>
          <w:szCs w:val="22"/>
          <w:highlight w:val="yellow"/>
        </w:rPr>
        <w:fldChar w:fldCharType="end"/>
      </w:r>
      <w:r w:rsidRPr="00D63BB5">
        <w:rPr>
          <w:rFonts w:ascii="Arial" w:eastAsia="Calibri"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7" w:name="agencyname1"/>
      <w:bookmarkEnd w:id="157"/>
      <w:r w:rsidRPr="00D63BB5">
        <w:rPr>
          <w:rFonts w:ascii="Arial" w:eastAsia="Calibri" w:hAnsi="Arial" w:cs="Arial"/>
          <w:sz w:val="22"/>
          <w:szCs w:val="22"/>
        </w:rPr>
        <w:t xml:space="preserve">Mississippi State Fire Academy located at </w:t>
      </w:r>
      <w:bookmarkStart w:id="158" w:name="agencystreet"/>
      <w:bookmarkEnd w:id="158"/>
      <w:r w:rsidRPr="00D63BB5">
        <w:rPr>
          <w:rFonts w:ascii="Arial" w:eastAsia="Calibri" w:hAnsi="Arial" w:cs="Arial"/>
          <w:sz w:val="22"/>
          <w:szCs w:val="22"/>
        </w:rPr>
        <w:t xml:space="preserve">#1 Fire Academy U.S.A., </w:t>
      </w:r>
      <w:bookmarkStart w:id="159" w:name="agencycity"/>
      <w:bookmarkEnd w:id="159"/>
      <w:r w:rsidRPr="00D63BB5">
        <w:rPr>
          <w:rFonts w:ascii="Arial" w:eastAsia="Calibri" w:hAnsi="Arial" w:cs="Arial"/>
          <w:sz w:val="22"/>
          <w:szCs w:val="22"/>
        </w:rPr>
        <w:t xml:space="preserve">Jackson, </w:t>
      </w:r>
      <w:bookmarkStart w:id="160" w:name="agencystate"/>
      <w:bookmarkEnd w:id="160"/>
      <w:r w:rsidRPr="00D63BB5">
        <w:rPr>
          <w:rFonts w:ascii="Arial" w:eastAsia="Calibri" w:hAnsi="Arial" w:cs="Arial"/>
          <w:sz w:val="22"/>
          <w:szCs w:val="22"/>
        </w:rPr>
        <w:t xml:space="preserve">Mississippi </w:t>
      </w:r>
      <w:bookmarkStart w:id="161" w:name="agencyzip"/>
      <w:bookmarkEnd w:id="161"/>
      <w:r w:rsidRPr="00D63BB5">
        <w:rPr>
          <w:rFonts w:ascii="Arial" w:eastAsia="Calibri" w:hAnsi="Arial" w:cs="Arial"/>
          <w:sz w:val="22"/>
          <w:szCs w:val="22"/>
        </w:rPr>
        <w:t>39208 (hereinafter referred to as “Licensee” and/or “</w:t>
      </w:r>
      <w:bookmarkStart w:id="162" w:name="agencycode"/>
      <w:bookmarkEnd w:id="162"/>
      <w:r w:rsidRPr="00D63BB5">
        <w:rPr>
          <w:rFonts w:ascii="Arial" w:eastAsia="Calibri" w:hAnsi="Arial" w:cs="Arial"/>
          <w:sz w:val="22"/>
          <w:szCs w:val="22"/>
        </w:rPr>
        <w:t xml:space="preserve">MSFA”). ITS and </w:t>
      </w:r>
      <w:bookmarkStart w:id="163" w:name="agencycode1"/>
      <w:bookmarkEnd w:id="163"/>
      <w:r w:rsidRPr="00D63BB5">
        <w:rPr>
          <w:rFonts w:ascii="Arial" w:eastAsia="Calibri" w:hAnsi="Arial" w:cs="Arial"/>
          <w:sz w:val="22"/>
          <w:szCs w:val="22"/>
        </w:rPr>
        <w:t>MSFA are sometimes collectively referred to herein as “State.”</w:t>
      </w:r>
    </w:p>
    <w:p w14:paraId="2A4C2C98" w14:textId="77777777" w:rsidR="00D63BB5" w:rsidRPr="00D63BB5" w:rsidRDefault="00D63BB5" w:rsidP="00D63BB5">
      <w:pPr>
        <w:jc w:val="both"/>
        <w:rPr>
          <w:rFonts w:ascii="Arial" w:eastAsia="Calibri" w:hAnsi="Arial" w:cs="Arial"/>
          <w:sz w:val="22"/>
          <w:szCs w:val="22"/>
        </w:rPr>
      </w:pPr>
    </w:p>
    <w:p w14:paraId="4757827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WHEREAS,</w:t>
      </w:r>
      <w:r w:rsidRPr="00D63BB5">
        <w:rPr>
          <w:rFonts w:ascii="Arial" w:eastAsia="Calibri" w:hAnsi="Arial" w:cs="Arial"/>
          <w:bCs/>
          <w:sz w:val="22"/>
          <w:szCs w:val="22"/>
        </w:rPr>
        <w:t xml:space="preserve"> </w:t>
      </w:r>
      <w:bookmarkStart w:id="164" w:name="agencycode2"/>
      <w:bookmarkEnd w:id="164"/>
      <w:r w:rsidRPr="00D63BB5">
        <w:rPr>
          <w:rFonts w:ascii="Arial" w:eastAsia="Calibri" w:hAnsi="Arial" w:cs="Arial"/>
          <w:bCs/>
          <w:sz w:val="22"/>
          <w:szCs w:val="22"/>
        </w:rPr>
        <w:t xml:space="preserve">MSFA, pursuant to Request for Proposals (“RFP”) No. </w:t>
      </w:r>
      <w:bookmarkStart w:id="165" w:name="rfpnumber"/>
      <w:bookmarkEnd w:id="165"/>
      <w:r w:rsidRPr="00D63BB5">
        <w:rPr>
          <w:rFonts w:ascii="Arial" w:eastAsia="Calibri" w:hAnsi="Arial" w:cs="Arial"/>
          <w:bCs/>
          <w:sz w:val="22"/>
          <w:szCs w:val="22"/>
        </w:rPr>
        <w:t>4506 requested proposals for</w:t>
      </w:r>
      <w:r w:rsidRPr="00D63BB5" w:rsidDel="002D453E">
        <w:rPr>
          <w:rFonts w:ascii="Arial" w:eastAsia="Calibri" w:hAnsi="Arial" w:cs="Arial"/>
          <w:bCs/>
          <w:sz w:val="22"/>
          <w:szCs w:val="22"/>
        </w:rPr>
        <w:t xml:space="preserve"> </w:t>
      </w:r>
      <w:r w:rsidRPr="00D63BB5">
        <w:rPr>
          <w:rFonts w:ascii="Arial" w:eastAsia="Calibri" w:hAnsi="Arial" w:cs="Arial"/>
          <w:sz w:val="22"/>
          <w:szCs w:val="22"/>
        </w:rPr>
        <w:t xml:space="preserve">the services of a contractor to provide a Software as a Service (“SaaS”) solution for a </w:t>
      </w:r>
      <w:bookmarkStart w:id="166" w:name="descriptionofsystem"/>
      <w:bookmarkEnd w:id="166"/>
      <w:r w:rsidRPr="00D63BB5">
        <w:rPr>
          <w:rFonts w:ascii="Arial" w:eastAsia="Calibri" w:hAnsi="Arial" w:cs="Arial"/>
          <w:sz w:val="22"/>
          <w:szCs w:val="22"/>
        </w:rPr>
        <w:t>Fire Academy Registration System; and</w:t>
      </w:r>
    </w:p>
    <w:p w14:paraId="0334A809" w14:textId="77777777" w:rsidR="00D63BB5" w:rsidRPr="00D63BB5" w:rsidRDefault="00D63BB5" w:rsidP="00D63BB5">
      <w:pPr>
        <w:jc w:val="both"/>
        <w:rPr>
          <w:rFonts w:ascii="Arial" w:eastAsia="Calibri" w:hAnsi="Arial" w:cs="Arial"/>
          <w:sz w:val="22"/>
          <w:szCs w:val="22"/>
        </w:rPr>
      </w:pPr>
    </w:p>
    <w:p w14:paraId="161F197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WHEREAS,</w:t>
      </w:r>
      <w:r w:rsidRPr="00D63BB5">
        <w:rPr>
          <w:rFonts w:ascii="Arial" w:eastAsia="Calibri" w:hAnsi="Arial" w:cs="Arial"/>
          <w:sz w:val="22"/>
          <w:szCs w:val="22"/>
        </w:rPr>
        <w:t xml:space="preserve"> Licensor was the successful proposer in an open, fair and competitive procurement process to provide the Applications to </w:t>
      </w:r>
      <w:bookmarkStart w:id="167" w:name="agencycode3"/>
      <w:bookmarkEnd w:id="167"/>
      <w:r w:rsidRPr="00D63BB5">
        <w:rPr>
          <w:rFonts w:ascii="Arial" w:eastAsia="Calibri" w:hAnsi="Arial" w:cs="Arial"/>
          <w:sz w:val="22"/>
          <w:szCs w:val="22"/>
        </w:rPr>
        <w:t>MSFA pursuant to this Agreement;</w:t>
      </w:r>
    </w:p>
    <w:p w14:paraId="4220CCEA" w14:textId="77777777" w:rsidR="00D63BB5" w:rsidRPr="00D63BB5" w:rsidRDefault="00D63BB5" w:rsidP="00D63BB5">
      <w:pPr>
        <w:jc w:val="both"/>
        <w:rPr>
          <w:rFonts w:ascii="Arial" w:eastAsia="Calibri" w:hAnsi="Arial" w:cs="Arial"/>
          <w:sz w:val="22"/>
          <w:szCs w:val="22"/>
        </w:rPr>
      </w:pPr>
    </w:p>
    <w:p w14:paraId="7F61FFF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NOW THEREFORE,</w:t>
      </w:r>
      <w:r w:rsidRPr="00D63BB5">
        <w:rPr>
          <w:rFonts w:ascii="Arial" w:eastAsia="Calibri" w:hAnsi="Arial" w:cs="Arial"/>
          <w:sz w:val="22"/>
          <w:szCs w:val="22"/>
        </w:rPr>
        <w:t xml:space="preserve"> in consideration of the mutual understandings, promises and agreements set forth, the parties hereto agree as follows:</w:t>
      </w:r>
    </w:p>
    <w:p w14:paraId="6DA51066" w14:textId="77777777" w:rsidR="00D63BB5" w:rsidRPr="00D63BB5" w:rsidRDefault="00D63BB5" w:rsidP="00D63BB5">
      <w:pPr>
        <w:jc w:val="both"/>
        <w:rPr>
          <w:rFonts w:ascii="Arial" w:eastAsia="Calibri" w:hAnsi="Arial" w:cs="Arial"/>
          <w:sz w:val="22"/>
          <w:szCs w:val="22"/>
        </w:rPr>
      </w:pPr>
    </w:p>
    <w:p w14:paraId="70731475"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1</w:t>
      </w:r>
      <w:r w:rsidRPr="00D63BB5">
        <w:rPr>
          <w:rFonts w:ascii="Arial" w:eastAsia="Calibri" w:hAnsi="Arial" w:cs="Arial"/>
          <w:b/>
          <w:bCs/>
          <w:sz w:val="22"/>
          <w:szCs w:val="22"/>
        </w:rPr>
        <w:tab/>
        <w:t>DEFINITIONS</w:t>
      </w:r>
    </w:p>
    <w:p w14:paraId="09E4D30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1.1</w:t>
      </w:r>
      <w:r w:rsidRPr="00D63BB5">
        <w:rPr>
          <w:rFonts w:ascii="Arial" w:eastAsia="Calibri" w:hAnsi="Arial" w:cs="Arial"/>
          <w:b/>
          <w:bCs/>
          <w:sz w:val="22"/>
          <w:szCs w:val="22"/>
        </w:rPr>
        <w:tab/>
        <w:t xml:space="preserve">“Active User” </w:t>
      </w:r>
      <w:r w:rsidRPr="00D63BB5">
        <w:rPr>
          <w:rFonts w:ascii="Arial" w:eastAsia="Calibri" w:hAnsi="Arial" w:cs="Arial"/>
          <w:sz w:val="22"/>
          <w:szCs w:val="22"/>
        </w:rPr>
        <w:t xml:space="preserve">means </w:t>
      </w:r>
      <w:bookmarkStart w:id="168" w:name="agencycode4"/>
      <w:bookmarkEnd w:id="168"/>
      <w:r w:rsidRPr="00D63BB5">
        <w:rPr>
          <w:rFonts w:ascii="Arial" w:eastAsia="Calibri" w:hAnsi="Arial" w:cs="Arial"/>
          <w:sz w:val="22"/>
          <w:szCs w:val="22"/>
        </w:rPr>
        <w:t xml:space="preserve">MSFA, its employees, and any third party consultants or outsourcers engaged by </w:t>
      </w:r>
      <w:bookmarkStart w:id="169" w:name="agencycode5"/>
      <w:bookmarkEnd w:id="169"/>
      <w:r w:rsidRPr="00D63BB5">
        <w:rPr>
          <w:rFonts w:ascii="Arial" w:eastAsia="Calibri" w:hAnsi="Arial" w:cs="Arial"/>
          <w:sz w:val="22"/>
          <w:szCs w:val="22"/>
        </w:rPr>
        <w:t>MSFA actively participating on the system in any given month of operation, who shall be bound to the terms and conditions of this Agreement. Licensor does not impose a limit on the number of Active Users accessing or registering to use the system.</w:t>
      </w:r>
    </w:p>
    <w:p w14:paraId="2A7F82A4" w14:textId="77777777" w:rsidR="00D63BB5" w:rsidRPr="00D63BB5" w:rsidRDefault="00D63BB5" w:rsidP="00D63BB5">
      <w:pPr>
        <w:jc w:val="both"/>
        <w:rPr>
          <w:rFonts w:ascii="Arial" w:eastAsia="Calibri" w:hAnsi="Arial" w:cs="Arial"/>
          <w:sz w:val="22"/>
          <w:szCs w:val="22"/>
        </w:rPr>
      </w:pPr>
    </w:p>
    <w:p w14:paraId="78C386A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1.2</w:t>
      </w:r>
      <w:r w:rsidRPr="00D63BB5">
        <w:rPr>
          <w:rFonts w:ascii="Arial" w:eastAsia="Calibri" w:hAnsi="Arial" w:cs="Arial"/>
          <w:b/>
          <w:sz w:val="22"/>
          <w:szCs w:val="22"/>
        </w:rPr>
        <w:tab/>
        <w:t>“Application(s)” or “SaaS Application(s)”</w:t>
      </w:r>
      <w:r w:rsidRPr="00D63BB5">
        <w:rPr>
          <w:rFonts w:ascii="Arial" w:eastAsia="Calibri" w:hAnsi="Arial" w:cs="Arial"/>
          <w:sz w:val="22"/>
          <w:szCs w:val="22"/>
        </w:rPr>
        <w:t xml:space="preserve"> means those Licensor software application </w:t>
      </w:r>
      <w:r w:rsidRPr="00D63BB5">
        <w:rPr>
          <w:rFonts w:ascii="Arial" w:eastAsia="Calibri" w:hAnsi="Arial" w:cs="Arial"/>
          <w:sz w:val="22"/>
          <w:szCs w:val="22"/>
        </w:rPr>
        <w:lastRenderedPageBreak/>
        <w:t xml:space="preserve">programs which are made accessible for </w:t>
      </w:r>
      <w:bookmarkStart w:id="170" w:name="agencycode6"/>
      <w:bookmarkEnd w:id="170"/>
      <w:r w:rsidRPr="00D63BB5">
        <w:rPr>
          <w:rFonts w:ascii="Arial" w:eastAsia="Calibri" w:hAnsi="Arial" w:cs="Arial"/>
          <w:sz w:val="22"/>
          <w:szCs w:val="22"/>
        </w:rPr>
        <w:t>MSFA to use under the terms of this Agreement.</w:t>
      </w:r>
    </w:p>
    <w:p w14:paraId="00125E10" w14:textId="77777777" w:rsidR="00D63BB5" w:rsidRPr="00D63BB5" w:rsidRDefault="00D63BB5" w:rsidP="00D63BB5">
      <w:pPr>
        <w:jc w:val="both"/>
        <w:rPr>
          <w:rFonts w:ascii="Arial" w:eastAsia="Calibri" w:hAnsi="Arial" w:cs="Arial"/>
          <w:b/>
          <w:bCs/>
          <w:sz w:val="22"/>
          <w:szCs w:val="22"/>
        </w:rPr>
      </w:pPr>
    </w:p>
    <w:p w14:paraId="5BAF3CB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w:t>
      </w:r>
      <w:r w:rsidRPr="00D63BB5">
        <w:rPr>
          <w:rFonts w:ascii="Arial" w:eastAsia="Calibri" w:hAnsi="Arial" w:cs="Arial"/>
          <w:b/>
          <w:bCs/>
          <w:sz w:val="22"/>
          <w:szCs w:val="22"/>
        </w:rPr>
        <w:tab/>
        <w:t xml:space="preserve">“Available Date” </w:t>
      </w:r>
      <w:r w:rsidRPr="00D63BB5">
        <w:rPr>
          <w:rFonts w:ascii="Arial" w:eastAsia="Calibri" w:hAnsi="Arial" w:cs="Arial"/>
          <w:sz w:val="22"/>
          <w:szCs w:val="22"/>
        </w:rPr>
        <w:t xml:space="preserve">means the date upon which Licensor notifies </w:t>
      </w:r>
      <w:bookmarkStart w:id="171" w:name="agencycode7"/>
      <w:bookmarkEnd w:id="171"/>
      <w:r w:rsidRPr="00D63BB5">
        <w:rPr>
          <w:rFonts w:ascii="Arial" w:eastAsia="Calibri" w:hAnsi="Arial" w:cs="Arial"/>
          <w:sz w:val="22"/>
          <w:szCs w:val="22"/>
        </w:rPr>
        <w:t xml:space="preserve">MSFA that the Applications may be accessed on the Licensor’s SaaS server and </w:t>
      </w:r>
      <w:bookmarkStart w:id="172" w:name="agencycode8"/>
      <w:bookmarkEnd w:id="172"/>
      <w:r w:rsidRPr="00D63BB5">
        <w:rPr>
          <w:rFonts w:ascii="Arial" w:eastAsia="Calibri" w:hAnsi="Arial" w:cs="Arial"/>
          <w:sz w:val="22"/>
          <w:szCs w:val="22"/>
        </w:rPr>
        <w:t>MSFA may begin acceptance testing.</w:t>
      </w:r>
    </w:p>
    <w:p w14:paraId="6CBA0FF3" w14:textId="77777777" w:rsidR="00D63BB5" w:rsidRPr="00D63BB5" w:rsidRDefault="00D63BB5" w:rsidP="00D63BB5">
      <w:pPr>
        <w:jc w:val="both"/>
        <w:rPr>
          <w:rFonts w:ascii="Arial" w:eastAsia="Calibri" w:hAnsi="Arial" w:cs="Arial"/>
          <w:sz w:val="22"/>
          <w:szCs w:val="22"/>
        </w:rPr>
      </w:pPr>
    </w:p>
    <w:p w14:paraId="3902DD5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1.4</w:t>
      </w:r>
      <w:r w:rsidRPr="00D63BB5">
        <w:rPr>
          <w:rFonts w:ascii="Arial" w:eastAsia="Calibri" w:hAnsi="Arial" w:cs="Arial"/>
          <w:b/>
          <w:sz w:val="22"/>
          <w:szCs w:val="22"/>
        </w:rPr>
        <w:tab/>
        <w:t>“Cloud Services” or “SaaS Services”</w:t>
      </w:r>
      <w:r w:rsidRPr="00D63BB5">
        <w:rPr>
          <w:rFonts w:ascii="Arial" w:eastAsia="Calibri" w:hAnsi="Arial" w:cs="Arial"/>
          <w:sz w:val="22"/>
          <w:szCs w:val="22"/>
        </w:rPr>
        <w:t xml:space="preserve"> means those services related  to Licensor’s private cloud environment provided to </w:t>
      </w:r>
      <w:bookmarkStart w:id="173" w:name="agencycode9"/>
      <w:bookmarkEnd w:id="173"/>
      <w:r w:rsidRPr="00D63BB5">
        <w:rPr>
          <w:rFonts w:ascii="Arial" w:eastAsia="Calibri" w:hAnsi="Arial" w:cs="Arial"/>
          <w:sz w:val="22"/>
          <w:szCs w:val="22"/>
        </w:rPr>
        <w:t>MSFA,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3DF1C9B1" w14:textId="77777777" w:rsidR="00D63BB5" w:rsidRPr="00D63BB5" w:rsidRDefault="00D63BB5" w:rsidP="00D63BB5">
      <w:pPr>
        <w:jc w:val="both"/>
        <w:rPr>
          <w:rFonts w:ascii="Arial" w:eastAsia="Calibri" w:hAnsi="Arial" w:cs="Arial"/>
          <w:b/>
          <w:bCs/>
          <w:sz w:val="22"/>
          <w:szCs w:val="22"/>
        </w:rPr>
      </w:pPr>
    </w:p>
    <w:p w14:paraId="7FD34D8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1.5</w:t>
      </w:r>
      <w:r w:rsidRPr="00D63BB5">
        <w:rPr>
          <w:rFonts w:ascii="Arial" w:eastAsia="Calibri" w:hAnsi="Arial" w:cs="Arial"/>
          <w:b/>
          <w:bCs/>
          <w:sz w:val="22"/>
          <w:szCs w:val="22"/>
        </w:rPr>
        <w:tab/>
        <w:t>“Content”</w:t>
      </w:r>
      <w:r w:rsidRPr="00D63BB5">
        <w:rPr>
          <w:rFonts w:ascii="Arial" w:eastAsia="Calibri" w:hAnsi="Arial" w:cs="Arial"/>
          <w:sz w:val="22"/>
          <w:szCs w:val="22"/>
        </w:rPr>
        <w:t xml:space="preserve"> means any content </w:t>
      </w:r>
      <w:bookmarkStart w:id="174" w:name="agencycode10"/>
      <w:bookmarkEnd w:id="174"/>
      <w:r w:rsidRPr="00D63BB5">
        <w:rPr>
          <w:rFonts w:ascii="Arial" w:eastAsia="Calibri" w:hAnsi="Arial" w:cs="Arial"/>
          <w:sz w:val="22"/>
          <w:szCs w:val="22"/>
        </w:rPr>
        <w:t xml:space="preserve">MSFA or Active Users post or otherwise input into the Services. </w:t>
      </w:r>
    </w:p>
    <w:p w14:paraId="6852707C" w14:textId="77777777" w:rsidR="00D63BB5" w:rsidRPr="00D63BB5" w:rsidRDefault="00D63BB5" w:rsidP="00D63BB5">
      <w:pPr>
        <w:jc w:val="both"/>
        <w:rPr>
          <w:rFonts w:ascii="Arial" w:eastAsia="Calibri" w:hAnsi="Arial" w:cs="Arial"/>
          <w:sz w:val="22"/>
          <w:szCs w:val="22"/>
        </w:rPr>
      </w:pPr>
    </w:p>
    <w:p w14:paraId="3DB23EA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1.6</w:t>
      </w:r>
      <w:r w:rsidRPr="00D63BB5">
        <w:rPr>
          <w:rFonts w:ascii="Arial" w:eastAsia="Calibri" w:hAnsi="Arial" w:cs="Arial"/>
          <w:b/>
          <w:bCs/>
          <w:sz w:val="22"/>
          <w:szCs w:val="22"/>
        </w:rPr>
        <w:tab/>
        <w:t xml:space="preserve"> “Documentation”</w:t>
      </w:r>
      <w:r w:rsidRPr="00D63BB5">
        <w:rPr>
          <w:rFonts w:ascii="Arial" w:eastAsia="Calibri"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7A1A854D" w14:textId="77777777" w:rsidR="00D63BB5" w:rsidRPr="00D63BB5" w:rsidRDefault="00D63BB5" w:rsidP="00D63BB5">
      <w:pPr>
        <w:jc w:val="both"/>
        <w:rPr>
          <w:rFonts w:ascii="Arial" w:eastAsia="Calibri" w:hAnsi="Arial" w:cs="Arial"/>
          <w:sz w:val="22"/>
          <w:szCs w:val="22"/>
        </w:rPr>
      </w:pPr>
    </w:p>
    <w:p w14:paraId="6678C5BE"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1.7</w:t>
      </w:r>
      <w:r w:rsidRPr="00D63BB5">
        <w:rPr>
          <w:rFonts w:ascii="Arial" w:eastAsia="Calibri" w:hAnsi="Arial" w:cs="Arial"/>
          <w:b/>
          <w:bCs/>
          <w:sz w:val="22"/>
          <w:szCs w:val="22"/>
        </w:rPr>
        <w:tab/>
        <w:t xml:space="preserve">“Initial Term” </w:t>
      </w:r>
      <w:r w:rsidRPr="00D63BB5">
        <w:rPr>
          <w:rFonts w:ascii="Arial" w:eastAsia="Calibri" w:hAnsi="Arial" w:cs="Arial"/>
          <w:sz w:val="22"/>
          <w:szCs w:val="22"/>
        </w:rPr>
        <w:t xml:space="preserve">means the </w:t>
      </w:r>
      <w:bookmarkStart w:id="175" w:name="lengthofterm"/>
      <w:bookmarkEnd w:id="175"/>
      <w:r w:rsidRPr="00D63BB5">
        <w:rPr>
          <w:rFonts w:ascii="Arial" w:eastAsia="Calibri" w:hAnsi="Arial" w:cs="Arial"/>
          <w:sz w:val="22"/>
          <w:szCs w:val="22"/>
        </w:rPr>
        <w:t xml:space="preserve">five (5) years after acceptance of implementation services as indicated in Article 2. </w:t>
      </w:r>
    </w:p>
    <w:p w14:paraId="42470415" w14:textId="77777777" w:rsidR="00D63BB5" w:rsidRPr="00D63BB5" w:rsidRDefault="00D63BB5" w:rsidP="00D63BB5">
      <w:pPr>
        <w:jc w:val="both"/>
        <w:rPr>
          <w:rFonts w:ascii="Arial" w:eastAsia="Calibri" w:hAnsi="Arial" w:cs="Arial"/>
          <w:b/>
          <w:bCs/>
          <w:sz w:val="22"/>
          <w:szCs w:val="22"/>
        </w:rPr>
      </w:pPr>
    </w:p>
    <w:p w14:paraId="39746F59"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1.8</w:t>
      </w:r>
      <w:r w:rsidRPr="00D63BB5">
        <w:rPr>
          <w:rFonts w:ascii="Arial" w:eastAsia="Calibri" w:hAnsi="Arial" w:cs="Arial"/>
          <w:b/>
          <w:bCs/>
          <w:sz w:val="22"/>
          <w:szCs w:val="22"/>
        </w:rPr>
        <w:tab/>
        <w:t>“Licensee”</w:t>
      </w:r>
      <w:r w:rsidRPr="00D63BB5">
        <w:rPr>
          <w:rFonts w:ascii="Arial" w:eastAsia="Calibri" w:hAnsi="Arial" w:cs="Arial"/>
          <w:sz w:val="22"/>
          <w:szCs w:val="22"/>
        </w:rPr>
        <w:t xml:space="preserve"> means the </w:t>
      </w:r>
      <w:bookmarkStart w:id="176" w:name="agencyname2"/>
      <w:bookmarkEnd w:id="176"/>
      <w:r w:rsidRPr="00D63BB5">
        <w:rPr>
          <w:rFonts w:ascii="Arial" w:eastAsia="Calibri" w:hAnsi="Arial" w:cs="Arial"/>
          <w:sz w:val="22"/>
          <w:szCs w:val="22"/>
        </w:rPr>
        <w:t xml:space="preserve">Mississippi State Fire Academy, its employees, and any third party consultants or outsourcers engaged by </w:t>
      </w:r>
      <w:bookmarkStart w:id="177" w:name="agencycode12"/>
      <w:bookmarkEnd w:id="177"/>
      <w:r w:rsidRPr="00D63BB5">
        <w:rPr>
          <w:rFonts w:ascii="Arial" w:eastAsia="Calibri" w:hAnsi="Arial" w:cs="Arial"/>
          <w:sz w:val="22"/>
          <w:szCs w:val="22"/>
        </w:rPr>
        <w:t>MSFA who have a need to know and who shall be bound by the terms and conditions of this Agreement.</w:t>
      </w:r>
    </w:p>
    <w:p w14:paraId="42E07B61" w14:textId="77777777" w:rsidR="00D63BB5" w:rsidRPr="00D63BB5" w:rsidRDefault="00D63BB5" w:rsidP="00D63BB5">
      <w:pPr>
        <w:jc w:val="both"/>
        <w:rPr>
          <w:rFonts w:ascii="Arial" w:eastAsia="Calibri" w:hAnsi="Arial" w:cs="Arial"/>
          <w:b/>
          <w:bCs/>
          <w:sz w:val="22"/>
          <w:szCs w:val="22"/>
        </w:rPr>
      </w:pPr>
    </w:p>
    <w:p w14:paraId="38EA0E1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1.9</w:t>
      </w:r>
      <w:r w:rsidRPr="00D63BB5">
        <w:rPr>
          <w:rFonts w:ascii="Arial" w:eastAsia="Calibri" w:hAnsi="Arial" w:cs="Arial"/>
          <w:b/>
          <w:bCs/>
          <w:sz w:val="22"/>
          <w:szCs w:val="22"/>
        </w:rPr>
        <w:tab/>
        <w:t xml:space="preserve">“Licensor” </w:t>
      </w:r>
      <w:r w:rsidRPr="00D63BB5">
        <w:rPr>
          <w:rFonts w:ascii="Arial" w:eastAsia="Calibri" w:hAnsi="Arial" w:cs="Arial"/>
          <w:sz w:val="22"/>
          <w:szCs w:val="22"/>
        </w:rPr>
        <w:t xml:space="preserve">means </w:t>
      </w:r>
      <w:bookmarkStart w:id="178" w:name="vendorname3"/>
      <w:bookmarkEnd w:id="178"/>
      <w:r w:rsidRPr="00D63BB5">
        <w:rPr>
          <w:rFonts w:ascii="Arial" w:eastAsia="Calibri" w:hAnsi="Arial" w:cs="Arial"/>
          <w:sz w:val="22"/>
          <w:szCs w:val="22"/>
          <w:highlight w:val="yellow"/>
        </w:rPr>
        <w:t>VENDOR NAME</w:t>
      </w:r>
      <w:r w:rsidRPr="00D63BB5">
        <w:rPr>
          <w:rFonts w:ascii="Arial" w:eastAsia="Calibri" w:hAnsi="Arial" w:cs="Arial"/>
          <w:sz w:val="22"/>
          <w:szCs w:val="22"/>
        </w:rPr>
        <w:t>, and its successors and assigns.</w:t>
      </w:r>
    </w:p>
    <w:p w14:paraId="062C01CC" w14:textId="77777777" w:rsidR="00D63BB5" w:rsidRPr="00D63BB5" w:rsidRDefault="00D63BB5" w:rsidP="00D63BB5">
      <w:pPr>
        <w:jc w:val="both"/>
        <w:rPr>
          <w:rFonts w:ascii="Arial" w:eastAsia="Calibri" w:hAnsi="Arial" w:cs="Arial"/>
          <w:sz w:val="22"/>
          <w:szCs w:val="22"/>
        </w:rPr>
      </w:pPr>
    </w:p>
    <w:p w14:paraId="614D965F"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1.10</w:t>
      </w:r>
      <w:r w:rsidRPr="00D63BB5">
        <w:rPr>
          <w:rFonts w:ascii="Arial" w:eastAsia="Calibri" w:hAnsi="Arial" w:cs="Arial"/>
          <w:b/>
          <w:sz w:val="22"/>
          <w:szCs w:val="22"/>
        </w:rPr>
        <w:tab/>
        <w:t>“Personally Identifiable Information (“PII”)”</w:t>
      </w:r>
      <w:r w:rsidRPr="00D63BB5">
        <w:rPr>
          <w:rFonts w:ascii="Arial" w:eastAsia="Calibri" w:hAnsi="Arial" w:cs="Arial"/>
          <w:sz w:val="22"/>
          <w:szCs w:val="22"/>
        </w:rPr>
        <w:t xml:space="preserve"> means information concerning individually identifiable Active Users that is protected against disclosure under applicable law or regulation.  </w:t>
      </w:r>
    </w:p>
    <w:p w14:paraId="788E9B3E" w14:textId="77777777" w:rsidR="00D63BB5" w:rsidRPr="00D63BB5" w:rsidRDefault="00D63BB5" w:rsidP="00D63BB5">
      <w:pPr>
        <w:jc w:val="both"/>
        <w:rPr>
          <w:rFonts w:ascii="Arial" w:eastAsia="Calibri" w:hAnsi="Arial" w:cs="Arial"/>
          <w:sz w:val="22"/>
          <w:szCs w:val="22"/>
        </w:rPr>
      </w:pPr>
    </w:p>
    <w:p w14:paraId="11E6867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1.11</w:t>
      </w:r>
      <w:r w:rsidRPr="00D63BB5">
        <w:rPr>
          <w:rFonts w:ascii="Arial" w:eastAsia="Calibri" w:hAnsi="Arial" w:cs="Arial"/>
          <w:b/>
          <w:bCs/>
          <w:sz w:val="22"/>
          <w:szCs w:val="22"/>
        </w:rPr>
        <w:tab/>
        <w:t>“Services”</w:t>
      </w:r>
      <w:r w:rsidRPr="00D63BB5">
        <w:rPr>
          <w:rFonts w:ascii="Arial" w:eastAsia="Calibri"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14:paraId="53C187A1" w14:textId="77777777" w:rsidR="00D63BB5" w:rsidRPr="00D63BB5" w:rsidRDefault="00D63BB5" w:rsidP="00D63BB5">
      <w:pPr>
        <w:jc w:val="both"/>
        <w:rPr>
          <w:rFonts w:ascii="Arial" w:eastAsia="Calibri" w:hAnsi="Arial" w:cs="Arial"/>
          <w:sz w:val="22"/>
          <w:szCs w:val="22"/>
        </w:rPr>
      </w:pPr>
    </w:p>
    <w:p w14:paraId="427D03C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1.12</w:t>
      </w:r>
      <w:r w:rsidRPr="00D63BB5">
        <w:rPr>
          <w:rFonts w:ascii="Arial" w:eastAsia="Calibri" w:hAnsi="Arial" w:cs="Arial"/>
          <w:b/>
          <w:bCs/>
          <w:sz w:val="22"/>
          <w:szCs w:val="22"/>
        </w:rPr>
        <w:tab/>
        <w:t xml:space="preserve">“Supported Interfaces” </w:t>
      </w:r>
      <w:r w:rsidRPr="00D63BB5">
        <w:rPr>
          <w:rFonts w:ascii="Arial" w:eastAsia="Calibri" w:hAnsi="Arial" w:cs="Arial"/>
          <w:sz w:val="22"/>
          <w:szCs w:val="22"/>
        </w:rPr>
        <w:t>means application-based interfaces (API), network protocols, data formats, database schemas, and file formats used in the Applications as described in the Documentation.</w:t>
      </w:r>
    </w:p>
    <w:p w14:paraId="5105DBE7" w14:textId="77777777" w:rsidR="00D63BB5" w:rsidRPr="00D63BB5" w:rsidRDefault="00D63BB5" w:rsidP="00D63BB5">
      <w:pPr>
        <w:jc w:val="both"/>
        <w:rPr>
          <w:rFonts w:ascii="Arial" w:eastAsia="Calibri" w:hAnsi="Arial" w:cs="Arial"/>
          <w:sz w:val="22"/>
          <w:szCs w:val="22"/>
        </w:rPr>
      </w:pPr>
    </w:p>
    <w:p w14:paraId="68D2101F"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w:t>
      </w:r>
      <w:r w:rsidRPr="00D63BB5">
        <w:rPr>
          <w:rFonts w:ascii="Arial" w:eastAsia="Calibri" w:hAnsi="Arial" w:cs="Arial"/>
          <w:b/>
          <w:bCs/>
          <w:sz w:val="22"/>
          <w:szCs w:val="22"/>
        </w:rPr>
        <w:tab/>
        <w:t>PERIOD OF PERFORMANCE</w:t>
      </w:r>
    </w:p>
    <w:p w14:paraId="5DC161FB"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2.1</w:t>
      </w:r>
      <w:r w:rsidRPr="00D63BB5">
        <w:rPr>
          <w:rFonts w:ascii="Arial" w:eastAsia="Calibri" w:hAnsi="Arial" w:cs="Arial"/>
          <w:sz w:val="22"/>
          <w:szCs w:val="22"/>
        </w:rPr>
        <w:tab/>
        <w:t xml:space="preserve">Unless this Agreement is extended by mutual agreement or terminated as prescribed elsewhere herein, this Agreement shall begin on the date it is signed by all parties and shall continue in effect for five (5) years after acceptance of implementation services (“Initial Term”). At the end of the Initial Term, the Agreement may, upon the written agreement of the parties, be renewed under the same terms and conditions for additional  term(s), the length of which will be agreed on by the parties.  One hundred and eighty (180) days prior to the expiration of the Initial Term or any renewal term of this Agreement, Licensor shall notify MSFA and ITS of the impending </w:t>
      </w:r>
      <w:r w:rsidRPr="00D63BB5">
        <w:rPr>
          <w:rFonts w:ascii="Arial" w:eastAsia="Calibri" w:hAnsi="Arial" w:cs="Arial"/>
          <w:sz w:val="22"/>
          <w:szCs w:val="22"/>
        </w:rPr>
        <w:lastRenderedPageBreak/>
        <w:t>expiration and MSFA shall have sixty (60) days in which to notify Licensor of its intention to either renew or cancel the Agreement.</w:t>
      </w:r>
    </w:p>
    <w:p w14:paraId="5ED8C987" w14:textId="77777777" w:rsidR="00D63BB5" w:rsidRPr="00D63BB5" w:rsidRDefault="00D63BB5" w:rsidP="00D63BB5">
      <w:pPr>
        <w:jc w:val="both"/>
        <w:rPr>
          <w:rFonts w:ascii="Arial" w:eastAsia="Calibri" w:hAnsi="Arial" w:cs="Arial"/>
          <w:sz w:val="22"/>
          <w:szCs w:val="22"/>
        </w:rPr>
      </w:pPr>
      <w:bookmarkStart w:id="179" w:name="lengthofterm1"/>
      <w:bookmarkStart w:id="180" w:name="agencycode13"/>
      <w:bookmarkEnd w:id="179"/>
      <w:bookmarkEnd w:id="180"/>
    </w:p>
    <w:p w14:paraId="3DB816B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2.2</w:t>
      </w:r>
      <w:r w:rsidRPr="00D63BB5">
        <w:rPr>
          <w:rFonts w:ascii="Arial" w:eastAsia="Calibri" w:hAnsi="Arial" w:cs="Arial"/>
          <w:sz w:val="22"/>
          <w:szCs w:val="22"/>
        </w:rPr>
        <w:tab/>
        <w:t xml:space="preserve">This Agreement will become a binding obligation on the State only upon the issuance of a valid purchase order by </w:t>
      </w:r>
      <w:bookmarkStart w:id="181" w:name="agencycode15"/>
      <w:bookmarkEnd w:id="181"/>
      <w:r w:rsidRPr="00D63BB5">
        <w:rPr>
          <w:rFonts w:ascii="Arial" w:eastAsia="Calibri" w:hAnsi="Arial" w:cs="Arial"/>
          <w:sz w:val="22"/>
          <w:szCs w:val="22"/>
        </w:rPr>
        <w:t>MSFA following contract execution and the issuance by ITS of the CP-1 Acquisition Approval Document.</w:t>
      </w:r>
    </w:p>
    <w:p w14:paraId="5A4D0A34" w14:textId="77777777" w:rsidR="00D63BB5" w:rsidRPr="00D63BB5" w:rsidRDefault="00D63BB5" w:rsidP="00D63BB5">
      <w:pPr>
        <w:jc w:val="both"/>
        <w:rPr>
          <w:rFonts w:ascii="Arial" w:eastAsia="Calibri" w:hAnsi="Arial" w:cs="Arial"/>
          <w:b/>
          <w:bCs/>
          <w:sz w:val="22"/>
          <w:szCs w:val="22"/>
        </w:rPr>
      </w:pPr>
    </w:p>
    <w:p w14:paraId="588D59E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w:t>
      </w:r>
      <w:r w:rsidRPr="00D63BB5">
        <w:rPr>
          <w:rFonts w:ascii="Arial" w:eastAsia="Calibri" w:hAnsi="Arial" w:cs="Arial"/>
          <w:b/>
          <w:bCs/>
          <w:sz w:val="22"/>
          <w:szCs w:val="22"/>
        </w:rPr>
        <w:tab/>
        <w:t>SCOPE OF SERVICES</w:t>
      </w:r>
    </w:p>
    <w:p w14:paraId="41BF248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3.1</w:t>
      </w:r>
      <w:r w:rsidRPr="00D63BB5">
        <w:rPr>
          <w:rFonts w:ascii="Arial" w:eastAsia="Calibri" w:hAnsi="Arial" w:cs="Arial"/>
          <w:sz w:val="22"/>
          <w:szCs w:val="22"/>
        </w:rPr>
        <w:tab/>
        <w:t xml:space="preserve">The Licensor agrees to provide to </w:t>
      </w:r>
      <w:bookmarkStart w:id="182" w:name="agencycode16"/>
      <w:bookmarkEnd w:id="182"/>
      <w:r w:rsidRPr="00D63BB5">
        <w:rPr>
          <w:rFonts w:ascii="Arial" w:eastAsia="Calibri" w:hAnsi="Arial" w:cs="Arial"/>
          <w:sz w:val="22"/>
          <w:szCs w:val="22"/>
        </w:rPr>
        <w:t xml:space="preserve">MSFA a SaaS based </w:t>
      </w:r>
      <w:bookmarkStart w:id="183" w:name="descriptionofsystem1"/>
      <w:bookmarkEnd w:id="183"/>
      <w:r w:rsidRPr="00D63BB5">
        <w:rPr>
          <w:rFonts w:ascii="Arial" w:eastAsia="Calibri" w:hAnsi="Arial" w:cs="Arial"/>
          <w:sz w:val="22"/>
          <w:szCs w:val="22"/>
        </w:rPr>
        <w:t>Registration System and associated deliverables as described in this Agreement. While the scope of work for this project is defined by the contract documents set forth herein in the article titled “Entire Agreement”, a summary of such work is outlined in Article 3.2 below.</w:t>
      </w:r>
    </w:p>
    <w:p w14:paraId="5CE808B5" w14:textId="77777777" w:rsidR="00D63BB5" w:rsidRPr="00D63BB5" w:rsidRDefault="00D63BB5" w:rsidP="00D63BB5">
      <w:pPr>
        <w:jc w:val="both"/>
        <w:rPr>
          <w:rFonts w:ascii="Arial" w:eastAsia="Calibri" w:hAnsi="Arial" w:cs="Arial"/>
          <w:sz w:val="22"/>
          <w:szCs w:val="22"/>
        </w:rPr>
      </w:pPr>
    </w:p>
    <w:p w14:paraId="4CA2E92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3.2</w:t>
      </w:r>
      <w:r w:rsidRPr="00D63BB5">
        <w:rPr>
          <w:rFonts w:ascii="Arial" w:eastAsia="Calibri" w:hAnsi="Arial" w:cs="Arial"/>
          <w:sz w:val="22"/>
          <w:szCs w:val="22"/>
        </w:rPr>
        <w:tab/>
        <w:t>Licensor shall be responsible for the following:</w:t>
      </w:r>
    </w:p>
    <w:p w14:paraId="20D7A8D5" w14:textId="77777777" w:rsidR="00D63BB5" w:rsidRPr="00D63BB5" w:rsidRDefault="00D63BB5" w:rsidP="00D63BB5">
      <w:pPr>
        <w:jc w:val="both"/>
        <w:rPr>
          <w:rFonts w:ascii="Arial" w:eastAsia="Calibri" w:hAnsi="Arial" w:cs="Arial"/>
          <w:sz w:val="22"/>
          <w:szCs w:val="22"/>
        </w:rPr>
      </w:pPr>
    </w:p>
    <w:p w14:paraId="0C74AC2E"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Ensuring that all deliverables are complete and accepted by </w:t>
      </w:r>
      <w:bookmarkStart w:id="184" w:name="agencycode17"/>
      <w:bookmarkEnd w:id="184"/>
      <w:r w:rsidRPr="00D63BB5">
        <w:rPr>
          <w:rFonts w:ascii="Arial" w:eastAsia="Calibri" w:hAnsi="Arial" w:cs="Arial"/>
          <w:sz w:val="22"/>
          <w:szCs w:val="22"/>
        </w:rPr>
        <w:t>MSFA pursuant to a mutually agreed upon project work plan;</w:t>
      </w:r>
    </w:p>
    <w:p w14:paraId="72FE080C"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Tracking date sensitive items to ensure timely updates;</w:t>
      </w:r>
    </w:p>
    <w:p w14:paraId="16879C10"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Acknowledging that the Content is and shall remain the sole and exclusive property of </w:t>
      </w:r>
      <w:bookmarkStart w:id="185" w:name="agencycode18"/>
      <w:bookmarkEnd w:id="185"/>
      <w:r w:rsidRPr="00D63BB5">
        <w:rPr>
          <w:rFonts w:ascii="Arial" w:eastAsia="Calibri" w:hAnsi="Arial" w:cs="Arial"/>
          <w:sz w:val="22"/>
          <w:szCs w:val="22"/>
        </w:rPr>
        <w:t xml:space="preserve">MSFA. Further, Licensor acknowledges that the Content may contain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86" w:name="agencycode19"/>
      <w:bookmarkEnd w:id="186"/>
      <w:r w:rsidRPr="00D63BB5">
        <w:rPr>
          <w:rFonts w:ascii="Arial" w:eastAsia="Calibri" w:hAnsi="Arial" w:cs="Arial"/>
          <w:sz w:val="22"/>
          <w:szCs w:val="22"/>
        </w:rPr>
        <w:t xml:space="preserve">MSFA pursuant to a mutually agreed upon release schedule and in a format acceptable to </w:t>
      </w:r>
      <w:bookmarkStart w:id="187" w:name="agencycode20"/>
      <w:bookmarkEnd w:id="187"/>
      <w:r w:rsidRPr="00D63BB5">
        <w:rPr>
          <w:rFonts w:ascii="Arial" w:eastAsia="Calibri" w:hAnsi="Arial" w:cs="Arial"/>
          <w:sz w:val="22"/>
          <w:szCs w:val="22"/>
        </w:rPr>
        <w:t>MSFA;</w:t>
      </w:r>
    </w:p>
    <w:p w14:paraId="6B7AD446"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Working with </w:t>
      </w:r>
      <w:bookmarkStart w:id="188" w:name="agencycode21"/>
      <w:bookmarkEnd w:id="188"/>
      <w:r w:rsidRPr="00D63BB5">
        <w:rPr>
          <w:rFonts w:ascii="Arial" w:eastAsia="Calibri" w:hAnsi="Arial" w:cs="Arial"/>
          <w:sz w:val="22"/>
          <w:szCs w:val="22"/>
        </w:rPr>
        <w:t xml:space="preserve">MSFA to achieve access rates that meet </w:t>
      </w:r>
      <w:bookmarkStart w:id="189" w:name="agencycode22"/>
      <w:bookmarkEnd w:id="189"/>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needs;</w:t>
      </w:r>
    </w:p>
    <w:p w14:paraId="622E5FB0"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Providing security for the site that is agreeable to </w:t>
      </w:r>
      <w:bookmarkStart w:id="190" w:name="agencycode23"/>
      <w:bookmarkEnd w:id="190"/>
      <w:r w:rsidRPr="00D63BB5">
        <w:rPr>
          <w:rFonts w:ascii="Arial" w:eastAsia="Calibri" w:hAnsi="Arial" w:cs="Arial"/>
          <w:sz w:val="22"/>
          <w:szCs w:val="22"/>
        </w:rPr>
        <w:t>MSFA with Licensor responsible for all necessary equipment and software related to security;</w:t>
      </w:r>
    </w:p>
    <w:p w14:paraId="2819D042"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Maintaining the accessibility of the site twenty-four (24) hours a day, seven (7) days a week at an uptime rate of 99.98% or greater, subject to the limitations set forth in this Agreement, including but not limited to, those in Article 4.4;</w:t>
      </w:r>
    </w:p>
    <w:p w14:paraId="01574E58"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Completing daily backups of the site;</w:t>
      </w:r>
    </w:p>
    <w:p w14:paraId="0D653BB2"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Notifying </w:t>
      </w:r>
      <w:bookmarkStart w:id="191" w:name="agencycode24"/>
      <w:bookmarkEnd w:id="191"/>
      <w:r w:rsidRPr="00D63BB5">
        <w:rPr>
          <w:rFonts w:ascii="Arial" w:eastAsia="Calibri" w:hAnsi="Arial" w:cs="Arial"/>
          <w:sz w:val="22"/>
          <w:szCs w:val="22"/>
        </w:rPr>
        <w:t>MSFA at least three (3) business days prior to any anticipated service interruption, with said notice containing a general description of the reason for the service interruption;</w:t>
      </w:r>
    </w:p>
    <w:p w14:paraId="7FAFD834"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Proposing and adhering to a disaster recovery plan and providing access to such plan to the State, all at Licensor’s expense;</w:t>
      </w:r>
    </w:p>
    <w:p w14:paraId="1806459B"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Participating with </w:t>
      </w:r>
      <w:bookmarkStart w:id="192" w:name="agencycode25"/>
      <w:bookmarkEnd w:id="192"/>
      <w:r w:rsidRPr="00D63BB5">
        <w:rPr>
          <w:rFonts w:ascii="Arial" w:eastAsia="Calibri" w:hAnsi="Arial" w:cs="Arial"/>
          <w:sz w:val="22"/>
          <w:szCs w:val="22"/>
        </w:rPr>
        <w:t>MSFA in disaster recovery planning and testing based on a mutually agreed upon schedule;</w:t>
      </w:r>
    </w:p>
    <w:p w14:paraId="43A90D2C"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Maintaining the confidentiality of the information entered;</w:t>
      </w:r>
    </w:p>
    <w:p w14:paraId="476B1DDC"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 xml:space="preserve">Providing </w:t>
      </w:r>
      <w:bookmarkStart w:id="193" w:name="agencycode26"/>
      <w:bookmarkEnd w:id="193"/>
      <w:r w:rsidRPr="00D63BB5">
        <w:rPr>
          <w:rFonts w:ascii="Arial" w:eastAsia="Calibri" w:hAnsi="Arial" w:cs="Arial"/>
          <w:sz w:val="22"/>
          <w:szCs w:val="22"/>
        </w:rPr>
        <w:t xml:space="preserve">MSFA access to all of the technical information concerning operation of the  </w:t>
      </w:r>
      <w:bookmarkStart w:id="194" w:name="descriptionofsystem2"/>
      <w:bookmarkEnd w:id="194"/>
      <w:r w:rsidRPr="00D63BB5">
        <w:rPr>
          <w:rFonts w:ascii="Arial" w:eastAsia="Calibri" w:hAnsi="Arial" w:cs="Arial"/>
          <w:sz w:val="22"/>
          <w:szCs w:val="22"/>
        </w:rPr>
        <w:t>Fire Academy Registration System, including but not limited to, server specifications, Internet connection information, personnel requirements and software implementations;</w:t>
      </w:r>
    </w:p>
    <w:p w14:paraId="736568B2" w14:textId="77777777" w:rsidR="00D63BB5" w:rsidRPr="00D63BB5" w:rsidRDefault="00D63BB5" w:rsidP="00D63BB5">
      <w:pPr>
        <w:numPr>
          <w:ilvl w:val="0"/>
          <w:numId w:val="11"/>
        </w:numPr>
        <w:jc w:val="both"/>
        <w:rPr>
          <w:rFonts w:ascii="Arial" w:eastAsia="Calibri" w:hAnsi="Arial" w:cs="Arial"/>
          <w:sz w:val="22"/>
          <w:szCs w:val="22"/>
        </w:rPr>
      </w:pPr>
      <w:r w:rsidRPr="00D63BB5">
        <w:rPr>
          <w:rFonts w:ascii="Arial" w:eastAsia="Calibri" w:hAnsi="Arial" w:cs="Arial"/>
          <w:sz w:val="22"/>
          <w:szCs w:val="22"/>
        </w:rPr>
        <w:t>Identifying any commercially available software, by vendor and version number, integrated into the Applications and describing the particular functionality of any software that is proprietary to the Licensor;</w:t>
      </w:r>
    </w:p>
    <w:p w14:paraId="146E6476"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 xml:space="preserve">Maintaining the host site, with the cost for such support, maintenance, and hosting for years following the initial </w:t>
      </w:r>
      <w:bookmarkStart w:id="195" w:name="lengthofterm2"/>
      <w:bookmarkEnd w:id="195"/>
      <w:r w:rsidRPr="00D63BB5">
        <w:rPr>
          <w:rFonts w:ascii="Arial" w:eastAsia="Calibri" w:hAnsi="Arial" w:cs="Arial"/>
          <w:sz w:val="22"/>
          <w:szCs w:val="22"/>
        </w:rPr>
        <w:t xml:space="preserve">five (5) year period not increasing annually beyond three percent (3%) or the percent increase in the consumer price index for all Urban Consumers, </w:t>
      </w:r>
      <w:r w:rsidRPr="00D63BB5">
        <w:rPr>
          <w:rFonts w:ascii="Arial" w:eastAsia="Calibri" w:hAnsi="Arial" w:cs="Arial"/>
          <w:sz w:val="22"/>
          <w:szCs w:val="22"/>
        </w:rPr>
        <w:lastRenderedPageBreak/>
        <w:t>US City Average (C.P.I.-U) for the preceding year, whichever is less;</w:t>
      </w:r>
    </w:p>
    <w:p w14:paraId="6A10B6A4"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Providing 24x7x365 support of the site;</w:t>
      </w:r>
    </w:p>
    <w:p w14:paraId="1E3B9F20"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Providing redundant internet connections;</w:t>
      </w:r>
      <w:r w:rsidRPr="00D63BB5" w:rsidDel="00944E39">
        <w:rPr>
          <w:rFonts w:ascii="Arial" w:eastAsia="Calibri" w:hAnsi="Arial" w:cs="Arial"/>
          <w:b/>
          <w:bCs/>
          <w:sz w:val="22"/>
          <w:szCs w:val="22"/>
        </w:rPr>
        <w:t xml:space="preserve"> </w:t>
      </w:r>
    </w:p>
    <w:p w14:paraId="70545787"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Providing Transport Layer Security (“TLS”) secure server support;</w:t>
      </w:r>
    </w:p>
    <w:p w14:paraId="6EAECC21"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 xml:space="preserve">Maintaining sufficient bandwidth and server capacity to meet </w:t>
      </w:r>
      <w:bookmarkStart w:id="196" w:name="agencycode27"/>
      <w:bookmarkEnd w:id="196"/>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and Active Users’ demand as it may fluctuate and increase during the term of this Agreement, and;</w:t>
      </w:r>
    </w:p>
    <w:p w14:paraId="42D9F205" w14:textId="77777777" w:rsidR="00D63BB5" w:rsidRPr="00D63BB5" w:rsidRDefault="00D63BB5" w:rsidP="00D63BB5">
      <w:pPr>
        <w:numPr>
          <w:ilvl w:val="0"/>
          <w:numId w:val="11"/>
        </w:numPr>
        <w:jc w:val="both"/>
        <w:rPr>
          <w:rFonts w:ascii="Arial" w:eastAsia="Calibri" w:hAnsi="Arial" w:cs="Arial"/>
          <w:bCs/>
          <w:sz w:val="22"/>
          <w:szCs w:val="22"/>
        </w:rPr>
      </w:pPr>
      <w:r w:rsidRPr="00D63BB5">
        <w:rPr>
          <w:rFonts w:ascii="Arial" w:eastAsia="Calibri" w:hAnsi="Arial" w:cs="Arial"/>
          <w:bCs/>
          <w:sz w:val="22"/>
          <w:szCs w:val="22"/>
        </w:rPr>
        <w:t>Ensuring that all Licensee data remains within the continental United States;</w:t>
      </w:r>
    </w:p>
    <w:p w14:paraId="3E26702D"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bCs/>
          <w:sz w:val="22"/>
          <w:szCs w:val="22"/>
        </w:rPr>
        <w:t>Partitioning Licensee’s data from other customer data so Licensee’s access is not impaired due to e-discovery, seizure, or the like, and</w:t>
      </w:r>
    </w:p>
    <w:p w14:paraId="63AA3753" w14:textId="77777777" w:rsidR="00D63BB5" w:rsidRPr="00D63BB5" w:rsidRDefault="00D63BB5" w:rsidP="00D63BB5">
      <w:pPr>
        <w:numPr>
          <w:ilvl w:val="0"/>
          <w:numId w:val="11"/>
        </w:numPr>
        <w:jc w:val="both"/>
        <w:rPr>
          <w:rFonts w:ascii="Arial" w:eastAsia="Calibri" w:hAnsi="Arial" w:cs="Arial"/>
          <w:b/>
          <w:bCs/>
          <w:sz w:val="22"/>
          <w:szCs w:val="22"/>
        </w:rPr>
      </w:pPr>
      <w:r w:rsidRPr="00D63BB5">
        <w:rPr>
          <w:rFonts w:ascii="Arial" w:eastAsia="Calibri" w:hAnsi="Arial" w:cs="Arial"/>
          <w:sz w:val="22"/>
          <w:szCs w:val="22"/>
        </w:rPr>
        <w:t xml:space="preserve">Ensuring that upon termination or expiration of this Agreement that transition from the Licensor to </w:t>
      </w:r>
      <w:bookmarkStart w:id="197" w:name="agencycode28"/>
      <w:bookmarkEnd w:id="197"/>
      <w:r w:rsidRPr="00D63BB5">
        <w:rPr>
          <w:rFonts w:ascii="Arial" w:eastAsia="Calibri" w:hAnsi="Arial" w:cs="Arial"/>
          <w:sz w:val="22"/>
          <w:szCs w:val="22"/>
        </w:rPr>
        <w:t xml:space="preserve">MSFA or to a successor host will be accomplished at no expense to </w:t>
      </w:r>
      <w:bookmarkStart w:id="198" w:name="agencycode29"/>
      <w:bookmarkEnd w:id="198"/>
      <w:r w:rsidRPr="00D63BB5">
        <w:rPr>
          <w:rFonts w:ascii="Arial" w:eastAsia="Calibri" w:hAnsi="Arial" w:cs="Arial"/>
          <w:sz w:val="22"/>
          <w:szCs w:val="22"/>
        </w:rPr>
        <w:t>MSFA.</w:t>
      </w:r>
    </w:p>
    <w:p w14:paraId="14196836" w14:textId="77777777" w:rsidR="00D63BB5" w:rsidRPr="00D63BB5" w:rsidRDefault="00D63BB5" w:rsidP="00D63BB5">
      <w:pPr>
        <w:jc w:val="both"/>
        <w:rPr>
          <w:rFonts w:ascii="Arial" w:eastAsia="Calibri" w:hAnsi="Arial" w:cs="Arial"/>
          <w:b/>
          <w:bCs/>
          <w:sz w:val="22"/>
          <w:szCs w:val="22"/>
        </w:rPr>
      </w:pPr>
    </w:p>
    <w:p w14:paraId="2DBF992A" w14:textId="77777777" w:rsidR="00D63BB5" w:rsidRPr="00D63BB5" w:rsidRDefault="00D63BB5" w:rsidP="00D63BB5">
      <w:pPr>
        <w:jc w:val="both"/>
        <w:rPr>
          <w:rFonts w:ascii="Arial" w:eastAsia="Calibri" w:hAnsi="Arial" w:cs="Arial"/>
          <w:b/>
          <w:sz w:val="22"/>
          <w:szCs w:val="22"/>
        </w:rPr>
      </w:pPr>
      <w:r w:rsidRPr="00D63BB5">
        <w:rPr>
          <w:rFonts w:ascii="Arial" w:eastAsia="Calibri" w:hAnsi="Arial" w:cs="Arial"/>
          <w:b/>
          <w:sz w:val="22"/>
          <w:szCs w:val="22"/>
        </w:rPr>
        <w:t>3.3</w:t>
      </w:r>
      <w:r w:rsidRPr="00D63BB5">
        <w:rPr>
          <w:rFonts w:ascii="Arial" w:eastAsia="Calibri" w:hAnsi="Arial" w:cs="Arial"/>
          <w:sz w:val="22"/>
          <w:szCs w:val="22"/>
        </w:rPr>
        <w:tab/>
      </w:r>
      <w:r w:rsidRPr="00D63BB5">
        <w:rPr>
          <w:rFonts w:ascii="Arial" w:eastAsia="Calibri" w:hAnsi="Arial" w:cs="Arial"/>
          <w:bCs/>
          <w:sz w:val="22"/>
          <w:szCs w:val="22"/>
        </w:rPr>
        <w:t>In the event</w:t>
      </w:r>
      <w:r w:rsidRPr="00D63BB5">
        <w:rPr>
          <w:rFonts w:ascii="Arial" w:eastAsia="Calibri" w:hAnsi="Arial" w:cs="Arial"/>
          <w:sz w:val="22"/>
          <w:szCs w:val="22"/>
        </w:rPr>
        <w:t xml:space="preserve"> Licensor creates any revisions to or upgrades of the system, Licensor shall provide </w:t>
      </w:r>
      <w:bookmarkStart w:id="199" w:name="agencycode30"/>
      <w:bookmarkEnd w:id="199"/>
      <w:r w:rsidRPr="00D63BB5">
        <w:rPr>
          <w:rFonts w:ascii="Arial" w:eastAsia="Calibri" w:hAnsi="Arial" w:cs="Arial"/>
          <w:sz w:val="22"/>
          <w:szCs w:val="22"/>
        </w:rPr>
        <w:t xml:space="preserve">MSFA thirty (30) days written notification of such revision or upgrade, and shall, upon request of </w:t>
      </w:r>
      <w:bookmarkStart w:id="200" w:name="agencycode31"/>
      <w:bookmarkEnd w:id="200"/>
      <w:r w:rsidRPr="00D63BB5">
        <w:rPr>
          <w:rFonts w:ascii="Arial" w:eastAsia="Calibri" w:hAnsi="Arial" w:cs="Arial"/>
          <w:sz w:val="22"/>
          <w:szCs w:val="22"/>
        </w:rPr>
        <w:t xml:space="preserve">MSFA, furnish such revision or upgrade to </w:t>
      </w:r>
      <w:bookmarkStart w:id="201" w:name="agencycode32"/>
      <w:bookmarkEnd w:id="201"/>
      <w:r w:rsidRPr="00D63BB5">
        <w:rPr>
          <w:rFonts w:ascii="Arial" w:eastAsia="Calibri" w:hAnsi="Arial" w:cs="Arial"/>
          <w:sz w:val="22"/>
          <w:szCs w:val="22"/>
        </w:rPr>
        <w:t>MSFA free of charge as part of the SaaS fees.</w:t>
      </w:r>
    </w:p>
    <w:p w14:paraId="2A63A6EB" w14:textId="77777777" w:rsidR="00D63BB5" w:rsidRPr="00D63BB5" w:rsidRDefault="00D63BB5" w:rsidP="00D63BB5">
      <w:pPr>
        <w:keepNext/>
        <w:jc w:val="both"/>
        <w:outlineLvl w:val="0"/>
        <w:rPr>
          <w:rFonts w:ascii="Arial" w:eastAsia="Calibri" w:hAnsi="Arial" w:cs="Arial"/>
          <w:b/>
          <w:bCs/>
          <w:sz w:val="22"/>
          <w:szCs w:val="22"/>
        </w:rPr>
      </w:pPr>
    </w:p>
    <w:p w14:paraId="4C0743DC"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4</w:t>
      </w:r>
      <w:r w:rsidRPr="00D63BB5">
        <w:rPr>
          <w:rFonts w:ascii="Arial" w:eastAsia="Calibri" w:hAnsi="Arial" w:cs="Arial"/>
          <w:b/>
          <w:bCs/>
          <w:sz w:val="22"/>
          <w:szCs w:val="22"/>
        </w:rPr>
        <w:tab/>
        <w:t xml:space="preserve">SCOPE OF LICENSE AND RIGHT TO USE </w:t>
      </w:r>
    </w:p>
    <w:p w14:paraId="4DC33B7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4.1</w:t>
      </w:r>
      <w:r w:rsidRPr="00D63BB5">
        <w:rPr>
          <w:rFonts w:ascii="Arial" w:eastAsia="Calibri" w:hAnsi="Arial" w:cs="Arial"/>
          <w:b/>
          <w:bCs/>
          <w:sz w:val="22"/>
          <w:szCs w:val="22"/>
        </w:rPr>
        <w:tab/>
      </w:r>
      <w:r w:rsidRPr="00D63BB5">
        <w:rPr>
          <w:rFonts w:ascii="Arial" w:eastAsia="Calibri"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sixty-five (365) days a year, subject to regularly scheduled maintenance and required repairs. The terms and conditions of this Agreement will apply to any enhancements or additional software products Licensee may procure from Licensor.</w:t>
      </w:r>
    </w:p>
    <w:p w14:paraId="55CE322E" w14:textId="77777777" w:rsidR="00D63BB5" w:rsidRPr="00D63BB5" w:rsidRDefault="00D63BB5" w:rsidP="00D63BB5">
      <w:pPr>
        <w:jc w:val="both"/>
        <w:rPr>
          <w:rFonts w:ascii="Arial" w:eastAsia="Calibri" w:hAnsi="Arial" w:cs="Arial"/>
          <w:sz w:val="22"/>
          <w:szCs w:val="22"/>
        </w:rPr>
      </w:pPr>
    </w:p>
    <w:p w14:paraId="6267EDA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4.2</w:t>
      </w:r>
      <w:r w:rsidRPr="00D63BB5">
        <w:rPr>
          <w:rFonts w:ascii="Arial" w:eastAsia="Calibri" w:hAnsi="Arial" w:cs="Arial"/>
          <w:b/>
          <w:bCs/>
          <w:sz w:val="22"/>
          <w:szCs w:val="22"/>
        </w:rPr>
        <w:tab/>
      </w:r>
      <w:r w:rsidRPr="00D63BB5">
        <w:rPr>
          <w:rFonts w:ascii="Arial" w:eastAsia="Calibri"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4814B21A" w14:textId="77777777" w:rsidR="00D63BB5" w:rsidRPr="00D63BB5" w:rsidRDefault="00D63BB5" w:rsidP="00D63BB5">
      <w:pPr>
        <w:jc w:val="both"/>
        <w:rPr>
          <w:rFonts w:ascii="Arial" w:eastAsia="Calibri" w:hAnsi="Arial" w:cs="Arial"/>
          <w:sz w:val="22"/>
          <w:szCs w:val="22"/>
        </w:rPr>
      </w:pPr>
    </w:p>
    <w:p w14:paraId="5D015D2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4.3</w:t>
      </w:r>
      <w:r w:rsidRPr="00D63BB5">
        <w:rPr>
          <w:rFonts w:ascii="Arial" w:eastAsia="Calibri" w:hAnsi="Arial" w:cs="Arial"/>
          <w:b/>
          <w:bCs/>
          <w:sz w:val="22"/>
          <w:szCs w:val="22"/>
        </w:rPr>
        <w:tab/>
      </w:r>
      <w:r w:rsidRPr="00D63BB5">
        <w:rPr>
          <w:rFonts w:ascii="Arial" w:eastAsia="Calibri"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185F3C25" w14:textId="77777777" w:rsidR="00D63BB5" w:rsidRPr="00D63BB5" w:rsidRDefault="00D63BB5" w:rsidP="00D63BB5">
      <w:pPr>
        <w:jc w:val="both"/>
        <w:rPr>
          <w:rFonts w:ascii="Arial" w:eastAsia="Calibri" w:hAnsi="Arial" w:cs="Arial"/>
          <w:sz w:val="22"/>
          <w:szCs w:val="22"/>
        </w:rPr>
      </w:pPr>
    </w:p>
    <w:p w14:paraId="189319E8"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w:t>
      </w:r>
      <w:r w:rsidRPr="00D63BB5">
        <w:rPr>
          <w:rFonts w:ascii="Arial" w:eastAsia="Calibri" w:hAnsi="Arial" w:cs="Arial"/>
          <w:b/>
          <w:bCs/>
          <w:sz w:val="22"/>
          <w:szCs w:val="22"/>
        </w:rPr>
        <w:tab/>
      </w:r>
      <w:r w:rsidRPr="00D63BB5">
        <w:rPr>
          <w:rFonts w:ascii="Arial" w:eastAsia="Calibri" w:hAnsi="Arial" w:cs="Arial"/>
          <w:sz w:val="22"/>
          <w:szCs w:val="22"/>
        </w:rPr>
        <w:t xml:space="preserve">The Applications and Services will be accessible at least 99.98% of the time, twenty-four (24) hours a day, seven (7) days a week, except for scheduled maintenance and required repairs, and except for any loss or interruption of the SaaS Services due to causes beyond the control of Licensor. In the event that MSFA or an Active User is unable to achieve the 99.98% application availability during any given month, excluding scheduled maintenance, required repairs, and unavailability due to causes beyond the control of Licensor, the Licensor and Licensee must refer to Exhibit B, Service Credit Assessment, which is attached to Agreement and incorporated herein by reference. Licensor shall maintain the server at a secured location with restricted access. </w:t>
      </w:r>
    </w:p>
    <w:p w14:paraId="5E55912D" w14:textId="77777777" w:rsidR="00D63BB5" w:rsidRPr="00D63BB5" w:rsidRDefault="00D63BB5" w:rsidP="00D63BB5">
      <w:pPr>
        <w:jc w:val="both"/>
        <w:rPr>
          <w:rFonts w:ascii="Arial" w:eastAsia="Calibri" w:hAnsi="Arial" w:cs="Arial"/>
          <w:sz w:val="22"/>
          <w:szCs w:val="22"/>
        </w:rPr>
      </w:pPr>
    </w:p>
    <w:p w14:paraId="13AF588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4.5</w:t>
      </w:r>
      <w:r w:rsidRPr="00D63BB5">
        <w:rPr>
          <w:rFonts w:ascii="Arial" w:eastAsia="Calibri" w:hAnsi="Arial" w:cs="Arial"/>
          <w:b/>
          <w:bCs/>
          <w:sz w:val="22"/>
          <w:szCs w:val="22"/>
        </w:rPr>
        <w:tab/>
      </w:r>
      <w:r w:rsidRPr="00D63BB5">
        <w:rPr>
          <w:rFonts w:ascii="Arial" w:eastAsia="Calibri" w:hAnsi="Arial" w:cs="Arial"/>
          <w:sz w:val="22"/>
          <w:szCs w:val="22"/>
        </w:rPr>
        <w:t xml:space="preserve">Licensor shall provide the Licensee with its standard managed firewall service, which shall enable secure delivery of Licensor’s Services using fully redundant hardware-based firewalls. Licensor’s managed firewall service will be available twenty-four (24) hours a day, seven (7) days </w:t>
      </w:r>
      <w:r w:rsidRPr="00D63BB5">
        <w:rPr>
          <w:rFonts w:ascii="Arial" w:eastAsia="Calibri" w:hAnsi="Arial" w:cs="Arial"/>
          <w:sz w:val="22"/>
          <w:szCs w:val="22"/>
        </w:rPr>
        <w:lastRenderedPageBreak/>
        <w:t>a week.</w:t>
      </w:r>
    </w:p>
    <w:p w14:paraId="48E3B2BE" w14:textId="77777777" w:rsidR="00D63BB5" w:rsidRPr="00D63BB5" w:rsidRDefault="00D63BB5" w:rsidP="00D63BB5">
      <w:pPr>
        <w:jc w:val="both"/>
        <w:rPr>
          <w:rFonts w:ascii="Arial" w:eastAsia="Calibri" w:hAnsi="Arial" w:cs="Arial"/>
          <w:sz w:val="22"/>
          <w:szCs w:val="22"/>
        </w:rPr>
      </w:pPr>
    </w:p>
    <w:p w14:paraId="624D075A" w14:textId="77777777" w:rsidR="00D63BB5" w:rsidRPr="00D63BB5" w:rsidRDefault="00D63BB5" w:rsidP="00D63BB5">
      <w:pPr>
        <w:widowControl/>
        <w:jc w:val="both"/>
        <w:rPr>
          <w:rFonts w:ascii="Arial" w:eastAsia="Calibri" w:hAnsi="Arial" w:cs="Arial"/>
          <w:sz w:val="22"/>
          <w:szCs w:val="22"/>
        </w:rPr>
      </w:pPr>
      <w:r w:rsidRPr="00D63BB5">
        <w:rPr>
          <w:rFonts w:ascii="Arial" w:eastAsia="Calibri" w:hAnsi="Arial" w:cs="Arial"/>
          <w:b/>
          <w:bCs/>
          <w:sz w:val="22"/>
          <w:szCs w:val="22"/>
        </w:rPr>
        <w:t>4.6</w:t>
      </w:r>
      <w:r w:rsidRPr="00D63BB5">
        <w:rPr>
          <w:rFonts w:ascii="Arial" w:eastAsia="Calibri" w:hAnsi="Arial" w:cs="Arial"/>
          <w:sz w:val="22"/>
          <w:szCs w:val="22"/>
        </w:rPr>
        <w:tab/>
        <w:t xml:space="preserve"> The use of the Services by Active Users will be governed solely by the terms and conditions of this Agreement.</w:t>
      </w:r>
    </w:p>
    <w:p w14:paraId="401FE9DA" w14:textId="77777777" w:rsidR="00D63BB5" w:rsidRPr="00D63BB5" w:rsidRDefault="00D63BB5" w:rsidP="00D63BB5">
      <w:pPr>
        <w:jc w:val="both"/>
        <w:rPr>
          <w:rFonts w:ascii="Arial" w:eastAsia="Calibri" w:hAnsi="Arial" w:cs="Arial"/>
          <w:sz w:val="22"/>
          <w:szCs w:val="22"/>
        </w:rPr>
      </w:pPr>
    </w:p>
    <w:p w14:paraId="235B2817" w14:textId="77777777" w:rsidR="00D63BB5" w:rsidRPr="00D63BB5" w:rsidRDefault="00D63BB5" w:rsidP="00D63BB5">
      <w:pPr>
        <w:widowControl/>
        <w:jc w:val="both"/>
        <w:rPr>
          <w:rFonts w:ascii="Arial" w:eastAsia="Calibri" w:hAnsi="Arial" w:cs="Arial"/>
          <w:sz w:val="22"/>
          <w:szCs w:val="22"/>
        </w:rPr>
      </w:pPr>
      <w:r w:rsidRPr="00D63BB5">
        <w:rPr>
          <w:rFonts w:ascii="Arial" w:eastAsia="Calibri" w:hAnsi="Arial" w:cs="Arial"/>
          <w:b/>
          <w:bCs/>
          <w:sz w:val="22"/>
          <w:szCs w:val="22"/>
        </w:rPr>
        <w:t>4.7</w:t>
      </w:r>
      <w:r w:rsidRPr="00D63BB5">
        <w:rPr>
          <w:rFonts w:ascii="Arial" w:eastAsia="Calibri" w:hAnsi="Arial" w:cs="Arial"/>
          <w:sz w:val="22"/>
          <w:szCs w:val="22"/>
        </w:rPr>
        <w:tab/>
        <w:t xml:space="preserve"> </w:t>
      </w:r>
      <w:bookmarkStart w:id="202" w:name="agencycode35"/>
      <w:bookmarkEnd w:id="202"/>
      <w:r w:rsidRPr="00D63BB5">
        <w:rPr>
          <w:rFonts w:ascii="Arial" w:eastAsia="Calibri" w:hAnsi="Arial" w:cs="Arial"/>
          <w:sz w:val="22"/>
          <w:szCs w:val="22"/>
        </w:rPr>
        <w:t xml:space="preserve">MSFA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03" w:name="agencycode36"/>
      <w:bookmarkEnd w:id="203"/>
      <w:r w:rsidRPr="00D63BB5">
        <w:rPr>
          <w:rFonts w:ascii="Arial" w:eastAsia="Calibri" w:hAnsi="Arial" w:cs="Arial"/>
          <w:sz w:val="22"/>
          <w:szCs w:val="22"/>
        </w:rPr>
        <w:t xml:space="preserve">MSFA, </w:t>
      </w:r>
      <w:bookmarkStart w:id="204" w:name="agencycode37"/>
      <w:bookmarkEnd w:id="204"/>
      <w:r w:rsidRPr="00D63BB5">
        <w:rPr>
          <w:rFonts w:ascii="Arial" w:eastAsia="Calibri" w:hAnsi="Arial" w:cs="Arial"/>
          <w:sz w:val="22"/>
          <w:szCs w:val="22"/>
        </w:rPr>
        <w:t xml:space="preserve">MSFA shall not obtain or claim any rights in or ownership interest to the Services or Applications or any associated intellectual property rights in any of the foregoing.  </w:t>
      </w:r>
      <w:bookmarkStart w:id="205" w:name="agencycode38"/>
      <w:bookmarkEnd w:id="205"/>
      <w:r w:rsidRPr="00D63BB5">
        <w:rPr>
          <w:rFonts w:ascii="Arial" w:eastAsia="Calibri" w:hAnsi="Arial" w:cs="Arial"/>
          <w:sz w:val="22"/>
          <w:szCs w:val="22"/>
        </w:rPr>
        <w:t xml:space="preserve">MSFA agrees to comply with all copyright and other intellectual property rights notices contained on or in any information obtained or accessed by </w:t>
      </w:r>
      <w:bookmarkStart w:id="206" w:name="agencycode39"/>
      <w:bookmarkEnd w:id="206"/>
      <w:r w:rsidRPr="00D63BB5">
        <w:rPr>
          <w:rFonts w:ascii="Arial" w:eastAsia="Calibri" w:hAnsi="Arial" w:cs="Arial"/>
          <w:sz w:val="22"/>
          <w:szCs w:val="22"/>
        </w:rPr>
        <w:t xml:space="preserve">MSFA through the Services. </w:t>
      </w:r>
    </w:p>
    <w:p w14:paraId="7B1DB04D" w14:textId="77777777" w:rsidR="00D63BB5" w:rsidRPr="00D63BB5" w:rsidRDefault="00D63BB5" w:rsidP="00D63BB5">
      <w:pPr>
        <w:jc w:val="both"/>
        <w:rPr>
          <w:rFonts w:ascii="Arial" w:eastAsia="Calibri" w:hAnsi="Arial" w:cs="Arial"/>
          <w:sz w:val="22"/>
          <w:szCs w:val="22"/>
        </w:rPr>
      </w:pPr>
    </w:p>
    <w:p w14:paraId="3D0171C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5</w:t>
      </w:r>
      <w:r w:rsidRPr="00D63BB5">
        <w:rPr>
          <w:rFonts w:ascii="Arial" w:eastAsia="Calibri" w:hAnsi="Arial" w:cs="Arial"/>
          <w:b/>
          <w:bCs/>
          <w:sz w:val="22"/>
          <w:szCs w:val="22"/>
        </w:rPr>
        <w:tab/>
        <w:t>ACCEPTANCE</w:t>
      </w:r>
    </w:p>
    <w:p w14:paraId="7B76F09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5.1</w:t>
      </w:r>
      <w:r w:rsidRPr="00D63BB5">
        <w:rPr>
          <w:rFonts w:ascii="Arial" w:eastAsia="Calibri" w:hAnsi="Arial" w:cs="Arial"/>
          <w:sz w:val="22"/>
          <w:szCs w:val="22"/>
        </w:rPr>
        <w:tab/>
        <w:t>Licensor shall make the Applications and Documentation available through its Services pursuant to the delivery schedule mutually agreed to by the parties.</w:t>
      </w:r>
    </w:p>
    <w:p w14:paraId="1CF83F53" w14:textId="77777777" w:rsidR="00D63BB5" w:rsidRPr="00D63BB5" w:rsidRDefault="00D63BB5" w:rsidP="00D63BB5">
      <w:pPr>
        <w:jc w:val="both"/>
        <w:rPr>
          <w:rFonts w:ascii="Arial" w:eastAsia="Calibri" w:hAnsi="Arial" w:cs="Arial"/>
          <w:sz w:val="22"/>
          <w:szCs w:val="22"/>
        </w:rPr>
      </w:pPr>
    </w:p>
    <w:p w14:paraId="7AA219C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5.2</w:t>
      </w:r>
      <w:r w:rsidRPr="00D63BB5">
        <w:rPr>
          <w:rFonts w:ascii="Arial" w:eastAsia="Calibri" w:hAnsi="Arial" w:cs="Arial"/>
          <w:sz w:val="22"/>
          <w:szCs w:val="22"/>
        </w:rPr>
        <w:tab/>
      </w:r>
      <w:bookmarkStart w:id="207" w:name="agencycode40"/>
      <w:bookmarkEnd w:id="207"/>
      <w:r w:rsidRPr="00D63BB5">
        <w:rPr>
          <w:rFonts w:ascii="Arial" w:eastAsia="Calibri" w:hAnsi="Arial" w:cs="Arial"/>
          <w:sz w:val="22"/>
          <w:szCs w:val="22"/>
        </w:rPr>
        <w:t xml:space="preserve">MSFA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08" w:name="agencycode41"/>
      <w:bookmarkEnd w:id="208"/>
      <w:r w:rsidRPr="00D63BB5">
        <w:rPr>
          <w:rFonts w:ascii="Arial" w:eastAsia="Calibri" w:hAnsi="Arial" w:cs="Arial"/>
          <w:sz w:val="22"/>
          <w:szCs w:val="22"/>
        </w:rPr>
        <w:t xml:space="preserve">MSFA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09" w:name="agencycode42"/>
      <w:bookmarkEnd w:id="209"/>
      <w:r w:rsidRPr="00D63BB5">
        <w:rPr>
          <w:rFonts w:ascii="Arial" w:eastAsia="Calibri" w:hAnsi="Arial" w:cs="Arial"/>
          <w:sz w:val="22"/>
          <w:szCs w:val="22"/>
        </w:rPr>
        <w:t xml:space="preserve">MSFA shall have an additional thirty (30) calendar days to evaluate the Applications and Services. In the event Licensor is unable to repair the defect within this ten (10) day period, </w:t>
      </w:r>
      <w:bookmarkStart w:id="210" w:name="agencycode43"/>
      <w:bookmarkEnd w:id="210"/>
      <w:r w:rsidRPr="00D63BB5">
        <w:rPr>
          <w:rFonts w:ascii="Arial" w:eastAsia="Calibri" w:hAnsi="Arial" w:cs="Arial"/>
          <w:sz w:val="22"/>
          <w:szCs w:val="22"/>
        </w:rPr>
        <w:t xml:space="preserve">MSFA may terminate this Agreement pursuant to the Termination Article herein. </w:t>
      </w:r>
    </w:p>
    <w:p w14:paraId="37C4FF0E" w14:textId="77777777" w:rsidR="00D63BB5" w:rsidRPr="00D63BB5" w:rsidRDefault="00D63BB5" w:rsidP="00D63BB5">
      <w:pPr>
        <w:jc w:val="both"/>
        <w:rPr>
          <w:rFonts w:ascii="Arial" w:eastAsia="Calibri" w:hAnsi="Arial" w:cs="Arial"/>
          <w:sz w:val="22"/>
          <w:szCs w:val="22"/>
        </w:rPr>
      </w:pPr>
    </w:p>
    <w:p w14:paraId="1B79827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6</w:t>
      </w:r>
      <w:r w:rsidRPr="00D63BB5">
        <w:rPr>
          <w:rFonts w:ascii="Arial" w:eastAsia="Calibri" w:hAnsi="Arial" w:cs="Arial"/>
          <w:b/>
          <w:bCs/>
          <w:sz w:val="22"/>
          <w:szCs w:val="22"/>
        </w:rPr>
        <w:tab/>
        <w:t>CONSIDERATION AND METHOD OF PAYMENT</w:t>
      </w:r>
    </w:p>
    <w:p w14:paraId="1F8E1866"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6.1</w:t>
      </w:r>
      <w:r w:rsidRPr="00D63BB5">
        <w:rPr>
          <w:rFonts w:ascii="Arial" w:eastAsia="Calibri" w:hAnsi="Arial" w:cs="Arial"/>
          <w:b/>
          <w:bCs/>
          <w:sz w:val="22"/>
          <w:szCs w:val="22"/>
        </w:rPr>
        <w:tab/>
      </w:r>
      <w:r w:rsidRPr="00D63BB5">
        <w:rPr>
          <w:rFonts w:ascii="Arial" w:eastAsia="Calibri" w:hAnsi="Arial" w:cs="Arial"/>
          <w:sz w:val="22"/>
          <w:szCs w:val="22"/>
        </w:rPr>
        <w:t xml:space="preserve">The total compensation to be paid to the Licensor by </w:t>
      </w:r>
      <w:bookmarkStart w:id="211" w:name="agencycode44"/>
      <w:bookmarkEnd w:id="211"/>
      <w:r w:rsidRPr="00D63BB5">
        <w:rPr>
          <w:rFonts w:ascii="Arial" w:eastAsia="Calibri" w:hAnsi="Arial" w:cs="Arial"/>
          <w:sz w:val="22"/>
          <w:szCs w:val="22"/>
        </w:rPr>
        <w:t xml:space="preserve">MSFA for all Applications, development, maintenance and SaaS Services, customizations, products, travel, performances and expenses under this Agreement shall not exceed the specified sum of  </w:t>
      </w:r>
      <w:bookmarkStart w:id="212" w:name="specifiedsum"/>
      <w:bookmarkEnd w:id="212"/>
      <w:r w:rsidRPr="00D63BB5">
        <w:rPr>
          <w:rFonts w:ascii="Arial" w:eastAsia="Calibri" w:hAnsi="Arial" w:cs="Arial"/>
          <w:sz w:val="22"/>
          <w:szCs w:val="22"/>
          <w:highlight w:val="yellow"/>
        </w:rPr>
        <w:t>$INSERT TOTAL COMPENSATION</w:t>
      </w:r>
      <w:r w:rsidRPr="00D63BB5">
        <w:rPr>
          <w:rFonts w:ascii="Arial" w:eastAsia="Calibri" w:hAnsi="Arial" w:cs="Arial"/>
          <w:sz w:val="22"/>
          <w:szCs w:val="22"/>
        </w:rPr>
        <w:t>, and shall be payable as set forth in the Payment Schedule attached hereto as Exhibit A.</w:t>
      </w:r>
    </w:p>
    <w:p w14:paraId="294AB163" w14:textId="77777777" w:rsidR="00D63BB5" w:rsidRPr="00D63BB5" w:rsidRDefault="00D63BB5" w:rsidP="00D63BB5">
      <w:pPr>
        <w:jc w:val="both"/>
        <w:rPr>
          <w:rFonts w:ascii="Arial" w:eastAsia="Calibri" w:hAnsi="Arial" w:cs="Arial"/>
          <w:b/>
          <w:bCs/>
          <w:sz w:val="22"/>
          <w:szCs w:val="22"/>
        </w:rPr>
      </w:pPr>
    </w:p>
    <w:p w14:paraId="3183DC8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6.2</w:t>
      </w:r>
      <w:r w:rsidRPr="00D63BB5">
        <w:rPr>
          <w:rFonts w:ascii="Arial" w:eastAsia="Calibri" w:hAnsi="Arial" w:cs="Arial"/>
          <w:sz w:val="22"/>
          <w:szCs w:val="22"/>
        </w:rPr>
        <w:tab/>
        <w:t>Licensor shall submit invoices with the appropriate documentation to</w:t>
      </w:r>
      <w:bookmarkStart w:id="213" w:name="agencycode45"/>
      <w:bookmarkEnd w:id="213"/>
      <w:r w:rsidRPr="00D63BB5">
        <w:rPr>
          <w:rFonts w:ascii="Arial" w:eastAsia="Calibri" w:hAnsi="Arial" w:cs="Arial"/>
          <w:sz w:val="22"/>
          <w:szCs w:val="22"/>
        </w:rPr>
        <w:t xml:space="preserve"> MSFA monthly for any month in which SaaS Services and/or other services are rendered. Licensor shall submit invoices and supporting documentation to</w:t>
      </w:r>
      <w:bookmarkStart w:id="214" w:name="agencycode46"/>
      <w:bookmarkEnd w:id="214"/>
      <w:r w:rsidRPr="00D63BB5">
        <w:rPr>
          <w:rFonts w:ascii="Arial" w:eastAsia="Calibri" w:hAnsi="Arial" w:cs="Arial"/>
          <w:sz w:val="22"/>
          <w:szCs w:val="22"/>
        </w:rPr>
        <w:t xml:space="preserve"> MSFA electronically during the term of this Agreement using the processes and procedures identified by the State. </w:t>
      </w:r>
      <w:bookmarkStart w:id="215" w:name="agencycode47"/>
      <w:bookmarkEnd w:id="215"/>
      <w:r w:rsidRPr="00D63BB5">
        <w:rPr>
          <w:rFonts w:ascii="Arial" w:eastAsia="Calibri" w:hAnsi="Arial" w:cs="Arial"/>
          <w:sz w:val="22"/>
          <w:szCs w:val="22"/>
        </w:rPr>
        <w:t xml:space="preserve">MSFA agrees to make payment in accordance with Mississippi law on “Timely Payments for Purchases by Public Bodies”, Section 31-7-301, et seq. of the 1972 Mississippi Code Annotated, as amended, which generally provides for payment of undisputed amounts by </w:t>
      </w:r>
      <w:bookmarkStart w:id="216" w:name="agencycode48"/>
      <w:bookmarkEnd w:id="216"/>
      <w:r w:rsidRPr="00D63BB5">
        <w:rPr>
          <w:rFonts w:ascii="Arial" w:eastAsia="Calibri" w:hAnsi="Arial" w:cs="Arial"/>
          <w:sz w:val="22"/>
          <w:szCs w:val="22"/>
        </w:rPr>
        <w:t>MSFA within forty-five (45) days of receipt of the invoice. Licensor understands and agrees that</w:t>
      </w:r>
      <w:bookmarkStart w:id="217" w:name="agencycode49"/>
      <w:bookmarkEnd w:id="217"/>
      <w:r w:rsidRPr="00D63BB5">
        <w:rPr>
          <w:rFonts w:ascii="Arial" w:eastAsia="Calibri" w:hAnsi="Arial" w:cs="Arial"/>
          <w:sz w:val="22"/>
          <w:szCs w:val="22"/>
        </w:rPr>
        <w:t xml:space="preserve"> MSFA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2AAF5440" w14:textId="77777777" w:rsidR="00D63BB5" w:rsidRPr="00D63BB5" w:rsidRDefault="00D63BB5" w:rsidP="00D63BB5">
      <w:pPr>
        <w:jc w:val="both"/>
        <w:rPr>
          <w:rFonts w:ascii="Arial" w:eastAsia="Calibri" w:hAnsi="Arial" w:cs="Arial"/>
          <w:sz w:val="22"/>
          <w:szCs w:val="22"/>
        </w:rPr>
      </w:pPr>
    </w:p>
    <w:p w14:paraId="233FD9B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6.3</w:t>
      </w:r>
      <w:r w:rsidRPr="00D63BB5">
        <w:rPr>
          <w:rFonts w:ascii="Arial" w:eastAsia="Calibri" w:hAnsi="Arial" w:cs="Arial"/>
          <w:sz w:val="22"/>
          <w:szCs w:val="22"/>
        </w:rPr>
        <w:tab/>
        <w:t xml:space="preserve">Acceptance by the Licensor of the last payment due from </w:t>
      </w:r>
      <w:bookmarkStart w:id="218" w:name="agencycode50"/>
      <w:bookmarkEnd w:id="218"/>
      <w:r w:rsidRPr="00D63BB5">
        <w:rPr>
          <w:rFonts w:ascii="Arial" w:eastAsia="Calibri" w:hAnsi="Arial" w:cs="Arial"/>
          <w:sz w:val="22"/>
          <w:szCs w:val="22"/>
        </w:rPr>
        <w:t xml:space="preserve">MSFA under this Agreement shall operate as a release of all claims for money against the State by the Licensor and any subcontractors or other persons supplying labor or materials used in the performance of the work under this Agreement. </w:t>
      </w:r>
    </w:p>
    <w:p w14:paraId="6391143B" w14:textId="77777777" w:rsidR="00D63BB5" w:rsidRPr="00D63BB5" w:rsidRDefault="00D63BB5" w:rsidP="00D63BB5">
      <w:pPr>
        <w:jc w:val="both"/>
        <w:rPr>
          <w:rFonts w:ascii="Arial" w:eastAsia="Calibri" w:hAnsi="Arial" w:cs="Arial"/>
          <w:sz w:val="22"/>
          <w:szCs w:val="22"/>
        </w:rPr>
      </w:pPr>
    </w:p>
    <w:p w14:paraId="4FC1FCD7"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7</w:t>
      </w:r>
      <w:r w:rsidRPr="00D63BB5">
        <w:rPr>
          <w:rFonts w:ascii="Arial" w:eastAsia="Calibri" w:hAnsi="Arial" w:cs="Arial"/>
          <w:b/>
          <w:bCs/>
          <w:sz w:val="22"/>
          <w:szCs w:val="22"/>
        </w:rPr>
        <w:tab/>
        <w:t>WARRANTY</w:t>
      </w:r>
    </w:p>
    <w:p w14:paraId="600DA30A"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7.1</w:t>
      </w:r>
      <w:r w:rsidRPr="00D63BB5">
        <w:rPr>
          <w:rFonts w:ascii="Arial" w:eastAsia="Calibri" w:hAnsi="Arial" w:cs="Arial"/>
          <w:sz w:val="22"/>
          <w:szCs w:val="22"/>
        </w:rPr>
        <w:tab/>
        <w:t>Licensor represents and warrants that it has the right to license the Applications provided under this Agreement.</w:t>
      </w:r>
    </w:p>
    <w:p w14:paraId="063495CC" w14:textId="77777777" w:rsidR="00D63BB5" w:rsidRPr="00D63BB5" w:rsidRDefault="00D63BB5" w:rsidP="00D63BB5">
      <w:pPr>
        <w:jc w:val="both"/>
        <w:rPr>
          <w:rFonts w:ascii="Arial" w:eastAsia="Calibri" w:hAnsi="Arial" w:cs="Arial"/>
          <w:sz w:val="22"/>
          <w:szCs w:val="22"/>
        </w:rPr>
      </w:pPr>
    </w:p>
    <w:p w14:paraId="2A635A7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7.2</w:t>
      </w:r>
      <w:r w:rsidRPr="00D63BB5">
        <w:rPr>
          <w:rFonts w:ascii="Arial" w:eastAsia="Calibri" w:hAnsi="Arial" w:cs="Arial"/>
          <w:sz w:val="22"/>
          <w:szCs w:val="22"/>
        </w:rPr>
        <w:tab/>
        <w:t xml:space="preserve">Licensor represents and warrants that the Applications provided by Licensor shall meet or exceed the minimum specifications set forth in RFP No. </w:t>
      </w:r>
      <w:bookmarkStart w:id="219" w:name="rfpnumber2"/>
      <w:bookmarkEnd w:id="219"/>
      <w:r w:rsidRPr="00D63BB5">
        <w:rPr>
          <w:rFonts w:ascii="Arial" w:eastAsia="Calibri" w:hAnsi="Arial" w:cs="Arial"/>
          <w:sz w:val="22"/>
          <w:szCs w:val="22"/>
        </w:rPr>
        <w:t>4506 and Licensor’s Proposal, as accepted by the State, in response thereto.</w:t>
      </w:r>
    </w:p>
    <w:p w14:paraId="4091AF1D" w14:textId="77777777" w:rsidR="00D63BB5" w:rsidRPr="00D63BB5" w:rsidRDefault="00D63BB5" w:rsidP="00D63BB5">
      <w:pPr>
        <w:jc w:val="both"/>
        <w:rPr>
          <w:rFonts w:ascii="Arial" w:eastAsia="Calibri" w:hAnsi="Arial" w:cs="Arial"/>
          <w:sz w:val="22"/>
          <w:szCs w:val="22"/>
        </w:rPr>
      </w:pPr>
    </w:p>
    <w:p w14:paraId="2FF7D45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7.3</w:t>
      </w:r>
      <w:r w:rsidRPr="00D63BB5">
        <w:rPr>
          <w:rFonts w:ascii="Arial" w:eastAsia="Calibri" w:hAnsi="Arial" w:cs="Arial"/>
          <w:sz w:val="22"/>
          <w:szCs w:val="22"/>
        </w:rPr>
        <w:tab/>
        <w:t>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w:t>
      </w:r>
      <w:bookmarkStart w:id="220" w:name="agencycode51"/>
      <w:bookmarkEnd w:id="220"/>
      <w:r w:rsidRPr="00D63BB5">
        <w:rPr>
          <w:rFonts w:ascii="Arial" w:eastAsia="Calibri" w:hAnsi="Arial" w:cs="Arial"/>
          <w:sz w:val="22"/>
          <w:szCs w:val="22"/>
        </w:rPr>
        <w:t xml:space="preserve"> MSFA consents in writing to a longer period of repair time. In the event Licensor is unable to repair or replace the Application within the mutually agreed upon time frame after receipt of notice of the Defect,  </w:t>
      </w:r>
      <w:bookmarkStart w:id="221" w:name="agencycode52"/>
      <w:bookmarkEnd w:id="221"/>
      <w:r w:rsidRPr="00D63BB5">
        <w:rPr>
          <w:rFonts w:ascii="Arial" w:eastAsia="Calibri" w:hAnsi="Arial" w:cs="Arial"/>
          <w:sz w:val="22"/>
          <w:szCs w:val="22"/>
        </w:rPr>
        <w:t xml:space="preserve">MSFA shall be entitled to a full refund of fees paid and shall have the right to terminate this Agreement in whole or in part as provided for in the Termination Article herein. Licensee’s rights hereunder are in addition to any other rights Licensee may have. </w:t>
      </w:r>
    </w:p>
    <w:p w14:paraId="519AABAE" w14:textId="77777777" w:rsidR="00D63BB5" w:rsidRPr="00D63BB5" w:rsidRDefault="00D63BB5" w:rsidP="00D63BB5">
      <w:pPr>
        <w:jc w:val="both"/>
        <w:rPr>
          <w:rFonts w:ascii="Arial" w:eastAsia="Calibri" w:hAnsi="Arial" w:cs="Arial"/>
          <w:sz w:val="22"/>
          <w:szCs w:val="22"/>
        </w:rPr>
      </w:pPr>
    </w:p>
    <w:p w14:paraId="35B91F6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7.4</w:t>
      </w:r>
      <w:r w:rsidRPr="00D63BB5">
        <w:rPr>
          <w:rFonts w:ascii="Arial" w:eastAsia="Calibri"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19F5BF08" w14:textId="77777777" w:rsidR="00D63BB5" w:rsidRPr="00D63BB5" w:rsidRDefault="00D63BB5" w:rsidP="00D63BB5">
      <w:pPr>
        <w:jc w:val="both"/>
        <w:rPr>
          <w:rFonts w:ascii="Arial" w:eastAsia="Calibri" w:hAnsi="Arial" w:cs="Arial"/>
          <w:sz w:val="22"/>
          <w:szCs w:val="22"/>
        </w:rPr>
      </w:pPr>
    </w:p>
    <w:p w14:paraId="03AE53E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7.5</w:t>
      </w:r>
      <w:r w:rsidRPr="00D63BB5">
        <w:rPr>
          <w:rFonts w:ascii="Arial" w:eastAsia="Calibri" w:hAnsi="Arial" w:cs="Arial"/>
          <w:sz w:val="22"/>
          <w:szCs w:val="22"/>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14:paraId="51D4742B" w14:textId="77777777" w:rsidR="00D63BB5" w:rsidRPr="00D63BB5" w:rsidRDefault="00D63BB5" w:rsidP="00D63BB5">
      <w:pPr>
        <w:jc w:val="both"/>
        <w:rPr>
          <w:rFonts w:ascii="Arial" w:eastAsia="Calibri" w:hAnsi="Arial" w:cs="Arial"/>
          <w:sz w:val="22"/>
          <w:szCs w:val="22"/>
        </w:rPr>
      </w:pPr>
    </w:p>
    <w:p w14:paraId="5E796D8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7.6</w:t>
      </w:r>
      <w:r w:rsidRPr="00D63BB5">
        <w:rPr>
          <w:rFonts w:ascii="Arial" w:eastAsia="Calibri" w:hAnsi="Arial" w:cs="Arial"/>
          <w:sz w:val="22"/>
          <w:szCs w:val="22"/>
        </w:rPr>
        <w:tab/>
        <w:t xml:space="preserve">Licensor represents and warrants that it has tested and will test (not less than on a daily basis) the Applications using commercially reasonable methods to ensure that the Applications </w:t>
      </w:r>
      <w:r w:rsidRPr="00D63BB5">
        <w:rPr>
          <w:rFonts w:ascii="Arial" w:eastAsia="Calibri" w:hAnsi="Arial" w:cs="Arial"/>
          <w:sz w:val="22"/>
          <w:szCs w:val="22"/>
        </w:rPr>
        <w:lastRenderedPageBreak/>
        <w:t xml:space="preserve">provided to </w:t>
      </w:r>
      <w:bookmarkStart w:id="222" w:name="agencycode53"/>
      <w:bookmarkEnd w:id="222"/>
      <w:r w:rsidRPr="00D63BB5">
        <w:rPr>
          <w:rFonts w:ascii="Arial" w:eastAsia="Calibri" w:hAnsi="Arial" w:cs="Arial"/>
          <w:sz w:val="22"/>
          <w:szCs w:val="22"/>
        </w:rPr>
        <w:t xml:space="preserve">MSFA do not and will not contain or incorporate any computer code, programs, 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223" w:name="agencycode54"/>
      <w:bookmarkEnd w:id="223"/>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applications and </w:t>
      </w:r>
      <w:bookmarkStart w:id="224" w:name="agencycode55"/>
      <w:bookmarkEnd w:id="224"/>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225" w:name="agencycode56"/>
      <w:bookmarkEnd w:id="225"/>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applications and </w:t>
      </w:r>
      <w:bookmarkStart w:id="226" w:name="agencycode57"/>
      <w:bookmarkEnd w:id="226"/>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Content. </w:t>
      </w:r>
    </w:p>
    <w:p w14:paraId="736B16E6" w14:textId="77777777" w:rsidR="00D63BB5" w:rsidRPr="00D63BB5" w:rsidRDefault="00D63BB5" w:rsidP="00D63BB5">
      <w:pPr>
        <w:jc w:val="both"/>
        <w:rPr>
          <w:rFonts w:ascii="Arial" w:eastAsia="Calibri" w:hAnsi="Arial" w:cs="Arial"/>
          <w:sz w:val="22"/>
          <w:szCs w:val="22"/>
        </w:rPr>
      </w:pPr>
    </w:p>
    <w:p w14:paraId="6E5A6D5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7.7</w:t>
      </w:r>
      <w:r w:rsidRPr="00D63BB5">
        <w:rPr>
          <w:rFonts w:ascii="Arial" w:eastAsia="Calibri" w:hAnsi="Arial" w:cs="Arial"/>
          <w:sz w:val="22"/>
          <w:szCs w:val="22"/>
        </w:rPr>
        <w:tab/>
        <w:t>Licensor represents and warrants that the</w:t>
      </w:r>
      <w:bookmarkStart w:id="227" w:name="descriptionofsystem3"/>
      <w:bookmarkEnd w:id="227"/>
      <w:r w:rsidRPr="00D63BB5">
        <w:rPr>
          <w:rFonts w:ascii="Arial" w:eastAsia="Calibri" w:hAnsi="Arial" w:cs="Arial"/>
          <w:sz w:val="22"/>
          <w:szCs w:val="22"/>
        </w:rPr>
        <w:t xml:space="preserve"> Fire Academy Registration System provided by the Licensor shall be reasonably expandable and scalable so</w:t>
      </w:r>
      <w:bookmarkStart w:id="228" w:name="agencycode58"/>
      <w:bookmarkEnd w:id="228"/>
      <w:r w:rsidRPr="00D63BB5">
        <w:rPr>
          <w:rFonts w:ascii="Arial" w:eastAsia="Calibri" w:hAnsi="Arial" w:cs="Arial"/>
          <w:sz w:val="22"/>
          <w:szCs w:val="22"/>
        </w:rPr>
        <w:t xml:space="preserve"> MSFA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29" w:name="agencycode59"/>
      <w:bookmarkEnd w:id="229"/>
      <w:r w:rsidRPr="00D63BB5">
        <w:rPr>
          <w:rFonts w:ascii="Arial" w:eastAsia="Calibri" w:hAnsi="Arial" w:cs="Arial"/>
          <w:sz w:val="22"/>
          <w:szCs w:val="22"/>
        </w:rPr>
        <w:t xml:space="preserve">MSFA at no additional cost to </w:t>
      </w:r>
      <w:bookmarkStart w:id="230" w:name="agencycode60"/>
      <w:bookmarkEnd w:id="230"/>
      <w:r w:rsidRPr="00D63BB5">
        <w:rPr>
          <w:rFonts w:ascii="Arial" w:eastAsia="Calibri" w:hAnsi="Arial" w:cs="Arial"/>
          <w:sz w:val="22"/>
          <w:szCs w:val="22"/>
        </w:rPr>
        <w:t>MSFA.</w:t>
      </w:r>
    </w:p>
    <w:p w14:paraId="1E2273B6"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 </w:t>
      </w:r>
    </w:p>
    <w:p w14:paraId="2ABDC86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7.8</w:t>
      </w:r>
      <w:r w:rsidRPr="00D63BB5">
        <w:rPr>
          <w:rFonts w:ascii="Arial" w:eastAsia="Calibri" w:hAnsi="Arial" w:cs="Arial"/>
          <w:b/>
          <w:bCs/>
          <w:sz w:val="22"/>
          <w:szCs w:val="22"/>
        </w:rPr>
        <w:tab/>
      </w:r>
      <w:r w:rsidRPr="00D63BB5">
        <w:rPr>
          <w:rFonts w:ascii="Arial" w:eastAsia="Calibri"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4DBD4B71" w14:textId="77777777" w:rsidR="00D63BB5" w:rsidRPr="00D63BB5" w:rsidRDefault="00D63BB5" w:rsidP="00D63BB5">
      <w:pPr>
        <w:jc w:val="both"/>
        <w:rPr>
          <w:rFonts w:ascii="Arial" w:eastAsia="Calibri" w:hAnsi="Arial" w:cs="Arial"/>
          <w:sz w:val="22"/>
          <w:szCs w:val="22"/>
        </w:rPr>
      </w:pPr>
    </w:p>
    <w:p w14:paraId="720400D8"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7.9</w:t>
      </w:r>
      <w:r w:rsidRPr="00D63BB5">
        <w:rPr>
          <w:rFonts w:ascii="Arial" w:eastAsia="Calibri" w:hAnsi="Arial" w:cs="Arial"/>
          <w:b/>
          <w:sz w:val="22"/>
          <w:szCs w:val="22"/>
        </w:rPr>
        <w:tab/>
      </w:r>
      <w:r w:rsidRPr="00D63BB5">
        <w:rPr>
          <w:rFonts w:ascii="Arial" w:eastAsia="Calibri" w:hAnsi="Arial" w:cs="Arial"/>
          <w:sz w:val="22"/>
          <w:szCs w:val="22"/>
        </w:rPr>
        <w:t>Licensor represents and warrants that, to the extent applicable, it will ensure its compliance with the Mississippi Employment Protection Act, Miss. Code Ann. § 71-11-1, et seq. and any breach of Mississippi Employment Protection Act may subject Licensor to the consequences set forth under Miss. Code Ann § 71-11-3.</w:t>
      </w:r>
    </w:p>
    <w:p w14:paraId="1EA153A9" w14:textId="77777777" w:rsidR="00D63BB5" w:rsidRPr="00D63BB5" w:rsidRDefault="00D63BB5" w:rsidP="00D63BB5">
      <w:pPr>
        <w:jc w:val="both"/>
        <w:rPr>
          <w:rFonts w:ascii="Arial" w:eastAsia="Calibri" w:hAnsi="Arial" w:cs="Arial"/>
          <w:sz w:val="22"/>
          <w:szCs w:val="22"/>
        </w:rPr>
      </w:pPr>
    </w:p>
    <w:p w14:paraId="2E13312B" w14:textId="77777777" w:rsidR="00D63BB5" w:rsidRPr="00D63BB5" w:rsidRDefault="00D63BB5" w:rsidP="00D63BB5">
      <w:pPr>
        <w:widowControl/>
        <w:jc w:val="both"/>
        <w:rPr>
          <w:rFonts w:ascii="Arial" w:eastAsia="Calibri" w:hAnsi="Arial" w:cs="Arial"/>
          <w:sz w:val="22"/>
          <w:szCs w:val="22"/>
        </w:rPr>
      </w:pPr>
      <w:r w:rsidRPr="00D63BB5">
        <w:rPr>
          <w:rFonts w:ascii="Arial" w:eastAsia="Calibri" w:hAnsi="Arial" w:cs="Arial"/>
          <w:b/>
          <w:sz w:val="22"/>
          <w:szCs w:val="22"/>
        </w:rPr>
        <w:t>7.10</w:t>
      </w:r>
      <w:r w:rsidRPr="00D63BB5">
        <w:rPr>
          <w:rFonts w:ascii="Arial" w:eastAsia="Calibri" w:hAnsi="Arial" w:cs="Arial"/>
          <w:b/>
          <w:sz w:val="22"/>
          <w:szCs w:val="22"/>
        </w:rPr>
        <w:tab/>
      </w:r>
      <w:r w:rsidRPr="00D63BB5">
        <w:rPr>
          <w:rFonts w:ascii="Arial" w:eastAsia="Calibri"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31520FFF" w14:textId="77777777" w:rsidR="00D63BB5" w:rsidRPr="00D63BB5" w:rsidRDefault="00D63BB5" w:rsidP="00D63BB5">
      <w:pPr>
        <w:widowControl/>
        <w:jc w:val="both"/>
        <w:rPr>
          <w:rFonts w:ascii="Arial" w:eastAsia="Calibri" w:hAnsi="Arial" w:cs="Arial"/>
          <w:sz w:val="22"/>
          <w:szCs w:val="22"/>
        </w:rPr>
      </w:pPr>
    </w:p>
    <w:p w14:paraId="343C6727" w14:textId="77777777" w:rsidR="00D63BB5" w:rsidRPr="00D63BB5" w:rsidRDefault="00D63BB5" w:rsidP="00D63BB5">
      <w:pPr>
        <w:widowControl/>
        <w:jc w:val="both"/>
        <w:rPr>
          <w:rFonts w:ascii="Arial" w:eastAsia="Calibri" w:hAnsi="Arial" w:cs="Arial"/>
          <w:b/>
          <w:sz w:val="22"/>
          <w:szCs w:val="22"/>
        </w:rPr>
      </w:pPr>
      <w:r w:rsidRPr="00D63BB5">
        <w:rPr>
          <w:rFonts w:ascii="Arial" w:eastAsia="Calibri" w:hAnsi="Arial" w:cs="Arial"/>
          <w:b/>
          <w:sz w:val="22"/>
          <w:szCs w:val="22"/>
        </w:rPr>
        <w:t>7.11</w:t>
      </w:r>
      <w:r w:rsidRPr="00D63BB5">
        <w:rPr>
          <w:rFonts w:ascii="Arial" w:eastAsia="Calibri" w:hAnsi="Arial" w:cs="Arial"/>
          <w:b/>
          <w:sz w:val="22"/>
          <w:szCs w:val="22"/>
        </w:rPr>
        <w:tab/>
      </w:r>
      <w:r w:rsidRPr="00D63BB5">
        <w:rPr>
          <w:rFonts w:ascii="Arial" w:eastAsia="Calibri"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D63BB5">
        <w:rPr>
          <w:rFonts w:ascii="Arial" w:eastAsia="Calibri" w:hAnsi="Arial" w:cs="Arial"/>
          <w:b/>
          <w:sz w:val="22"/>
          <w:szCs w:val="22"/>
        </w:rPr>
        <w:t>.</w:t>
      </w:r>
    </w:p>
    <w:p w14:paraId="0C4E21E1" w14:textId="77777777" w:rsidR="00D63BB5" w:rsidRPr="00D63BB5" w:rsidRDefault="00D63BB5" w:rsidP="00D63BB5">
      <w:pPr>
        <w:widowControl/>
        <w:jc w:val="both"/>
        <w:rPr>
          <w:rFonts w:ascii="Arial" w:eastAsia="Calibri" w:hAnsi="Arial" w:cs="Arial"/>
          <w:b/>
          <w:sz w:val="22"/>
          <w:szCs w:val="22"/>
        </w:rPr>
      </w:pPr>
    </w:p>
    <w:p w14:paraId="2C767EF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7.12</w:t>
      </w:r>
      <w:r w:rsidRPr="00D63BB5">
        <w:rPr>
          <w:rFonts w:ascii="Arial" w:eastAsia="Calibri" w:hAnsi="Arial" w:cs="Arial"/>
          <w:b/>
          <w:sz w:val="22"/>
          <w:szCs w:val="22"/>
        </w:rPr>
        <w:tab/>
      </w:r>
      <w:r w:rsidRPr="00D63BB5">
        <w:rPr>
          <w:rFonts w:ascii="Arial" w:eastAsia="Calibri" w:hAnsi="Arial" w:cs="Arial"/>
          <w:sz w:val="22"/>
          <w:szCs w:val="22"/>
        </w:rPr>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w:t>
      </w:r>
      <w:r w:rsidRPr="00D63BB5">
        <w:rPr>
          <w:rFonts w:ascii="Arial" w:eastAsia="Calibri" w:hAnsi="Arial" w:cs="Arial"/>
          <w:sz w:val="22"/>
          <w:szCs w:val="22"/>
        </w:rPr>
        <w:lastRenderedPageBreak/>
        <w:t>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58F2B056" w14:textId="77777777" w:rsidR="00D63BB5" w:rsidRPr="00D63BB5" w:rsidRDefault="00D63BB5" w:rsidP="00D63BB5">
      <w:pPr>
        <w:jc w:val="both"/>
        <w:rPr>
          <w:rFonts w:ascii="Arial" w:eastAsia="Calibri" w:hAnsi="Arial" w:cs="Arial"/>
          <w:sz w:val="22"/>
          <w:szCs w:val="22"/>
        </w:rPr>
      </w:pPr>
    </w:p>
    <w:p w14:paraId="7163B9D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7.13</w:t>
      </w:r>
      <w:r w:rsidRPr="00D63BB5">
        <w:rPr>
          <w:rFonts w:ascii="Arial" w:eastAsia="Calibri" w:hAnsi="Arial" w:cs="Arial"/>
          <w:b/>
          <w:sz w:val="22"/>
          <w:szCs w:val="22"/>
        </w:rPr>
        <w:tab/>
      </w:r>
      <w:r w:rsidRPr="00D63BB5">
        <w:rPr>
          <w:rFonts w:ascii="Arial" w:eastAsia="Calibri" w:hAnsi="Arial" w:cs="Arial"/>
          <w:sz w:val="22"/>
          <w:szCs w:val="22"/>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31" w:name="agencycode61"/>
      <w:bookmarkEnd w:id="231"/>
      <w:r w:rsidRPr="00D63BB5">
        <w:rPr>
          <w:rFonts w:ascii="Arial" w:eastAsia="Calibri" w:hAnsi="Arial" w:cs="Arial"/>
          <w:sz w:val="22"/>
          <w:szCs w:val="22"/>
        </w:rPr>
        <w:t>MSFA hereunder; or (c) otherwise act in a fraudulent, malicious or negligent manner when providing the Services.</w:t>
      </w:r>
    </w:p>
    <w:p w14:paraId="19DC7A51" w14:textId="77777777" w:rsidR="00D63BB5" w:rsidRPr="00D63BB5" w:rsidRDefault="00D63BB5" w:rsidP="00D63BB5">
      <w:pPr>
        <w:jc w:val="both"/>
        <w:rPr>
          <w:rFonts w:ascii="Arial" w:eastAsia="Calibri" w:hAnsi="Arial" w:cs="Arial"/>
          <w:sz w:val="22"/>
          <w:szCs w:val="22"/>
        </w:rPr>
      </w:pPr>
    </w:p>
    <w:p w14:paraId="3A4D44C7" w14:textId="77777777" w:rsidR="00D63BB5" w:rsidRPr="00D63BB5" w:rsidRDefault="00D63BB5" w:rsidP="00D63BB5">
      <w:pPr>
        <w:widowControl/>
        <w:autoSpaceDE/>
        <w:autoSpaceDN/>
        <w:adjustRightInd/>
        <w:jc w:val="both"/>
        <w:rPr>
          <w:rFonts w:ascii="Arial" w:eastAsia="Calibri" w:hAnsi="Arial" w:cs="Arial"/>
          <w:b/>
          <w:sz w:val="22"/>
          <w:szCs w:val="22"/>
        </w:rPr>
      </w:pPr>
      <w:r w:rsidRPr="00D63BB5">
        <w:rPr>
          <w:rFonts w:ascii="Arial" w:eastAsia="Calibri" w:hAnsi="Arial" w:cs="Arial"/>
          <w:b/>
          <w:sz w:val="22"/>
          <w:szCs w:val="22"/>
        </w:rPr>
        <w:t>ARTICLE 8</w:t>
      </w:r>
      <w:r w:rsidRPr="00D63BB5">
        <w:rPr>
          <w:rFonts w:ascii="Arial" w:eastAsia="Calibri" w:hAnsi="Arial" w:cs="Arial"/>
          <w:b/>
          <w:sz w:val="22"/>
          <w:szCs w:val="22"/>
        </w:rPr>
        <w:tab/>
        <w:t>INFRINGEMENT INDEMNIFICATION</w:t>
      </w:r>
    </w:p>
    <w:p w14:paraId="4154477B"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8.1</w:t>
      </w:r>
      <w:r w:rsidRPr="00D63BB5">
        <w:rPr>
          <w:rFonts w:ascii="Arial" w:eastAsia="Calibri" w:hAnsi="Arial" w:cs="Arial"/>
          <w:b/>
          <w:sz w:val="22"/>
          <w:szCs w:val="22"/>
        </w:rPr>
        <w:tab/>
      </w:r>
      <w:r w:rsidRPr="00D63BB5">
        <w:rPr>
          <w:rFonts w:ascii="Arial" w:eastAsia="Calibri" w:hAnsi="Arial" w:cs="Arial"/>
          <w:sz w:val="22"/>
          <w:szCs w:val="22"/>
        </w:rPr>
        <w:t xml:space="preserve">Licensor represents and warrants, to the best of its knowledge, that neither the Applications and Services provided to </w:t>
      </w:r>
      <w:bookmarkStart w:id="232" w:name="agencycode62"/>
      <w:bookmarkEnd w:id="232"/>
      <w:r w:rsidRPr="00D63BB5">
        <w:rPr>
          <w:rFonts w:ascii="Arial" w:eastAsia="Calibri" w:hAnsi="Arial" w:cs="Arial"/>
          <w:sz w:val="22"/>
          <w:szCs w:val="22"/>
        </w:rPr>
        <w:t xml:space="preserve">MSFA under this Agreement nor their use by </w:t>
      </w:r>
      <w:bookmarkStart w:id="233" w:name="agencycode63"/>
      <w:bookmarkEnd w:id="233"/>
      <w:r w:rsidRPr="00D63BB5">
        <w:rPr>
          <w:rFonts w:ascii="Arial" w:eastAsia="Calibri" w:hAnsi="Arial" w:cs="Arial"/>
          <w:sz w:val="22"/>
          <w:szCs w:val="22"/>
        </w:rPr>
        <w:t xml:space="preserve">MSFA will violate or infringe on any copyright, patent, trade secret or other proprietary right of any person or entity. Licensor, at its own expense, shall defend or settle any and all infringement actions filed against Licensor or </w:t>
      </w:r>
      <w:bookmarkStart w:id="234" w:name="agencycode64"/>
      <w:bookmarkEnd w:id="234"/>
      <w:r w:rsidRPr="00D63BB5">
        <w:rPr>
          <w:rFonts w:ascii="Arial" w:eastAsia="Calibri" w:hAnsi="Arial" w:cs="Arial"/>
          <w:sz w:val="22"/>
          <w:szCs w:val="22"/>
        </w:rPr>
        <w:t xml:space="preserve">MSFA which involve the Applications, Services or other items provided under this Agreement and shall pay all costs, attorney fees, damages and judgment finally awarded against </w:t>
      </w:r>
      <w:bookmarkStart w:id="235" w:name="agencycode65"/>
      <w:bookmarkEnd w:id="235"/>
      <w:r w:rsidRPr="00D63BB5">
        <w:rPr>
          <w:rFonts w:ascii="Arial" w:eastAsia="Calibri" w:hAnsi="Arial" w:cs="Arial"/>
          <w:sz w:val="22"/>
          <w:szCs w:val="22"/>
        </w:rPr>
        <w:t xml:space="preserve">MSFA provided that: (a) </w:t>
      </w:r>
      <w:bookmarkStart w:id="236" w:name="agencycode66"/>
      <w:bookmarkEnd w:id="236"/>
      <w:r w:rsidRPr="00D63BB5">
        <w:rPr>
          <w:rFonts w:ascii="Arial" w:eastAsia="Calibri" w:hAnsi="Arial" w:cs="Arial"/>
          <w:sz w:val="22"/>
          <w:szCs w:val="22"/>
        </w:rPr>
        <w:t xml:space="preserve">MSFA notifies Licensor in writing of any such claim of which it has knowledge; (b) Licensor has, to the extent authorized by Mississippi law, sole control of the defense of any actions or negotiations related to the defense or settlement of any such claim, and (c) </w:t>
      </w:r>
      <w:bookmarkStart w:id="237" w:name="agencycode67"/>
      <w:bookmarkEnd w:id="237"/>
      <w:r w:rsidRPr="00D63BB5">
        <w:rPr>
          <w:rFonts w:ascii="Arial" w:eastAsia="Calibri" w:hAnsi="Arial" w:cs="Arial"/>
          <w:sz w:val="22"/>
          <w:szCs w:val="22"/>
        </w:rPr>
        <w:t xml:space="preserve">MSFA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38" w:name="agencycode68"/>
      <w:bookmarkEnd w:id="238"/>
      <w:r w:rsidRPr="00D63BB5">
        <w:rPr>
          <w:rFonts w:ascii="Arial" w:eastAsia="Calibri" w:hAnsi="Arial" w:cs="Arial"/>
          <w:sz w:val="22"/>
          <w:szCs w:val="22"/>
        </w:rPr>
        <w:t xml:space="preserve">MSFA if such compromise or settlement would create an obligation or liability upon </w:t>
      </w:r>
      <w:bookmarkStart w:id="239" w:name="agencycode69"/>
      <w:bookmarkEnd w:id="239"/>
      <w:r w:rsidRPr="00D63BB5">
        <w:rPr>
          <w:rFonts w:ascii="Arial" w:eastAsia="Calibri" w:hAnsi="Arial" w:cs="Arial"/>
          <w:sz w:val="22"/>
          <w:szCs w:val="22"/>
        </w:rPr>
        <w:t xml:space="preserve">MSFA or the State. If, in any such suit arising from such claim, the continued use of the items for the purpose intended is enjoined or threatened to be enjoined by any court of competent jurisdiction, Licensor shall, at its expense: (a) first procure for </w:t>
      </w:r>
      <w:bookmarkStart w:id="240" w:name="agencycode70"/>
      <w:bookmarkEnd w:id="240"/>
      <w:r w:rsidRPr="00D63BB5">
        <w:rPr>
          <w:rFonts w:ascii="Arial" w:eastAsia="Calibri" w:hAnsi="Arial" w:cs="Arial"/>
          <w:sz w:val="22"/>
          <w:szCs w:val="22"/>
        </w:rPr>
        <w:t xml:space="preserve">MSFA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41" w:name="agencycode71"/>
      <w:bookmarkEnd w:id="241"/>
      <w:r w:rsidRPr="00D63BB5">
        <w:rPr>
          <w:rFonts w:ascii="Arial" w:eastAsia="Calibri" w:hAnsi="Arial" w:cs="Arial"/>
          <w:sz w:val="22"/>
          <w:szCs w:val="22"/>
        </w:rPr>
        <w:t xml:space="preserve">MSFA for the  fees previously paid by </w:t>
      </w:r>
      <w:bookmarkStart w:id="242" w:name="agencycode72"/>
      <w:bookmarkEnd w:id="242"/>
      <w:r w:rsidRPr="00D63BB5">
        <w:rPr>
          <w:rFonts w:ascii="Arial" w:eastAsia="Calibri" w:hAnsi="Arial" w:cs="Arial"/>
          <w:sz w:val="22"/>
          <w:szCs w:val="22"/>
        </w:rPr>
        <w:t xml:space="preserve">MSFA for the infringing Applications and Services </w:t>
      </w:r>
      <w:bookmarkStart w:id="243" w:name="agencycode73"/>
      <w:bookmarkEnd w:id="243"/>
      <w:r w:rsidRPr="00D63BB5">
        <w:rPr>
          <w:rFonts w:ascii="Arial" w:eastAsia="Calibri" w:hAnsi="Arial" w:cs="Arial"/>
          <w:sz w:val="22"/>
          <w:szCs w:val="22"/>
        </w:rPr>
        <w:t xml:space="preserve">MSFA may no longer use.  Said refund shall be paid within ten (10) business days of notice to </w:t>
      </w:r>
      <w:bookmarkStart w:id="244" w:name="agencycode74"/>
      <w:bookmarkEnd w:id="244"/>
      <w:r w:rsidRPr="00D63BB5">
        <w:rPr>
          <w:rFonts w:ascii="Arial" w:eastAsia="Calibri" w:hAnsi="Arial" w:cs="Arial"/>
          <w:sz w:val="22"/>
          <w:szCs w:val="22"/>
        </w:rPr>
        <w:t>MSFA to discontinue said use.</w:t>
      </w:r>
    </w:p>
    <w:p w14:paraId="59471492" w14:textId="77777777" w:rsidR="00D63BB5" w:rsidRPr="00D63BB5" w:rsidRDefault="00D63BB5" w:rsidP="00D63BB5">
      <w:pPr>
        <w:widowControl/>
        <w:autoSpaceDE/>
        <w:autoSpaceDN/>
        <w:adjustRightInd/>
        <w:jc w:val="both"/>
        <w:rPr>
          <w:rFonts w:ascii="Arial" w:eastAsia="Calibri" w:hAnsi="Arial" w:cs="Arial"/>
          <w:b/>
          <w:sz w:val="22"/>
          <w:szCs w:val="22"/>
        </w:rPr>
      </w:pPr>
    </w:p>
    <w:p w14:paraId="16ED0B8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8.2</w:t>
      </w:r>
      <w:r w:rsidRPr="00D63BB5">
        <w:rPr>
          <w:rFonts w:ascii="Arial" w:eastAsia="Calibri" w:hAnsi="Arial" w:cs="Arial"/>
          <w:b/>
          <w:sz w:val="22"/>
          <w:szCs w:val="22"/>
        </w:rPr>
        <w:tab/>
      </w:r>
      <w:r w:rsidRPr="00D63BB5">
        <w:rPr>
          <w:rFonts w:ascii="Arial" w:eastAsia="Calibri" w:hAnsi="Arial" w:cs="Arial"/>
          <w:sz w:val="22"/>
          <w:szCs w:val="22"/>
        </w:rPr>
        <w:t xml:space="preserve">Licensor shall have no obligation for infringement claims caused by: (a) an unauthorized modification of the Applications or Service by </w:t>
      </w:r>
      <w:bookmarkStart w:id="245" w:name="agencycode75"/>
      <w:bookmarkEnd w:id="245"/>
      <w:r w:rsidRPr="00D63BB5">
        <w:rPr>
          <w:rFonts w:ascii="Arial" w:eastAsia="Calibri" w:hAnsi="Arial" w:cs="Arial"/>
          <w:sz w:val="22"/>
          <w:szCs w:val="22"/>
        </w:rPr>
        <w:t xml:space="preserve">MSFA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w:t>
      </w:r>
      <w:r w:rsidRPr="00D63BB5">
        <w:rPr>
          <w:rFonts w:ascii="Arial" w:eastAsia="Calibri" w:hAnsi="Arial" w:cs="Arial"/>
          <w:sz w:val="22"/>
          <w:szCs w:val="22"/>
        </w:rPr>
        <w:lastRenderedPageBreak/>
        <w:t xml:space="preserve">or Application by </w:t>
      </w:r>
      <w:bookmarkStart w:id="246" w:name="agencycode76"/>
      <w:bookmarkEnd w:id="246"/>
      <w:r w:rsidRPr="00D63BB5">
        <w:rPr>
          <w:rFonts w:ascii="Arial" w:eastAsia="Calibri" w:hAnsi="Arial" w:cs="Arial"/>
          <w:sz w:val="22"/>
          <w:szCs w:val="22"/>
        </w:rPr>
        <w:t>MSFA other than in accordance with this Agreement.</w:t>
      </w:r>
    </w:p>
    <w:p w14:paraId="1EE0998E" w14:textId="77777777" w:rsidR="00D63BB5" w:rsidRPr="00D63BB5" w:rsidRDefault="00D63BB5" w:rsidP="00D63BB5">
      <w:pPr>
        <w:jc w:val="both"/>
        <w:rPr>
          <w:rFonts w:ascii="Arial" w:eastAsia="Calibri" w:hAnsi="Arial" w:cs="Arial"/>
          <w:sz w:val="22"/>
          <w:szCs w:val="22"/>
        </w:rPr>
      </w:pPr>
    </w:p>
    <w:p w14:paraId="296FB00F" w14:textId="77777777" w:rsidR="00D63BB5" w:rsidRPr="00D63BB5" w:rsidRDefault="00D63BB5" w:rsidP="00D63BB5">
      <w:pPr>
        <w:widowControl/>
        <w:autoSpaceDE/>
        <w:autoSpaceDN/>
        <w:adjustRightInd/>
        <w:jc w:val="both"/>
        <w:rPr>
          <w:rFonts w:ascii="Arial" w:eastAsia="Calibri" w:hAnsi="Arial" w:cs="Arial"/>
          <w:b/>
          <w:sz w:val="22"/>
          <w:szCs w:val="22"/>
        </w:rPr>
      </w:pPr>
      <w:r w:rsidRPr="00D63BB5">
        <w:rPr>
          <w:rFonts w:ascii="Arial" w:eastAsia="Calibri" w:hAnsi="Arial" w:cs="Arial"/>
          <w:b/>
          <w:sz w:val="22"/>
          <w:szCs w:val="22"/>
        </w:rPr>
        <w:t>ARTICLE 9</w:t>
      </w:r>
      <w:r w:rsidRPr="00D63BB5">
        <w:rPr>
          <w:rFonts w:ascii="Arial" w:eastAsia="Calibri" w:hAnsi="Arial" w:cs="Arial"/>
          <w:b/>
          <w:sz w:val="22"/>
          <w:szCs w:val="22"/>
        </w:rPr>
        <w:tab/>
        <w:t>DATA SECURITY</w:t>
      </w:r>
    </w:p>
    <w:p w14:paraId="3CC1F04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9.1</w:t>
      </w:r>
      <w:r w:rsidRPr="00D63BB5">
        <w:rPr>
          <w:rFonts w:ascii="Arial" w:eastAsia="Calibri" w:hAnsi="Arial" w:cs="Arial"/>
          <w:sz w:val="22"/>
          <w:szCs w:val="22"/>
        </w:rPr>
        <w:tab/>
        <w:t xml:space="preserve">As part of the Services, Licensor shall provide administrative, physical, and technical safeguards for protection of the security, confidentiality and integrity of </w:t>
      </w:r>
      <w:bookmarkStart w:id="247" w:name="agencycode77"/>
      <w:bookmarkEnd w:id="247"/>
      <w:r w:rsidRPr="00D63BB5">
        <w:rPr>
          <w:rFonts w:ascii="Arial" w:eastAsia="Calibri" w:hAnsi="Arial" w:cs="Arial"/>
          <w:sz w:val="22"/>
          <w:szCs w:val="22"/>
        </w:rPr>
        <w:t>MSFA Content. Licensor agrees to comply with all applicable privacy or data protection statutes, rules, or regulations governing the respective activities of the parties under this Agreement.</w:t>
      </w:r>
    </w:p>
    <w:p w14:paraId="772B18BF" w14:textId="77777777" w:rsidR="00D63BB5" w:rsidRPr="00D63BB5" w:rsidRDefault="00D63BB5" w:rsidP="00D63BB5">
      <w:pPr>
        <w:jc w:val="both"/>
        <w:rPr>
          <w:rFonts w:ascii="Arial" w:eastAsia="Calibri" w:hAnsi="Arial" w:cs="Arial"/>
          <w:sz w:val="22"/>
          <w:szCs w:val="22"/>
        </w:rPr>
      </w:pPr>
    </w:p>
    <w:p w14:paraId="4B61527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9.2</w:t>
      </w:r>
      <w:r w:rsidRPr="00D63BB5">
        <w:rPr>
          <w:rFonts w:ascii="Arial" w:eastAsia="Calibri" w:hAnsi="Arial" w:cs="Arial"/>
          <w:sz w:val="22"/>
          <w:szCs w:val="22"/>
        </w:rPr>
        <w:t xml:space="preserve">   Prior to initiation of the Services under this Agreement and on an ongoing basis thereafter,  </w:t>
      </w:r>
      <w:bookmarkStart w:id="248" w:name="agencycode78"/>
      <w:bookmarkEnd w:id="248"/>
      <w:r w:rsidRPr="00D63BB5">
        <w:rPr>
          <w:rFonts w:ascii="Arial" w:eastAsia="Calibri" w:hAnsi="Arial" w:cs="Arial"/>
          <w:sz w:val="22"/>
          <w:szCs w:val="22"/>
        </w:rPr>
        <w:t xml:space="preserve">MSFA agrees to provide notice to Licensor of any extraordinary privacy or data protection statutes, rules, or regulations which are or become applicable to </w:t>
      </w:r>
      <w:bookmarkStart w:id="249" w:name="agencycode79"/>
      <w:bookmarkEnd w:id="249"/>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industry and which could be imposed on Licensor as a result of provision of the Services. </w:t>
      </w:r>
      <w:bookmarkStart w:id="250" w:name="agencycode80"/>
      <w:bookmarkEnd w:id="250"/>
      <w:r w:rsidRPr="00D63BB5">
        <w:rPr>
          <w:rFonts w:ascii="Arial" w:eastAsia="Calibri" w:hAnsi="Arial" w:cs="Arial"/>
          <w:sz w:val="22"/>
          <w:szCs w:val="22"/>
        </w:rPr>
        <w:t xml:space="preserve">MSFA will ensure that: (a) the transfer to Licensor and storage of any PII by Licensor is permitted under applicable data protection laws and regulations; and, (b) </w:t>
      </w:r>
      <w:bookmarkStart w:id="251" w:name="agencycode81"/>
      <w:bookmarkEnd w:id="251"/>
      <w:r w:rsidRPr="00D63BB5">
        <w:rPr>
          <w:rFonts w:ascii="Arial" w:eastAsia="Calibri" w:hAnsi="Arial" w:cs="Arial"/>
          <w:sz w:val="22"/>
          <w:szCs w:val="22"/>
        </w:rPr>
        <w:t>MSFA will obtain consents from individuals for such transfer and storage to the extent required under applicable laws and regulations.</w:t>
      </w:r>
    </w:p>
    <w:p w14:paraId="6FA69665" w14:textId="77777777" w:rsidR="00D63BB5" w:rsidRPr="00D63BB5" w:rsidRDefault="00D63BB5" w:rsidP="00D63BB5">
      <w:pPr>
        <w:jc w:val="both"/>
        <w:rPr>
          <w:rFonts w:ascii="Arial" w:eastAsia="Calibri" w:hAnsi="Arial" w:cs="Arial"/>
          <w:sz w:val="22"/>
          <w:szCs w:val="22"/>
        </w:rPr>
      </w:pPr>
    </w:p>
    <w:p w14:paraId="64E48CBC" w14:textId="77777777" w:rsidR="00D63BB5" w:rsidRPr="00D63BB5" w:rsidRDefault="00D63BB5" w:rsidP="00D63BB5">
      <w:pPr>
        <w:jc w:val="both"/>
        <w:rPr>
          <w:rFonts w:ascii="Arial" w:eastAsia="Calibri" w:hAnsi="Arial" w:cs="Arial"/>
          <w:color w:val="333333"/>
          <w:sz w:val="22"/>
          <w:szCs w:val="22"/>
          <w:shd w:val="clear" w:color="auto" w:fill="FFFFFF"/>
        </w:rPr>
      </w:pPr>
      <w:r w:rsidRPr="00D63BB5">
        <w:rPr>
          <w:rFonts w:ascii="Arial" w:eastAsia="Calibri" w:hAnsi="Arial" w:cs="Arial"/>
          <w:b/>
          <w:sz w:val="22"/>
          <w:szCs w:val="22"/>
        </w:rPr>
        <w:t>9.3</w:t>
      </w:r>
      <w:r w:rsidRPr="00D63BB5">
        <w:rPr>
          <w:rFonts w:ascii="Arial" w:eastAsia="Calibri" w:hAnsi="Arial" w:cs="Arial"/>
          <w:b/>
          <w:sz w:val="22"/>
          <w:szCs w:val="22"/>
        </w:rPr>
        <w:tab/>
      </w:r>
      <w:r w:rsidRPr="00D63BB5">
        <w:rPr>
          <w:rFonts w:ascii="Arial" w:eastAsia="Calibri"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52" w:name="agencycode82"/>
      <w:bookmarkEnd w:id="252"/>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authorized staff. The Applications shall provide </w:t>
      </w:r>
      <w:bookmarkStart w:id="253" w:name="agencycode83"/>
      <w:bookmarkEnd w:id="253"/>
      <w:r w:rsidRPr="00D63BB5">
        <w:rPr>
          <w:rFonts w:ascii="Arial" w:eastAsia="Calibri" w:hAnsi="Arial" w:cs="Arial"/>
          <w:sz w:val="22"/>
          <w:szCs w:val="22"/>
        </w:rPr>
        <w:t xml:space="preserve">MSFA with the ability to configure application security and logical access per </w:t>
      </w:r>
      <w:bookmarkStart w:id="254" w:name="agencycode84"/>
      <w:bookmarkEnd w:id="254"/>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business processes. </w:t>
      </w:r>
      <w:r w:rsidRPr="00D63BB5">
        <w:rPr>
          <w:rFonts w:ascii="Arial" w:eastAsia="Calibri" w:hAnsi="Arial" w:cs="Arial"/>
          <w:color w:val="333333"/>
          <w:sz w:val="22"/>
          <w:szCs w:val="22"/>
          <w:shd w:val="clear" w:color="auto" w:fill="FFFFFF"/>
        </w:rPr>
        <w:t>In the event</w:t>
      </w:r>
      <w:bookmarkStart w:id="255" w:name="agencycode85"/>
      <w:bookmarkEnd w:id="255"/>
      <w:r w:rsidRPr="00D63BB5">
        <w:rPr>
          <w:rFonts w:ascii="Arial" w:eastAsia="Calibri" w:hAnsi="Arial" w:cs="Arial"/>
          <w:color w:val="333333"/>
          <w:sz w:val="22"/>
          <w:szCs w:val="22"/>
          <w:shd w:val="clear" w:color="auto" w:fill="FFFFFF"/>
        </w:rPr>
        <w:t xml:space="preserve"> MSFA identifies a security issue,</w:t>
      </w:r>
      <w:bookmarkStart w:id="256" w:name="agencycode86"/>
      <w:bookmarkEnd w:id="256"/>
      <w:r w:rsidRPr="00D63BB5">
        <w:rPr>
          <w:rFonts w:ascii="Arial" w:eastAsia="Calibri" w:hAnsi="Arial" w:cs="Arial"/>
          <w:color w:val="333333"/>
          <w:sz w:val="22"/>
          <w:szCs w:val="22"/>
          <w:shd w:val="clear" w:color="auto" w:fill="FFFFFF"/>
        </w:rPr>
        <w:t xml:space="preserve"> MSFA will notify Licensor. </w:t>
      </w:r>
    </w:p>
    <w:p w14:paraId="2EF805CE" w14:textId="77777777" w:rsidR="00D63BB5" w:rsidRPr="00D63BB5" w:rsidRDefault="00D63BB5" w:rsidP="00D63BB5">
      <w:pPr>
        <w:jc w:val="both"/>
        <w:rPr>
          <w:rFonts w:ascii="Arial" w:eastAsia="Calibri" w:hAnsi="Arial" w:cs="Arial"/>
          <w:color w:val="333333"/>
          <w:sz w:val="22"/>
          <w:szCs w:val="22"/>
          <w:shd w:val="clear" w:color="auto" w:fill="FFFFFF"/>
        </w:rPr>
      </w:pPr>
    </w:p>
    <w:p w14:paraId="7C036CD3"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9.4</w:t>
      </w:r>
      <w:r w:rsidRPr="00D63BB5">
        <w:rPr>
          <w:rFonts w:ascii="Arial" w:eastAsia="Calibri" w:hAnsi="Arial" w:cs="Arial"/>
          <w:sz w:val="22"/>
          <w:szCs w:val="22"/>
        </w:rPr>
        <w:tab/>
        <w:t>At a minimum, Licensor’s safeguards for the protection of PII shall include: (i)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PII, as well as follow the stated breach policy.</w:t>
      </w:r>
    </w:p>
    <w:p w14:paraId="2A72D550" w14:textId="77777777" w:rsidR="00D63BB5" w:rsidRPr="00D63BB5" w:rsidRDefault="00D63BB5" w:rsidP="00D63BB5">
      <w:pPr>
        <w:widowControl/>
        <w:autoSpaceDE/>
        <w:autoSpaceDN/>
        <w:adjustRightInd/>
        <w:jc w:val="both"/>
        <w:rPr>
          <w:rFonts w:ascii="Arial" w:eastAsia="Calibri" w:hAnsi="Arial" w:cs="Arial"/>
          <w:sz w:val="22"/>
          <w:szCs w:val="22"/>
        </w:rPr>
      </w:pPr>
    </w:p>
    <w:p w14:paraId="126E1EE1"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9.5</w:t>
      </w:r>
      <w:r w:rsidRPr="00D63BB5">
        <w:rPr>
          <w:rFonts w:ascii="Arial" w:eastAsia="Calibri"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57" w:name="agencycode87"/>
      <w:bookmarkEnd w:id="257"/>
      <w:r w:rsidRPr="00D63BB5">
        <w:rPr>
          <w:rFonts w:ascii="Arial" w:eastAsia="Calibri" w:hAnsi="Arial" w:cs="Arial"/>
          <w:sz w:val="22"/>
          <w:szCs w:val="22"/>
        </w:rPr>
        <w:t>MSFA may seek equitable relief including a restraining order, injunctive relief, specific performance, and such other relief that may be available from a court in addition to any other remedy to which</w:t>
      </w:r>
      <w:bookmarkStart w:id="258" w:name="agencycode88"/>
      <w:bookmarkEnd w:id="258"/>
      <w:r w:rsidRPr="00D63BB5">
        <w:rPr>
          <w:rFonts w:ascii="Arial" w:eastAsia="Calibri" w:hAnsi="Arial" w:cs="Arial"/>
          <w:sz w:val="22"/>
          <w:szCs w:val="22"/>
        </w:rPr>
        <w:t xml:space="preserve"> MSFA may be entitled at law or in equity.  Such remedies shall not be deemed to be exclusive but shall be in addition to all other remedies available at law or in equity.</w:t>
      </w:r>
    </w:p>
    <w:p w14:paraId="25A355C9" w14:textId="77777777" w:rsidR="00D63BB5" w:rsidRPr="00D63BB5" w:rsidRDefault="00D63BB5" w:rsidP="00D63BB5">
      <w:pPr>
        <w:widowControl/>
        <w:autoSpaceDE/>
        <w:autoSpaceDN/>
        <w:adjustRightInd/>
        <w:jc w:val="both"/>
        <w:rPr>
          <w:rFonts w:ascii="Arial" w:eastAsia="Calibri" w:hAnsi="Arial" w:cs="Arial"/>
          <w:sz w:val="22"/>
          <w:szCs w:val="22"/>
        </w:rPr>
      </w:pPr>
    </w:p>
    <w:p w14:paraId="061ED4C4"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9.6</w:t>
      </w:r>
      <w:r w:rsidRPr="00D63BB5">
        <w:rPr>
          <w:rFonts w:ascii="Arial" w:eastAsia="Calibri" w:hAnsi="Arial" w:cs="Arial"/>
          <w:b/>
          <w:sz w:val="22"/>
          <w:szCs w:val="22"/>
        </w:rPr>
        <w:tab/>
      </w:r>
      <w:r w:rsidRPr="00D63BB5">
        <w:rPr>
          <w:rFonts w:ascii="Arial" w:eastAsia="Calibri" w:hAnsi="Arial" w:cs="Arial"/>
          <w:sz w:val="22"/>
          <w:szCs w:val="22"/>
        </w:rPr>
        <w:t xml:space="preserve">At any time during the term of this Agreement at </w:t>
      </w:r>
      <w:bookmarkStart w:id="259" w:name="agencycode89"/>
      <w:bookmarkEnd w:id="259"/>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request or upon the termination or expiration of this Agreement for any reason, Licensor shall promptly return to </w:t>
      </w:r>
      <w:bookmarkStart w:id="260" w:name="agencycode90"/>
      <w:bookmarkEnd w:id="260"/>
      <w:r w:rsidRPr="00D63BB5">
        <w:rPr>
          <w:rFonts w:ascii="Arial" w:eastAsia="Calibri" w:hAnsi="Arial" w:cs="Arial"/>
          <w:sz w:val="22"/>
          <w:szCs w:val="22"/>
        </w:rPr>
        <w:t xml:space="preserve">MSFA all copies, whether in written, electronic or other form or media, of PII in its possession, or securely dispose of all such copies, and certify in writing to </w:t>
      </w:r>
      <w:bookmarkStart w:id="261" w:name="agencycode91"/>
      <w:bookmarkEnd w:id="261"/>
      <w:r w:rsidRPr="00D63BB5">
        <w:rPr>
          <w:rFonts w:ascii="Arial" w:eastAsia="Calibri" w:hAnsi="Arial" w:cs="Arial"/>
          <w:sz w:val="22"/>
          <w:szCs w:val="22"/>
        </w:rPr>
        <w:t xml:space="preserve">MSFA that such has been returned to </w:t>
      </w:r>
      <w:bookmarkStart w:id="262" w:name="agencycode92"/>
      <w:bookmarkEnd w:id="262"/>
      <w:r w:rsidRPr="00D63BB5">
        <w:rPr>
          <w:rFonts w:ascii="Arial" w:eastAsia="Calibri" w:hAnsi="Arial" w:cs="Arial"/>
          <w:sz w:val="22"/>
          <w:szCs w:val="22"/>
        </w:rPr>
        <w:t>MSFA or disposed of securely. Licensor shall comply with all reasonable directions provided by</w:t>
      </w:r>
      <w:bookmarkStart w:id="263" w:name="agencycode93"/>
      <w:bookmarkEnd w:id="263"/>
      <w:r w:rsidRPr="00D63BB5">
        <w:rPr>
          <w:rFonts w:ascii="Arial" w:eastAsia="Calibri" w:hAnsi="Arial" w:cs="Arial"/>
          <w:sz w:val="22"/>
          <w:szCs w:val="22"/>
        </w:rPr>
        <w:t xml:space="preserve"> MSFA with respect to the return or disposal of PII.</w:t>
      </w:r>
    </w:p>
    <w:p w14:paraId="67D52763" w14:textId="77777777" w:rsidR="00D63BB5" w:rsidRPr="00D63BB5" w:rsidRDefault="00D63BB5" w:rsidP="00D63BB5">
      <w:pPr>
        <w:widowControl/>
        <w:autoSpaceDE/>
        <w:autoSpaceDN/>
        <w:adjustRightInd/>
        <w:jc w:val="both"/>
        <w:rPr>
          <w:rFonts w:ascii="Arial" w:eastAsia="Calibri" w:hAnsi="Arial" w:cs="Arial"/>
          <w:sz w:val="22"/>
          <w:szCs w:val="22"/>
        </w:rPr>
      </w:pPr>
    </w:p>
    <w:p w14:paraId="7754E60A"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9.7</w:t>
      </w:r>
      <w:r w:rsidRPr="00D63BB5">
        <w:rPr>
          <w:rFonts w:ascii="Arial" w:eastAsia="Calibri" w:hAnsi="Arial" w:cs="Arial"/>
          <w:sz w:val="22"/>
          <w:szCs w:val="22"/>
        </w:rPr>
        <w:tab/>
        <w:t xml:space="preserve">Upon </w:t>
      </w:r>
      <w:bookmarkStart w:id="264" w:name="agencycode94"/>
      <w:bookmarkEnd w:id="264"/>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request, to confirm Licensor’s compliance with this Agreement, as well as any applicable laws, regulations and industry standards, Licensor grants </w:t>
      </w:r>
      <w:bookmarkStart w:id="265" w:name="agencycode95"/>
      <w:bookmarkEnd w:id="265"/>
      <w:r w:rsidRPr="00D63BB5">
        <w:rPr>
          <w:rFonts w:ascii="Arial" w:eastAsia="Calibri" w:hAnsi="Arial" w:cs="Arial"/>
          <w:sz w:val="22"/>
          <w:szCs w:val="22"/>
        </w:rPr>
        <w:t xml:space="preserve">MSFA or, upon </w:t>
      </w:r>
      <w:bookmarkStart w:id="266" w:name="agencycode96"/>
      <w:bookmarkEnd w:id="266"/>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election, a third party on </w:t>
      </w:r>
      <w:bookmarkStart w:id="267" w:name="agencycode97"/>
      <w:bookmarkEnd w:id="267"/>
      <w:r w:rsidRPr="00D63BB5">
        <w:rPr>
          <w:rFonts w:ascii="Arial" w:eastAsia="Calibri" w:hAnsi="Arial" w:cs="Arial"/>
          <w:sz w:val="22"/>
          <w:szCs w:val="22"/>
        </w:rPr>
        <w:t>MSFA</w:t>
      </w:r>
      <w:r w:rsidRPr="00D63BB5">
        <w:rPr>
          <w:rFonts w:ascii="Arial" w:eastAsia="Calibri" w:hAnsi="Arial" w:cs="Arial"/>
          <w:bCs/>
          <w:sz w:val="22"/>
          <w:szCs w:val="22"/>
        </w:rPr>
        <w:t>’s</w:t>
      </w:r>
      <w:r w:rsidRPr="00D63BB5">
        <w:rPr>
          <w:rFonts w:ascii="Arial" w:eastAsia="Calibri" w:hAnsi="Arial" w:cs="Arial"/>
          <w:sz w:val="22"/>
          <w:szCs w:val="22"/>
        </w:rPr>
        <w:t xml:space="preserve"> behalf, permission to perform an assessment, audit, examination or review of all controls in Licensor’s physical and/or technical environment in relation to all PII being handled and/or services being provided to </w:t>
      </w:r>
      <w:bookmarkStart w:id="268" w:name="agencycode98"/>
      <w:bookmarkEnd w:id="268"/>
      <w:r w:rsidRPr="00D63BB5">
        <w:rPr>
          <w:rFonts w:ascii="Arial" w:eastAsia="Calibri" w:hAnsi="Arial" w:cs="Arial"/>
          <w:sz w:val="22"/>
          <w:szCs w:val="22"/>
        </w:rPr>
        <w:t xml:space="preserve">MSFA pursuant to this Agreement. Licensor shall fully cooperate with such assessment by providing access to knowledgeable personnel, physical premises, Documentation, infrastructure and application software that processes, stores or transports PII for </w:t>
      </w:r>
      <w:bookmarkStart w:id="269" w:name="agencycode99"/>
      <w:bookmarkEnd w:id="269"/>
      <w:r w:rsidRPr="00D63BB5">
        <w:rPr>
          <w:rFonts w:ascii="Arial" w:eastAsia="Calibri" w:hAnsi="Arial" w:cs="Arial"/>
          <w:sz w:val="22"/>
          <w:szCs w:val="22"/>
        </w:rPr>
        <w:t>MSFA pursuant to this Agreement.</w:t>
      </w:r>
    </w:p>
    <w:p w14:paraId="0F0A0F1D" w14:textId="77777777" w:rsidR="00D63BB5" w:rsidRPr="00D63BB5" w:rsidRDefault="00D63BB5" w:rsidP="00D63BB5">
      <w:pPr>
        <w:widowControl/>
        <w:autoSpaceDE/>
        <w:autoSpaceDN/>
        <w:adjustRightInd/>
        <w:jc w:val="both"/>
        <w:rPr>
          <w:rFonts w:ascii="Arial" w:eastAsia="Calibri" w:hAnsi="Arial" w:cs="Arial"/>
          <w:sz w:val="22"/>
          <w:szCs w:val="22"/>
        </w:rPr>
      </w:pPr>
    </w:p>
    <w:p w14:paraId="0FF27A38"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9.8</w:t>
      </w:r>
      <w:r w:rsidRPr="00D63BB5">
        <w:rPr>
          <w:rFonts w:ascii="Arial" w:eastAsia="Calibri" w:hAnsi="Arial" w:cs="Arial"/>
          <w:sz w:val="22"/>
          <w:szCs w:val="22"/>
        </w:rPr>
        <w:tab/>
        <w:t>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w:t>
      </w:r>
      <w:bookmarkStart w:id="270" w:name="agencycode100"/>
      <w:bookmarkEnd w:id="270"/>
      <w:r w:rsidRPr="00D63BB5">
        <w:rPr>
          <w:rFonts w:ascii="Arial" w:eastAsia="Calibri" w:hAnsi="Arial" w:cs="Arial"/>
          <w:sz w:val="22"/>
          <w:szCs w:val="22"/>
        </w:rPr>
        <w:t xml:space="preserve"> MSFA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64477009" w14:textId="77777777" w:rsidR="00D63BB5" w:rsidRPr="00D63BB5" w:rsidRDefault="00D63BB5" w:rsidP="00D63BB5">
      <w:pPr>
        <w:jc w:val="both"/>
        <w:rPr>
          <w:rFonts w:ascii="Arial" w:eastAsia="Calibri" w:hAnsi="Arial" w:cs="Arial"/>
          <w:sz w:val="22"/>
          <w:szCs w:val="22"/>
        </w:rPr>
      </w:pPr>
    </w:p>
    <w:p w14:paraId="23A2043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10</w:t>
      </w:r>
      <w:r w:rsidRPr="00D63BB5">
        <w:rPr>
          <w:rFonts w:ascii="Arial" w:eastAsia="Calibri" w:hAnsi="Arial" w:cs="Arial"/>
          <w:b/>
          <w:bCs/>
          <w:sz w:val="22"/>
          <w:szCs w:val="22"/>
        </w:rPr>
        <w:tab/>
        <w:t>EMPLOYMENT STATUS</w:t>
      </w:r>
    </w:p>
    <w:p w14:paraId="198901AF"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10.1</w:t>
      </w:r>
      <w:r w:rsidRPr="00D63BB5">
        <w:rPr>
          <w:rFonts w:ascii="Arial" w:eastAsia="Calibri"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38125D88" w14:textId="77777777" w:rsidR="00D63BB5" w:rsidRPr="00D63BB5" w:rsidRDefault="00D63BB5" w:rsidP="00D63BB5">
      <w:pPr>
        <w:jc w:val="both"/>
        <w:rPr>
          <w:rFonts w:ascii="Arial" w:eastAsia="Calibri" w:hAnsi="Arial" w:cs="Arial"/>
          <w:sz w:val="22"/>
          <w:szCs w:val="22"/>
        </w:rPr>
      </w:pPr>
    </w:p>
    <w:p w14:paraId="339B04C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10.2</w:t>
      </w:r>
      <w:r w:rsidRPr="00D63BB5">
        <w:rPr>
          <w:rFonts w:ascii="Arial" w:eastAsia="Calibri"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5D12D5A7" w14:textId="77777777" w:rsidR="00D63BB5" w:rsidRPr="00D63BB5" w:rsidRDefault="00D63BB5" w:rsidP="00D63BB5">
      <w:pPr>
        <w:jc w:val="both"/>
        <w:rPr>
          <w:rFonts w:ascii="Arial" w:eastAsia="Calibri" w:hAnsi="Arial" w:cs="Arial"/>
          <w:sz w:val="22"/>
          <w:szCs w:val="22"/>
        </w:rPr>
      </w:pPr>
    </w:p>
    <w:p w14:paraId="369B4A9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10.3</w:t>
      </w:r>
      <w:r w:rsidRPr="00D63BB5">
        <w:rPr>
          <w:rFonts w:ascii="Arial" w:eastAsia="Calibri"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7E88BA3F" w14:textId="77777777" w:rsidR="00D63BB5" w:rsidRPr="00D63BB5" w:rsidRDefault="00D63BB5" w:rsidP="00D63BB5">
      <w:pPr>
        <w:jc w:val="both"/>
        <w:rPr>
          <w:rFonts w:ascii="Arial" w:eastAsia="Calibri" w:hAnsi="Arial" w:cs="Arial"/>
          <w:b/>
          <w:bCs/>
          <w:sz w:val="22"/>
          <w:szCs w:val="22"/>
        </w:rPr>
      </w:pPr>
    </w:p>
    <w:p w14:paraId="5E5E02B6"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10.4</w:t>
      </w:r>
      <w:r w:rsidRPr="00D63BB5">
        <w:rPr>
          <w:rFonts w:ascii="Arial" w:eastAsia="Calibri"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579AFBD3" w14:textId="77777777" w:rsidR="00D63BB5" w:rsidRPr="00D63BB5" w:rsidRDefault="00D63BB5" w:rsidP="00D63BB5">
      <w:pPr>
        <w:jc w:val="both"/>
        <w:rPr>
          <w:rFonts w:ascii="Arial" w:eastAsia="Calibri" w:hAnsi="Arial" w:cs="Arial"/>
          <w:sz w:val="22"/>
          <w:szCs w:val="22"/>
        </w:rPr>
      </w:pPr>
    </w:p>
    <w:p w14:paraId="6FBBA33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11</w:t>
      </w:r>
      <w:r w:rsidRPr="00D63BB5">
        <w:rPr>
          <w:rFonts w:ascii="Arial" w:eastAsia="Calibri" w:hAnsi="Arial" w:cs="Arial"/>
          <w:b/>
          <w:bCs/>
          <w:sz w:val="22"/>
          <w:szCs w:val="22"/>
        </w:rPr>
        <w:tab/>
        <w:t>BEHAVIOR OF EMPLOYEES/SUBCONTRACTORS</w:t>
      </w:r>
    </w:p>
    <w:p w14:paraId="0C7185D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Licensor will be responsible for the behavior of all its employees and subcontractors while on the </w:t>
      </w:r>
      <w:r w:rsidRPr="00D63BB5">
        <w:rPr>
          <w:rFonts w:ascii="Arial" w:eastAsia="Calibri" w:hAnsi="Arial" w:cs="Arial"/>
          <w:sz w:val="22"/>
          <w:szCs w:val="22"/>
        </w:rPr>
        <w:lastRenderedPageBreak/>
        <w:t>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7A27811B" w14:textId="77777777" w:rsidR="00D63BB5" w:rsidRPr="00D63BB5" w:rsidRDefault="00D63BB5" w:rsidP="00D63BB5">
      <w:pPr>
        <w:jc w:val="both"/>
        <w:rPr>
          <w:rFonts w:ascii="Arial" w:eastAsia="Calibri" w:hAnsi="Arial" w:cs="Arial"/>
          <w:sz w:val="22"/>
          <w:szCs w:val="22"/>
        </w:rPr>
      </w:pPr>
    </w:p>
    <w:p w14:paraId="5890F55F"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12</w:t>
      </w:r>
      <w:r w:rsidRPr="00D63BB5">
        <w:rPr>
          <w:rFonts w:ascii="Arial" w:eastAsia="Calibri" w:hAnsi="Arial" w:cs="Arial"/>
          <w:b/>
          <w:bCs/>
          <w:sz w:val="22"/>
          <w:szCs w:val="22"/>
        </w:rPr>
        <w:tab/>
        <w:t>MODIFICATION OR RENEGOTIATION</w:t>
      </w:r>
    </w:p>
    <w:p w14:paraId="4C22346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5741F730" w14:textId="77777777" w:rsidR="00D63BB5" w:rsidRPr="00D63BB5" w:rsidRDefault="00D63BB5" w:rsidP="00D63BB5">
      <w:pPr>
        <w:jc w:val="both"/>
        <w:rPr>
          <w:rFonts w:ascii="Arial" w:eastAsia="Calibri" w:hAnsi="Arial" w:cs="Arial"/>
          <w:sz w:val="22"/>
          <w:szCs w:val="22"/>
        </w:rPr>
      </w:pPr>
    </w:p>
    <w:p w14:paraId="18B4D21E"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13</w:t>
      </w:r>
      <w:r w:rsidRPr="00D63BB5">
        <w:rPr>
          <w:rFonts w:ascii="Arial" w:eastAsia="Calibri" w:hAnsi="Arial" w:cs="Arial"/>
          <w:b/>
          <w:bCs/>
          <w:sz w:val="22"/>
          <w:szCs w:val="22"/>
        </w:rPr>
        <w:tab/>
        <w:t>AUTHORITY, ASSIGNMENT AND SUBCONTRACTS</w:t>
      </w:r>
    </w:p>
    <w:p w14:paraId="6BED8F07"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13.1</w:t>
      </w:r>
      <w:r w:rsidRPr="00D63BB5">
        <w:rPr>
          <w:rFonts w:ascii="Arial" w:eastAsia="Calibri"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13950059" w14:textId="77777777" w:rsidR="00D63BB5" w:rsidRPr="00D63BB5" w:rsidRDefault="00D63BB5" w:rsidP="00D63BB5">
      <w:pPr>
        <w:jc w:val="both"/>
        <w:rPr>
          <w:rFonts w:ascii="Arial" w:eastAsia="Calibri" w:hAnsi="Arial" w:cs="Arial"/>
          <w:bCs/>
          <w:sz w:val="22"/>
          <w:szCs w:val="22"/>
        </w:rPr>
      </w:pPr>
    </w:p>
    <w:p w14:paraId="563B131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13.2</w:t>
      </w:r>
      <w:r w:rsidRPr="00D63BB5">
        <w:rPr>
          <w:rFonts w:ascii="Arial" w:eastAsia="Calibri"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33588BD6" w14:textId="77777777" w:rsidR="00D63BB5" w:rsidRPr="00D63BB5" w:rsidRDefault="00D63BB5" w:rsidP="00D63BB5">
      <w:pPr>
        <w:jc w:val="both"/>
        <w:rPr>
          <w:rFonts w:ascii="Arial" w:eastAsia="Calibri" w:hAnsi="Arial" w:cs="Arial"/>
          <w:sz w:val="22"/>
          <w:szCs w:val="22"/>
        </w:rPr>
      </w:pPr>
    </w:p>
    <w:p w14:paraId="66F95DD7"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13.3</w:t>
      </w:r>
      <w:r w:rsidRPr="00D63BB5">
        <w:rPr>
          <w:rFonts w:ascii="Arial" w:eastAsia="Calibri"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0791FDCA" w14:textId="77777777" w:rsidR="00D63BB5" w:rsidRPr="00D63BB5" w:rsidRDefault="00D63BB5" w:rsidP="00D63BB5">
      <w:pPr>
        <w:jc w:val="both"/>
        <w:rPr>
          <w:rFonts w:ascii="Arial" w:eastAsia="Calibri" w:hAnsi="Arial" w:cs="Arial"/>
          <w:sz w:val="22"/>
          <w:szCs w:val="22"/>
        </w:rPr>
      </w:pPr>
    </w:p>
    <w:p w14:paraId="06C1EB7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13.4</w:t>
      </w:r>
      <w:r w:rsidRPr="00D63BB5">
        <w:rPr>
          <w:rFonts w:ascii="Arial" w:eastAsia="Calibri" w:hAnsi="Arial" w:cs="Arial"/>
          <w:b/>
          <w:bCs/>
          <w:sz w:val="22"/>
          <w:szCs w:val="22"/>
        </w:rPr>
        <w:tab/>
      </w:r>
      <w:r w:rsidRPr="00D63BB5">
        <w:rPr>
          <w:rFonts w:ascii="Arial" w:eastAsia="Calibri" w:hAnsi="Arial" w:cs="Arial"/>
          <w:sz w:val="22"/>
          <w:szCs w:val="22"/>
        </w:rPr>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5872760A" w14:textId="77777777" w:rsidR="00D63BB5" w:rsidRPr="00D63BB5" w:rsidRDefault="00D63BB5" w:rsidP="00D63BB5">
      <w:pPr>
        <w:jc w:val="both"/>
        <w:rPr>
          <w:rFonts w:ascii="Arial" w:eastAsia="Calibri" w:hAnsi="Arial" w:cs="Arial"/>
          <w:sz w:val="22"/>
          <w:szCs w:val="22"/>
        </w:rPr>
      </w:pPr>
    </w:p>
    <w:p w14:paraId="3A27409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13.5</w:t>
      </w:r>
      <w:r w:rsidRPr="00D63BB5">
        <w:rPr>
          <w:rFonts w:ascii="Arial" w:eastAsia="Calibri" w:hAnsi="Arial" w:cs="Arial"/>
          <w:sz w:val="22"/>
          <w:szCs w:val="22"/>
        </w:rPr>
        <w:tab/>
        <w:t>All subcontractors shall be bound by any negotiation, arbitration, appeal, adjudication or settlement of any dispute between the Licensor and the Licensee, where such dispute affects the subcontract.</w:t>
      </w:r>
    </w:p>
    <w:p w14:paraId="0EE69EDB" w14:textId="77777777" w:rsidR="00D63BB5" w:rsidRPr="00D63BB5" w:rsidRDefault="00D63BB5" w:rsidP="00D63BB5">
      <w:pPr>
        <w:jc w:val="both"/>
        <w:rPr>
          <w:rFonts w:ascii="Arial" w:eastAsia="Calibri" w:hAnsi="Arial" w:cs="Arial"/>
          <w:sz w:val="22"/>
          <w:szCs w:val="22"/>
        </w:rPr>
      </w:pPr>
    </w:p>
    <w:p w14:paraId="4068E68A"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14</w:t>
      </w:r>
      <w:r w:rsidRPr="00D63BB5">
        <w:rPr>
          <w:rFonts w:ascii="Arial" w:eastAsia="Calibri" w:hAnsi="Arial" w:cs="Arial"/>
          <w:b/>
          <w:bCs/>
          <w:sz w:val="22"/>
          <w:szCs w:val="22"/>
        </w:rPr>
        <w:tab/>
        <w:t>AVAILABILITY OF FUNDS</w:t>
      </w:r>
    </w:p>
    <w:p w14:paraId="136111B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It is expressly understood and agreed that the obligation of Licensee to proceed under this </w:t>
      </w:r>
      <w:r w:rsidRPr="00D63BB5">
        <w:rPr>
          <w:rFonts w:ascii="Arial" w:eastAsia="Calibri" w:hAnsi="Arial" w:cs="Arial"/>
          <w:sz w:val="22"/>
          <w:szCs w:val="22"/>
        </w:rPr>
        <w:lastRenderedPageBreak/>
        <w:t>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0DF0EA81" w14:textId="77777777" w:rsidR="00D63BB5" w:rsidRPr="00D63BB5" w:rsidRDefault="00D63BB5" w:rsidP="00D63BB5">
      <w:pPr>
        <w:jc w:val="both"/>
        <w:rPr>
          <w:rFonts w:ascii="Arial" w:eastAsia="Calibri" w:hAnsi="Arial" w:cs="Arial"/>
          <w:sz w:val="22"/>
          <w:szCs w:val="22"/>
        </w:rPr>
      </w:pPr>
    </w:p>
    <w:p w14:paraId="6E610E9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15  TERMINATION</w:t>
      </w:r>
    </w:p>
    <w:p w14:paraId="1C7A55E9" w14:textId="77777777" w:rsidR="00D63BB5" w:rsidRPr="00D63BB5" w:rsidRDefault="00D63BB5" w:rsidP="00D63BB5">
      <w:pPr>
        <w:jc w:val="both"/>
        <w:rPr>
          <w:rFonts w:ascii="Arial" w:eastAsia="Calibri" w:hAnsi="Arial" w:cs="Arial"/>
          <w:sz w:val="22"/>
          <w:szCs w:val="22"/>
          <w:u w:val="single"/>
        </w:rPr>
      </w:pPr>
      <w:r w:rsidRPr="00D63BB5">
        <w:rPr>
          <w:rFonts w:ascii="Arial" w:eastAsia="Calibri" w:hAnsi="Arial" w:cs="Arial"/>
          <w:b/>
          <w:bCs/>
          <w:sz w:val="22"/>
          <w:szCs w:val="22"/>
        </w:rPr>
        <w:t>15.1</w:t>
      </w:r>
      <w:r w:rsidRPr="00D63BB5">
        <w:rPr>
          <w:rFonts w:ascii="Arial" w:eastAsia="Calibri"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1C3E7A07" w14:textId="77777777" w:rsidR="00D63BB5" w:rsidRPr="00D63BB5" w:rsidRDefault="00D63BB5" w:rsidP="00D63BB5">
      <w:pPr>
        <w:jc w:val="both"/>
        <w:rPr>
          <w:rFonts w:ascii="Arial" w:eastAsia="Calibri" w:hAnsi="Arial" w:cs="Arial"/>
          <w:sz w:val="22"/>
          <w:szCs w:val="22"/>
        </w:rPr>
      </w:pPr>
    </w:p>
    <w:p w14:paraId="23DC22B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15.2</w:t>
      </w:r>
      <w:r w:rsidRPr="00D63BB5">
        <w:rPr>
          <w:rFonts w:ascii="Arial" w:eastAsia="Calibri"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4F2D1EA6" w14:textId="77777777" w:rsidR="00D63BB5" w:rsidRPr="00D63BB5" w:rsidRDefault="00D63BB5" w:rsidP="00D63BB5">
      <w:pPr>
        <w:jc w:val="both"/>
        <w:rPr>
          <w:rFonts w:ascii="Arial" w:eastAsia="Calibri" w:hAnsi="Arial" w:cs="Arial"/>
          <w:b/>
          <w:bCs/>
          <w:sz w:val="22"/>
          <w:szCs w:val="22"/>
        </w:rPr>
      </w:pPr>
    </w:p>
    <w:p w14:paraId="10FDA16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16  GOVERNING LAW</w:t>
      </w:r>
    </w:p>
    <w:p w14:paraId="6D265AEA"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737AA310" w14:textId="77777777" w:rsidR="00D63BB5" w:rsidRPr="00D63BB5" w:rsidRDefault="00D63BB5" w:rsidP="00D63BB5">
      <w:pPr>
        <w:jc w:val="both"/>
        <w:rPr>
          <w:rFonts w:ascii="Arial" w:eastAsia="Calibri" w:hAnsi="Arial" w:cs="Arial"/>
          <w:sz w:val="22"/>
          <w:szCs w:val="22"/>
        </w:rPr>
      </w:pPr>
    </w:p>
    <w:p w14:paraId="42CE97E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17  WAIVER</w:t>
      </w:r>
    </w:p>
    <w:p w14:paraId="0AA6FCFF"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43448852" w14:textId="77777777" w:rsidR="00D63BB5" w:rsidRPr="00D63BB5" w:rsidRDefault="00D63BB5" w:rsidP="00D63BB5">
      <w:pPr>
        <w:jc w:val="both"/>
        <w:rPr>
          <w:rFonts w:ascii="Arial" w:eastAsia="Calibri" w:hAnsi="Arial" w:cs="Arial"/>
          <w:sz w:val="22"/>
          <w:szCs w:val="22"/>
        </w:rPr>
      </w:pPr>
    </w:p>
    <w:p w14:paraId="372E88C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18  SEVERABILITY</w:t>
      </w:r>
    </w:p>
    <w:p w14:paraId="0F42361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lastRenderedPageBreak/>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7A215370" w14:textId="77777777" w:rsidR="00D63BB5" w:rsidRPr="00D63BB5" w:rsidRDefault="00D63BB5" w:rsidP="00D63BB5">
      <w:pPr>
        <w:jc w:val="both"/>
        <w:rPr>
          <w:rFonts w:ascii="Arial" w:eastAsia="Calibri" w:hAnsi="Arial" w:cs="Arial"/>
          <w:sz w:val="22"/>
          <w:szCs w:val="22"/>
        </w:rPr>
      </w:pPr>
    </w:p>
    <w:p w14:paraId="6B8AD60A"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19  CAPTIONS</w:t>
      </w:r>
    </w:p>
    <w:p w14:paraId="48421C4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The captions or headings in this Agreement are for convenience only, and in no way define, limit or describe the scope or intent of any provision or Article in this Agreement.</w:t>
      </w:r>
    </w:p>
    <w:p w14:paraId="2B43466E" w14:textId="77777777" w:rsidR="00D63BB5" w:rsidRPr="00D63BB5" w:rsidRDefault="00D63BB5" w:rsidP="00D63BB5">
      <w:pPr>
        <w:jc w:val="both"/>
        <w:rPr>
          <w:rFonts w:ascii="Arial" w:eastAsia="Calibri" w:hAnsi="Arial" w:cs="Arial"/>
          <w:sz w:val="22"/>
          <w:szCs w:val="22"/>
        </w:rPr>
      </w:pPr>
    </w:p>
    <w:p w14:paraId="4EF1A8C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20  HOLD HARMLESS</w:t>
      </w:r>
    </w:p>
    <w:p w14:paraId="27E3AFD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64DD4F4D" w14:textId="77777777" w:rsidR="00D63BB5" w:rsidRPr="00D63BB5" w:rsidRDefault="00D63BB5" w:rsidP="00D63BB5">
      <w:pPr>
        <w:jc w:val="both"/>
        <w:rPr>
          <w:rFonts w:ascii="Arial" w:eastAsia="Calibri" w:hAnsi="Arial" w:cs="Arial"/>
          <w:sz w:val="22"/>
          <w:szCs w:val="22"/>
        </w:rPr>
      </w:pPr>
    </w:p>
    <w:p w14:paraId="19381D6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21  THIRD PARTY ACTION NOTIFICATION</w:t>
      </w:r>
    </w:p>
    <w:p w14:paraId="18CCEFD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091A6C92" w14:textId="77777777" w:rsidR="00D63BB5" w:rsidRPr="00D63BB5" w:rsidRDefault="00D63BB5" w:rsidP="00D63BB5">
      <w:pPr>
        <w:jc w:val="both"/>
        <w:rPr>
          <w:rFonts w:ascii="Arial" w:eastAsia="Calibri" w:hAnsi="Arial" w:cs="Arial"/>
          <w:sz w:val="22"/>
          <w:szCs w:val="22"/>
        </w:rPr>
      </w:pPr>
    </w:p>
    <w:p w14:paraId="55C3BF8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22  AUTHORITY TO CONTRACT</w:t>
      </w:r>
    </w:p>
    <w:p w14:paraId="5196A6F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1B90D356" w14:textId="77777777" w:rsidR="00D63BB5" w:rsidRPr="00D63BB5" w:rsidRDefault="00D63BB5" w:rsidP="00D63BB5">
      <w:pPr>
        <w:jc w:val="both"/>
        <w:rPr>
          <w:rFonts w:ascii="Arial" w:eastAsia="Calibri" w:hAnsi="Arial" w:cs="Arial"/>
          <w:sz w:val="22"/>
          <w:szCs w:val="22"/>
        </w:rPr>
      </w:pPr>
    </w:p>
    <w:p w14:paraId="1E085027"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23  NOTICE</w:t>
      </w:r>
    </w:p>
    <w:p w14:paraId="3FF7ADB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C. Johnson, Executive Director, Mississippi Department of Information Technology Services, 3771 Eastwood Drive, Jackson, Mississippi 39211. Licensee’s address for notice is: </w:t>
      </w:r>
      <w:bookmarkStart w:id="271" w:name="agencycontname"/>
      <w:bookmarkEnd w:id="271"/>
      <w:r w:rsidRPr="00D63BB5">
        <w:rPr>
          <w:rFonts w:ascii="Arial" w:eastAsia="Calibri" w:hAnsi="Arial" w:cs="Arial"/>
          <w:sz w:val="22"/>
          <w:szCs w:val="22"/>
        </w:rPr>
        <w:t xml:space="preserve">Paul Ammerman, </w:t>
      </w:r>
      <w:bookmarkStart w:id="272" w:name="agencyconttitle"/>
      <w:bookmarkEnd w:id="272"/>
      <w:r w:rsidRPr="00D63BB5">
        <w:rPr>
          <w:rFonts w:ascii="Arial" w:eastAsia="Calibri" w:hAnsi="Arial" w:cs="Arial"/>
          <w:sz w:val="22"/>
          <w:szCs w:val="22"/>
        </w:rPr>
        <w:t xml:space="preserve">Deputy Director, </w:t>
      </w:r>
      <w:bookmarkStart w:id="273" w:name="agencycontcomp"/>
      <w:bookmarkEnd w:id="273"/>
      <w:r w:rsidRPr="00D63BB5">
        <w:rPr>
          <w:rFonts w:ascii="Arial" w:eastAsia="Calibri" w:hAnsi="Arial" w:cs="Arial"/>
          <w:sz w:val="22"/>
          <w:szCs w:val="22"/>
        </w:rPr>
        <w:t xml:space="preserve">Mississippi State Fire Academy, </w:t>
      </w:r>
      <w:bookmarkStart w:id="274" w:name="agencycontstreet"/>
      <w:bookmarkEnd w:id="274"/>
      <w:r w:rsidRPr="00D63BB5">
        <w:rPr>
          <w:rFonts w:ascii="Arial" w:eastAsia="Calibri" w:hAnsi="Arial" w:cs="Arial"/>
          <w:sz w:val="22"/>
          <w:szCs w:val="22"/>
        </w:rPr>
        <w:t xml:space="preserve">#1 Fire Academy U.S.A., </w:t>
      </w:r>
      <w:bookmarkStart w:id="275" w:name="agencycontcity"/>
      <w:bookmarkEnd w:id="275"/>
      <w:r w:rsidRPr="00D63BB5">
        <w:rPr>
          <w:rFonts w:ascii="Arial" w:eastAsia="Calibri" w:hAnsi="Arial" w:cs="Arial"/>
          <w:sz w:val="22"/>
          <w:szCs w:val="22"/>
        </w:rPr>
        <w:t xml:space="preserve">Jackson, </w:t>
      </w:r>
      <w:bookmarkStart w:id="276" w:name="agencycontstate"/>
      <w:bookmarkEnd w:id="276"/>
      <w:r w:rsidRPr="00D63BB5">
        <w:rPr>
          <w:rFonts w:ascii="Arial" w:eastAsia="Calibri" w:hAnsi="Arial" w:cs="Arial"/>
          <w:sz w:val="22"/>
          <w:szCs w:val="22"/>
        </w:rPr>
        <w:t xml:space="preserve">Mississippi </w:t>
      </w:r>
      <w:bookmarkStart w:id="277" w:name="agencycontzip"/>
      <w:bookmarkEnd w:id="277"/>
      <w:r w:rsidRPr="00D63BB5">
        <w:rPr>
          <w:rFonts w:ascii="Arial" w:eastAsia="Calibri" w:hAnsi="Arial" w:cs="Arial"/>
          <w:sz w:val="22"/>
          <w:szCs w:val="22"/>
        </w:rPr>
        <w:t xml:space="preserve">39208. The Licensor’s address for notice is: </w:t>
      </w:r>
      <w:bookmarkStart w:id="278" w:name="vendorcontname"/>
      <w:bookmarkEnd w:id="278"/>
      <w:r w:rsidRPr="00D63BB5">
        <w:rPr>
          <w:rFonts w:ascii="Arial" w:eastAsia="Calibri" w:hAnsi="Arial" w:cs="Arial"/>
          <w:sz w:val="22"/>
          <w:szCs w:val="22"/>
          <w:highlight w:val="yellow"/>
        </w:rPr>
        <w:t>VENDOR NOTICE INFORMATION</w:t>
      </w:r>
      <w:bookmarkStart w:id="279" w:name="vendorconttitle"/>
      <w:bookmarkStart w:id="280" w:name="vendorcontcomp"/>
      <w:bookmarkStart w:id="281" w:name="vendorcontstreet"/>
      <w:bookmarkStart w:id="282" w:name="vendorcontcity"/>
      <w:bookmarkStart w:id="283" w:name="vendorcontstate"/>
      <w:bookmarkStart w:id="284" w:name="vendorcontzip"/>
      <w:bookmarkEnd w:id="279"/>
      <w:bookmarkEnd w:id="280"/>
      <w:bookmarkEnd w:id="281"/>
      <w:bookmarkEnd w:id="282"/>
      <w:bookmarkEnd w:id="283"/>
      <w:bookmarkEnd w:id="284"/>
      <w:r w:rsidRPr="00D63BB5">
        <w:rPr>
          <w:rFonts w:ascii="Arial" w:eastAsia="Calibri" w:hAnsi="Arial" w:cs="Arial"/>
          <w:sz w:val="22"/>
          <w:szCs w:val="22"/>
        </w:rPr>
        <w:t>. Notice shall be deemed given when actually received or when refused. The parties agree to promptly notify each other in writing of any change of address.</w:t>
      </w:r>
    </w:p>
    <w:p w14:paraId="1BCF9B73" w14:textId="77777777" w:rsidR="00D63BB5" w:rsidRPr="00D63BB5" w:rsidRDefault="00D63BB5" w:rsidP="00D63BB5">
      <w:pPr>
        <w:jc w:val="both"/>
        <w:rPr>
          <w:rFonts w:ascii="Arial" w:eastAsia="Calibri" w:hAnsi="Arial" w:cs="Arial"/>
          <w:sz w:val="22"/>
          <w:szCs w:val="22"/>
        </w:rPr>
      </w:pPr>
    </w:p>
    <w:p w14:paraId="068B421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24  RECORD RETENTION AND ACCESS TO RECORDS</w:t>
      </w:r>
    </w:p>
    <w:p w14:paraId="2772AEB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D63BB5">
        <w:rPr>
          <w:rFonts w:ascii="Arial" w:eastAsia="Calibri" w:hAnsi="Arial" w:cs="Arial"/>
          <w:bCs/>
          <w:sz w:val="22"/>
          <w:szCs w:val="22"/>
        </w:rPr>
        <w:t>this Agreement and to</w:t>
      </w:r>
      <w:r w:rsidRPr="00D63BB5">
        <w:rPr>
          <w:rFonts w:ascii="Arial" w:eastAsia="Calibri" w:hAnsi="Arial" w:cs="Arial"/>
          <w:sz w:val="22"/>
          <w:szCs w:val="22"/>
        </w:rPr>
        <w:t xml:space="preserve"> any of the Licensor’s </w:t>
      </w:r>
      <w:r w:rsidRPr="00D63BB5">
        <w:rPr>
          <w:rFonts w:ascii="Arial" w:eastAsia="Calibri" w:hAnsi="Arial" w:cs="Arial"/>
          <w:bCs/>
          <w:sz w:val="22"/>
          <w:szCs w:val="22"/>
        </w:rPr>
        <w:t>proposals,</w:t>
      </w:r>
      <w:r w:rsidRPr="00D63BB5">
        <w:rPr>
          <w:rFonts w:ascii="Arial" w:eastAsia="Calibri" w:hAnsi="Arial" w:cs="Arial"/>
          <w:sz w:val="22"/>
          <w:szCs w:val="22"/>
        </w:rPr>
        <w:t xml:space="preserve"> books, documents, papers and/or records that are pertinent to this Agreement to make audits, </w:t>
      </w:r>
      <w:r w:rsidRPr="00D63BB5">
        <w:rPr>
          <w:rFonts w:ascii="Arial" w:eastAsia="Calibri" w:hAnsi="Arial" w:cs="Arial"/>
          <w:bCs/>
          <w:sz w:val="22"/>
          <w:szCs w:val="22"/>
        </w:rPr>
        <w:t>copies,</w:t>
      </w:r>
      <w:r w:rsidRPr="00D63BB5">
        <w:rPr>
          <w:rFonts w:ascii="Arial" w:eastAsia="Calibri" w:hAnsi="Arial" w:cs="Arial"/>
          <w:sz w:val="22"/>
          <w:szCs w:val="22"/>
        </w:rPr>
        <w:t xml:space="preserve"> examinations, excerpts and transcriptions at the </w:t>
      </w:r>
      <w:r w:rsidRPr="00D63BB5">
        <w:rPr>
          <w:rFonts w:ascii="Arial" w:eastAsia="Calibri" w:hAnsi="Arial" w:cs="Arial"/>
          <w:bCs/>
          <w:sz w:val="22"/>
          <w:szCs w:val="22"/>
        </w:rPr>
        <w:t>State’s or</w:t>
      </w:r>
      <w:r w:rsidRPr="00D63BB5">
        <w:rPr>
          <w:rFonts w:ascii="Arial" w:eastAsia="Calibri" w:hAnsi="Arial" w:cs="Arial"/>
          <w:sz w:val="22"/>
          <w:szCs w:val="22"/>
        </w:rPr>
        <w:t xml:space="preserve"> Licensor’s office </w:t>
      </w:r>
      <w:r w:rsidRPr="00D63BB5">
        <w:rPr>
          <w:rFonts w:ascii="Arial" w:eastAsia="Calibri" w:hAnsi="Arial" w:cs="Arial"/>
          <w:bCs/>
          <w:sz w:val="22"/>
          <w:szCs w:val="22"/>
        </w:rPr>
        <w:t>as applicable</w:t>
      </w:r>
      <w:r w:rsidRPr="00D63BB5">
        <w:rPr>
          <w:rFonts w:ascii="Arial" w:eastAsia="Calibri"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75A48354" w14:textId="77777777" w:rsidR="00D63BB5" w:rsidRPr="00D63BB5" w:rsidRDefault="00D63BB5" w:rsidP="00D63BB5">
      <w:pPr>
        <w:jc w:val="both"/>
        <w:rPr>
          <w:rFonts w:ascii="Arial" w:eastAsia="Calibri" w:hAnsi="Arial" w:cs="Arial"/>
          <w:sz w:val="22"/>
          <w:szCs w:val="22"/>
        </w:rPr>
      </w:pPr>
    </w:p>
    <w:p w14:paraId="434F3536"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25  INSURANCE</w:t>
      </w:r>
    </w:p>
    <w:p w14:paraId="50B930A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6B8C8747" w14:textId="77777777" w:rsidR="00D63BB5" w:rsidRPr="00D63BB5" w:rsidRDefault="00D63BB5" w:rsidP="00D63BB5">
      <w:pPr>
        <w:jc w:val="both"/>
        <w:rPr>
          <w:rFonts w:ascii="Arial" w:eastAsia="Calibri" w:hAnsi="Arial" w:cs="Arial"/>
          <w:sz w:val="22"/>
          <w:szCs w:val="22"/>
        </w:rPr>
      </w:pPr>
    </w:p>
    <w:p w14:paraId="092E9E5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26  DISPUTES</w:t>
      </w:r>
    </w:p>
    <w:p w14:paraId="5C7E1B1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6CE2423B" w14:textId="77777777" w:rsidR="00D63BB5" w:rsidRPr="00D63BB5" w:rsidRDefault="00D63BB5" w:rsidP="00D63BB5">
      <w:pPr>
        <w:jc w:val="both"/>
        <w:rPr>
          <w:rFonts w:ascii="Arial" w:eastAsia="Calibri" w:hAnsi="Arial" w:cs="Arial"/>
          <w:sz w:val="22"/>
          <w:szCs w:val="22"/>
        </w:rPr>
      </w:pPr>
    </w:p>
    <w:p w14:paraId="3F13BB75"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27  COMPLIANCE WITH LAWS</w:t>
      </w:r>
    </w:p>
    <w:p w14:paraId="730B523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27.1</w:t>
      </w:r>
      <w:r w:rsidRPr="00D63BB5">
        <w:rPr>
          <w:rFonts w:ascii="Arial" w:eastAsia="Calibri"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145EED17" w14:textId="77777777" w:rsidR="00D63BB5" w:rsidRPr="00D63BB5" w:rsidRDefault="00D63BB5" w:rsidP="00D63BB5">
      <w:pPr>
        <w:widowControl/>
        <w:tabs>
          <w:tab w:val="left" w:pos="6024"/>
        </w:tabs>
        <w:autoSpaceDE/>
        <w:adjustRightInd/>
        <w:jc w:val="both"/>
        <w:rPr>
          <w:rFonts w:ascii="Arial" w:eastAsia="Calibri" w:hAnsi="Arial" w:cs="Arial"/>
          <w:sz w:val="22"/>
          <w:szCs w:val="22"/>
        </w:rPr>
      </w:pPr>
      <w:r w:rsidRPr="00D63BB5">
        <w:rPr>
          <w:rFonts w:ascii="Arial" w:eastAsia="Calibri" w:hAnsi="Arial" w:cs="Arial"/>
          <w:sz w:val="22"/>
          <w:szCs w:val="22"/>
        </w:rPr>
        <w:tab/>
      </w:r>
    </w:p>
    <w:p w14:paraId="18BA59CF" w14:textId="77777777" w:rsidR="00D63BB5" w:rsidRPr="00D63BB5" w:rsidRDefault="00D63BB5" w:rsidP="00D63BB5">
      <w:pPr>
        <w:widowControl/>
        <w:autoSpaceDE/>
        <w:adjustRightInd/>
        <w:jc w:val="both"/>
        <w:rPr>
          <w:rFonts w:ascii="Arial" w:eastAsia="Calibri" w:hAnsi="Arial" w:cs="Arial"/>
          <w:sz w:val="22"/>
          <w:szCs w:val="22"/>
        </w:rPr>
      </w:pPr>
      <w:r w:rsidRPr="00D63BB5">
        <w:rPr>
          <w:rFonts w:ascii="Arial" w:eastAsia="Calibri" w:hAnsi="Arial" w:cs="Arial"/>
          <w:b/>
          <w:sz w:val="22"/>
          <w:szCs w:val="22"/>
        </w:rPr>
        <w:t>27.2</w:t>
      </w:r>
      <w:r w:rsidRPr="00D63BB5">
        <w:rPr>
          <w:rFonts w:ascii="Arial" w:eastAsia="Calibri" w:hAnsi="Arial" w:cs="Arial"/>
          <w:b/>
          <w:sz w:val="22"/>
          <w:szCs w:val="22"/>
        </w:rPr>
        <w:tab/>
      </w:r>
      <w:r w:rsidRPr="00D63BB5">
        <w:rPr>
          <w:rFonts w:ascii="Arial" w:eastAsia="Calibri" w:hAnsi="Arial" w:cs="Arial"/>
          <w:sz w:val="22"/>
          <w:szCs w:val="22"/>
        </w:rPr>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4014147E" w14:textId="77777777" w:rsidR="00D63BB5" w:rsidRPr="00D63BB5" w:rsidRDefault="00D63BB5" w:rsidP="00D63BB5">
      <w:pPr>
        <w:jc w:val="both"/>
        <w:rPr>
          <w:rFonts w:ascii="Arial" w:eastAsia="Calibri" w:hAnsi="Arial" w:cs="Arial"/>
          <w:sz w:val="22"/>
          <w:szCs w:val="22"/>
        </w:rPr>
      </w:pPr>
    </w:p>
    <w:p w14:paraId="5D630BC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lastRenderedPageBreak/>
        <w:t>ARTICLE 28  CONFLICT OF INTEREST</w:t>
      </w:r>
    </w:p>
    <w:p w14:paraId="3BC6A6C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shall notify Licensee of any potential conflict of interest resulting from the provision of services to other customers. If such conflict cannot be resolved to Licensee’s satisfaction, Licensee reserves the right to terminate this Agreement.</w:t>
      </w:r>
    </w:p>
    <w:p w14:paraId="4EF82A6E" w14:textId="77777777" w:rsidR="00D63BB5" w:rsidRPr="00D63BB5" w:rsidRDefault="00D63BB5" w:rsidP="00D63BB5">
      <w:pPr>
        <w:jc w:val="both"/>
        <w:rPr>
          <w:rFonts w:ascii="Arial" w:eastAsia="Calibri" w:hAnsi="Arial" w:cs="Arial"/>
          <w:sz w:val="22"/>
          <w:szCs w:val="22"/>
        </w:rPr>
      </w:pPr>
    </w:p>
    <w:p w14:paraId="2180A28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29  SOVEREIGN IMMUNITY</w:t>
      </w:r>
    </w:p>
    <w:p w14:paraId="5EE772A6"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By entering into this Agreement with Licensor, the State of Mississippi does in no way waive its sovereign immunities or defenses as provided by law.</w:t>
      </w:r>
    </w:p>
    <w:p w14:paraId="70263C31" w14:textId="77777777" w:rsidR="00D63BB5" w:rsidRPr="00D63BB5" w:rsidRDefault="00D63BB5" w:rsidP="00D63BB5">
      <w:pPr>
        <w:jc w:val="both"/>
        <w:rPr>
          <w:rFonts w:ascii="Arial" w:eastAsia="Calibri" w:hAnsi="Arial" w:cs="Arial"/>
          <w:sz w:val="22"/>
          <w:szCs w:val="22"/>
        </w:rPr>
      </w:pPr>
    </w:p>
    <w:p w14:paraId="05E0279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30  CONFIDENTIAL INFORMATION</w:t>
      </w:r>
    </w:p>
    <w:p w14:paraId="035C05E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30.1</w:t>
      </w:r>
      <w:r w:rsidRPr="00D63BB5">
        <w:rPr>
          <w:rFonts w:ascii="Arial" w:eastAsia="Calibri" w:hAnsi="Arial" w:cs="Arial"/>
          <w:b/>
          <w:sz w:val="22"/>
          <w:szCs w:val="22"/>
        </w:rPr>
        <w:tab/>
      </w:r>
      <w:r w:rsidRPr="00D63BB5">
        <w:rPr>
          <w:rFonts w:ascii="Arial" w:eastAsia="Calibri"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7C5B4947" w14:textId="77777777" w:rsidR="00D63BB5" w:rsidRPr="00D63BB5" w:rsidRDefault="00D63BB5" w:rsidP="00D63BB5">
      <w:pPr>
        <w:jc w:val="both"/>
        <w:rPr>
          <w:rFonts w:ascii="Arial" w:eastAsia="Calibri" w:hAnsi="Arial" w:cs="Arial"/>
          <w:sz w:val="22"/>
          <w:szCs w:val="22"/>
        </w:rPr>
      </w:pPr>
    </w:p>
    <w:p w14:paraId="55172B3E" w14:textId="77777777" w:rsidR="00D63BB5" w:rsidRPr="00D63BB5" w:rsidRDefault="00D63BB5" w:rsidP="00D63BB5">
      <w:pPr>
        <w:widowControl/>
        <w:autoSpaceDE/>
        <w:autoSpaceDN/>
        <w:adjustRightInd/>
        <w:jc w:val="both"/>
        <w:rPr>
          <w:rFonts w:ascii="Arial" w:eastAsia="Calibri" w:hAnsi="Arial"/>
          <w:sz w:val="22"/>
          <w:szCs w:val="22"/>
        </w:rPr>
      </w:pPr>
      <w:r w:rsidRPr="00D63BB5">
        <w:rPr>
          <w:rFonts w:ascii="Arial" w:eastAsia="Calibri" w:hAnsi="Arial" w:cs="Arial"/>
          <w:b/>
          <w:sz w:val="22"/>
          <w:szCs w:val="22"/>
        </w:rPr>
        <w:t>30.2</w:t>
      </w:r>
      <w:r w:rsidRPr="00D63BB5">
        <w:rPr>
          <w:rFonts w:ascii="Arial" w:eastAsia="Calibri" w:hAnsi="Arial" w:cs="Arial"/>
          <w:b/>
          <w:sz w:val="22"/>
          <w:szCs w:val="22"/>
        </w:rPr>
        <w:tab/>
      </w:r>
      <w:r w:rsidRPr="00D63BB5">
        <w:rPr>
          <w:rFonts w:ascii="Arial" w:eastAsia="Calibri" w:hAnsi="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285" w:name="_Hlk35262234"/>
      <w:r w:rsidRPr="00D63BB5">
        <w:rPr>
          <w:rFonts w:ascii="Arial" w:eastAsia="Calibri" w:hAnsi="Arial"/>
          <w:sz w:val="22"/>
          <w:szCs w:val="22"/>
        </w:rPr>
        <w:t xml:space="preserve">ITS will provide third party notice to Licensor of any requests received by ITS for documents marked confidential in Licensor’s response to </w:t>
      </w:r>
      <w:proofErr w:type="gramStart"/>
      <w:r w:rsidRPr="00D63BB5">
        <w:rPr>
          <w:rFonts w:ascii="Arial" w:eastAsia="Calibri" w:hAnsi="Arial"/>
          <w:sz w:val="22"/>
          <w:szCs w:val="22"/>
        </w:rPr>
        <w:t>a</w:t>
      </w:r>
      <w:proofErr w:type="gramEnd"/>
      <w:r w:rsidRPr="00D63BB5">
        <w:rPr>
          <w:rFonts w:ascii="Arial" w:eastAsia="Calibri" w:hAnsi="Arial"/>
          <w:sz w:val="22"/>
          <w:szCs w:val="22"/>
        </w:rPr>
        <w:t xml:space="preserve"> RFP or LOC (if applicable) so as to allow Licensor the opportunity to protect the information by court order as outlined in ITS Public Records Procedures.</w:t>
      </w:r>
    </w:p>
    <w:bookmarkEnd w:id="285"/>
    <w:p w14:paraId="74E2CC80" w14:textId="77777777" w:rsidR="00D63BB5" w:rsidRPr="00D63BB5" w:rsidRDefault="00D63BB5" w:rsidP="00D63BB5">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p>
    <w:p w14:paraId="3BCC48AE" w14:textId="77777777" w:rsidR="00D63BB5" w:rsidRPr="00D63BB5" w:rsidRDefault="00D63BB5" w:rsidP="00D63BB5">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286" w:name="_Hlk35262154"/>
      <w:r w:rsidRPr="00D63BB5">
        <w:rPr>
          <w:rFonts w:ascii="Arial" w:hAnsi="Arial" w:cs="Arial"/>
          <w:b/>
          <w:sz w:val="22"/>
          <w:szCs w:val="22"/>
        </w:rPr>
        <w:t>30.3</w:t>
      </w:r>
      <w:r w:rsidRPr="00D63BB5">
        <w:rPr>
          <w:rFonts w:ascii="Arial" w:hAnsi="Arial" w:cs="Arial"/>
          <w:b/>
          <w:sz w:val="22"/>
          <w:szCs w:val="22"/>
        </w:rPr>
        <w:tab/>
      </w:r>
      <w:r w:rsidRPr="00D63BB5">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bookmarkEnd w:id="286"/>
    </w:p>
    <w:p w14:paraId="270D108E" w14:textId="77777777" w:rsidR="00D63BB5" w:rsidRPr="00D63BB5" w:rsidRDefault="00D63BB5" w:rsidP="00D63BB5">
      <w:pPr>
        <w:jc w:val="both"/>
        <w:rPr>
          <w:rFonts w:ascii="Arial" w:eastAsia="Calibri" w:hAnsi="Arial" w:cs="Arial"/>
          <w:sz w:val="22"/>
          <w:szCs w:val="22"/>
        </w:rPr>
      </w:pPr>
    </w:p>
    <w:p w14:paraId="3B40ED2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31  EFFECT OF SIGNATURE</w:t>
      </w:r>
    </w:p>
    <w:p w14:paraId="44D6DBA4"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01B500B1" w14:textId="77777777" w:rsidR="00D63BB5" w:rsidRPr="00D63BB5" w:rsidRDefault="00D63BB5" w:rsidP="00D63BB5">
      <w:pPr>
        <w:jc w:val="both"/>
        <w:rPr>
          <w:rFonts w:ascii="Arial" w:eastAsia="Calibri" w:hAnsi="Arial" w:cs="Arial"/>
          <w:sz w:val="22"/>
          <w:szCs w:val="22"/>
        </w:rPr>
      </w:pPr>
    </w:p>
    <w:p w14:paraId="17E83F2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32  NON-SOLICITATION OF EMPLOYEES</w:t>
      </w:r>
    </w:p>
    <w:p w14:paraId="43CC4FA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1018B441" w14:textId="77777777" w:rsidR="00D63BB5" w:rsidRPr="00D63BB5" w:rsidRDefault="00D63BB5" w:rsidP="00D63BB5">
      <w:pPr>
        <w:jc w:val="both"/>
        <w:rPr>
          <w:rFonts w:ascii="Arial" w:eastAsia="Calibri" w:hAnsi="Arial" w:cs="Arial"/>
          <w:sz w:val="22"/>
          <w:szCs w:val="22"/>
        </w:rPr>
      </w:pPr>
    </w:p>
    <w:p w14:paraId="1EC7DB63"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33  ENTIRE AGREEMENT</w:t>
      </w:r>
    </w:p>
    <w:p w14:paraId="74381A2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lastRenderedPageBreak/>
        <w:t>33.1</w:t>
      </w:r>
      <w:r w:rsidRPr="00D63BB5">
        <w:rPr>
          <w:rFonts w:ascii="Arial" w:eastAsia="Calibri"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87" w:name="rfpnumber3"/>
      <w:bookmarkEnd w:id="287"/>
      <w:r w:rsidRPr="00D63BB5">
        <w:rPr>
          <w:rFonts w:ascii="Arial" w:eastAsia="Calibri" w:hAnsi="Arial" w:cs="Arial"/>
          <w:sz w:val="22"/>
          <w:szCs w:val="22"/>
        </w:rPr>
        <w:t>4506 and Licensor’s Proposal, as accepted by the State, in response thereto are hereby incorporated into and made a part of this Agreement.</w:t>
      </w:r>
    </w:p>
    <w:p w14:paraId="275095C0" w14:textId="77777777" w:rsidR="00D63BB5" w:rsidRPr="00D63BB5" w:rsidRDefault="00D63BB5" w:rsidP="00D63BB5">
      <w:pPr>
        <w:jc w:val="both"/>
        <w:rPr>
          <w:rFonts w:ascii="Arial" w:eastAsia="Calibri" w:hAnsi="Arial" w:cs="Arial"/>
          <w:sz w:val="22"/>
          <w:szCs w:val="22"/>
        </w:rPr>
      </w:pPr>
    </w:p>
    <w:p w14:paraId="598DAE2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33.2</w:t>
      </w:r>
      <w:r w:rsidRPr="00D63BB5">
        <w:rPr>
          <w:rFonts w:ascii="Arial" w:eastAsia="Calibri" w:hAnsi="Arial" w:cs="Arial"/>
          <w:sz w:val="22"/>
          <w:szCs w:val="22"/>
        </w:rPr>
        <w:tab/>
        <w:t>The contract made by and between the parties hereto shall consist of, and precedence is hereby established by the order of the following:</w:t>
      </w:r>
    </w:p>
    <w:p w14:paraId="2B5F1258" w14:textId="77777777" w:rsidR="00D63BB5" w:rsidRPr="00D63BB5" w:rsidRDefault="00D63BB5" w:rsidP="00D63BB5">
      <w:pPr>
        <w:jc w:val="both"/>
        <w:rPr>
          <w:rFonts w:ascii="Arial" w:eastAsia="Calibri" w:hAnsi="Arial" w:cs="Arial"/>
          <w:sz w:val="22"/>
          <w:szCs w:val="22"/>
        </w:rPr>
      </w:pPr>
    </w:p>
    <w:p w14:paraId="794F7D5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w:t>
      </w:r>
      <w:r w:rsidRPr="00D63BB5">
        <w:rPr>
          <w:rFonts w:ascii="Arial" w:eastAsia="Calibri" w:hAnsi="Arial" w:cs="Arial"/>
          <w:b/>
          <w:bCs/>
          <w:sz w:val="22"/>
          <w:szCs w:val="22"/>
        </w:rPr>
        <w:tab/>
      </w:r>
      <w:r w:rsidRPr="00D63BB5">
        <w:rPr>
          <w:rFonts w:ascii="Arial" w:eastAsia="Calibri" w:hAnsi="Arial" w:cs="Arial"/>
          <w:sz w:val="22"/>
          <w:szCs w:val="22"/>
        </w:rPr>
        <w:t xml:space="preserve">This Agreement signed by the parties hereto; </w:t>
      </w:r>
    </w:p>
    <w:p w14:paraId="7987E4AA"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B.</w:t>
      </w:r>
      <w:r w:rsidRPr="00D63BB5">
        <w:rPr>
          <w:rFonts w:ascii="Arial" w:eastAsia="Calibri" w:hAnsi="Arial" w:cs="Arial"/>
          <w:b/>
          <w:bCs/>
          <w:sz w:val="22"/>
          <w:szCs w:val="22"/>
        </w:rPr>
        <w:tab/>
      </w:r>
      <w:r w:rsidRPr="00D63BB5">
        <w:rPr>
          <w:rFonts w:ascii="Arial" w:eastAsia="Calibri" w:hAnsi="Arial" w:cs="Arial"/>
          <w:sz w:val="22"/>
          <w:szCs w:val="22"/>
        </w:rPr>
        <w:t>Any exhibits attached to this Agreement;</w:t>
      </w:r>
    </w:p>
    <w:p w14:paraId="6D5C565A"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C.</w:t>
      </w:r>
      <w:r w:rsidRPr="00D63BB5">
        <w:rPr>
          <w:rFonts w:ascii="Arial" w:eastAsia="Calibri" w:hAnsi="Arial" w:cs="Arial"/>
          <w:b/>
          <w:sz w:val="22"/>
          <w:szCs w:val="22"/>
        </w:rPr>
        <w:tab/>
      </w:r>
      <w:r w:rsidRPr="00D63BB5">
        <w:rPr>
          <w:rFonts w:ascii="Arial" w:eastAsia="Calibri" w:hAnsi="Arial" w:cs="Arial"/>
          <w:sz w:val="22"/>
          <w:szCs w:val="22"/>
        </w:rPr>
        <w:t xml:space="preserve">RFP No.  </w:t>
      </w:r>
      <w:bookmarkStart w:id="288" w:name="rfpnumber4"/>
      <w:bookmarkEnd w:id="288"/>
      <w:r w:rsidRPr="00D63BB5">
        <w:rPr>
          <w:rFonts w:ascii="Arial" w:eastAsia="Calibri" w:hAnsi="Arial" w:cs="Arial"/>
          <w:sz w:val="22"/>
          <w:szCs w:val="22"/>
        </w:rPr>
        <w:t>4506 and written addenda, and</w:t>
      </w:r>
    </w:p>
    <w:p w14:paraId="0A6999A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sz w:val="22"/>
          <w:szCs w:val="22"/>
        </w:rPr>
        <w:t>D.</w:t>
      </w:r>
      <w:r w:rsidRPr="00D63BB5">
        <w:rPr>
          <w:rFonts w:ascii="Arial" w:eastAsia="Calibri" w:hAnsi="Arial" w:cs="Arial"/>
          <w:b/>
          <w:sz w:val="22"/>
          <w:szCs w:val="22"/>
        </w:rPr>
        <w:tab/>
      </w:r>
      <w:r w:rsidRPr="00D63BB5">
        <w:rPr>
          <w:rFonts w:ascii="Arial" w:eastAsia="Calibri" w:hAnsi="Arial" w:cs="Arial"/>
          <w:sz w:val="22"/>
          <w:szCs w:val="22"/>
        </w:rPr>
        <w:t>Licensor’s Proposal, as accepted by the State, in response to the RFP.</w:t>
      </w:r>
    </w:p>
    <w:p w14:paraId="103794BA" w14:textId="77777777" w:rsidR="00D63BB5" w:rsidRPr="00D63BB5" w:rsidRDefault="00D63BB5" w:rsidP="00D63BB5">
      <w:pPr>
        <w:jc w:val="both"/>
        <w:rPr>
          <w:rFonts w:ascii="Arial" w:eastAsia="Calibri" w:hAnsi="Arial" w:cs="Arial"/>
          <w:sz w:val="22"/>
          <w:szCs w:val="22"/>
        </w:rPr>
      </w:pPr>
    </w:p>
    <w:p w14:paraId="3F5151E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33.3</w:t>
      </w:r>
      <w:r w:rsidRPr="00D63BB5">
        <w:rPr>
          <w:rFonts w:ascii="Arial" w:eastAsia="Calibri"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2DBEE1F5" w14:textId="77777777" w:rsidR="00D63BB5" w:rsidRPr="00D63BB5" w:rsidRDefault="00D63BB5" w:rsidP="00D63BB5">
      <w:pPr>
        <w:jc w:val="both"/>
        <w:rPr>
          <w:rFonts w:ascii="Arial" w:eastAsia="Calibri" w:hAnsi="Arial" w:cs="Arial"/>
          <w:sz w:val="22"/>
          <w:szCs w:val="22"/>
        </w:rPr>
      </w:pPr>
    </w:p>
    <w:p w14:paraId="0EEF36D8"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34  STATE PROPERTY</w:t>
      </w:r>
    </w:p>
    <w:p w14:paraId="0A17B0D9"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49E82709" w14:textId="77777777" w:rsidR="00D63BB5" w:rsidRPr="00D63BB5" w:rsidRDefault="00D63BB5" w:rsidP="00D63BB5">
      <w:pPr>
        <w:jc w:val="both"/>
        <w:rPr>
          <w:rFonts w:ascii="Arial" w:eastAsia="Calibri" w:hAnsi="Arial" w:cs="Arial"/>
          <w:sz w:val="22"/>
          <w:szCs w:val="22"/>
        </w:rPr>
      </w:pPr>
    </w:p>
    <w:p w14:paraId="6A2E529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35  SURVIVAL</w:t>
      </w:r>
    </w:p>
    <w:p w14:paraId="0E227DC3"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Articles 7, 8, 16, 20, 24, 29, 30, 32, and all other articles which, by their express terms so survive or which should so reasonably survive, shall survive any termination or expiration of this Agreement.</w:t>
      </w:r>
    </w:p>
    <w:p w14:paraId="5C3F69B2" w14:textId="77777777" w:rsidR="00D63BB5" w:rsidRPr="00D63BB5" w:rsidRDefault="00D63BB5" w:rsidP="00D63BB5">
      <w:pPr>
        <w:jc w:val="both"/>
        <w:rPr>
          <w:rFonts w:ascii="Arial" w:eastAsia="Calibri" w:hAnsi="Arial" w:cs="Arial"/>
          <w:sz w:val="22"/>
          <w:szCs w:val="22"/>
        </w:rPr>
      </w:pPr>
    </w:p>
    <w:p w14:paraId="07C6B2ED"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36  DEBARMENT AND SUSPENSION CERTIFICATION</w:t>
      </w:r>
    </w:p>
    <w:p w14:paraId="6CCAD8B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w:t>
      </w:r>
      <w:r w:rsidRPr="00D63BB5">
        <w:rPr>
          <w:rFonts w:ascii="Arial" w:eastAsia="Calibri" w:hAnsi="Arial" w:cs="Arial"/>
          <w:sz w:val="22"/>
          <w:szCs w:val="22"/>
        </w:rPr>
        <w:lastRenderedPageBreak/>
        <w:t>of records, making false statements or receiving stolen property, and (d) have, within a three (3) year period preceding this Agreement, had one or more public transaction (federal, state or local) terminated for cause or default.</w:t>
      </w:r>
    </w:p>
    <w:p w14:paraId="3CE96556" w14:textId="77777777" w:rsidR="00D63BB5" w:rsidRPr="00D63BB5" w:rsidRDefault="00D63BB5" w:rsidP="00D63BB5">
      <w:pPr>
        <w:jc w:val="both"/>
        <w:rPr>
          <w:rFonts w:ascii="Arial" w:eastAsia="Calibri" w:hAnsi="Arial" w:cs="Arial"/>
          <w:sz w:val="22"/>
          <w:szCs w:val="22"/>
        </w:rPr>
      </w:pPr>
    </w:p>
    <w:p w14:paraId="60E16131"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37  SPECIAL TERMS AND CONDITIONS</w:t>
      </w:r>
    </w:p>
    <w:p w14:paraId="415A838C"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It is understood and agreed by the parties to this Agreement that there are no special terms and conditions except as specifically provided in this Agreement.</w:t>
      </w:r>
    </w:p>
    <w:p w14:paraId="4875572B" w14:textId="77777777" w:rsidR="00D63BB5" w:rsidRPr="00D63BB5" w:rsidRDefault="00D63BB5" w:rsidP="00D63BB5">
      <w:pPr>
        <w:jc w:val="both"/>
        <w:rPr>
          <w:rFonts w:ascii="Arial" w:eastAsia="Calibri" w:hAnsi="Arial" w:cs="Arial"/>
          <w:sz w:val="22"/>
          <w:szCs w:val="22"/>
        </w:rPr>
      </w:pPr>
    </w:p>
    <w:p w14:paraId="589DE72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b/>
          <w:bCs/>
          <w:sz w:val="22"/>
          <w:szCs w:val="22"/>
        </w:rPr>
        <w:t>ARTICLE 38  STATUTORY AUTHORITY</w:t>
      </w:r>
    </w:p>
    <w:p w14:paraId="3CB8ED60"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1D77568A" w14:textId="77777777" w:rsidR="00D63BB5" w:rsidRPr="00D63BB5" w:rsidRDefault="00D63BB5" w:rsidP="00D63BB5">
      <w:pPr>
        <w:jc w:val="both"/>
        <w:rPr>
          <w:rFonts w:ascii="Arial" w:eastAsia="Calibri" w:hAnsi="Arial" w:cs="Arial"/>
          <w:sz w:val="22"/>
          <w:szCs w:val="22"/>
        </w:rPr>
      </w:pPr>
    </w:p>
    <w:p w14:paraId="063FBDBC"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39</w:t>
      </w:r>
      <w:r w:rsidRPr="00D63BB5">
        <w:rPr>
          <w:rFonts w:ascii="Arial" w:eastAsia="Calibri" w:hAnsi="Arial" w:cs="Arial"/>
          <w:b/>
          <w:bCs/>
          <w:sz w:val="22"/>
          <w:szCs w:val="22"/>
        </w:rPr>
        <w:tab/>
      </w:r>
      <w:r w:rsidRPr="00D63BB5">
        <w:rPr>
          <w:rFonts w:ascii="Arial" w:eastAsia="Calibri" w:hAnsi="Arial" w:cs="Arial"/>
          <w:b/>
          <w:bCs/>
          <w:color w:val="000000"/>
          <w:sz w:val="22"/>
          <w:szCs w:val="22"/>
        </w:rPr>
        <w:t>COMPLIANCE WITH ENTERPRISE SECURITY POLICY</w:t>
      </w:r>
      <w:r w:rsidRPr="00D63BB5">
        <w:rPr>
          <w:rFonts w:ascii="Arial" w:eastAsia="Calibri" w:hAnsi="Arial" w:cs="Arial"/>
          <w:b/>
          <w:bCs/>
          <w:sz w:val="22"/>
          <w:szCs w:val="22"/>
        </w:rPr>
        <w:t xml:space="preserve"> </w:t>
      </w:r>
    </w:p>
    <w:p w14:paraId="565E815B"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D63BB5">
        <w:rPr>
          <w:rFonts w:ascii="Arial" w:eastAsia="Calibri" w:hAnsi="Arial" w:cs="Arial"/>
          <w:bCs/>
          <w:sz w:val="22"/>
          <w:szCs w:val="22"/>
        </w:rPr>
        <w:t>a</w:t>
      </w:r>
      <w:r w:rsidRPr="00D63BB5">
        <w:rPr>
          <w:rFonts w:ascii="Arial" w:eastAsia="Calibri"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02955269" w14:textId="77777777" w:rsidR="00D63BB5" w:rsidRPr="00D63BB5" w:rsidRDefault="00D63BB5" w:rsidP="00D63BB5">
      <w:pPr>
        <w:widowControl/>
        <w:autoSpaceDE/>
        <w:autoSpaceDN/>
        <w:adjustRightInd/>
        <w:rPr>
          <w:rFonts w:ascii="Arial" w:eastAsia="Calibri" w:hAnsi="Arial" w:cs="Arial"/>
          <w:sz w:val="22"/>
          <w:szCs w:val="22"/>
        </w:rPr>
      </w:pPr>
    </w:p>
    <w:p w14:paraId="35872B29" w14:textId="77777777" w:rsidR="00D63BB5" w:rsidRPr="00D63BB5" w:rsidRDefault="00D63BB5" w:rsidP="00D63BB5">
      <w:pPr>
        <w:widowControl/>
        <w:autoSpaceDE/>
        <w:autoSpaceDN/>
        <w:adjustRightInd/>
        <w:rPr>
          <w:rFonts w:ascii="Arial" w:eastAsia="Calibri" w:hAnsi="Arial" w:cs="Arial"/>
          <w:b/>
          <w:sz w:val="22"/>
          <w:szCs w:val="22"/>
        </w:rPr>
      </w:pPr>
      <w:r w:rsidRPr="00D63BB5">
        <w:rPr>
          <w:rFonts w:ascii="Arial" w:eastAsia="Calibri" w:hAnsi="Arial" w:cs="Arial"/>
          <w:b/>
          <w:sz w:val="22"/>
          <w:szCs w:val="22"/>
        </w:rPr>
        <w:t>ARTICLE 40</w:t>
      </w:r>
      <w:r w:rsidRPr="00D63BB5">
        <w:rPr>
          <w:rFonts w:ascii="Arial" w:eastAsia="Calibri" w:hAnsi="Arial" w:cs="Arial"/>
          <w:b/>
          <w:sz w:val="22"/>
          <w:szCs w:val="22"/>
        </w:rPr>
        <w:tab/>
        <w:t>COMPLIANCE WITH ENTERPRISE CLOUD AND OFFSITE HOSTING SECURITY</w:t>
      </w:r>
    </w:p>
    <w:p w14:paraId="1D8F9366"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28166FD2" w14:textId="77777777" w:rsidR="00D63BB5" w:rsidRPr="00D63BB5" w:rsidRDefault="00D63BB5" w:rsidP="00D63BB5">
      <w:pPr>
        <w:jc w:val="both"/>
        <w:rPr>
          <w:rFonts w:ascii="Arial" w:eastAsia="Calibri" w:hAnsi="Arial" w:cs="Arial"/>
          <w:sz w:val="22"/>
          <w:szCs w:val="22"/>
        </w:rPr>
      </w:pPr>
    </w:p>
    <w:p w14:paraId="7FCC94DD"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41</w:t>
      </w:r>
      <w:r w:rsidRPr="00D63BB5">
        <w:rPr>
          <w:rFonts w:ascii="Arial" w:eastAsia="Calibri" w:hAnsi="Arial" w:cs="Arial"/>
          <w:b/>
          <w:bCs/>
          <w:sz w:val="22"/>
          <w:szCs w:val="22"/>
        </w:rPr>
        <w:tab/>
        <w:t xml:space="preserve">SOFTWARE SUPPORT AND MAINTENANCE </w:t>
      </w:r>
    </w:p>
    <w:p w14:paraId="6677F0B9" w14:textId="77777777" w:rsidR="00D63BB5" w:rsidRPr="00D63BB5" w:rsidRDefault="00D63BB5" w:rsidP="00D63BB5">
      <w:pPr>
        <w:widowControl/>
        <w:jc w:val="both"/>
        <w:rPr>
          <w:rFonts w:ascii="Arial" w:eastAsia="Calibri" w:hAnsi="Arial" w:cs="Arial"/>
          <w:sz w:val="22"/>
          <w:szCs w:val="22"/>
        </w:rPr>
      </w:pPr>
      <w:r w:rsidRPr="00D63BB5">
        <w:rPr>
          <w:rFonts w:ascii="Arial" w:eastAsia="Calibri" w:hAnsi="Arial" w:cs="Arial"/>
          <w:b/>
          <w:bCs/>
          <w:sz w:val="22"/>
          <w:szCs w:val="22"/>
        </w:rPr>
        <w:t>41.1</w:t>
      </w:r>
      <w:r w:rsidRPr="00D63BB5">
        <w:rPr>
          <w:rFonts w:ascii="Arial" w:eastAsia="Calibri"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225ACE96" w14:textId="77777777" w:rsidR="00D63BB5" w:rsidRPr="00D63BB5" w:rsidRDefault="00D63BB5" w:rsidP="00D63BB5">
      <w:pPr>
        <w:widowControl/>
        <w:jc w:val="both"/>
        <w:rPr>
          <w:rFonts w:ascii="Arial" w:eastAsia="Calibri" w:hAnsi="Arial" w:cs="Arial"/>
          <w:b/>
          <w:bCs/>
          <w:sz w:val="22"/>
          <w:szCs w:val="22"/>
        </w:rPr>
      </w:pPr>
    </w:p>
    <w:p w14:paraId="10B4211E"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41.2</w:t>
      </w:r>
      <w:r w:rsidRPr="00D63BB5">
        <w:rPr>
          <w:rFonts w:ascii="Arial" w:eastAsia="Calibri" w:hAnsi="Arial" w:cs="Arial"/>
          <w:b/>
          <w:bCs/>
          <w:sz w:val="22"/>
          <w:szCs w:val="22"/>
        </w:rPr>
        <w:tab/>
      </w:r>
      <w:r w:rsidRPr="00D63BB5">
        <w:rPr>
          <w:rFonts w:ascii="Arial" w:eastAsia="Calibri" w:hAnsi="Arial" w:cs="Arial"/>
          <w:sz w:val="22"/>
          <w:szCs w:val="22"/>
        </w:rPr>
        <w:t xml:space="preserve">Licensor shall also provide unlimited email and toll-free telephone technical support in the operation of the Applications and Service twenty-four (24) hours a day, seven (7) days a week.  </w:t>
      </w:r>
      <w:r w:rsidRPr="00D63BB5">
        <w:rPr>
          <w:rFonts w:ascii="Arial" w:eastAsia="Calibri" w:hAnsi="Arial" w:cs="Arial"/>
          <w:sz w:val="22"/>
          <w:szCs w:val="22"/>
        </w:rPr>
        <w:lastRenderedPageBreak/>
        <w:t>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refer to Exhibit C, Service Level Agreement, which is attached to Agreement and incorporated herein.</w:t>
      </w:r>
    </w:p>
    <w:p w14:paraId="69674075" w14:textId="77777777" w:rsidR="00D63BB5" w:rsidRPr="00D63BB5" w:rsidRDefault="00D63BB5" w:rsidP="00D63BB5">
      <w:pPr>
        <w:jc w:val="both"/>
        <w:rPr>
          <w:rFonts w:ascii="Arial" w:eastAsia="Calibri" w:hAnsi="Arial" w:cs="Arial"/>
          <w:sz w:val="22"/>
          <w:szCs w:val="22"/>
        </w:rPr>
      </w:pPr>
    </w:p>
    <w:p w14:paraId="3920AA10"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b/>
          <w:bCs/>
          <w:sz w:val="22"/>
          <w:szCs w:val="22"/>
        </w:rPr>
        <w:t>ARTICLE 42</w:t>
      </w:r>
      <w:r w:rsidRPr="00D63BB5">
        <w:rPr>
          <w:rFonts w:ascii="Arial" w:eastAsia="Calibri" w:hAnsi="Arial" w:cs="Arial"/>
          <w:b/>
          <w:bCs/>
          <w:sz w:val="22"/>
          <w:szCs w:val="22"/>
        </w:rPr>
        <w:tab/>
        <w:t>FORCE MAJEURE</w:t>
      </w:r>
    </w:p>
    <w:p w14:paraId="3528EE52" w14:textId="77777777" w:rsidR="00D63BB5" w:rsidRPr="00D63BB5" w:rsidRDefault="00D63BB5" w:rsidP="00D63BB5">
      <w:pPr>
        <w:jc w:val="both"/>
        <w:rPr>
          <w:rFonts w:ascii="Arial" w:eastAsia="Calibri" w:hAnsi="Arial" w:cs="Arial"/>
          <w:sz w:val="22"/>
          <w:szCs w:val="22"/>
        </w:rPr>
      </w:pPr>
      <w:r w:rsidRPr="00D63BB5">
        <w:rPr>
          <w:rFonts w:ascii="Arial" w:eastAsia="Calibri"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7E4B96B4" w14:textId="77777777" w:rsidR="00D63BB5" w:rsidRPr="00D63BB5" w:rsidRDefault="00D63BB5" w:rsidP="00D63BB5">
      <w:pPr>
        <w:jc w:val="both"/>
        <w:rPr>
          <w:rFonts w:ascii="Arial" w:eastAsia="Calibri" w:hAnsi="Arial" w:cs="Arial"/>
          <w:sz w:val="22"/>
          <w:szCs w:val="22"/>
        </w:rPr>
      </w:pPr>
    </w:p>
    <w:p w14:paraId="34E16C34" w14:textId="77777777" w:rsidR="00D63BB5" w:rsidRPr="00D63BB5" w:rsidRDefault="00D63BB5" w:rsidP="00D63BB5">
      <w:pPr>
        <w:jc w:val="both"/>
        <w:rPr>
          <w:rFonts w:ascii="Arial" w:eastAsia="Calibri" w:hAnsi="Arial" w:cs="Arial"/>
          <w:b/>
          <w:sz w:val="22"/>
          <w:szCs w:val="22"/>
        </w:rPr>
      </w:pPr>
      <w:r w:rsidRPr="00D63BB5">
        <w:rPr>
          <w:rFonts w:ascii="Arial" w:eastAsia="Calibri" w:hAnsi="Arial" w:cs="Arial"/>
          <w:b/>
          <w:sz w:val="22"/>
          <w:szCs w:val="22"/>
        </w:rPr>
        <w:t>ARTICLE 43</w:t>
      </w:r>
      <w:r w:rsidRPr="00D63BB5">
        <w:rPr>
          <w:rFonts w:ascii="Arial" w:eastAsia="Calibri" w:hAnsi="Arial" w:cs="Arial"/>
          <w:b/>
          <w:sz w:val="22"/>
          <w:szCs w:val="22"/>
        </w:rPr>
        <w:tab/>
        <w:t>TRANSPARENCY</w:t>
      </w:r>
    </w:p>
    <w:p w14:paraId="4700E79F" w14:textId="77777777" w:rsidR="00D63BB5" w:rsidRPr="00D63BB5" w:rsidRDefault="00D63BB5" w:rsidP="00D63BB5">
      <w:pPr>
        <w:jc w:val="both"/>
        <w:rPr>
          <w:rFonts w:ascii="Arial" w:eastAsia="Calibri" w:hAnsi="Arial" w:cs="Arial"/>
          <w:b/>
          <w:bCs/>
          <w:sz w:val="22"/>
          <w:szCs w:val="22"/>
        </w:rPr>
      </w:pPr>
      <w:r w:rsidRPr="00D63BB5">
        <w:rPr>
          <w:rFonts w:ascii="Arial" w:eastAsia="Calibr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8" w:history="1">
        <w:r w:rsidRPr="00D63BB5">
          <w:rPr>
            <w:rFonts w:ascii="Arial" w:eastAsia="Calibri" w:hAnsi="Arial" w:cs="Arial"/>
            <w:color w:val="0000FF"/>
            <w:sz w:val="22"/>
            <w:szCs w:val="22"/>
            <w:u w:val="single"/>
          </w:rPr>
          <w:t>https://www.transparency.ms.gov</w:t>
        </w:r>
      </w:hyperlink>
      <w:r w:rsidRPr="00D63BB5">
        <w:rPr>
          <w:rFonts w:ascii="Arial" w:eastAsia="Calibri" w:hAnsi="Arial" w:cs="Arial"/>
          <w:sz w:val="22"/>
          <w:szCs w:val="22"/>
        </w:rPr>
        <w:t xml:space="preserve">. </w:t>
      </w:r>
    </w:p>
    <w:p w14:paraId="08C2ABB6" w14:textId="77777777" w:rsidR="00D63BB5" w:rsidRPr="00D63BB5" w:rsidRDefault="00D63BB5" w:rsidP="00D63BB5">
      <w:pPr>
        <w:widowControl/>
        <w:autoSpaceDE/>
        <w:autoSpaceDN/>
        <w:adjustRightInd/>
        <w:rPr>
          <w:rFonts w:ascii="Arial" w:eastAsia="Calibri" w:hAnsi="Arial" w:cs="Arial"/>
          <w:sz w:val="22"/>
          <w:szCs w:val="22"/>
        </w:rPr>
      </w:pPr>
    </w:p>
    <w:p w14:paraId="2F421CA4" w14:textId="77777777" w:rsidR="00D63BB5" w:rsidRPr="00D63BB5" w:rsidRDefault="00D63BB5" w:rsidP="00D63BB5">
      <w:pPr>
        <w:widowControl/>
        <w:autoSpaceDE/>
        <w:autoSpaceDN/>
        <w:adjustRightInd/>
        <w:jc w:val="both"/>
        <w:rPr>
          <w:rFonts w:ascii="Arial" w:eastAsia="Calibri" w:hAnsi="Arial" w:cs="Arial"/>
          <w:b/>
          <w:bCs/>
          <w:sz w:val="22"/>
          <w:szCs w:val="22"/>
        </w:rPr>
      </w:pPr>
      <w:r w:rsidRPr="00D63BB5">
        <w:rPr>
          <w:rFonts w:ascii="Arial" w:eastAsia="Calibri" w:hAnsi="Arial" w:cs="Arial"/>
          <w:b/>
          <w:bCs/>
          <w:sz w:val="22"/>
          <w:szCs w:val="22"/>
        </w:rPr>
        <w:t>ARTICLE 44</w:t>
      </w:r>
      <w:r w:rsidRPr="00D63BB5">
        <w:rPr>
          <w:rFonts w:ascii="Arial" w:eastAsia="Calibri" w:hAnsi="Arial" w:cs="Arial"/>
          <w:b/>
          <w:bCs/>
          <w:sz w:val="22"/>
          <w:szCs w:val="22"/>
        </w:rPr>
        <w:tab/>
        <w:t xml:space="preserve">CHANGE ORDER RATE AND PROCEDURE </w:t>
      </w:r>
    </w:p>
    <w:p w14:paraId="165189E9"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44.1</w:t>
      </w:r>
      <w:r w:rsidRPr="00D63BB5">
        <w:rPr>
          <w:rFonts w:ascii="Arial" w:eastAsia="Calibri" w:hAnsi="Arial" w:cs="Arial"/>
          <w:b/>
          <w:bCs/>
          <w:sz w:val="22"/>
          <w:szCs w:val="22"/>
        </w:rPr>
        <w:tab/>
      </w:r>
      <w:r w:rsidRPr="00D63BB5">
        <w:rPr>
          <w:rFonts w:ascii="Arial" w:eastAsia="Calibri" w:hAnsi="Arial" w:cs="Arial"/>
          <w:sz w:val="22"/>
          <w:szCs w:val="22"/>
        </w:rPr>
        <w:t>It is understood that the State may, at any time by a written order, make changes in the scope of the project. No changes in scope are to be conducted or performed by the Contractor except by the express written approval of the State. The Contractor shall be obligated to perform all changes requested by the Customer, which have no price or schedule effect.</w:t>
      </w:r>
    </w:p>
    <w:p w14:paraId="51246A50" w14:textId="77777777" w:rsidR="00D63BB5" w:rsidRPr="00D63BB5" w:rsidRDefault="00D63BB5" w:rsidP="00D63BB5">
      <w:pPr>
        <w:widowControl/>
        <w:autoSpaceDE/>
        <w:autoSpaceDN/>
        <w:adjustRightInd/>
        <w:jc w:val="both"/>
        <w:rPr>
          <w:rFonts w:ascii="Arial" w:eastAsia="Calibri" w:hAnsi="Arial" w:cs="Arial"/>
          <w:sz w:val="22"/>
          <w:szCs w:val="22"/>
        </w:rPr>
      </w:pPr>
    </w:p>
    <w:p w14:paraId="7D0F6184"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44.2</w:t>
      </w:r>
      <w:r w:rsidRPr="00D63BB5">
        <w:rPr>
          <w:rFonts w:ascii="Arial" w:eastAsia="Calibri" w:hAnsi="Arial" w:cs="Arial"/>
          <w:b/>
          <w:bCs/>
          <w:sz w:val="22"/>
          <w:szCs w:val="22"/>
        </w:rPr>
        <w:tab/>
      </w:r>
      <w:r w:rsidRPr="00D63BB5">
        <w:rPr>
          <w:rFonts w:ascii="Arial" w:eastAsia="Calibri" w:hAnsi="Arial" w:cs="Arial"/>
          <w:sz w:val="22"/>
          <w:szCs w:val="22"/>
        </w:rPr>
        <w:t>The Contractor shall have no obligation to proceed with any change that has a price or schedule effect until the parties have mutually agreed in writing thereto. Neither the State nor the Contractor shall be obligated to execute such a change order; and if no such change order is executed, the Contractor shall not be obliged or authorized to perform services beyond the scope of this Agreement and the contract documents. All executed change orders shall be incorporated into previously defined deliverables.</w:t>
      </w:r>
    </w:p>
    <w:p w14:paraId="521CF8B7" w14:textId="77777777" w:rsidR="00D63BB5" w:rsidRPr="00D63BB5" w:rsidRDefault="00D63BB5" w:rsidP="00D63BB5">
      <w:pPr>
        <w:widowControl/>
        <w:autoSpaceDE/>
        <w:autoSpaceDN/>
        <w:adjustRightInd/>
        <w:jc w:val="both"/>
        <w:rPr>
          <w:rFonts w:ascii="Arial" w:eastAsia="Calibri" w:hAnsi="Arial" w:cs="Arial"/>
          <w:sz w:val="22"/>
          <w:szCs w:val="22"/>
        </w:rPr>
      </w:pPr>
    </w:p>
    <w:p w14:paraId="3C7E76BF"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44.3</w:t>
      </w:r>
      <w:r w:rsidRPr="00D63BB5">
        <w:rPr>
          <w:rFonts w:ascii="Arial" w:eastAsia="Calibri" w:hAnsi="Arial" w:cs="Arial"/>
          <w:b/>
          <w:bCs/>
          <w:sz w:val="22"/>
          <w:szCs w:val="22"/>
        </w:rPr>
        <w:tab/>
      </w:r>
      <w:r w:rsidRPr="00D63BB5">
        <w:rPr>
          <w:rFonts w:ascii="Arial" w:eastAsia="Calibri" w:hAnsi="Arial" w:cs="Arial"/>
          <w:sz w:val="22"/>
          <w:szCs w:val="22"/>
        </w:rPr>
        <w:t xml:space="preserve">With respect to any change orders issued in accordance with this Article, the Contractor shall be compensated for work performed under a change order according to the hourly change order rate </w:t>
      </w:r>
      <w:r w:rsidRPr="00D63BB5">
        <w:rPr>
          <w:rFonts w:ascii="Arial" w:eastAsia="Calibri" w:hAnsi="Arial" w:cs="Arial"/>
          <w:sz w:val="22"/>
          <w:szCs w:val="22"/>
          <w:highlight w:val="yellow"/>
        </w:rPr>
        <w:t>of $INSERT AMOUNT</w:t>
      </w:r>
      <w:r w:rsidRPr="00D63BB5">
        <w:rPr>
          <w:rFonts w:ascii="Arial" w:eastAsia="Calibri" w:hAnsi="Arial" w:cs="Arial"/>
          <w:sz w:val="22"/>
          <w:szCs w:val="22"/>
        </w:rPr>
        <w:t xml:space="preserve"> or</w:t>
      </w:r>
      <w:r w:rsidRPr="00D63BB5">
        <w:rPr>
          <w:rFonts w:ascii="Arial" w:eastAsia="Calibri" w:hAnsi="Arial"/>
          <w:sz w:val="22"/>
          <w:szCs w:val="22"/>
        </w:rPr>
        <w:t xml:space="preserve"> </w:t>
      </w:r>
      <w:r w:rsidRPr="00D63BB5">
        <w:rPr>
          <w:rFonts w:ascii="Arial" w:eastAsia="Calibri" w:hAnsi="Arial" w:cs="Arial"/>
          <w:sz w:val="22"/>
          <w:szCs w:val="22"/>
          <w:highlight w:val="yellow"/>
        </w:rPr>
        <w:t>specified in the attached Exhibit A</w:t>
      </w:r>
      <w:r w:rsidRPr="00D63BB5">
        <w:rPr>
          <w:rFonts w:ascii="Arial" w:eastAsia="Calibri" w:hAnsi="Arial" w:cs="Arial"/>
          <w:sz w:val="22"/>
          <w:szCs w:val="22"/>
        </w:rPr>
        <w:t xml:space="preserve"> .  </w:t>
      </w:r>
      <w:r w:rsidRPr="00D63BB5">
        <w:rPr>
          <w:rFonts w:ascii="Arial" w:eastAsia="Calibri" w:hAnsi="Arial" w:cs="Arial"/>
          <w:sz w:val="22"/>
          <w:szCs w:val="22"/>
          <w:highlight w:val="yellow"/>
        </w:rPr>
        <w:fldChar w:fldCharType="begin"/>
      </w:r>
      <w:r w:rsidRPr="00D63BB5">
        <w:rPr>
          <w:rFonts w:ascii="Arial" w:eastAsia="Calibri" w:hAnsi="Arial" w:cs="Arial"/>
          <w:sz w:val="22"/>
          <w:szCs w:val="22"/>
          <w:highlight w:val="yellow"/>
        </w:rPr>
        <w:instrText xml:space="preserve"> ASK ChangeOrder "Enter the change order hourly rate (Ex. 75.00)" \* MERGEFORMAT </w:instrText>
      </w:r>
      <w:r w:rsidRPr="00D63BB5">
        <w:rPr>
          <w:rFonts w:ascii="Arial" w:eastAsia="Calibri" w:hAnsi="Arial" w:cs="Arial"/>
          <w:sz w:val="22"/>
          <w:szCs w:val="22"/>
          <w:highlight w:val="yellow"/>
        </w:rPr>
        <w:fldChar w:fldCharType="separate"/>
      </w:r>
      <w:bookmarkStart w:id="289" w:name="ChangeOrder"/>
      <w:r w:rsidRPr="00D63BB5">
        <w:rPr>
          <w:rFonts w:ascii="Arial" w:eastAsia="Calibri" w:hAnsi="Arial" w:cs="Arial"/>
          <w:sz w:val="22"/>
          <w:szCs w:val="22"/>
          <w:highlight w:val="yellow"/>
        </w:rPr>
        <w:t>INSERT CHANGE ORDER HOURLY RATE</w:t>
      </w:r>
      <w:bookmarkEnd w:id="289"/>
      <w:r w:rsidRPr="00D63BB5">
        <w:rPr>
          <w:rFonts w:ascii="Arial" w:eastAsia="Calibri" w:hAnsi="Arial" w:cs="Arial"/>
          <w:sz w:val="22"/>
          <w:szCs w:val="22"/>
          <w:highlight w:val="yellow"/>
        </w:rPr>
        <w:fldChar w:fldCharType="end"/>
      </w:r>
      <w:r w:rsidRPr="00D63BB5">
        <w:rPr>
          <w:rFonts w:ascii="Arial" w:eastAsia="Calibri" w:hAnsi="Arial" w:cs="Arial"/>
          <w:sz w:val="22"/>
          <w:szCs w:val="22"/>
        </w:rPr>
        <w:t xml:space="preserve">If there is a service that is not defined in the change order rate, the Contractor and the State will negotiate the rate. The Contractor agrees that this change order rate shall be a “fully loaded” rate, that is, it includes the cost of all materials, travel expenses, per diem, and all other expenses and incidentals incurred by the Contractor in the performance of the change order. The Contractor shall invoice the </w:t>
      </w:r>
      <w:r w:rsidRPr="00D63BB5">
        <w:rPr>
          <w:rFonts w:ascii="Arial" w:eastAsia="Calibri" w:hAnsi="Arial" w:cs="Arial"/>
          <w:sz w:val="22"/>
          <w:szCs w:val="22"/>
        </w:rPr>
        <w:lastRenderedPageBreak/>
        <w:t xml:space="preserve">Customer upon acceptance by the Customer of all work documented in the change order, and the Customer shall pay invoice amounts on the terms set forth in this Agreement.  </w:t>
      </w:r>
    </w:p>
    <w:p w14:paraId="5A9E574D" w14:textId="77777777" w:rsidR="00D63BB5" w:rsidRPr="00D63BB5" w:rsidRDefault="00D63BB5" w:rsidP="00D63BB5">
      <w:pPr>
        <w:widowControl/>
        <w:tabs>
          <w:tab w:val="right" w:leader="underscore" w:pos="4320"/>
          <w:tab w:val="left" w:pos="5040"/>
          <w:tab w:val="right" w:leader="underscore" w:pos="9360"/>
        </w:tabs>
        <w:jc w:val="both"/>
        <w:rPr>
          <w:rFonts w:ascii="Arial" w:hAnsi="Arial" w:cs="Arial"/>
          <w:sz w:val="22"/>
          <w:szCs w:val="22"/>
        </w:rPr>
      </w:pPr>
    </w:p>
    <w:p w14:paraId="0787FD9E"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44.4</w:t>
      </w:r>
      <w:r w:rsidRPr="00D63BB5">
        <w:rPr>
          <w:rFonts w:ascii="Arial" w:eastAsia="Calibri" w:hAnsi="Arial" w:cs="Arial"/>
          <w:b/>
          <w:bCs/>
          <w:sz w:val="22"/>
          <w:szCs w:val="22"/>
        </w:rPr>
        <w:tab/>
      </w:r>
      <w:r w:rsidRPr="00D63BB5">
        <w:rPr>
          <w:rFonts w:ascii="Arial" w:eastAsia="Calibri" w:hAnsi="Arial" w:cs="Arial"/>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Contractor to complete the work required by that change order. The project work plan will be revised as necessary.</w:t>
      </w:r>
    </w:p>
    <w:p w14:paraId="0719454F" w14:textId="77777777" w:rsidR="00D63BB5" w:rsidRPr="00D63BB5" w:rsidRDefault="00D63BB5" w:rsidP="00D63BB5">
      <w:pPr>
        <w:widowControl/>
        <w:tabs>
          <w:tab w:val="right" w:leader="underscore" w:pos="4320"/>
          <w:tab w:val="left" w:pos="5040"/>
          <w:tab w:val="right" w:leader="underscore" w:pos="9360"/>
        </w:tabs>
        <w:jc w:val="both"/>
        <w:rPr>
          <w:rFonts w:ascii="Arial" w:hAnsi="Arial" w:cs="Arial"/>
          <w:sz w:val="22"/>
          <w:szCs w:val="22"/>
        </w:rPr>
      </w:pPr>
    </w:p>
    <w:p w14:paraId="6F848FEF" w14:textId="77777777" w:rsidR="00D63BB5" w:rsidRPr="00D63BB5" w:rsidRDefault="00D63BB5" w:rsidP="00D63BB5">
      <w:pPr>
        <w:widowControl/>
        <w:autoSpaceDE/>
        <w:autoSpaceDN/>
        <w:adjustRightInd/>
        <w:jc w:val="both"/>
        <w:rPr>
          <w:rFonts w:ascii="Arial" w:eastAsia="Calibri" w:hAnsi="Arial" w:cs="Arial"/>
          <w:b/>
          <w:bCs/>
          <w:sz w:val="22"/>
          <w:szCs w:val="22"/>
        </w:rPr>
      </w:pPr>
      <w:r w:rsidRPr="00D63BB5">
        <w:rPr>
          <w:rFonts w:ascii="Arial" w:eastAsia="Calibri" w:hAnsi="Arial" w:cs="Arial"/>
          <w:b/>
          <w:bCs/>
          <w:sz w:val="22"/>
          <w:szCs w:val="22"/>
        </w:rPr>
        <w:t>44.5</w:t>
      </w:r>
      <w:r w:rsidRPr="00D63BB5">
        <w:rPr>
          <w:rFonts w:ascii="Arial" w:eastAsia="Calibri" w:hAnsi="Arial" w:cs="Arial"/>
          <w:b/>
          <w:bCs/>
          <w:sz w:val="22"/>
          <w:szCs w:val="22"/>
        </w:rPr>
        <w:tab/>
      </w:r>
      <w:r w:rsidRPr="00D63BB5">
        <w:rPr>
          <w:rFonts w:ascii="Arial" w:eastAsia="Calibri" w:hAnsi="Arial" w:cs="Arial"/>
          <w:sz w:val="22"/>
          <w:szCs w:val="22"/>
        </w:rPr>
        <w:t xml:space="preserve">The Contractor will include in the progress reports delivered under this </w:t>
      </w:r>
      <w:proofErr w:type="gramStart"/>
      <w:r w:rsidRPr="00D63BB5">
        <w:rPr>
          <w:rFonts w:ascii="Arial" w:eastAsia="Calibri" w:hAnsi="Arial" w:cs="Arial"/>
          <w:sz w:val="22"/>
          <w:szCs w:val="22"/>
        </w:rPr>
        <w:t>Agreement,</w:t>
      </w:r>
      <w:proofErr w:type="gramEnd"/>
      <w:r w:rsidRPr="00D63BB5">
        <w:rPr>
          <w:rFonts w:ascii="Arial" w:eastAsia="Calibri" w:hAnsi="Arial" w:cs="Arial"/>
          <w:sz w:val="22"/>
          <w:szCs w:val="22"/>
        </w:rPr>
        <w:t xml:space="preserve"> the status of work performed under all then</w:t>
      </w:r>
      <w:r w:rsidRPr="00D63BB5">
        <w:rPr>
          <w:rFonts w:ascii="Arial" w:eastAsia="Calibri" w:hAnsi="Arial" w:cs="Arial"/>
          <w:sz w:val="22"/>
          <w:szCs w:val="22"/>
        </w:rPr>
        <w:softHyphen/>
        <w:t xml:space="preserve"> current change orders.</w:t>
      </w:r>
    </w:p>
    <w:p w14:paraId="4B92B26B" w14:textId="77777777" w:rsidR="00D63BB5" w:rsidRPr="00D63BB5" w:rsidRDefault="00D63BB5" w:rsidP="00D63BB5">
      <w:pPr>
        <w:widowControl/>
        <w:autoSpaceDE/>
        <w:autoSpaceDN/>
        <w:adjustRightInd/>
        <w:jc w:val="both"/>
        <w:rPr>
          <w:rFonts w:ascii="Arial" w:eastAsia="Calibri" w:hAnsi="Arial" w:cs="Arial"/>
          <w:b/>
          <w:bCs/>
          <w:sz w:val="22"/>
          <w:szCs w:val="22"/>
        </w:rPr>
      </w:pPr>
    </w:p>
    <w:p w14:paraId="55D3909B"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44.6</w:t>
      </w:r>
      <w:r w:rsidRPr="00D63BB5">
        <w:rPr>
          <w:rFonts w:ascii="Arial" w:eastAsia="Calibri" w:hAnsi="Arial" w:cs="Arial"/>
          <w:b/>
          <w:bCs/>
          <w:sz w:val="22"/>
          <w:szCs w:val="22"/>
        </w:rPr>
        <w:tab/>
      </w:r>
      <w:r w:rsidRPr="00D63BB5">
        <w:rPr>
          <w:rFonts w:ascii="Arial" w:eastAsia="Calibri" w:hAnsi="Arial" w:cs="Arial"/>
          <w:sz w:val="22"/>
          <w:szCs w:val="22"/>
        </w:rPr>
        <w:t xml:space="preserve">In the event the Contractor and the State enter into a change order which increases or decreases the time required for the performance of any part of the work under this Agreement, the Contractor shall submit to the Customer a revised version of the project work plan, clearly indicating all changes, at least </w:t>
      </w:r>
      <w:r w:rsidRPr="00D63BB5">
        <w:rPr>
          <w:rFonts w:ascii="Arial" w:eastAsia="Calibri" w:hAnsi="Arial" w:cs="Arial"/>
          <w:sz w:val="22"/>
          <w:szCs w:val="22"/>
          <w:highlight w:val="yellow"/>
        </w:rPr>
        <w:t>five (5) working days</w:t>
      </w:r>
      <w:r w:rsidRPr="00D63BB5">
        <w:rPr>
          <w:rFonts w:ascii="Arial" w:eastAsia="Calibri" w:hAnsi="Arial" w:cs="Arial"/>
          <w:sz w:val="22"/>
          <w:szCs w:val="22"/>
        </w:rPr>
        <w:t xml:space="preserve"> prior to implementing any such changes.</w:t>
      </w:r>
    </w:p>
    <w:p w14:paraId="305F6D11" w14:textId="77777777" w:rsidR="00D63BB5" w:rsidRPr="00D63BB5" w:rsidRDefault="00D63BB5" w:rsidP="00D63BB5">
      <w:pPr>
        <w:widowControl/>
        <w:autoSpaceDE/>
        <w:autoSpaceDN/>
        <w:adjustRightInd/>
        <w:jc w:val="both"/>
        <w:rPr>
          <w:rFonts w:ascii="Arial" w:eastAsia="Calibri" w:hAnsi="Arial" w:cs="Arial"/>
          <w:sz w:val="22"/>
          <w:szCs w:val="22"/>
        </w:rPr>
      </w:pPr>
    </w:p>
    <w:p w14:paraId="57E7E816"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bCs/>
          <w:sz w:val="22"/>
          <w:szCs w:val="22"/>
        </w:rPr>
        <w:t>44.7</w:t>
      </w:r>
      <w:r w:rsidRPr="00D63BB5">
        <w:rPr>
          <w:rFonts w:ascii="Arial" w:eastAsia="Calibri" w:hAnsi="Arial" w:cs="Arial"/>
          <w:b/>
          <w:bCs/>
          <w:sz w:val="22"/>
          <w:szCs w:val="22"/>
        </w:rPr>
        <w:tab/>
      </w:r>
      <w:r w:rsidRPr="00D63BB5">
        <w:rPr>
          <w:rFonts w:ascii="Arial" w:eastAsia="Calibri" w:hAnsi="Arial" w:cs="Arial"/>
          <w:sz w:val="22"/>
          <w:szCs w:val="22"/>
        </w:rPr>
        <w:t xml:space="preserve">The Customer shall promptly review all revised project work plans submitted under this Agreement, and shall notify the Contractor of its approval or disapproval, in whole or in part, of the proposed revisions, stating with particularity all grounds for any disapproval, within </w:t>
      </w:r>
      <w:r w:rsidRPr="00D63BB5">
        <w:rPr>
          <w:rFonts w:ascii="Arial" w:eastAsia="Calibri" w:hAnsi="Arial" w:cs="Arial"/>
          <w:sz w:val="22"/>
          <w:szCs w:val="22"/>
          <w:highlight w:val="yellow"/>
        </w:rPr>
        <w:t>ten (10) working days</w:t>
      </w:r>
      <w:r w:rsidRPr="00D63BB5">
        <w:rPr>
          <w:rFonts w:ascii="Arial" w:eastAsia="Calibri" w:hAnsi="Arial" w:cs="Arial"/>
          <w:sz w:val="22"/>
          <w:szCs w:val="22"/>
        </w:rPr>
        <w:t xml:space="preserve"> of receiving the revisions from the Contractor. If the Customer fails to respond in such time period or any extension thereof, the Customer shall be deemed to have approved the revised project work plan.</w:t>
      </w:r>
    </w:p>
    <w:p w14:paraId="76BF75B2" w14:textId="77777777" w:rsidR="00D63BB5" w:rsidRPr="00D63BB5" w:rsidRDefault="00D63BB5" w:rsidP="00D63BB5">
      <w:pPr>
        <w:widowControl/>
        <w:autoSpaceDE/>
        <w:autoSpaceDN/>
        <w:adjustRightInd/>
        <w:jc w:val="both"/>
        <w:rPr>
          <w:rFonts w:ascii="Arial" w:eastAsia="Calibri" w:hAnsi="Arial" w:cs="Arial"/>
          <w:sz w:val="22"/>
          <w:szCs w:val="22"/>
        </w:rPr>
      </w:pPr>
    </w:p>
    <w:p w14:paraId="2A132879"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b/>
          <w:sz w:val="22"/>
          <w:szCs w:val="22"/>
        </w:rPr>
        <w:t>ARTICLE 45</w:t>
      </w:r>
      <w:r w:rsidRPr="00D63BB5">
        <w:rPr>
          <w:rFonts w:ascii="Arial" w:eastAsia="Calibri" w:hAnsi="Arial" w:cs="Arial"/>
          <w:b/>
          <w:sz w:val="22"/>
          <w:szCs w:val="22"/>
        </w:rPr>
        <w:tab/>
        <w:t>PERSONNEL ASSIGNMENT GUARANTEE</w:t>
      </w:r>
    </w:p>
    <w:p w14:paraId="3C0478B5" w14:textId="77777777" w:rsidR="00D63BB5" w:rsidRPr="00D63BB5" w:rsidRDefault="00D63BB5" w:rsidP="00D63BB5">
      <w:pPr>
        <w:widowControl/>
        <w:autoSpaceDE/>
        <w:autoSpaceDN/>
        <w:adjustRightInd/>
        <w:jc w:val="both"/>
        <w:rPr>
          <w:rFonts w:ascii="Arial" w:eastAsia="Calibri" w:hAnsi="Arial" w:cs="Arial"/>
          <w:sz w:val="22"/>
          <w:szCs w:val="22"/>
        </w:rPr>
      </w:pPr>
      <w:r w:rsidRPr="00D63BB5">
        <w:rPr>
          <w:rFonts w:ascii="Arial" w:eastAsia="Calibri" w:hAnsi="Arial" w:cs="Arial"/>
          <w:sz w:val="22"/>
          <w:szCs w:val="22"/>
        </w:rPr>
        <w:t xml:space="preserve">Licensor guarantees that the personnel assigned to this project will remain a part of the project throughout the duration of the Agreement as long as the personnel are employed by the Licensor and are not replaced by Licensor pursuant to the third paragraph of the Article herein titled “Employment Status”. Licensor further agrees that the assigned personnel will function in the capacity for which their services were acquired throughout the life of the Agreement, and any failure by Licensor to so provide these persons shall entitle the State to terminate this Agreement for cause. Licensor agrees to pay the Licensee fifty percent (50%) of the total contract amount if any of the assigned personnel is removed from the project prior to the ending date of the contract for reasons other than departure from Licensor’s employment or replacement by Licensor pursuant to the third paragraph of the Article herein titled “Employment Status”.  Subject to the State’s written approval, the Licensor may substitute qualified persons in the event of the separation of the incumbents therein from employment with Licensor or for other compelling reasons that are acceptable to the State, and in such event, will be expected to assign additional staff to provide technical support to Licensee within thirty calendar days or within such other mutually agreed upon period of time, or the Licensee may, in its sole discretion, terminate this Agreement immediately without the necessity of providing thirty (30) </w:t>
      </w:r>
      <w:proofErr w:type="spellStart"/>
      <w:r w:rsidRPr="00D63BB5">
        <w:rPr>
          <w:rFonts w:ascii="Arial" w:eastAsia="Calibri" w:hAnsi="Arial" w:cs="Arial"/>
          <w:sz w:val="22"/>
          <w:szCs w:val="22"/>
        </w:rPr>
        <w:t>days notice</w:t>
      </w:r>
      <w:proofErr w:type="spellEnd"/>
      <w:r w:rsidRPr="00D63BB5">
        <w:rPr>
          <w:rFonts w:ascii="Arial" w:eastAsia="Calibri" w:hAnsi="Arial" w:cs="Arial"/>
          <w:sz w:val="22"/>
          <w:szCs w:val="22"/>
        </w:rPr>
        <w:t xml:space="preserve">. The replacement personnel shall have equal or greater ability, experience and qualifications than the departing personnel, and shall be subject to the prior written approval of the Licensee. The Licensor shall not permanently divert any staff member from meeting work schedules developed and approved under this Agreement unless approved in writing by the Licensee. In the event of </w:t>
      </w:r>
      <w:r w:rsidRPr="00D63BB5">
        <w:rPr>
          <w:rFonts w:ascii="Arial" w:eastAsia="Calibri" w:hAnsi="Arial" w:cs="Arial"/>
          <w:sz w:val="22"/>
          <w:szCs w:val="22"/>
        </w:rPr>
        <w:lastRenderedPageBreak/>
        <w:t>Licensor personnel loss or redirection, the services performed by the Licensor shall be uninterrupted and the Licensor shall report in required status reports its efforts and progress in finding replacements and the effect of the absence of those personnel.</w:t>
      </w:r>
    </w:p>
    <w:p w14:paraId="12978DED" w14:textId="77777777" w:rsidR="00D63BB5" w:rsidRPr="00D63BB5" w:rsidRDefault="00D63BB5" w:rsidP="00D63BB5">
      <w:pPr>
        <w:widowControl/>
        <w:autoSpaceDE/>
        <w:autoSpaceDN/>
        <w:adjustRightInd/>
        <w:jc w:val="both"/>
        <w:rPr>
          <w:rFonts w:ascii="Arial" w:eastAsia="Calibri" w:hAnsi="Arial" w:cs="Arial"/>
          <w:sz w:val="22"/>
          <w:szCs w:val="22"/>
        </w:rPr>
      </w:pPr>
    </w:p>
    <w:p w14:paraId="5B2C6C3A" w14:textId="77777777" w:rsidR="00D63BB5" w:rsidRPr="00D63BB5" w:rsidRDefault="00D63BB5" w:rsidP="00D63BB5">
      <w:pPr>
        <w:widowControl/>
        <w:autoSpaceDE/>
        <w:autoSpaceDN/>
        <w:adjustRightInd/>
        <w:spacing w:after="200"/>
        <w:rPr>
          <w:rFonts w:ascii="Arial" w:eastAsia="Calibri" w:hAnsi="Arial" w:cs="Arial"/>
          <w:sz w:val="22"/>
          <w:szCs w:val="22"/>
        </w:rPr>
      </w:pPr>
      <w:r w:rsidRPr="00D63BB5">
        <w:rPr>
          <w:rFonts w:ascii="Arial" w:eastAsia="Calibri" w:hAnsi="Arial" w:cs="Arial"/>
          <w:sz w:val="22"/>
          <w:szCs w:val="22"/>
        </w:rPr>
        <w:t>For the faithful performance of the terms of this Agreement, the parties hereto have caused this Agreement to be executed by their undersigned authorized representatives.</w:t>
      </w: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D63BB5" w:rsidRPr="00D63BB5" w14:paraId="57EAF885" w14:textId="77777777" w:rsidTr="004E6216">
        <w:trPr>
          <w:trHeight w:val="576"/>
        </w:trPr>
        <w:tc>
          <w:tcPr>
            <w:tcW w:w="4767" w:type="dxa"/>
          </w:tcPr>
          <w:p w14:paraId="5240D093" w14:textId="77777777" w:rsidR="00D63BB5" w:rsidRPr="00D63BB5" w:rsidRDefault="00D63BB5" w:rsidP="00D63BB5">
            <w:pPr>
              <w:keepNext/>
              <w:keepLines/>
              <w:jc w:val="both"/>
              <w:rPr>
                <w:rFonts w:ascii="Arial" w:hAnsi="Arial" w:cs="Arial"/>
                <w:b/>
                <w:bCs/>
                <w:sz w:val="22"/>
                <w:szCs w:val="22"/>
              </w:rPr>
            </w:pPr>
            <w:r w:rsidRPr="00D63BB5">
              <w:rPr>
                <w:rFonts w:ascii="Arial" w:hAnsi="Arial" w:cs="Arial"/>
                <w:b/>
                <w:bCs/>
                <w:sz w:val="22"/>
                <w:szCs w:val="22"/>
              </w:rPr>
              <w:t>State of Mississippi, Department of</w:t>
            </w:r>
            <w:r w:rsidRPr="00D63BB5">
              <w:rPr>
                <w:rFonts w:ascii="Arial" w:hAnsi="Arial" w:cs="Arial"/>
                <w:b/>
                <w:bCs/>
                <w:sz w:val="22"/>
                <w:szCs w:val="22"/>
              </w:rPr>
              <w:tab/>
            </w:r>
          </w:p>
          <w:p w14:paraId="1B8E79A3"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Information Technology Services, on behalf of Mississippi State Fire Academy</w:t>
            </w:r>
          </w:p>
        </w:tc>
        <w:tc>
          <w:tcPr>
            <w:tcW w:w="288" w:type="dxa"/>
          </w:tcPr>
          <w:p w14:paraId="43DD1AB6" w14:textId="77777777" w:rsidR="00D63BB5" w:rsidRPr="00D63BB5" w:rsidRDefault="00D63BB5" w:rsidP="00D63BB5">
            <w:pPr>
              <w:keepNext/>
              <w:keepLines/>
              <w:rPr>
                <w:rFonts w:ascii="Arial" w:hAnsi="Arial" w:cs="Arial"/>
                <w:b/>
                <w:bCs/>
                <w:sz w:val="22"/>
                <w:szCs w:val="22"/>
                <w:highlight w:val="yellow"/>
              </w:rPr>
            </w:pPr>
          </w:p>
        </w:tc>
        <w:tc>
          <w:tcPr>
            <w:tcW w:w="4767" w:type="dxa"/>
          </w:tcPr>
          <w:p w14:paraId="14569050" w14:textId="77777777" w:rsidR="00D63BB5" w:rsidRPr="00D63BB5" w:rsidRDefault="00D63BB5" w:rsidP="00D63BB5">
            <w:pPr>
              <w:keepNext/>
              <w:keepLines/>
              <w:rPr>
                <w:rFonts w:ascii="Arial" w:hAnsi="Arial" w:cs="Arial"/>
                <w:b/>
                <w:bCs/>
                <w:sz w:val="22"/>
                <w:szCs w:val="22"/>
              </w:rPr>
            </w:pPr>
            <w:r w:rsidRPr="00D63BB5">
              <w:rPr>
                <w:rFonts w:ascii="Arial" w:hAnsi="Arial" w:cs="Arial"/>
                <w:b/>
                <w:bCs/>
                <w:sz w:val="22"/>
                <w:szCs w:val="22"/>
                <w:highlight w:val="yellow"/>
              </w:rPr>
              <w:t>INSERT VENDOR NAME</w:t>
            </w:r>
          </w:p>
        </w:tc>
      </w:tr>
      <w:tr w:rsidR="00D63BB5" w:rsidRPr="00D63BB5" w14:paraId="7573009E" w14:textId="77777777" w:rsidTr="004E6216">
        <w:trPr>
          <w:trHeight w:val="576"/>
        </w:trPr>
        <w:tc>
          <w:tcPr>
            <w:tcW w:w="4767" w:type="dxa"/>
            <w:vAlign w:val="bottom"/>
          </w:tcPr>
          <w:p w14:paraId="6C4CEDA4"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By:________________________________</w:t>
            </w:r>
          </w:p>
        </w:tc>
        <w:tc>
          <w:tcPr>
            <w:tcW w:w="288" w:type="dxa"/>
          </w:tcPr>
          <w:p w14:paraId="5E4598EC" w14:textId="77777777" w:rsidR="00D63BB5" w:rsidRPr="00D63BB5" w:rsidRDefault="00D63BB5" w:rsidP="00D63BB5">
            <w:pPr>
              <w:keepNext/>
              <w:keepLines/>
              <w:rPr>
                <w:rFonts w:ascii="Arial" w:hAnsi="Arial" w:cs="Arial"/>
                <w:b/>
                <w:bCs/>
                <w:sz w:val="22"/>
                <w:szCs w:val="22"/>
              </w:rPr>
            </w:pPr>
          </w:p>
        </w:tc>
        <w:tc>
          <w:tcPr>
            <w:tcW w:w="4767" w:type="dxa"/>
            <w:vAlign w:val="bottom"/>
          </w:tcPr>
          <w:p w14:paraId="2F0888C0"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By:_______________________________</w:t>
            </w:r>
          </w:p>
        </w:tc>
      </w:tr>
      <w:tr w:rsidR="00D63BB5" w:rsidRPr="00D63BB5" w14:paraId="37836E8D" w14:textId="77777777" w:rsidTr="004E6216">
        <w:trPr>
          <w:trHeight w:val="288"/>
        </w:trPr>
        <w:tc>
          <w:tcPr>
            <w:tcW w:w="4767" w:type="dxa"/>
          </w:tcPr>
          <w:p w14:paraId="57EBA98E" w14:textId="77777777" w:rsidR="00D63BB5" w:rsidRPr="00D63BB5" w:rsidRDefault="00D63BB5" w:rsidP="00D63BB5">
            <w:pPr>
              <w:keepNext/>
              <w:keepLines/>
              <w:jc w:val="center"/>
              <w:rPr>
                <w:rFonts w:ascii="Arial" w:hAnsi="Arial" w:cs="Arial"/>
                <w:sz w:val="22"/>
                <w:szCs w:val="22"/>
              </w:rPr>
            </w:pPr>
            <w:r w:rsidRPr="00D63BB5">
              <w:rPr>
                <w:rFonts w:ascii="Arial" w:hAnsi="Arial" w:cs="Arial"/>
                <w:b/>
                <w:bCs/>
                <w:sz w:val="22"/>
                <w:szCs w:val="22"/>
              </w:rPr>
              <w:t>Authorized Signature</w:t>
            </w:r>
          </w:p>
        </w:tc>
        <w:tc>
          <w:tcPr>
            <w:tcW w:w="288" w:type="dxa"/>
          </w:tcPr>
          <w:p w14:paraId="06D485AE" w14:textId="77777777" w:rsidR="00D63BB5" w:rsidRPr="00D63BB5" w:rsidRDefault="00D63BB5" w:rsidP="00D63BB5">
            <w:pPr>
              <w:keepNext/>
              <w:keepLines/>
              <w:jc w:val="center"/>
              <w:rPr>
                <w:rFonts w:ascii="Arial" w:hAnsi="Arial" w:cs="Arial"/>
                <w:b/>
                <w:bCs/>
                <w:sz w:val="22"/>
                <w:szCs w:val="22"/>
              </w:rPr>
            </w:pPr>
          </w:p>
        </w:tc>
        <w:tc>
          <w:tcPr>
            <w:tcW w:w="4767" w:type="dxa"/>
          </w:tcPr>
          <w:p w14:paraId="22191691" w14:textId="77777777" w:rsidR="00D63BB5" w:rsidRPr="00D63BB5" w:rsidRDefault="00D63BB5" w:rsidP="00D63BB5">
            <w:pPr>
              <w:keepNext/>
              <w:keepLines/>
              <w:jc w:val="center"/>
              <w:rPr>
                <w:rFonts w:ascii="Arial" w:hAnsi="Arial" w:cs="Arial"/>
                <w:sz w:val="22"/>
                <w:szCs w:val="22"/>
              </w:rPr>
            </w:pPr>
            <w:r w:rsidRPr="00D63BB5">
              <w:rPr>
                <w:rFonts w:ascii="Arial" w:hAnsi="Arial" w:cs="Arial"/>
                <w:b/>
                <w:bCs/>
                <w:sz w:val="22"/>
                <w:szCs w:val="22"/>
              </w:rPr>
              <w:t>Authorized Signature</w:t>
            </w:r>
          </w:p>
        </w:tc>
      </w:tr>
      <w:tr w:rsidR="00D63BB5" w:rsidRPr="00D63BB5" w14:paraId="679E3758" w14:textId="77777777" w:rsidTr="004E6216">
        <w:trPr>
          <w:trHeight w:val="576"/>
        </w:trPr>
        <w:tc>
          <w:tcPr>
            <w:tcW w:w="4767" w:type="dxa"/>
            <w:vAlign w:val="bottom"/>
          </w:tcPr>
          <w:p w14:paraId="4834E1B4"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Printed Name: David C. Johnson</w:t>
            </w:r>
          </w:p>
        </w:tc>
        <w:tc>
          <w:tcPr>
            <w:tcW w:w="288" w:type="dxa"/>
          </w:tcPr>
          <w:p w14:paraId="2FC37EFF" w14:textId="77777777" w:rsidR="00D63BB5" w:rsidRPr="00D63BB5" w:rsidRDefault="00D63BB5" w:rsidP="00D63BB5">
            <w:pPr>
              <w:keepNext/>
              <w:keepLines/>
              <w:rPr>
                <w:rFonts w:ascii="Arial" w:hAnsi="Arial" w:cs="Arial"/>
                <w:b/>
                <w:bCs/>
                <w:sz w:val="22"/>
                <w:szCs w:val="22"/>
              </w:rPr>
            </w:pPr>
          </w:p>
        </w:tc>
        <w:tc>
          <w:tcPr>
            <w:tcW w:w="4767" w:type="dxa"/>
            <w:vAlign w:val="bottom"/>
          </w:tcPr>
          <w:p w14:paraId="79EBD6D9"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Printed Name:______________________</w:t>
            </w:r>
          </w:p>
        </w:tc>
      </w:tr>
      <w:tr w:rsidR="00D63BB5" w:rsidRPr="00D63BB5" w14:paraId="1C6ABAB0" w14:textId="77777777" w:rsidTr="004E6216">
        <w:trPr>
          <w:trHeight w:val="576"/>
        </w:trPr>
        <w:tc>
          <w:tcPr>
            <w:tcW w:w="4767" w:type="dxa"/>
            <w:vAlign w:val="bottom"/>
          </w:tcPr>
          <w:p w14:paraId="3BBE1631" w14:textId="77777777" w:rsidR="00D63BB5" w:rsidRPr="00D63BB5" w:rsidRDefault="00D63BB5" w:rsidP="00D63BB5">
            <w:pPr>
              <w:keepNext/>
              <w:keepLines/>
              <w:rPr>
                <w:rFonts w:ascii="Arial" w:hAnsi="Arial" w:cs="Arial"/>
                <w:b/>
                <w:bCs/>
                <w:sz w:val="22"/>
                <w:szCs w:val="22"/>
              </w:rPr>
            </w:pPr>
            <w:r w:rsidRPr="00D63BB5">
              <w:rPr>
                <w:rFonts w:ascii="Arial" w:hAnsi="Arial" w:cs="Arial"/>
                <w:b/>
                <w:bCs/>
                <w:sz w:val="22"/>
                <w:szCs w:val="22"/>
              </w:rPr>
              <w:t>Title: Executive Director</w:t>
            </w:r>
          </w:p>
        </w:tc>
        <w:tc>
          <w:tcPr>
            <w:tcW w:w="288" w:type="dxa"/>
          </w:tcPr>
          <w:p w14:paraId="06662CDF" w14:textId="77777777" w:rsidR="00D63BB5" w:rsidRPr="00D63BB5" w:rsidRDefault="00D63BB5" w:rsidP="00D63BB5">
            <w:pPr>
              <w:keepNext/>
              <w:keepLines/>
              <w:rPr>
                <w:rFonts w:ascii="Arial" w:hAnsi="Arial" w:cs="Arial"/>
                <w:b/>
                <w:bCs/>
                <w:sz w:val="22"/>
                <w:szCs w:val="22"/>
              </w:rPr>
            </w:pPr>
          </w:p>
        </w:tc>
        <w:tc>
          <w:tcPr>
            <w:tcW w:w="4767" w:type="dxa"/>
            <w:vAlign w:val="bottom"/>
          </w:tcPr>
          <w:p w14:paraId="18D41D0A" w14:textId="77777777" w:rsidR="00D63BB5" w:rsidRPr="00D63BB5" w:rsidRDefault="00D63BB5" w:rsidP="00D63BB5">
            <w:pPr>
              <w:keepNext/>
              <w:keepLines/>
              <w:rPr>
                <w:rFonts w:ascii="Arial" w:hAnsi="Arial" w:cs="Arial"/>
                <w:b/>
                <w:bCs/>
                <w:sz w:val="22"/>
                <w:szCs w:val="22"/>
              </w:rPr>
            </w:pPr>
            <w:r w:rsidRPr="00D63BB5">
              <w:rPr>
                <w:rFonts w:ascii="Arial" w:hAnsi="Arial" w:cs="Arial"/>
                <w:b/>
                <w:bCs/>
                <w:sz w:val="22"/>
                <w:szCs w:val="22"/>
              </w:rPr>
              <w:t>Title:______________________________</w:t>
            </w:r>
          </w:p>
        </w:tc>
      </w:tr>
      <w:tr w:rsidR="00D63BB5" w:rsidRPr="00D63BB5" w14:paraId="78B7298B" w14:textId="77777777" w:rsidTr="004E6216">
        <w:trPr>
          <w:trHeight w:val="576"/>
        </w:trPr>
        <w:tc>
          <w:tcPr>
            <w:tcW w:w="4767" w:type="dxa"/>
            <w:vAlign w:val="bottom"/>
          </w:tcPr>
          <w:p w14:paraId="4588B24D"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Date: ______________________________</w:t>
            </w:r>
          </w:p>
        </w:tc>
        <w:tc>
          <w:tcPr>
            <w:tcW w:w="288" w:type="dxa"/>
          </w:tcPr>
          <w:p w14:paraId="282D0EF0" w14:textId="77777777" w:rsidR="00D63BB5" w:rsidRPr="00D63BB5" w:rsidRDefault="00D63BB5" w:rsidP="00D63BB5">
            <w:pPr>
              <w:keepNext/>
              <w:keepLines/>
              <w:rPr>
                <w:rFonts w:ascii="Arial" w:hAnsi="Arial" w:cs="Arial"/>
                <w:b/>
                <w:bCs/>
                <w:sz w:val="22"/>
                <w:szCs w:val="22"/>
              </w:rPr>
            </w:pPr>
          </w:p>
        </w:tc>
        <w:tc>
          <w:tcPr>
            <w:tcW w:w="4767" w:type="dxa"/>
            <w:vAlign w:val="bottom"/>
          </w:tcPr>
          <w:p w14:paraId="63A2D44B" w14:textId="77777777" w:rsidR="00D63BB5" w:rsidRPr="00D63BB5" w:rsidRDefault="00D63BB5" w:rsidP="00D63BB5">
            <w:pPr>
              <w:keepNext/>
              <w:keepLines/>
              <w:rPr>
                <w:rFonts w:ascii="Arial" w:hAnsi="Arial" w:cs="Arial"/>
                <w:sz w:val="22"/>
                <w:szCs w:val="22"/>
              </w:rPr>
            </w:pPr>
            <w:r w:rsidRPr="00D63BB5">
              <w:rPr>
                <w:rFonts w:ascii="Arial" w:hAnsi="Arial" w:cs="Arial"/>
                <w:b/>
                <w:bCs/>
                <w:sz w:val="22"/>
                <w:szCs w:val="22"/>
              </w:rPr>
              <w:t>Date:______________________________</w:t>
            </w:r>
          </w:p>
        </w:tc>
      </w:tr>
    </w:tbl>
    <w:p w14:paraId="6B396980" w14:textId="69D7E4E7" w:rsidR="00F75243" w:rsidRDefault="00F75243">
      <w:pPr>
        <w:rPr>
          <w:rFonts w:ascii="Arial" w:hAnsi="Arial" w:cs="Arial"/>
          <w:sz w:val="22"/>
          <w:szCs w:val="22"/>
        </w:rPr>
      </w:pPr>
    </w:p>
    <w:p w14:paraId="1A75654F" w14:textId="24BC570D" w:rsidR="00D63BB5" w:rsidRDefault="00D63BB5">
      <w:pPr>
        <w:rPr>
          <w:rFonts w:ascii="Arial" w:hAnsi="Arial" w:cs="Arial"/>
          <w:sz w:val="22"/>
          <w:szCs w:val="22"/>
        </w:rPr>
      </w:pPr>
    </w:p>
    <w:p w14:paraId="68644EE8" w14:textId="6B341B88" w:rsidR="00D63BB5" w:rsidRDefault="00D63BB5">
      <w:pPr>
        <w:rPr>
          <w:rFonts w:ascii="Arial" w:hAnsi="Arial" w:cs="Arial"/>
          <w:sz w:val="22"/>
          <w:szCs w:val="22"/>
        </w:rPr>
      </w:pPr>
    </w:p>
    <w:p w14:paraId="491116E8" w14:textId="2FA8AEB4" w:rsidR="00D63BB5" w:rsidRDefault="00D63BB5">
      <w:pPr>
        <w:rPr>
          <w:rFonts w:ascii="Arial" w:hAnsi="Arial" w:cs="Arial"/>
          <w:sz w:val="22"/>
          <w:szCs w:val="22"/>
        </w:rPr>
      </w:pPr>
    </w:p>
    <w:p w14:paraId="754302DC" w14:textId="26D1991A" w:rsidR="00D63BB5" w:rsidRDefault="00D63BB5">
      <w:pPr>
        <w:rPr>
          <w:rFonts w:ascii="Arial" w:hAnsi="Arial" w:cs="Arial"/>
          <w:sz w:val="22"/>
          <w:szCs w:val="22"/>
        </w:rPr>
      </w:pPr>
    </w:p>
    <w:p w14:paraId="51EB3291" w14:textId="46FFC063" w:rsidR="00D63BB5" w:rsidRDefault="00D63BB5">
      <w:pPr>
        <w:rPr>
          <w:rFonts w:ascii="Arial" w:hAnsi="Arial" w:cs="Arial"/>
          <w:sz w:val="22"/>
          <w:szCs w:val="22"/>
        </w:rPr>
      </w:pPr>
    </w:p>
    <w:p w14:paraId="5C847C64" w14:textId="61A4EDC8" w:rsidR="00D63BB5" w:rsidRDefault="00D63BB5">
      <w:pPr>
        <w:rPr>
          <w:rFonts w:ascii="Arial" w:hAnsi="Arial" w:cs="Arial"/>
          <w:sz w:val="22"/>
          <w:szCs w:val="22"/>
        </w:rPr>
      </w:pPr>
    </w:p>
    <w:p w14:paraId="0F42E940" w14:textId="14FAFCB1" w:rsidR="00D63BB5" w:rsidRDefault="00D63BB5">
      <w:pPr>
        <w:rPr>
          <w:rFonts w:ascii="Arial" w:hAnsi="Arial" w:cs="Arial"/>
          <w:sz w:val="22"/>
          <w:szCs w:val="22"/>
        </w:rPr>
      </w:pPr>
    </w:p>
    <w:p w14:paraId="7BBCCDDE" w14:textId="1532A700" w:rsidR="00D63BB5" w:rsidRDefault="00D63BB5">
      <w:pPr>
        <w:rPr>
          <w:rFonts w:ascii="Arial" w:hAnsi="Arial" w:cs="Arial"/>
          <w:sz w:val="22"/>
          <w:szCs w:val="22"/>
        </w:rPr>
      </w:pPr>
    </w:p>
    <w:p w14:paraId="533D6D76" w14:textId="769D2620" w:rsidR="00D63BB5" w:rsidRDefault="00D63BB5">
      <w:pPr>
        <w:rPr>
          <w:rFonts w:ascii="Arial" w:hAnsi="Arial" w:cs="Arial"/>
          <w:sz w:val="22"/>
          <w:szCs w:val="22"/>
        </w:rPr>
      </w:pPr>
    </w:p>
    <w:p w14:paraId="05CC86CD" w14:textId="125C0C9D" w:rsidR="00D63BB5" w:rsidRDefault="00D63BB5">
      <w:pPr>
        <w:rPr>
          <w:rFonts w:ascii="Arial" w:hAnsi="Arial" w:cs="Arial"/>
          <w:sz w:val="22"/>
          <w:szCs w:val="22"/>
        </w:rPr>
      </w:pPr>
    </w:p>
    <w:p w14:paraId="705CA7F7" w14:textId="2DA4B321" w:rsidR="00D63BB5" w:rsidRDefault="00D63BB5">
      <w:pPr>
        <w:rPr>
          <w:rFonts w:ascii="Arial" w:hAnsi="Arial" w:cs="Arial"/>
          <w:sz w:val="22"/>
          <w:szCs w:val="22"/>
        </w:rPr>
      </w:pPr>
    </w:p>
    <w:p w14:paraId="2278D155" w14:textId="10036347" w:rsidR="00D63BB5" w:rsidRDefault="00D63BB5">
      <w:pPr>
        <w:rPr>
          <w:rFonts w:ascii="Arial" w:hAnsi="Arial" w:cs="Arial"/>
          <w:sz w:val="22"/>
          <w:szCs w:val="22"/>
        </w:rPr>
      </w:pPr>
    </w:p>
    <w:p w14:paraId="6D045383" w14:textId="5A04B5AF" w:rsidR="00D63BB5" w:rsidRDefault="00D63BB5">
      <w:pPr>
        <w:rPr>
          <w:rFonts w:ascii="Arial" w:hAnsi="Arial" w:cs="Arial"/>
          <w:sz w:val="22"/>
          <w:szCs w:val="22"/>
        </w:rPr>
      </w:pPr>
    </w:p>
    <w:p w14:paraId="01BAE666" w14:textId="7A259923" w:rsidR="00D63BB5" w:rsidRDefault="00D63BB5">
      <w:pPr>
        <w:rPr>
          <w:rFonts w:ascii="Arial" w:hAnsi="Arial" w:cs="Arial"/>
          <w:sz w:val="22"/>
          <w:szCs w:val="22"/>
        </w:rPr>
      </w:pPr>
    </w:p>
    <w:p w14:paraId="0F70DBDD" w14:textId="77AF7956" w:rsidR="00D63BB5" w:rsidRDefault="00D63BB5">
      <w:pPr>
        <w:rPr>
          <w:rFonts w:ascii="Arial" w:hAnsi="Arial" w:cs="Arial"/>
          <w:sz w:val="22"/>
          <w:szCs w:val="22"/>
        </w:rPr>
      </w:pPr>
    </w:p>
    <w:p w14:paraId="21CEC018" w14:textId="13AC2945" w:rsidR="00D63BB5" w:rsidRDefault="00D63BB5">
      <w:pPr>
        <w:rPr>
          <w:rFonts w:ascii="Arial" w:hAnsi="Arial" w:cs="Arial"/>
          <w:sz w:val="22"/>
          <w:szCs w:val="22"/>
        </w:rPr>
      </w:pPr>
    </w:p>
    <w:p w14:paraId="4EB7F9A8" w14:textId="02F187B7" w:rsidR="00D63BB5" w:rsidRDefault="00D63BB5">
      <w:pPr>
        <w:rPr>
          <w:rFonts w:ascii="Arial" w:hAnsi="Arial" w:cs="Arial"/>
          <w:sz w:val="22"/>
          <w:szCs w:val="22"/>
        </w:rPr>
      </w:pPr>
    </w:p>
    <w:p w14:paraId="06F01741" w14:textId="43B8CCB1" w:rsidR="00D63BB5" w:rsidRDefault="00D63BB5">
      <w:pPr>
        <w:rPr>
          <w:rFonts w:ascii="Arial" w:hAnsi="Arial" w:cs="Arial"/>
          <w:sz w:val="22"/>
          <w:szCs w:val="22"/>
        </w:rPr>
      </w:pPr>
    </w:p>
    <w:p w14:paraId="239175FD" w14:textId="1E683158" w:rsidR="00D63BB5" w:rsidRDefault="00D63BB5">
      <w:pPr>
        <w:rPr>
          <w:rFonts w:ascii="Arial" w:hAnsi="Arial" w:cs="Arial"/>
          <w:sz w:val="22"/>
          <w:szCs w:val="22"/>
        </w:rPr>
      </w:pPr>
    </w:p>
    <w:p w14:paraId="1E39CCEB" w14:textId="2A7725F2" w:rsidR="00D63BB5" w:rsidRDefault="00D63BB5">
      <w:pPr>
        <w:rPr>
          <w:rFonts w:ascii="Arial" w:hAnsi="Arial" w:cs="Arial"/>
          <w:sz w:val="22"/>
          <w:szCs w:val="22"/>
        </w:rPr>
      </w:pPr>
    </w:p>
    <w:p w14:paraId="37F76ED6" w14:textId="2A63CAE1" w:rsidR="00D63BB5" w:rsidRDefault="00D63BB5">
      <w:pPr>
        <w:rPr>
          <w:rFonts w:ascii="Arial" w:hAnsi="Arial" w:cs="Arial"/>
          <w:sz w:val="22"/>
          <w:szCs w:val="22"/>
        </w:rPr>
      </w:pPr>
    </w:p>
    <w:p w14:paraId="516AE9FC" w14:textId="0D9F56FF" w:rsidR="00D63BB5" w:rsidRDefault="00D63BB5">
      <w:pPr>
        <w:rPr>
          <w:rFonts w:ascii="Arial" w:hAnsi="Arial" w:cs="Arial"/>
          <w:sz w:val="22"/>
          <w:szCs w:val="22"/>
        </w:rPr>
      </w:pPr>
    </w:p>
    <w:p w14:paraId="34D91E13" w14:textId="0863838A" w:rsidR="00D63BB5" w:rsidRDefault="00D63BB5">
      <w:pPr>
        <w:rPr>
          <w:rFonts w:ascii="Arial" w:hAnsi="Arial" w:cs="Arial"/>
          <w:sz w:val="22"/>
          <w:szCs w:val="22"/>
        </w:rPr>
      </w:pPr>
    </w:p>
    <w:p w14:paraId="6CBA074B" w14:textId="37B6B0FF" w:rsidR="00D63BB5" w:rsidRDefault="00D63BB5">
      <w:pPr>
        <w:rPr>
          <w:rFonts w:ascii="Arial" w:hAnsi="Arial" w:cs="Arial"/>
          <w:sz w:val="22"/>
          <w:szCs w:val="22"/>
        </w:rPr>
      </w:pPr>
    </w:p>
    <w:p w14:paraId="76B0FE13" w14:textId="7F101E21" w:rsidR="00D63BB5" w:rsidRDefault="00D63BB5">
      <w:pPr>
        <w:rPr>
          <w:rFonts w:ascii="Arial" w:hAnsi="Arial" w:cs="Arial"/>
          <w:sz w:val="22"/>
          <w:szCs w:val="22"/>
        </w:rPr>
      </w:pPr>
    </w:p>
    <w:p w14:paraId="2860C250" w14:textId="230B4750" w:rsidR="00D63BB5" w:rsidRDefault="00D63BB5">
      <w:pPr>
        <w:rPr>
          <w:rFonts w:ascii="Arial" w:hAnsi="Arial" w:cs="Arial"/>
          <w:sz w:val="22"/>
          <w:szCs w:val="22"/>
        </w:rPr>
      </w:pPr>
    </w:p>
    <w:p w14:paraId="02BB9026" w14:textId="7095AB3D" w:rsidR="00D63BB5" w:rsidRDefault="00D63BB5">
      <w:pPr>
        <w:rPr>
          <w:rFonts w:ascii="Arial" w:hAnsi="Arial" w:cs="Arial"/>
          <w:sz w:val="22"/>
          <w:szCs w:val="22"/>
        </w:rPr>
      </w:pPr>
    </w:p>
    <w:p w14:paraId="38D72E29" w14:textId="3212B423" w:rsidR="00D63BB5" w:rsidRDefault="00D63BB5">
      <w:pPr>
        <w:rPr>
          <w:rFonts w:ascii="Arial" w:hAnsi="Arial" w:cs="Arial"/>
          <w:sz w:val="22"/>
          <w:szCs w:val="22"/>
        </w:rPr>
      </w:pPr>
    </w:p>
    <w:p w14:paraId="68CAC53A" w14:textId="77777777" w:rsidR="00D63BB5" w:rsidRPr="00D63BB5" w:rsidRDefault="00D63BB5" w:rsidP="00D63BB5">
      <w:pPr>
        <w:jc w:val="center"/>
        <w:rPr>
          <w:rFonts w:ascii="Arial" w:hAnsi="Arial" w:cs="Arial"/>
          <w:b/>
          <w:sz w:val="22"/>
          <w:szCs w:val="22"/>
        </w:rPr>
      </w:pPr>
      <w:r w:rsidRPr="00D63BB5">
        <w:rPr>
          <w:rFonts w:ascii="Arial" w:hAnsi="Arial" w:cs="Arial"/>
          <w:b/>
          <w:sz w:val="22"/>
          <w:szCs w:val="22"/>
        </w:rPr>
        <w:lastRenderedPageBreak/>
        <w:t>EXHIBIT A</w:t>
      </w:r>
    </w:p>
    <w:p w14:paraId="12956302" w14:textId="0803F15D" w:rsidR="00D63BB5" w:rsidRDefault="00D63BB5">
      <w:pPr>
        <w:rPr>
          <w:rFonts w:ascii="Arial" w:hAnsi="Arial" w:cs="Arial"/>
          <w:sz w:val="22"/>
          <w:szCs w:val="22"/>
        </w:rPr>
      </w:pPr>
    </w:p>
    <w:p w14:paraId="1A4F21A7" w14:textId="77777777" w:rsidR="00D63BB5" w:rsidRDefault="00D63BB5">
      <w:pPr>
        <w:rPr>
          <w:rFonts w:ascii="Arial" w:hAnsi="Arial" w:cs="Arial"/>
          <w:sz w:val="22"/>
          <w:szCs w:val="22"/>
        </w:rPr>
      </w:pPr>
    </w:p>
    <w:p w14:paraId="24E361F9" w14:textId="423248A7" w:rsidR="00F75243" w:rsidRDefault="00F75243">
      <w:pPr>
        <w:rPr>
          <w:rFonts w:ascii="Arial" w:hAnsi="Arial" w:cs="Arial"/>
          <w:sz w:val="22"/>
          <w:szCs w:val="22"/>
        </w:rPr>
      </w:pPr>
    </w:p>
    <w:p w14:paraId="1E19F52E" w14:textId="64DF9643" w:rsidR="00F75243" w:rsidRDefault="00F75243">
      <w:pPr>
        <w:rPr>
          <w:rFonts w:ascii="Arial" w:hAnsi="Arial" w:cs="Arial"/>
          <w:sz w:val="22"/>
          <w:szCs w:val="22"/>
        </w:rPr>
      </w:pPr>
    </w:p>
    <w:p w14:paraId="70947D27" w14:textId="0B9221D4" w:rsidR="00F75243" w:rsidRDefault="00F75243">
      <w:pPr>
        <w:rPr>
          <w:rFonts w:ascii="Arial" w:hAnsi="Arial" w:cs="Arial"/>
          <w:sz w:val="22"/>
          <w:szCs w:val="22"/>
        </w:rPr>
      </w:pPr>
    </w:p>
    <w:p w14:paraId="002881C9" w14:textId="2D079F3D" w:rsidR="00F75243" w:rsidRDefault="00F75243">
      <w:pPr>
        <w:rPr>
          <w:rFonts w:ascii="Arial" w:hAnsi="Arial" w:cs="Arial"/>
          <w:sz w:val="22"/>
          <w:szCs w:val="22"/>
        </w:rPr>
      </w:pPr>
    </w:p>
    <w:p w14:paraId="47F45351" w14:textId="032D210C" w:rsidR="00F75243" w:rsidRDefault="00F75243">
      <w:pPr>
        <w:rPr>
          <w:rFonts w:ascii="Arial" w:hAnsi="Arial" w:cs="Arial"/>
          <w:sz w:val="22"/>
          <w:szCs w:val="22"/>
        </w:rPr>
      </w:pPr>
    </w:p>
    <w:p w14:paraId="75597BEF" w14:textId="04F470F9" w:rsidR="00F75243" w:rsidRDefault="00F75243">
      <w:pPr>
        <w:rPr>
          <w:rFonts w:ascii="Arial" w:hAnsi="Arial" w:cs="Arial"/>
          <w:sz w:val="22"/>
          <w:szCs w:val="22"/>
        </w:rPr>
      </w:pPr>
    </w:p>
    <w:p w14:paraId="309EAF4A" w14:textId="52B77183" w:rsidR="00F75243" w:rsidRDefault="00F75243">
      <w:pPr>
        <w:rPr>
          <w:rFonts w:ascii="Arial" w:hAnsi="Arial" w:cs="Arial"/>
          <w:sz w:val="22"/>
          <w:szCs w:val="22"/>
        </w:rPr>
      </w:pPr>
    </w:p>
    <w:p w14:paraId="628AA14E" w14:textId="7B5B0AB1" w:rsidR="00F75243" w:rsidRDefault="00F75243">
      <w:pPr>
        <w:rPr>
          <w:rFonts w:ascii="Arial" w:hAnsi="Arial" w:cs="Arial"/>
          <w:sz w:val="22"/>
          <w:szCs w:val="22"/>
        </w:rPr>
      </w:pPr>
    </w:p>
    <w:p w14:paraId="6EB634F0" w14:textId="5F19D924" w:rsidR="00F75243" w:rsidRDefault="00F75243">
      <w:pPr>
        <w:rPr>
          <w:rFonts w:ascii="Arial" w:hAnsi="Arial" w:cs="Arial"/>
          <w:sz w:val="22"/>
          <w:szCs w:val="22"/>
        </w:rPr>
      </w:pPr>
    </w:p>
    <w:p w14:paraId="7DAC20F4" w14:textId="4F79198A" w:rsidR="00F75243" w:rsidRDefault="00F75243">
      <w:pPr>
        <w:rPr>
          <w:rFonts w:ascii="Arial" w:hAnsi="Arial" w:cs="Arial"/>
          <w:sz w:val="22"/>
          <w:szCs w:val="22"/>
        </w:rPr>
      </w:pPr>
    </w:p>
    <w:p w14:paraId="73D5A85C" w14:textId="66A8BA78" w:rsidR="00F75243" w:rsidRDefault="00F75243">
      <w:pPr>
        <w:rPr>
          <w:rFonts w:ascii="Arial" w:hAnsi="Arial" w:cs="Arial"/>
          <w:sz w:val="22"/>
          <w:szCs w:val="22"/>
        </w:rPr>
      </w:pPr>
    </w:p>
    <w:p w14:paraId="720680E8" w14:textId="7E8C3306" w:rsidR="00F75243" w:rsidRDefault="00F75243">
      <w:pPr>
        <w:rPr>
          <w:rFonts w:ascii="Arial" w:hAnsi="Arial" w:cs="Arial"/>
          <w:sz w:val="22"/>
          <w:szCs w:val="22"/>
        </w:rPr>
      </w:pPr>
    </w:p>
    <w:p w14:paraId="638E5900" w14:textId="66F93D86" w:rsidR="00F75243" w:rsidRDefault="00F75243">
      <w:pPr>
        <w:rPr>
          <w:rFonts w:ascii="Arial" w:hAnsi="Arial" w:cs="Arial"/>
          <w:sz w:val="22"/>
          <w:szCs w:val="22"/>
        </w:rPr>
      </w:pPr>
    </w:p>
    <w:p w14:paraId="02BA266F" w14:textId="3A612141" w:rsidR="00F75243" w:rsidRDefault="00F75243">
      <w:pPr>
        <w:rPr>
          <w:rFonts w:ascii="Arial" w:hAnsi="Arial" w:cs="Arial"/>
          <w:sz w:val="22"/>
          <w:szCs w:val="22"/>
        </w:rPr>
      </w:pPr>
    </w:p>
    <w:p w14:paraId="3B45858B" w14:textId="7521088C" w:rsidR="00F75243" w:rsidRDefault="00F75243">
      <w:pPr>
        <w:rPr>
          <w:rFonts w:ascii="Arial" w:hAnsi="Arial" w:cs="Arial"/>
          <w:sz w:val="22"/>
          <w:szCs w:val="22"/>
        </w:rPr>
      </w:pPr>
    </w:p>
    <w:p w14:paraId="0F51E803" w14:textId="543E6606" w:rsidR="00F75243" w:rsidRDefault="00F75243">
      <w:pPr>
        <w:rPr>
          <w:rFonts w:ascii="Arial" w:hAnsi="Arial" w:cs="Arial"/>
          <w:sz w:val="22"/>
          <w:szCs w:val="22"/>
        </w:rPr>
      </w:pPr>
    </w:p>
    <w:p w14:paraId="78DCD116" w14:textId="4A4E4230" w:rsidR="00F75243" w:rsidRDefault="00F75243">
      <w:pPr>
        <w:rPr>
          <w:rFonts w:ascii="Arial" w:hAnsi="Arial" w:cs="Arial"/>
          <w:sz w:val="22"/>
          <w:szCs w:val="22"/>
        </w:rPr>
      </w:pPr>
    </w:p>
    <w:p w14:paraId="374DF565" w14:textId="44CBE1E2" w:rsidR="00F75243" w:rsidRDefault="00F75243">
      <w:pPr>
        <w:rPr>
          <w:rFonts w:ascii="Arial" w:hAnsi="Arial" w:cs="Arial"/>
          <w:sz w:val="22"/>
          <w:szCs w:val="22"/>
        </w:rPr>
      </w:pPr>
    </w:p>
    <w:p w14:paraId="5CA56BCC" w14:textId="51256300" w:rsidR="00F75243" w:rsidRDefault="00F75243">
      <w:pPr>
        <w:rPr>
          <w:rFonts w:ascii="Arial" w:hAnsi="Arial" w:cs="Arial"/>
          <w:sz w:val="22"/>
          <w:szCs w:val="22"/>
        </w:rPr>
      </w:pPr>
    </w:p>
    <w:p w14:paraId="2253D470" w14:textId="05099393" w:rsidR="00F75243" w:rsidRDefault="00F75243">
      <w:pPr>
        <w:rPr>
          <w:rFonts w:ascii="Arial" w:hAnsi="Arial" w:cs="Arial"/>
          <w:sz w:val="22"/>
          <w:szCs w:val="22"/>
        </w:rPr>
      </w:pPr>
    </w:p>
    <w:p w14:paraId="5B6F1B6F" w14:textId="507C5188" w:rsidR="00F75243" w:rsidRDefault="00F75243">
      <w:pPr>
        <w:rPr>
          <w:rFonts w:ascii="Arial" w:hAnsi="Arial" w:cs="Arial"/>
          <w:sz w:val="22"/>
          <w:szCs w:val="22"/>
        </w:rPr>
      </w:pPr>
    </w:p>
    <w:p w14:paraId="4C50B0F0" w14:textId="4EA0BB8E" w:rsidR="00F75243" w:rsidRDefault="00F75243">
      <w:pPr>
        <w:rPr>
          <w:rFonts w:ascii="Arial" w:hAnsi="Arial" w:cs="Arial"/>
          <w:sz w:val="22"/>
          <w:szCs w:val="22"/>
        </w:rPr>
      </w:pPr>
    </w:p>
    <w:p w14:paraId="074824A9" w14:textId="75B31459" w:rsidR="00F75243" w:rsidRDefault="00F75243">
      <w:pPr>
        <w:rPr>
          <w:rFonts w:ascii="Arial" w:hAnsi="Arial" w:cs="Arial"/>
          <w:sz w:val="22"/>
          <w:szCs w:val="22"/>
        </w:rPr>
      </w:pPr>
    </w:p>
    <w:p w14:paraId="722099EF" w14:textId="67BE4C8C" w:rsidR="00F75243" w:rsidRDefault="00F75243">
      <w:pPr>
        <w:rPr>
          <w:rFonts w:ascii="Arial" w:hAnsi="Arial" w:cs="Arial"/>
          <w:sz w:val="22"/>
          <w:szCs w:val="22"/>
        </w:rPr>
      </w:pPr>
    </w:p>
    <w:p w14:paraId="0A8B9844" w14:textId="285D106B" w:rsidR="00F75243" w:rsidRDefault="00F75243">
      <w:pPr>
        <w:rPr>
          <w:rFonts w:ascii="Arial" w:hAnsi="Arial" w:cs="Arial"/>
          <w:sz w:val="22"/>
          <w:szCs w:val="22"/>
        </w:rPr>
      </w:pPr>
    </w:p>
    <w:p w14:paraId="154B96B1" w14:textId="0FE0B229" w:rsidR="00F75243" w:rsidRDefault="00F75243">
      <w:pPr>
        <w:rPr>
          <w:rFonts w:ascii="Arial" w:hAnsi="Arial" w:cs="Arial"/>
          <w:sz w:val="22"/>
          <w:szCs w:val="22"/>
        </w:rPr>
      </w:pPr>
    </w:p>
    <w:p w14:paraId="3A1F88AA" w14:textId="66CABD51" w:rsidR="00F75243" w:rsidRDefault="00F75243">
      <w:pPr>
        <w:rPr>
          <w:rFonts w:ascii="Arial" w:hAnsi="Arial" w:cs="Arial"/>
          <w:sz w:val="22"/>
          <w:szCs w:val="22"/>
        </w:rPr>
      </w:pPr>
    </w:p>
    <w:p w14:paraId="0ACDCB48" w14:textId="433A6F20" w:rsidR="00F75243" w:rsidRDefault="00F75243">
      <w:pPr>
        <w:rPr>
          <w:rFonts w:ascii="Arial" w:hAnsi="Arial" w:cs="Arial"/>
          <w:sz w:val="22"/>
          <w:szCs w:val="22"/>
        </w:rPr>
      </w:pPr>
    </w:p>
    <w:p w14:paraId="1CA805B0" w14:textId="77777777" w:rsidR="00F75243" w:rsidRDefault="00F75243">
      <w:pPr>
        <w:rPr>
          <w:rFonts w:ascii="Arial" w:hAnsi="Arial" w:cs="Arial"/>
          <w:sz w:val="22"/>
          <w:szCs w:val="22"/>
        </w:rPr>
        <w:sectPr w:rsidR="00F75243">
          <w:headerReference w:type="default" r:id="rId39"/>
          <w:pgSz w:w="12240" w:h="15840" w:code="1"/>
          <w:pgMar w:top="1440" w:right="1440" w:bottom="1440" w:left="1440" w:header="720" w:footer="720" w:gutter="0"/>
          <w:cols w:space="720"/>
          <w:noEndnote/>
          <w:docGrid w:linePitch="254"/>
        </w:sectPr>
      </w:pPr>
    </w:p>
    <w:p w14:paraId="5D84B055" w14:textId="77777777" w:rsidR="00F75243" w:rsidRPr="0020666F" w:rsidRDefault="00F75243" w:rsidP="00F75243">
      <w:pPr>
        <w:pStyle w:val="Heading1"/>
        <w:rPr>
          <w:rFonts w:ascii="Arial" w:hAnsi="Arial" w:cs="Arial"/>
          <w:sz w:val="22"/>
          <w:szCs w:val="22"/>
        </w:rPr>
      </w:pPr>
      <w:bookmarkStart w:id="290" w:name="_Toc103007467"/>
      <w:bookmarkStart w:id="291" w:name="_Toc115876643"/>
      <w:r w:rsidRPr="0020666F">
        <w:rPr>
          <w:rFonts w:ascii="Arial" w:hAnsi="Arial" w:cs="Arial"/>
          <w:sz w:val="22"/>
          <w:szCs w:val="22"/>
        </w:rPr>
        <w:lastRenderedPageBreak/>
        <w:t>EXHIBIT B</w:t>
      </w:r>
      <w:bookmarkEnd w:id="290"/>
      <w:bookmarkEnd w:id="291"/>
    </w:p>
    <w:p w14:paraId="466D8811" w14:textId="77777777" w:rsidR="00F75243" w:rsidRPr="0020666F" w:rsidRDefault="00F75243" w:rsidP="00F75243">
      <w:pPr>
        <w:pStyle w:val="Heading1"/>
        <w:rPr>
          <w:rFonts w:ascii="Arial" w:hAnsi="Arial" w:cs="Arial"/>
          <w:sz w:val="22"/>
          <w:szCs w:val="22"/>
        </w:rPr>
      </w:pPr>
      <w:bookmarkStart w:id="292" w:name="_Toc103007468"/>
      <w:bookmarkStart w:id="293" w:name="_Toc115876644"/>
      <w:r w:rsidRPr="0020666F">
        <w:rPr>
          <w:rFonts w:ascii="Arial" w:hAnsi="Arial" w:cs="Arial"/>
          <w:sz w:val="22"/>
          <w:szCs w:val="22"/>
        </w:rPr>
        <w:t xml:space="preserve">SERVICE </w:t>
      </w:r>
      <w:r>
        <w:rPr>
          <w:rFonts w:ascii="Arial" w:hAnsi="Arial" w:cs="Arial"/>
          <w:sz w:val="22"/>
          <w:szCs w:val="22"/>
        </w:rPr>
        <w:t>CREDIT ASSESSMENT</w:t>
      </w:r>
      <w:bookmarkEnd w:id="292"/>
      <w:bookmarkEnd w:id="293"/>
    </w:p>
    <w:p w14:paraId="7309D02F" w14:textId="77777777" w:rsidR="00F75243" w:rsidRPr="0020666F" w:rsidRDefault="00F75243" w:rsidP="00F75243">
      <w:pPr>
        <w:widowControl/>
        <w:autoSpaceDE/>
        <w:autoSpaceDN/>
        <w:adjustRightInd/>
        <w:spacing w:before="60" w:after="60"/>
        <w:ind w:left="1440"/>
        <w:jc w:val="both"/>
        <w:rPr>
          <w:rFonts w:ascii="Arial" w:eastAsia="Calibri" w:hAnsi="Arial"/>
          <w:b/>
          <w:bCs/>
          <w:sz w:val="22"/>
          <w:szCs w:val="22"/>
        </w:rPr>
      </w:pPr>
    </w:p>
    <w:p w14:paraId="5A849D60" w14:textId="77777777" w:rsidR="00F75243" w:rsidRPr="0020666F" w:rsidRDefault="00F75243" w:rsidP="00F75243">
      <w:pPr>
        <w:widowControl/>
        <w:autoSpaceDE/>
        <w:autoSpaceDN/>
        <w:adjustRightInd/>
        <w:spacing w:before="60" w:after="60"/>
        <w:ind w:left="1440"/>
        <w:jc w:val="both"/>
        <w:rPr>
          <w:rFonts w:ascii="Arial" w:eastAsia="Calibri" w:hAnsi="Arial"/>
          <w:b/>
          <w:bCs/>
          <w:sz w:val="22"/>
          <w:szCs w:val="22"/>
        </w:rPr>
      </w:pPr>
    </w:p>
    <w:tbl>
      <w:tblPr>
        <w:tblW w:w="10080" w:type="dxa"/>
        <w:jc w:val="center"/>
        <w:tblCellMar>
          <w:left w:w="0" w:type="dxa"/>
          <w:right w:w="0" w:type="dxa"/>
        </w:tblCellMar>
        <w:tblLook w:val="04A0" w:firstRow="1" w:lastRow="0" w:firstColumn="1" w:lastColumn="0" w:noHBand="0" w:noVBand="1"/>
      </w:tblPr>
      <w:tblGrid>
        <w:gridCol w:w="3600"/>
        <w:gridCol w:w="6480"/>
      </w:tblGrid>
      <w:tr w:rsidR="00F75243" w:rsidRPr="000C7CB1" w14:paraId="1B45576F" w14:textId="77777777" w:rsidTr="00D026DE">
        <w:trPr>
          <w:tblHeader/>
          <w:jc w:val="center"/>
        </w:trPr>
        <w:tc>
          <w:tcPr>
            <w:tcW w:w="10080" w:type="dxa"/>
            <w:gridSpan w:val="2"/>
            <w:tcBorders>
              <w:top w:val="nil"/>
              <w:left w:val="nil"/>
              <w:bottom w:val="single" w:sz="8" w:space="0" w:color="auto"/>
              <w:right w:val="nil"/>
            </w:tcBorders>
            <w:tcMar>
              <w:top w:w="43" w:type="dxa"/>
              <w:left w:w="43" w:type="dxa"/>
              <w:bottom w:w="43" w:type="dxa"/>
              <w:right w:w="43" w:type="dxa"/>
            </w:tcMar>
            <w:hideMark/>
          </w:tcPr>
          <w:p w14:paraId="2C9640EC" w14:textId="573C6C3E" w:rsidR="00F75243" w:rsidRPr="000C7CB1" w:rsidRDefault="00F75243" w:rsidP="00C96025">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sz w:val="22"/>
                <w:szCs w:val="22"/>
              </w:rPr>
              <w:t>Table 2</w:t>
            </w:r>
            <w:r w:rsidR="00F00BA1">
              <w:rPr>
                <w:rFonts w:ascii="arial bold" w:eastAsia="Calibri" w:hAnsi="arial bold"/>
                <w:b/>
                <w:bCs/>
                <w:sz w:val="22"/>
                <w:szCs w:val="22"/>
              </w:rPr>
              <w:t>a</w:t>
            </w:r>
            <w:r w:rsidRPr="000C7CB1">
              <w:rPr>
                <w:rFonts w:ascii="arial bold" w:eastAsia="Calibri" w:hAnsi="arial bold"/>
                <w:b/>
                <w:bCs/>
                <w:sz w:val="22"/>
                <w:szCs w:val="22"/>
              </w:rPr>
              <w:t xml:space="preserve"> </w:t>
            </w:r>
            <w:r w:rsidRPr="000C7CB1">
              <w:rPr>
                <w:rFonts w:ascii="arial bold" w:eastAsia="Calibri" w:hAnsi="arial bold" w:hint="eastAsia"/>
                <w:b/>
                <w:bCs/>
                <w:sz w:val="22"/>
                <w:szCs w:val="22"/>
              </w:rPr>
              <w:t>–</w:t>
            </w:r>
            <w:r w:rsidRPr="000C7CB1">
              <w:rPr>
                <w:rFonts w:ascii="arial bold" w:eastAsia="Calibri" w:hAnsi="arial bold"/>
                <w:b/>
                <w:bCs/>
                <w:sz w:val="22"/>
                <w:szCs w:val="22"/>
              </w:rPr>
              <w:t xml:space="preserve"> Service Credit Assessments for Unscheduled Down Time</w:t>
            </w:r>
          </w:p>
        </w:tc>
      </w:tr>
      <w:tr w:rsidR="00D026DE" w:rsidRPr="00E908E9" w14:paraId="1DD71044" w14:textId="77777777" w:rsidTr="00D026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Ex>
        <w:tc>
          <w:tcPr>
            <w:tcW w:w="3600" w:type="dxa"/>
            <w:shd w:val="clear" w:color="auto" w:fill="B4C6E7" w:themeFill="accent1" w:themeFillTint="66"/>
            <w:vAlign w:val="center"/>
          </w:tcPr>
          <w:p w14:paraId="4DF29288"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Length of Continuous</w:t>
            </w:r>
            <w:r w:rsidRPr="00D026DE">
              <w:rPr>
                <w:rFonts w:ascii="Arial" w:eastAsia="SimSun" w:hAnsi="Arial" w:cs="Arial"/>
                <w:b/>
                <w:bCs/>
                <w:sz w:val="22"/>
                <w:szCs w:val="22"/>
              </w:rPr>
              <w:br/>
              <w:t>Unscheduled Downtime</w:t>
            </w:r>
          </w:p>
        </w:tc>
        <w:tc>
          <w:tcPr>
            <w:tcW w:w="6480" w:type="dxa"/>
            <w:shd w:val="clear" w:color="auto" w:fill="B4C6E7" w:themeFill="accent1" w:themeFillTint="66"/>
            <w:vAlign w:val="center"/>
          </w:tcPr>
          <w:p w14:paraId="6DEC5072"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Service Credits</w:t>
            </w:r>
          </w:p>
        </w:tc>
      </w:tr>
      <w:tr w:rsidR="00D026DE" w:rsidRPr="00E908E9" w14:paraId="1A95F1AE" w14:textId="77777777" w:rsidTr="00D026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Ex>
        <w:trPr>
          <w:trHeight w:val="577"/>
        </w:trPr>
        <w:tc>
          <w:tcPr>
            <w:tcW w:w="3600" w:type="dxa"/>
          </w:tcPr>
          <w:p w14:paraId="5E97B514"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1 to 4 hours</w:t>
            </w:r>
          </w:p>
        </w:tc>
        <w:tc>
          <w:tcPr>
            <w:tcW w:w="6480" w:type="dxa"/>
          </w:tcPr>
          <w:p w14:paraId="7D0A98D4"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One day of Service Credits equal to 1/30th of Monthly Fees</w:t>
            </w:r>
          </w:p>
        </w:tc>
      </w:tr>
      <w:tr w:rsidR="00D026DE" w:rsidRPr="00E908E9" w14:paraId="5075185C" w14:textId="77777777" w:rsidTr="00D026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Ex>
        <w:trPr>
          <w:trHeight w:val="712"/>
        </w:trPr>
        <w:tc>
          <w:tcPr>
            <w:tcW w:w="3600" w:type="dxa"/>
          </w:tcPr>
          <w:p w14:paraId="05657303"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4 to 48 hours</w:t>
            </w:r>
          </w:p>
        </w:tc>
        <w:tc>
          <w:tcPr>
            <w:tcW w:w="6480" w:type="dxa"/>
          </w:tcPr>
          <w:p w14:paraId="1FF9E28E"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Two days of Service Credits equal to 1/15th of Monthly Fees</w:t>
            </w:r>
          </w:p>
        </w:tc>
      </w:tr>
      <w:tr w:rsidR="00D026DE" w:rsidRPr="00E908E9" w14:paraId="0E38EDD6" w14:textId="77777777" w:rsidTr="00D026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Ex>
        <w:trPr>
          <w:trHeight w:val="442"/>
        </w:trPr>
        <w:tc>
          <w:tcPr>
            <w:tcW w:w="3600" w:type="dxa"/>
          </w:tcPr>
          <w:p w14:paraId="373452CB"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48 to 96 hours</w:t>
            </w:r>
          </w:p>
        </w:tc>
        <w:tc>
          <w:tcPr>
            <w:tcW w:w="6480" w:type="dxa"/>
          </w:tcPr>
          <w:p w14:paraId="6D5919A0"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Five days of Service Credits equal to 1/6th of Monthly Fees</w:t>
            </w:r>
          </w:p>
        </w:tc>
      </w:tr>
      <w:tr w:rsidR="00D026DE" w:rsidRPr="00E908E9" w14:paraId="01401D9C" w14:textId="77777777" w:rsidTr="00D026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PrEx>
        <w:trPr>
          <w:trHeight w:val="721"/>
        </w:trPr>
        <w:tc>
          <w:tcPr>
            <w:tcW w:w="3600" w:type="dxa"/>
          </w:tcPr>
          <w:p w14:paraId="3908F4FF"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Each additional block of 96 hours thereafter</w:t>
            </w:r>
          </w:p>
        </w:tc>
        <w:tc>
          <w:tcPr>
            <w:tcW w:w="6480" w:type="dxa"/>
          </w:tcPr>
          <w:p w14:paraId="27ABB4B4" w14:textId="77777777" w:rsidR="00D026DE" w:rsidRPr="00D026DE" w:rsidRDefault="00D026DE" w:rsidP="00C96025">
            <w:pPr>
              <w:spacing w:before="60" w:after="60"/>
              <w:ind w:right="115"/>
              <w:rPr>
                <w:rFonts w:ascii="Arial" w:eastAsia="SimSun" w:hAnsi="Arial" w:cs="Arial"/>
                <w:bCs/>
                <w:sz w:val="22"/>
                <w:szCs w:val="22"/>
              </w:rPr>
            </w:pPr>
            <w:r w:rsidRPr="00D026DE">
              <w:rPr>
                <w:rFonts w:ascii="Arial" w:eastAsia="SimSun" w:hAnsi="Arial" w:cs="Arial"/>
                <w:bCs/>
                <w:sz w:val="22"/>
                <w:szCs w:val="22"/>
              </w:rPr>
              <w:t>Additional Five days of Service Credits equal to 1/6th of Monthly Fees</w:t>
            </w:r>
          </w:p>
        </w:tc>
      </w:tr>
    </w:tbl>
    <w:p w14:paraId="45F2CA72" w14:textId="77777777" w:rsidR="00F75243" w:rsidRDefault="00F75243" w:rsidP="00F75243">
      <w:pPr>
        <w:rPr>
          <w:rFonts w:ascii="Arial" w:hAnsi="Arial" w:cs="Arial"/>
          <w:sz w:val="22"/>
          <w:szCs w:val="22"/>
        </w:rPr>
      </w:pPr>
    </w:p>
    <w:p w14:paraId="034A7F00" w14:textId="68BDD9BE" w:rsidR="00F00BA1" w:rsidRPr="00F00BA1" w:rsidRDefault="00F00BA1" w:rsidP="00F00BA1">
      <w:pPr>
        <w:spacing w:after="120"/>
        <w:ind w:right="-2295"/>
        <w:rPr>
          <w:rFonts w:ascii="arial bold" w:eastAsia="SimSun" w:hAnsi="arial bold" w:hint="eastAsia"/>
          <w:b/>
          <w:bCs/>
          <w:i/>
          <w:sz w:val="22"/>
          <w:szCs w:val="22"/>
        </w:rPr>
      </w:pPr>
      <w:r w:rsidRPr="00F00BA1">
        <w:rPr>
          <w:rFonts w:ascii="arial bold" w:eastAsia="SimSun" w:hAnsi="arial bold"/>
          <w:b/>
          <w:bCs/>
          <w:i/>
          <w:sz w:val="22"/>
          <w:szCs w:val="22"/>
        </w:rPr>
        <w:t>Table 2b – Service Credit Assessments Per Incident for Timeframes Defined in Table 1</w:t>
      </w:r>
      <w:r>
        <w:rPr>
          <w:rFonts w:ascii="arial bold" w:eastAsia="SimSun" w:hAnsi="arial bold"/>
          <w:b/>
          <w:bCs/>
          <w:i/>
          <w:sz w:val="22"/>
          <w:szCs w:val="22"/>
        </w:rPr>
        <w:t xml:space="preserve"> (Exhibit C)</w:t>
      </w:r>
    </w:p>
    <w:tbl>
      <w:tblPr>
        <w:tblStyle w:val="TableGrid"/>
        <w:tblW w:w="10080" w:type="dxa"/>
        <w:tblInd w:w="-365" w:type="dxa"/>
        <w:tblLook w:val="04A0" w:firstRow="1" w:lastRow="0" w:firstColumn="1" w:lastColumn="0" w:noHBand="0" w:noVBand="1"/>
      </w:tblPr>
      <w:tblGrid>
        <w:gridCol w:w="3731"/>
        <w:gridCol w:w="2272"/>
        <w:gridCol w:w="1769"/>
        <w:gridCol w:w="2308"/>
      </w:tblGrid>
      <w:tr w:rsidR="00F00BA1" w14:paraId="16BE0C51" w14:textId="77777777" w:rsidTr="00F00BA1">
        <w:trPr>
          <w:trHeight w:val="1430"/>
          <w:tblHeader/>
        </w:trPr>
        <w:tc>
          <w:tcPr>
            <w:tcW w:w="3731" w:type="dxa"/>
            <w:shd w:val="clear" w:color="auto" w:fill="B4C6E7" w:themeFill="accent1" w:themeFillTint="66"/>
          </w:tcPr>
          <w:p w14:paraId="5BF6C8FD" w14:textId="77777777" w:rsidR="00F00BA1" w:rsidRPr="00F00BA1" w:rsidRDefault="00F00BA1" w:rsidP="00C96025">
            <w:pPr>
              <w:rPr>
                <w:rFonts w:ascii="Arial" w:hAnsi="Arial" w:cs="Arial"/>
                <w:b/>
                <w:bCs/>
                <w:sz w:val="22"/>
                <w:szCs w:val="22"/>
              </w:rPr>
            </w:pPr>
            <w:r w:rsidRPr="00F00BA1">
              <w:rPr>
                <w:rFonts w:ascii="Arial" w:hAnsi="Arial" w:cs="Arial"/>
                <w:b/>
                <w:bCs/>
                <w:sz w:val="22"/>
                <w:szCs w:val="22"/>
              </w:rPr>
              <w:t>Priority Level</w:t>
            </w:r>
          </w:p>
        </w:tc>
        <w:tc>
          <w:tcPr>
            <w:tcW w:w="2272" w:type="dxa"/>
            <w:shd w:val="clear" w:color="auto" w:fill="B4C6E7" w:themeFill="accent1" w:themeFillTint="66"/>
          </w:tcPr>
          <w:p w14:paraId="25896F46" w14:textId="77777777" w:rsidR="00F00BA1" w:rsidRPr="00F00BA1" w:rsidRDefault="00F00BA1" w:rsidP="00C96025">
            <w:pPr>
              <w:jc w:val="center"/>
              <w:rPr>
                <w:rFonts w:ascii="Arial" w:hAnsi="Arial" w:cs="Arial"/>
                <w:b/>
                <w:bCs/>
                <w:sz w:val="22"/>
                <w:szCs w:val="22"/>
              </w:rPr>
            </w:pPr>
            <w:r w:rsidRPr="00F00BA1">
              <w:rPr>
                <w:rFonts w:ascii="Arial" w:hAnsi="Arial" w:cs="Arial"/>
                <w:b/>
                <w:bCs/>
                <w:sz w:val="22"/>
                <w:szCs w:val="22"/>
              </w:rPr>
              <w:t>Service Credit for Failure to Meet Response Requirement</w:t>
            </w:r>
          </w:p>
        </w:tc>
        <w:tc>
          <w:tcPr>
            <w:tcW w:w="1769" w:type="dxa"/>
            <w:shd w:val="clear" w:color="auto" w:fill="B4C6E7" w:themeFill="accent1" w:themeFillTint="66"/>
          </w:tcPr>
          <w:p w14:paraId="247EA759" w14:textId="77777777" w:rsidR="00F00BA1" w:rsidRPr="00F00BA1" w:rsidRDefault="00F00BA1" w:rsidP="00C96025">
            <w:pPr>
              <w:jc w:val="center"/>
              <w:rPr>
                <w:rFonts w:ascii="Arial" w:hAnsi="Arial" w:cs="Arial"/>
                <w:b/>
                <w:bCs/>
                <w:sz w:val="22"/>
                <w:szCs w:val="22"/>
              </w:rPr>
            </w:pPr>
            <w:r w:rsidRPr="00F00BA1">
              <w:rPr>
                <w:rFonts w:ascii="Arial" w:hAnsi="Arial" w:cs="Arial"/>
                <w:b/>
                <w:bCs/>
                <w:sz w:val="22"/>
                <w:szCs w:val="22"/>
              </w:rPr>
              <w:t>Service Credit for Failure to Provide Action Plan/Follow Up</w:t>
            </w:r>
          </w:p>
        </w:tc>
        <w:tc>
          <w:tcPr>
            <w:tcW w:w="2308" w:type="dxa"/>
            <w:shd w:val="clear" w:color="auto" w:fill="B4C6E7" w:themeFill="accent1" w:themeFillTint="66"/>
          </w:tcPr>
          <w:p w14:paraId="29E6CFC9" w14:textId="77777777" w:rsidR="00F00BA1" w:rsidRPr="00F00BA1" w:rsidRDefault="00F00BA1" w:rsidP="00C96025">
            <w:pPr>
              <w:jc w:val="center"/>
              <w:rPr>
                <w:rFonts w:ascii="Arial" w:hAnsi="Arial" w:cs="Arial"/>
                <w:b/>
                <w:bCs/>
                <w:sz w:val="22"/>
                <w:szCs w:val="22"/>
              </w:rPr>
            </w:pPr>
            <w:r w:rsidRPr="00F00BA1">
              <w:rPr>
                <w:rFonts w:ascii="Arial" w:hAnsi="Arial" w:cs="Arial"/>
                <w:b/>
                <w:bCs/>
                <w:sz w:val="22"/>
                <w:szCs w:val="22"/>
              </w:rPr>
              <w:t>Service Credit for Failure to Meet Resolution Requirement</w:t>
            </w:r>
          </w:p>
        </w:tc>
      </w:tr>
      <w:tr w:rsidR="00F00BA1" w14:paraId="035C10E7" w14:textId="77777777" w:rsidTr="00F00BA1">
        <w:tc>
          <w:tcPr>
            <w:tcW w:w="3731" w:type="dxa"/>
          </w:tcPr>
          <w:p w14:paraId="13EB3F0B" w14:textId="77777777" w:rsidR="00F00BA1" w:rsidRPr="00F00BA1" w:rsidRDefault="00F00BA1" w:rsidP="00C96025">
            <w:pPr>
              <w:rPr>
                <w:rFonts w:ascii="Arial" w:hAnsi="Arial" w:cs="Arial"/>
                <w:b/>
                <w:bCs/>
                <w:sz w:val="22"/>
                <w:szCs w:val="22"/>
              </w:rPr>
            </w:pPr>
            <w:r w:rsidRPr="00F00BA1">
              <w:rPr>
                <w:rFonts w:ascii="Arial" w:hAnsi="Arial" w:cs="Arial"/>
                <w:b/>
                <w:bCs/>
                <w:sz w:val="22"/>
                <w:szCs w:val="22"/>
              </w:rPr>
              <w:t>Severity 1 – Critical</w:t>
            </w:r>
          </w:p>
          <w:p w14:paraId="42DE44A4" w14:textId="77777777" w:rsidR="00F00BA1" w:rsidRPr="00F00BA1" w:rsidRDefault="00F00BA1" w:rsidP="00C96025">
            <w:pPr>
              <w:rPr>
                <w:rFonts w:ascii="Arial" w:hAnsi="Arial" w:cs="Arial"/>
                <w:sz w:val="22"/>
                <w:szCs w:val="22"/>
              </w:rPr>
            </w:pPr>
            <w:r w:rsidRPr="00F00BA1">
              <w:rPr>
                <w:rFonts w:ascii="Arial" w:hAnsi="Arial" w:cs="Arial"/>
                <w:sz w:val="22"/>
                <w:szCs w:val="22"/>
              </w:rPr>
              <w:t>Respond:  1 – 2 hours</w:t>
            </w:r>
          </w:p>
          <w:p w14:paraId="63FC1188" w14:textId="77777777" w:rsidR="00F00BA1" w:rsidRPr="00F00BA1" w:rsidRDefault="00F00BA1" w:rsidP="00C96025">
            <w:pPr>
              <w:rPr>
                <w:rFonts w:ascii="Arial" w:hAnsi="Arial" w:cs="Arial"/>
                <w:sz w:val="22"/>
                <w:szCs w:val="22"/>
              </w:rPr>
            </w:pPr>
            <w:r w:rsidRPr="00F00BA1">
              <w:rPr>
                <w:rFonts w:ascii="Arial" w:hAnsi="Arial" w:cs="Arial"/>
                <w:sz w:val="22"/>
                <w:szCs w:val="22"/>
              </w:rPr>
              <w:t>Action Plan:  4 – 8 hours</w:t>
            </w:r>
          </w:p>
          <w:p w14:paraId="583972F5" w14:textId="77777777" w:rsidR="00F00BA1" w:rsidRPr="00F00BA1" w:rsidRDefault="00F00BA1" w:rsidP="00C96025">
            <w:pPr>
              <w:rPr>
                <w:rFonts w:ascii="Arial" w:hAnsi="Arial" w:cs="Arial"/>
                <w:sz w:val="22"/>
                <w:szCs w:val="22"/>
              </w:rPr>
            </w:pPr>
            <w:r w:rsidRPr="00F00BA1">
              <w:rPr>
                <w:rFonts w:ascii="Arial" w:hAnsi="Arial" w:cs="Arial"/>
                <w:sz w:val="22"/>
                <w:szCs w:val="22"/>
              </w:rPr>
              <w:t>Resolve:  12 hours</w:t>
            </w:r>
          </w:p>
        </w:tc>
        <w:tc>
          <w:tcPr>
            <w:tcW w:w="2272" w:type="dxa"/>
          </w:tcPr>
          <w:p w14:paraId="2EFC1811"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$1,500.00</w:t>
            </w:r>
          </w:p>
        </w:tc>
        <w:tc>
          <w:tcPr>
            <w:tcW w:w="1769" w:type="dxa"/>
          </w:tcPr>
          <w:p w14:paraId="18340FB5"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$1,500.00</w:t>
            </w:r>
          </w:p>
        </w:tc>
        <w:tc>
          <w:tcPr>
            <w:tcW w:w="2308" w:type="dxa"/>
          </w:tcPr>
          <w:p w14:paraId="204B49D4"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$3,000.00</w:t>
            </w:r>
          </w:p>
        </w:tc>
      </w:tr>
      <w:tr w:rsidR="00F00BA1" w14:paraId="382A9EB6" w14:textId="77777777" w:rsidTr="00F00BA1">
        <w:tc>
          <w:tcPr>
            <w:tcW w:w="3731" w:type="dxa"/>
          </w:tcPr>
          <w:p w14:paraId="7E011AF2" w14:textId="77777777" w:rsidR="00F00BA1" w:rsidRPr="00F00BA1" w:rsidRDefault="00F00BA1" w:rsidP="00C96025">
            <w:pPr>
              <w:rPr>
                <w:rFonts w:ascii="Arial" w:hAnsi="Arial" w:cs="Arial"/>
                <w:b/>
                <w:bCs/>
                <w:sz w:val="22"/>
                <w:szCs w:val="22"/>
              </w:rPr>
            </w:pPr>
            <w:r w:rsidRPr="00F00BA1">
              <w:rPr>
                <w:rFonts w:ascii="Arial" w:hAnsi="Arial" w:cs="Arial"/>
                <w:b/>
                <w:bCs/>
                <w:sz w:val="22"/>
                <w:szCs w:val="22"/>
              </w:rPr>
              <w:t>Severity 2 – Severe</w:t>
            </w:r>
          </w:p>
          <w:p w14:paraId="0B73BC7D" w14:textId="77777777" w:rsidR="00F00BA1" w:rsidRPr="00F00BA1" w:rsidRDefault="00F00BA1" w:rsidP="00C96025">
            <w:pPr>
              <w:rPr>
                <w:rFonts w:ascii="Arial" w:hAnsi="Arial" w:cs="Arial"/>
                <w:sz w:val="22"/>
                <w:szCs w:val="22"/>
              </w:rPr>
            </w:pPr>
            <w:r w:rsidRPr="00F00BA1">
              <w:rPr>
                <w:rFonts w:ascii="Arial" w:hAnsi="Arial" w:cs="Arial"/>
                <w:sz w:val="22"/>
                <w:szCs w:val="22"/>
              </w:rPr>
              <w:t>Respond:  2 – 3 hours</w:t>
            </w:r>
          </w:p>
          <w:p w14:paraId="7212C393" w14:textId="77777777" w:rsidR="00F00BA1" w:rsidRPr="00F00BA1" w:rsidRDefault="00F00BA1" w:rsidP="00C96025">
            <w:pPr>
              <w:rPr>
                <w:rFonts w:ascii="Arial" w:hAnsi="Arial" w:cs="Arial"/>
                <w:sz w:val="22"/>
                <w:szCs w:val="22"/>
              </w:rPr>
            </w:pPr>
            <w:r w:rsidRPr="00F00BA1">
              <w:rPr>
                <w:rFonts w:ascii="Arial" w:hAnsi="Arial" w:cs="Arial"/>
                <w:sz w:val="22"/>
                <w:szCs w:val="22"/>
              </w:rPr>
              <w:t>Action Plan:  8 – 12 hours</w:t>
            </w:r>
          </w:p>
          <w:p w14:paraId="54E5D922" w14:textId="77777777" w:rsidR="00F00BA1" w:rsidRPr="00F00BA1" w:rsidRDefault="00F00BA1" w:rsidP="00C96025">
            <w:pPr>
              <w:rPr>
                <w:rFonts w:ascii="Arial" w:hAnsi="Arial" w:cs="Arial"/>
                <w:b/>
                <w:bCs/>
                <w:sz w:val="22"/>
                <w:szCs w:val="22"/>
              </w:rPr>
            </w:pPr>
            <w:r w:rsidRPr="00F00BA1">
              <w:rPr>
                <w:rFonts w:ascii="Arial" w:hAnsi="Arial" w:cs="Arial"/>
                <w:sz w:val="22"/>
                <w:szCs w:val="22"/>
              </w:rPr>
              <w:t>Resolve:  24 hours</w:t>
            </w:r>
          </w:p>
        </w:tc>
        <w:tc>
          <w:tcPr>
            <w:tcW w:w="2272" w:type="dxa"/>
          </w:tcPr>
          <w:p w14:paraId="10C7DB93"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$1,000.00</w:t>
            </w:r>
          </w:p>
        </w:tc>
        <w:tc>
          <w:tcPr>
            <w:tcW w:w="1769" w:type="dxa"/>
          </w:tcPr>
          <w:p w14:paraId="5E3F514B"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$1,000.00</w:t>
            </w:r>
          </w:p>
        </w:tc>
        <w:tc>
          <w:tcPr>
            <w:tcW w:w="2308" w:type="dxa"/>
          </w:tcPr>
          <w:p w14:paraId="3E1EA19B"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$2,000.00</w:t>
            </w:r>
          </w:p>
        </w:tc>
      </w:tr>
      <w:tr w:rsidR="00F00BA1" w14:paraId="752C96CD" w14:textId="77777777" w:rsidTr="00F00BA1">
        <w:tc>
          <w:tcPr>
            <w:tcW w:w="3731" w:type="dxa"/>
          </w:tcPr>
          <w:p w14:paraId="56177911" w14:textId="77777777" w:rsidR="00F00BA1" w:rsidRPr="00F00BA1" w:rsidRDefault="00F00BA1" w:rsidP="00C96025">
            <w:pPr>
              <w:rPr>
                <w:rFonts w:ascii="Arial" w:hAnsi="Arial" w:cs="Arial"/>
                <w:b/>
                <w:bCs/>
                <w:sz w:val="22"/>
                <w:szCs w:val="22"/>
              </w:rPr>
            </w:pPr>
            <w:r w:rsidRPr="00F00BA1">
              <w:rPr>
                <w:rFonts w:ascii="Arial" w:hAnsi="Arial" w:cs="Arial"/>
                <w:b/>
                <w:bCs/>
                <w:sz w:val="22"/>
                <w:szCs w:val="22"/>
              </w:rPr>
              <w:t>Severity 3 – Moderate</w:t>
            </w:r>
          </w:p>
          <w:p w14:paraId="5D8C6FEB" w14:textId="77777777" w:rsidR="00F00BA1" w:rsidRPr="00F00BA1" w:rsidRDefault="00F00BA1" w:rsidP="00C96025">
            <w:pPr>
              <w:rPr>
                <w:rFonts w:ascii="Arial" w:hAnsi="Arial" w:cs="Arial"/>
                <w:sz w:val="22"/>
                <w:szCs w:val="22"/>
              </w:rPr>
            </w:pPr>
            <w:r w:rsidRPr="00F00BA1">
              <w:rPr>
                <w:rFonts w:ascii="Arial" w:hAnsi="Arial" w:cs="Arial"/>
                <w:sz w:val="22"/>
                <w:szCs w:val="22"/>
              </w:rPr>
              <w:t>Respond:  4 hours</w:t>
            </w:r>
          </w:p>
          <w:p w14:paraId="6FAE760A" w14:textId="77777777" w:rsidR="00F00BA1" w:rsidRPr="00F00BA1" w:rsidRDefault="00F00BA1" w:rsidP="00C96025">
            <w:pPr>
              <w:rPr>
                <w:rFonts w:ascii="Arial" w:hAnsi="Arial" w:cs="Arial"/>
                <w:sz w:val="22"/>
                <w:szCs w:val="22"/>
              </w:rPr>
            </w:pPr>
            <w:r w:rsidRPr="00F00BA1">
              <w:rPr>
                <w:rFonts w:ascii="Arial" w:hAnsi="Arial" w:cs="Arial"/>
                <w:sz w:val="22"/>
                <w:szCs w:val="22"/>
              </w:rPr>
              <w:t>Action Plan:  24 hours</w:t>
            </w:r>
          </w:p>
          <w:p w14:paraId="12F35E83" w14:textId="77777777" w:rsidR="00F00BA1" w:rsidRPr="00F00BA1" w:rsidRDefault="00F00BA1" w:rsidP="00C96025">
            <w:pPr>
              <w:rPr>
                <w:rFonts w:ascii="Arial" w:hAnsi="Arial" w:cs="Arial"/>
                <w:b/>
                <w:bCs/>
                <w:sz w:val="22"/>
                <w:szCs w:val="22"/>
              </w:rPr>
            </w:pPr>
            <w:r w:rsidRPr="00F00BA1">
              <w:rPr>
                <w:rFonts w:ascii="Arial" w:hAnsi="Arial" w:cs="Arial"/>
                <w:sz w:val="22"/>
                <w:szCs w:val="22"/>
              </w:rPr>
              <w:t>Resolve:  40 hours</w:t>
            </w:r>
          </w:p>
        </w:tc>
        <w:tc>
          <w:tcPr>
            <w:tcW w:w="2272" w:type="dxa"/>
          </w:tcPr>
          <w:p w14:paraId="1D7D8B41"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$500.00</w:t>
            </w:r>
          </w:p>
        </w:tc>
        <w:tc>
          <w:tcPr>
            <w:tcW w:w="1769" w:type="dxa"/>
          </w:tcPr>
          <w:p w14:paraId="7453F0E9"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$500.00</w:t>
            </w:r>
          </w:p>
        </w:tc>
        <w:tc>
          <w:tcPr>
            <w:tcW w:w="2308" w:type="dxa"/>
          </w:tcPr>
          <w:p w14:paraId="534E129B"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$1,000.00</w:t>
            </w:r>
          </w:p>
        </w:tc>
      </w:tr>
      <w:tr w:rsidR="00F00BA1" w14:paraId="06305224" w14:textId="77777777" w:rsidTr="00F00BA1">
        <w:tc>
          <w:tcPr>
            <w:tcW w:w="3731" w:type="dxa"/>
          </w:tcPr>
          <w:p w14:paraId="4AA23626" w14:textId="77777777" w:rsidR="00F00BA1" w:rsidRPr="00F00BA1" w:rsidRDefault="00F00BA1" w:rsidP="00C96025">
            <w:pPr>
              <w:rPr>
                <w:rFonts w:ascii="Arial" w:hAnsi="Arial" w:cs="Arial"/>
                <w:b/>
                <w:bCs/>
                <w:sz w:val="22"/>
                <w:szCs w:val="22"/>
              </w:rPr>
            </w:pPr>
            <w:r w:rsidRPr="00F00BA1">
              <w:rPr>
                <w:rFonts w:ascii="Arial" w:hAnsi="Arial" w:cs="Arial"/>
                <w:b/>
                <w:bCs/>
                <w:sz w:val="22"/>
                <w:szCs w:val="22"/>
              </w:rPr>
              <w:t>Severity 4 – Low</w:t>
            </w:r>
          </w:p>
          <w:p w14:paraId="4C043D6D" w14:textId="77777777" w:rsidR="00F00BA1" w:rsidRPr="00F00BA1" w:rsidRDefault="00F00BA1" w:rsidP="00C96025">
            <w:pPr>
              <w:rPr>
                <w:rFonts w:ascii="Arial" w:hAnsi="Arial" w:cs="Arial"/>
                <w:sz w:val="22"/>
                <w:szCs w:val="22"/>
              </w:rPr>
            </w:pPr>
            <w:r w:rsidRPr="00F00BA1">
              <w:rPr>
                <w:rFonts w:ascii="Arial" w:hAnsi="Arial" w:cs="Arial"/>
                <w:sz w:val="22"/>
                <w:szCs w:val="22"/>
              </w:rPr>
              <w:t>Respond:  4 hours</w:t>
            </w:r>
          </w:p>
          <w:p w14:paraId="59B54E78" w14:textId="77777777" w:rsidR="00F00BA1" w:rsidRPr="00F00BA1" w:rsidRDefault="00F00BA1" w:rsidP="00C96025">
            <w:pPr>
              <w:rPr>
                <w:rFonts w:ascii="Arial" w:hAnsi="Arial" w:cs="Arial"/>
                <w:sz w:val="22"/>
                <w:szCs w:val="22"/>
              </w:rPr>
            </w:pPr>
            <w:r w:rsidRPr="00F00BA1">
              <w:rPr>
                <w:rFonts w:ascii="Arial" w:hAnsi="Arial" w:cs="Arial"/>
                <w:sz w:val="22"/>
                <w:szCs w:val="22"/>
              </w:rPr>
              <w:t>Action Plan:  40 hours</w:t>
            </w:r>
          </w:p>
          <w:p w14:paraId="1B904390" w14:textId="77777777" w:rsidR="00F00BA1" w:rsidRPr="00F00BA1" w:rsidRDefault="00F00BA1" w:rsidP="00C96025">
            <w:pPr>
              <w:rPr>
                <w:rFonts w:ascii="Arial" w:hAnsi="Arial" w:cs="Arial"/>
                <w:b/>
                <w:bCs/>
                <w:sz w:val="22"/>
                <w:szCs w:val="22"/>
              </w:rPr>
            </w:pPr>
            <w:r w:rsidRPr="00F00BA1">
              <w:rPr>
                <w:rFonts w:ascii="Arial" w:hAnsi="Arial" w:cs="Arial"/>
                <w:sz w:val="22"/>
                <w:szCs w:val="22"/>
              </w:rPr>
              <w:t>Resolve:  80 hours</w:t>
            </w:r>
          </w:p>
        </w:tc>
        <w:tc>
          <w:tcPr>
            <w:tcW w:w="2272" w:type="dxa"/>
          </w:tcPr>
          <w:p w14:paraId="087CA95B"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$250.00</w:t>
            </w:r>
          </w:p>
        </w:tc>
        <w:tc>
          <w:tcPr>
            <w:tcW w:w="1769" w:type="dxa"/>
          </w:tcPr>
          <w:p w14:paraId="3179CAD2"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$250.00</w:t>
            </w:r>
          </w:p>
        </w:tc>
        <w:tc>
          <w:tcPr>
            <w:tcW w:w="2308" w:type="dxa"/>
          </w:tcPr>
          <w:p w14:paraId="2866AE10" w14:textId="77777777" w:rsidR="00F00BA1" w:rsidRPr="00F00BA1" w:rsidRDefault="00F00BA1" w:rsidP="00C96025">
            <w:pPr>
              <w:jc w:val="right"/>
              <w:rPr>
                <w:rFonts w:ascii="Arial" w:hAnsi="Arial" w:cs="Arial"/>
                <w:sz w:val="22"/>
                <w:szCs w:val="22"/>
              </w:rPr>
            </w:pPr>
            <w:r w:rsidRPr="00F00BA1">
              <w:rPr>
                <w:rFonts w:ascii="Arial" w:hAnsi="Arial" w:cs="Arial"/>
                <w:sz w:val="22"/>
                <w:szCs w:val="22"/>
              </w:rPr>
              <w:t>$500.00</w:t>
            </w:r>
          </w:p>
        </w:tc>
      </w:tr>
    </w:tbl>
    <w:p w14:paraId="692E8E98" w14:textId="77777777" w:rsidR="00F75243" w:rsidRDefault="00F75243" w:rsidP="00F75243">
      <w:pPr>
        <w:rPr>
          <w:rFonts w:ascii="Arial" w:hAnsi="Arial" w:cs="Arial"/>
          <w:sz w:val="22"/>
          <w:szCs w:val="22"/>
        </w:rPr>
      </w:pPr>
    </w:p>
    <w:p w14:paraId="3A215CF9" w14:textId="77777777" w:rsidR="00F75243" w:rsidRDefault="00F75243" w:rsidP="00F75243">
      <w:pPr>
        <w:widowControl/>
        <w:autoSpaceDE/>
        <w:autoSpaceDN/>
        <w:adjustRightInd/>
        <w:rPr>
          <w:rFonts w:ascii="Arial" w:hAnsi="Arial" w:cs="Arial"/>
          <w:sz w:val="22"/>
          <w:szCs w:val="22"/>
        </w:rPr>
      </w:pPr>
      <w:r>
        <w:rPr>
          <w:rFonts w:ascii="Arial" w:hAnsi="Arial" w:cs="Arial"/>
          <w:sz w:val="22"/>
          <w:szCs w:val="22"/>
        </w:rPr>
        <w:br w:type="page"/>
      </w:r>
    </w:p>
    <w:p w14:paraId="2CF88AAF" w14:textId="77777777" w:rsidR="00F75243" w:rsidRDefault="00F75243" w:rsidP="00F75243">
      <w:pPr>
        <w:widowControl/>
        <w:autoSpaceDE/>
        <w:autoSpaceDN/>
        <w:adjustRightInd/>
        <w:rPr>
          <w:rFonts w:ascii="Arial" w:hAnsi="Arial" w:cs="Arial"/>
          <w:sz w:val="22"/>
          <w:szCs w:val="22"/>
        </w:rPr>
        <w:sectPr w:rsidR="00F75243">
          <w:headerReference w:type="default" r:id="rId40"/>
          <w:pgSz w:w="12240" w:h="15840" w:code="1"/>
          <w:pgMar w:top="1440" w:right="1440" w:bottom="1440" w:left="1440" w:header="720" w:footer="720" w:gutter="0"/>
          <w:cols w:space="720"/>
          <w:noEndnote/>
          <w:docGrid w:linePitch="254"/>
        </w:sectPr>
      </w:pPr>
    </w:p>
    <w:p w14:paraId="3F0EB3AC" w14:textId="77777777" w:rsidR="00F75243" w:rsidRPr="003560BD" w:rsidRDefault="00F75243" w:rsidP="00F75243">
      <w:pPr>
        <w:pStyle w:val="Heading1"/>
        <w:rPr>
          <w:rFonts w:ascii="Arial" w:hAnsi="Arial" w:cs="Arial"/>
          <w:sz w:val="22"/>
          <w:szCs w:val="22"/>
        </w:rPr>
      </w:pPr>
      <w:bookmarkStart w:id="294" w:name="_Toc103007469"/>
      <w:bookmarkStart w:id="295" w:name="_Toc115876645"/>
      <w:r w:rsidRPr="003560BD">
        <w:rPr>
          <w:rFonts w:ascii="Arial" w:hAnsi="Arial" w:cs="Arial"/>
          <w:sz w:val="22"/>
          <w:szCs w:val="22"/>
        </w:rPr>
        <w:lastRenderedPageBreak/>
        <w:t xml:space="preserve">EXHIBIT </w:t>
      </w:r>
      <w:r>
        <w:rPr>
          <w:rFonts w:ascii="Arial" w:hAnsi="Arial" w:cs="Arial"/>
          <w:sz w:val="22"/>
          <w:szCs w:val="22"/>
        </w:rPr>
        <w:t>C</w:t>
      </w:r>
      <w:bookmarkEnd w:id="294"/>
      <w:bookmarkEnd w:id="295"/>
    </w:p>
    <w:p w14:paraId="320FAEE4" w14:textId="77777777" w:rsidR="00F75243" w:rsidRPr="006546C2" w:rsidRDefault="00F75243" w:rsidP="00F75243">
      <w:pPr>
        <w:pStyle w:val="Heading2"/>
        <w:rPr>
          <w:rFonts w:ascii="Cambria" w:eastAsia="Calibri" w:hAnsi="Cambria" w:cs="Arial"/>
          <w:sz w:val="22"/>
          <w:szCs w:val="22"/>
        </w:rPr>
      </w:pPr>
      <w:bookmarkStart w:id="296" w:name="_Toc103007470"/>
      <w:bookmarkStart w:id="297" w:name="_Toc115876646"/>
      <w:r w:rsidRPr="003560BD">
        <w:rPr>
          <w:rFonts w:ascii="Arial" w:hAnsi="Arial" w:cs="Arial"/>
          <w:sz w:val="22"/>
          <w:szCs w:val="22"/>
        </w:rPr>
        <w:t>S</w:t>
      </w:r>
      <w:r>
        <w:rPr>
          <w:rFonts w:ascii="Arial" w:hAnsi="Arial" w:cs="Arial"/>
          <w:sz w:val="22"/>
          <w:szCs w:val="22"/>
        </w:rPr>
        <w:t>ERVICE LEVEL AGREEMENT</w:t>
      </w:r>
      <w:bookmarkEnd w:id="296"/>
      <w:bookmarkEnd w:id="297"/>
    </w:p>
    <w:p w14:paraId="1EB53FC4" w14:textId="77777777" w:rsidR="00F75243" w:rsidRPr="006546C2" w:rsidRDefault="00F75243" w:rsidP="00F75243">
      <w:pPr>
        <w:ind w:firstLine="720"/>
        <w:rPr>
          <w:rFonts w:ascii="Cambria" w:eastAsia="Calibri" w:hAnsi="Cambria" w:cs="Arial"/>
          <w:sz w:val="22"/>
          <w:szCs w:val="22"/>
        </w:rPr>
      </w:pPr>
    </w:p>
    <w:p w14:paraId="2A5BFB00" w14:textId="77777777" w:rsidR="00F75243" w:rsidRPr="006546C2" w:rsidRDefault="00F75243" w:rsidP="00F75243">
      <w:pPr>
        <w:rPr>
          <w:rFonts w:ascii="Cambria" w:eastAsia="Calibri" w:hAnsi="Cambria" w:cs="Arial"/>
          <w:sz w:val="22"/>
          <w:szCs w:val="22"/>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1260"/>
        <w:gridCol w:w="3690"/>
        <w:gridCol w:w="1440"/>
        <w:gridCol w:w="2250"/>
      </w:tblGrid>
      <w:tr w:rsidR="00D026DE" w:rsidRPr="00E908E9" w14:paraId="0674C438" w14:textId="77777777" w:rsidTr="00C96025">
        <w:trPr>
          <w:trHeight w:val="481"/>
        </w:trPr>
        <w:tc>
          <w:tcPr>
            <w:tcW w:w="1260" w:type="dxa"/>
            <w:tcBorders>
              <w:top w:val="single" w:sz="4" w:space="0" w:color="auto"/>
            </w:tcBorders>
            <w:shd w:val="clear" w:color="auto" w:fill="B4C6E7" w:themeFill="accent1" w:themeFillTint="66"/>
            <w:vAlign w:val="center"/>
          </w:tcPr>
          <w:p w14:paraId="42061BED"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br w:type="page"/>
            </w:r>
            <w:r w:rsidRPr="00D026DE">
              <w:rPr>
                <w:rFonts w:ascii="Arial" w:eastAsia="SimSun" w:hAnsi="Arial" w:cs="Arial"/>
                <w:b/>
                <w:bCs/>
                <w:sz w:val="22"/>
                <w:szCs w:val="22"/>
              </w:rPr>
              <w:br w:type="page"/>
            </w:r>
            <w:r w:rsidRPr="00D026DE">
              <w:rPr>
                <w:rFonts w:ascii="Arial" w:eastAsia="SimSun" w:hAnsi="Arial" w:cs="Arial"/>
                <w:b/>
                <w:bCs/>
                <w:sz w:val="22"/>
                <w:szCs w:val="22"/>
              </w:rPr>
              <w:br w:type="page"/>
              <w:t>Priority Level</w:t>
            </w:r>
          </w:p>
        </w:tc>
        <w:tc>
          <w:tcPr>
            <w:tcW w:w="3690" w:type="dxa"/>
            <w:tcBorders>
              <w:top w:val="single" w:sz="4" w:space="0" w:color="auto"/>
            </w:tcBorders>
            <w:shd w:val="clear" w:color="auto" w:fill="B4C6E7" w:themeFill="accent1" w:themeFillTint="66"/>
            <w:vAlign w:val="center"/>
          </w:tcPr>
          <w:p w14:paraId="7F6A1E2C"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Description of Deficiency</w:t>
            </w:r>
          </w:p>
        </w:tc>
        <w:tc>
          <w:tcPr>
            <w:tcW w:w="1440" w:type="dxa"/>
            <w:tcBorders>
              <w:top w:val="single" w:sz="4" w:space="0" w:color="auto"/>
            </w:tcBorders>
            <w:shd w:val="clear" w:color="auto" w:fill="B4C6E7" w:themeFill="accent1" w:themeFillTint="66"/>
            <w:vAlign w:val="center"/>
          </w:tcPr>
          <w:p w14:paraId="25147E57"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Response Required</w:t>
            </w:r>
          </w:p>
        </w:tc>
        <w:tc>
          <w:tcPr>
            <w:tcW w:w="2250" w:type="dxa"/>
            <w:tcBorders>
              <w:top w:val="single" w:sz="4" w:space="0" w:color="auto"/>
            </w:tcBorders>
            <w:shd w:val="clear" w:color="auto" w:fill="B4C6E7" w:themeFill="accent1" w:themeFillTint="66"/>
            <w:vAlign w:val="center"/>
          </w:tcPr>
          <w:p w14:paraId="1E3F88EE"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Resolution Time</w:t>
            </w:r>
          </w:p>
        </w:tc>
      </w:tr>
      <w:tr w:rsidR="00D026DE" w:rsidRPr="000A4AB1" w14:paraId="1433D0BC" w14:textId="77777777" w:rsidTr="00C96025">
        <w:trPr>
          <w:trHeight w:val="2440"/>
        </w:trPr>
        <w:tc>
          <w:tcPr>
            <w:tcW w:w="1260" w:type="dxa"/>
            <w:shd w:val="clear" w:color="auto" w:fill="B4C6E7" w:themeFill="accent1" w:themeFillTint="66"/>
            <w:vAlign w:val="center"/>
          </w:tcPr>
          <w:p w14:paraId="48983CD5" w14:textId="77777777" w:rsidR="00D026DE" w:rsidRPr="00D026DE" w:rsidRDefault="00D026DE" w:rsidP="00C96025">
            <w:pPr>
              <w:keepNext/>
              <w:suppressAutoHyphens/>
              <w:spacing w:after="120"/>
              <w:ind w:right="115"/>
              <w:jc w:val="center"/>
              <w:rPr>
                <w:rFonts w:ascii="Arial" w:eastAsia="SimSun" w:hAnsi="Arial" w:cs="Arial"/>
                <w:b/>
                <w:bCs/>
                <w:sz w:val="22"/>
                <w:szCs w:val="22"/>
              </w:rPr>
            </w:pPr>
            <w:r w:rsidRPr="00D026DE">
              <w:rPr>
                <w:rFonts w:ascii="Arial" w:eastAsia="SimSun" w:hAnsi="Arial" w:cs="Arial"/>
                <w:b/>
                <w:bCs/>
                <w:sz w:val="22"/>
                <w:szCs w:val="22"/>
              </w:rPr>
              <w:t>1</w:t>
            </w:r>
          </w:p>
          <w:p w14:paraId="1362A2D4" w14:textId="77777777" w:rsidR="00D026DE" w:rsidRPr="00D026DE" w:rsidRDefault="00D026DE" w:rsidP="00C96025">
            <w:pPr>
              <w:keepNext/>
              <w:suppressAutoHyphens/>
              <w:spacing w:after="120"/>
              <w:ind w:right="115"/>
              <w:jc w:val="center"/>
              <w:rPr>
                <w:rFonts w:ascii="Arial" w:eastAsia="SimSun" w:hAnsi="Arial" w:cs="Arial"/>
                <w:b/>
                <w:bCs/>
                <w:sz w:val="22"/>
                <w:szCs w:val="22"/>
              </w:rPr>
            </w:pPr>
            <w:r w:rsidRPr="00D026DE">
              <w:rPr>
                <w:rFonts w:ascii="Arial" w:eastAsia="SimSun" w:hAnsi="Arial" w:cs="Arial"/>
                <w:b/>
                <w:bCs/>
                <w:sz w:val="22"/>
                <w:szCs w:val="22"/>
              </w:rPr>
              <w:t>Critical</w:t>
            </w:r>
          </w:p>
        </w:tc>
        <w:tc>
          <w:tcPr>
            <w:tcW w:w="3690" w:type="dxa"/>
          </w:tcPr>
          <w:p w14:paraId="4A0D64A0" w14:textId="77777777" w:rsidR="00D026DE" w:rsidRPr="00D026DE" w:rsidRDefault="00D026DE" w:rsidP="00C96025">
            <w:pPr>
              <w:keepNext/>
              <w:suppressAutoHyphens/>
              <w:spacing w:before="60" w:after="60"/>
              <w:ind w:right="115"/>
              <w:jc w:val="both"/>
              <w:rPr>
                <w:rFonts w:ascii="Arial" w:eastAsia="SimSun" w:hAnsi="Arial" w:cs="Arial"/>
                <w:bCs/>
                <w:sz w:val="22"/>
                <w:szCs w:val="22"/>
              </w:rPr>
            </w:pPr>
            <w:r w:rsidRPr="00D026DE">
              <w:rPr>
                <w:rFonts w:ascii="Arial" w:eastAsia="SimSun" w:hAnsi="Arial" w:cs="Arial"/>
                <w:bCs/>
                <w:sz w:val="22"/>
                <w:szCs w:val="22"/>
              </w:rPr>
              <w:t xml:space="preserve">System is down (unscheduled downtime) or is practically down (e.g., extremely slow response time) or does not function at all, as determined by State.  There is no way to circumvent the problem; a significant number of State users, including distributors and recipient agencies are affected. A production business system is inoperable. </w:t>
            </w:r>
          </w:p>
        </w:tc>
        <w:tc>
          <w:tcPr>
            <w:tcW w:w="1440" w:type="dxa"/>
          </w:tcPr>
          <w:p w14:paraId="7EDA1E25"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Within One hour</w:t>
            </w:r>
          </w:p>
          <w:p w14:paraId="10C37159"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from intake</w:t>
            </w:r>
          </w:p>
        </w:tc>
        <w:tc>
          <w:tcPr>
            <w:tcW w:w="2250" w:type="dxa"/>
          </w:tcPr>
          <w:p w14:paraId="34E01935"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Eight consecutive hours from intake</w:t>
            </w:r>
          </w:p>
        </w:tc>
      </w:tr>
      <w:tr w:rsidR="00D026DE" w:rsidRPr="000A4AB1" w14:paraId="295B31CB" w14:textId="77777777" w:rsidTr="00C96025">
        <w:trPr>
          <w:trHeight w:val="1914"/>
        </w:trPr>
        <w:tc>
          <w:tcPr>
            <w:tcW w:w="1260" w:type="dxa"/>
            <w:shd w:val="clear" w:color="auto" w:fill="B4C6E7" w:themeFill="accent1" w:themeFillTint="66"/>
            <w:vAlign w:val="center"/>
          </w:tcPr>
          <w:p w14:paraId="22DB84E8" w14:textId="77777777" w:rsidR="00D026DE" w:rsidRPr="00D026DE" w:rsidRDefault="00D026DE" w:rsidP="00C96025">
            <w:pPr>
              <w:keepNext/>
              <w:suppressAutoHyphens/>
              <w:spacing w:after="120"/>
              <w:ind w:right="115"/>
              <w:jc w:val="center"/>
              <w:rPr>
                <w:rFonts w:ascii="Arial" w:eastAsia="SimSun" w:hAnsi="Arial" w:cs="Arial"/>
                <w:b/>
                <w:bCs/>
                <w:sz w:val="22"/>
                <w:szCs w:val="22"/>
              </w:rPr>
            </w:pPr>
            <w:r w:rsidRPr="00D026DE">
              <w:rPr>
                <w:rFonts w:ascii="Arial" w:eastAsia="SimSun" w:hAnsi="Arial" w:cs="Arial"/>
                <w:b/>
                <w:bCs/>
                <w:sz w:val="22"/>
                <w:szCs w:val="22"/>
              </w:rPr>
              <w:t>2</w:t>
            </w:r>
          </w:p>
          <w:p w14:paraId="5A866C21" w14:textId="77777777" w:rsidR="00D026DE" w:rsidRPr="00D026DE" w:rsidRDefault="00D026DE" w:rsidP="00C96025">
            <w:pPr>
              <w:keepNext/>
              <w:suppressAutoHyphens/>
              <w:spacing w:after="120"/>
              <w:ind w:right="115"/>
              <w:jc w:val="center"/>
              <w:rPr>
                <w:rFonts w:ascii="Arial" w:eastAsia="SimSun" w:hAnsi="Arial" w:cs="Arial"/>
                <w:b/>
                <w:bCs/>
                <w:sz w:val="22"/>
                <w:szCs w:val="22"/>
              </w:rPr>
            </w:pPr>
            <w:r w:rsidRPr="00D026DE">
              <w:rPr>
                <w:rFonts w:ascii="Arial" w:eastAsia="SimSun" w:hAnsi="Arial" w:cs="Arial"/>
                <w:b/>
                <w:bCs/>
                <w:sz w:val="22"/>
                <w:szCs w:val="22"/>
              </w:rPr>
              <w:t>Severe</w:t>
            </w:r>
          </w:p>
        </w:tc>
        <w:tc>
          <w:tcPr>
            <w:tcW w:w="3690" w:type="dxa"/>
          </w:tcPr>
          <w:p w14:paraId="71EF2280" w14:textId="77777777" w:rsidR="00D026DE" w:rsidRPr="00D026DE" w:rsidRDefault="00D026DE" w:rsidP="00C96025">
            <w:pPr>
              <w:keepNext/>
              <w:suppressAutoHyphens/>
              <w:spacing w:before="60" w:after="60"/>
              <w:ind w:right="115"/>
              <w:jc w:val="both"/>
              <w:rPr>
                <w:rFonts w:ascii="Arial" w:eastAsia="SimSun" w:hAnsi="Arial" w:cs="Arial"/>
                <w:bCs/>
                <w:sz w:val="22"/>
                <w:szCs w:val="22"/>
              </w:rPr>
            </w:pPr>
            <w:r w:rsidRPr="00D026DE">
              <w:rPr>
                <w:rFonts w:ascii="Arial" w:eastAsia="SimSun" w:hAnsi="Arial" w:cs="Arial"/>
                <w:bCs/>
                <w:sz w:val="22"/>
                <w:szCs w:val="22"/>
              </w:rPr>
              <w:t xml:space="preserve">A component of the solution is not performing in accordance with the specifications (e.g., slow response time), creating significant State business impact, its core functionality is not available, or one of system requirements is not met, as determined by State. </w:t>
            </w:r>
          </w:p>
        </w:tc>
        <w:tc>
          <w:tcPr>
            <w:tcW w:w="1440" w:type="dxa"/>
          </w:tcPr>
          <w:p w14:paraId="7E0B73A5"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Within Four hours from intake</w:t>
            </w:r>
          </w:p>
        </w:tc>
        <w:tc>
          <w:tcPr>
            <w:tcW w:w="2250" w:type="dxa"/>
          </w:tcPr>
          <w:p w14:paraId="1860778E"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24 hours</w:t>
            </w:r>
          </w:p>
          <w:p w14:paraId="47D74ABE"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from intake</w:t>
            </w:r>
          </w:p>
        </w:tc>
      </w:tr>
      <w:tr w:rsidR="00D026DE" w:rsidRPr="000A4AB1" w14:paraId="31B904B0" w14:textId="77777777" w:rsidTr="00C96025">
        <w:trPr>
          <w:trHeight w:val="1405"/>
        </w:trPr>
        <w:tc>
          <w:tcPr>
            <w:tcW w:w="1260" w:type="dxa"/>
            <w:shd w:val="clear" w:color="auto" w:fill="B4C6E7" w:themeFill="accent1" w:themeFillTint="66"/>
            <w:vAlign w:val="center"/>
          </w:tcPr>
          <w:p w14:paraId="2A91F943"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3</w:t>
            </w:r>
          </w:p>
          <w:p w14:paraId="3D1441E0"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Moderate</w:t>
            </w:r>
          </w:p>
        </w:tc>
        <w:tc>
          <w:tcPr>
            <w:tcW w:w="3690" w:type="dxa"/>
          </w:tcPr>
          <w:p w14:paraId="4D30139A" w14:textId="77777777" w:rsidR="00D026DE" w:rsidRPr="00D026DE" w:rsidRDefault="00D026DE" w:rsidP="00C96025">
            <w:pPr>
              <w:keepNext/>
              <w:suppressAutoHyphens/>
              <w:spacing w:before="60" w:after="60"/>
              <w:ind w:right="115"/>
              <w:jc w:val="both"/>
              <w:rPr>
                <w:rFonts w:ascii="Arial" w:eastAsia="SimSun" w:hAnsi="Arial" w:cs="Arial"/>
                <w:bCs/>
                <w:sz w:val="22"/>
                <w:szCs w:val="22"/>
              </w:rPr>
            </w:pPr>
            <w:r w:rsidRPr="00D026DE">
              <w:rPr>
                <w:rFonts w:ascii="Arial" w:eastAsia="SimSun" w:hAnsi="Arial" w:cs="Arial"/>
                <w:bCs/>
                <w:sz w:val="22"/>
                <w:szCs w:val="22"/>
              </w:rPr>
              <w:t xml:space="preserve">A component of the solution is not performing in accordance with the specifications; there are unexpected results, moderate or minor operational impact, as determined by State. </w:t>
            </w:r>
          </w:p>
        </w:tc>
        <w:tc>
          <w:tcPr>
            <w:tcW w:w="1440" w:type="dxa"/>
          </w:tcPr>
          <w:p w14:paraId="486CE3FF"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Within 24 hours from intake</w:t>
            </w:r>
          </w:p>
        </w:tc>
        <w:tc>
          <w:tcPr>
            <w:tcW w:w="2250" w:type="dxa"/>
          </w:tcPr>
          <w:p w14:paraId="14737A71"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14 days</w:t>
            </w:r>
          </w:p>
          <w:p w14:paraId="2D2CFB7F"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from intake</w:t>
            </w:r>
          </w:p>
        </w:tc>
      </w:tr>
      <w:tr w:rsidR="00D026DE" w:rsidRPr="000A4AB1" w14:paraId="699A3A5C" w14:textId="77777777" w:rsidTr="00C96025">
        <w:trPr>
          <w:trHeight w:val="241"/>
        </w:trPr>
        <w:tc>
          <w:tcPr>
            <w:tcW w:w="1260" w:type="dxa"/>
            <w:shd w:val="clear" w:color="auto" w:fill="B4C6E7" w:themeFill="accent1" w:themeFillTint="66"/>
            <w:vAlign w:val="center"/>
          </w:tcPr>
          <w:p w14:paraId="21F5ADB4"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4</w:t>
            </w:r>
          </w:p>
          <w:p w14:paraId="69159D18" w14:textId="77777777" w:rsidR="00D026DE" w:rsidRPr="00D026DE" w:rsidRDefault="00D026DE" w:rsidP="00C96025">
            <w:pPr>
              <w:spacing w:after="120"/>
              <w:ind w:right="115"/>
              <w:jc w:val="center"/>
              <w:rPr>
                <w:rFonts w:ascii="Arial" w:eastAsia="SimSun" w:hAnsi="Arial" w:cs="Arial"/>
                <w:b/>
                <w:bCs/>
                <w:sz w:val="22"/>
                <w:szCs w:val="22"/>
              </w:rPr>
            </w:pPr>
            <w:r w:rsidRPr="00D026DE">
              <w:rPr>
                <w:rFonts w:ascii="Arial" w:eastAsia="SimSun" w:hAnsi="Arial" w:cs="Arial"/>
                <w:b/>
                <w:bCs/>
                <w:sz w:val="22"/>
                <w:szCs w:val="22"/>
              </w:rPr>
              <w:t>Low</w:t>
            </w:r>
          </w:p>
        </w:tc>
        <w:tc>
          <w:tcPr>
            <w:tcW w:w="3690" w:type="dxa"/>
          </w:tcPr>
          <w:p w14:paraId="7D387F3A" w14:textId="77777777" w:rsidR="00D026DE" w:rsidRPr="00D026DE" w:rsidRDefault="00D026DE" w:rsidP="00C96025">
            <w:pPr>
              <w:keepNext/>
              <w:suppressAutoHyphens/>
              <w:spacing w:before="60" w:after="60"/>
              <w:ind w:right="115"/>
              <w:jc w:val="both"/>
              <w:rPr>
                <w:rFonts w:ascii="Arial" w:eastAsia="SimSun" w:hAnsi="Arial" w:cs="Arial"/>
                <w:bCs/>
                <w:sz w:val="22"/>
                <w:szCs w:val="22"/>
              </w:rPr>
            </w:pPr>
            <w:r w:rsidRPr="00D026DE">
              <w:rPr>
                <w:rFonts w:ascii="Arial" w:eastAsia="SimSun" w:hAnsi="Arial" w:cs="Arial"/>
                <w:bCs/>
                <w:sz w:val="22"/>
                <w:szCs w:val="22"/>
              </w:rPr>
              <w:t xml:space="preserve">As determined by the State, this is a low impact problem, that is not significant to operations or is related to education.  Some examples are general </w:t>
            </w:r>
            <w:r w:rsidRPr="00D026DE">
              <w:rPr>
                <w:rFonts w:ascii="Arial" w:eastAsia="SimSun" w:hAnsi="Arial" w:cs="Arial"/>
                <w:bCs/>
                <w:i/>
                <w:sz w:val="22"/>
                <w:szCs w:val="22"/>
              </w:rPr>
              <w:t>how to</w:t>
            </w:r>
            <w:r w:rsidRPr="00D026DE">
              <w:rPr>
                <w:rFonts w:ascii="Arial" w:eastAsia="SimSun" w:hAnsi="Arial" w:cs="Arial"/>
                <w:bCs/>
                <w:sz w:val="22"/>
                <w:szCs w:val="22"/>
              </w:rPr>
              <w:t xml:space="preserve"> or informational solution software questions, understanding of reports, general </w:t>
            </w:r>
            <w:r w:rsidRPr="00D026DE">
              <w:rPr>
                <w:rFonts w:ascii="Arial" w:eastAsia="SimSun" w:hAnsi="Arial" w:cs="Arial"/>
                <w:bCs/>
                <w:i/>
                <w:sz w:val="22"/>
                <w:szCs w:val="22"/>
              </w:rPr>
              <w:t xml:space="preserve">how to create reports, </w:t>
            </w:r>
            <w:r w:rsidRPr="00D026DE">
              <w:rPr>
                <w:rFonts w:ascii="Arial" w:eastAsia="SimSun" w:hAnsi="Arial" w:cs="Arial"/>
                <w:bCs/>
                <w:sz w:val="22"/>
                <w:szCs w:val="22"/>
              </w:rPr>
              <w:t>or documentation requests.</w:t>
            </w:r>
          </w:p>
        </w:tc>
        <w:tc>
          <w:tcPr>
            <w:tcW w:w="1440" w:type="dxa"/>
          </w:tcPr>
          <w:p w14:paraId="7B75C848"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Within 48 hours</w:t>
            </w:r>
          </w:p>
          <w:p w14:paraId="709167DE"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from intake</w:t>
            </w:r>
          </w:p>
        </w:tc>
        <w:tc>
          <w:tcPr>
            <w:tcW w:w="2250" w:type="dxa"/>
          </w:tcPr>
          <w:p w14:paraId="154A9747" w14:textId="77777777" w:rsidR="00D026DE" w:rsidRPr="00D026DE" w:rsidRDefault="00D026DE" w:rsidP="00C96025">
            <w:pPr>
              <w:keepNext/>
              <w:suppressAutoHyphens/>
              <w:spacing w:before="60" w:after="60"/>
              <w:ind w:right="115"/>
              <w:jc w:val="center"/>
              <w:rPr>
                <w:rFonts w:ascii="Arial" w:eastAsia="SimSun" w:hAnsi="Arial" w:cs="Arial"/>
                <w:bCs/>
                <w:sz w:val="22"/>
                <w:szCs w:val="22"/>
              </w:rPr>
            </w:pPr>
            <w:r w:rsidRPr="00D026DE">
              <w:rPr>
                <w:rFonts w:ascii="Arial" w:eastAsia="SimSun" w:hAnsi="Arial" w:cs="Arial"/>
                <w:bCs/>
                <w:sz w:val="22"/>
                <w:szCs w:val="22"/>
              </w:rPr>
              <w:t>Resolve educational issues as soon as practicable by Vendor.  Low impact software or operational issues to be resolved by next version release unless otherwise agreed to by State and Vendor.</w:t>
            </w:r>
          </w:p>
        </w:tc>
      </w:tr>
    </w:tbl>
    <w:p w14:paraId="33C5E8A8" w14:textId="77777777" w:rsidR="00F75243" w:rsidRPr="003560BD" w:rsidRDefault="00F75243">
      <w:pPr>
        <w:rPr>
          <w:rFonts w:ascii="Arial" w:hAnsi="Arial" w:cs="Arial"/>
          <w:sz w:val="22"/>
          <w:szCs w:val="22"/>
        </w:rPr>
      </w:pPr>
    </w:p>
    <w:sectPr w:rsidR="00F75243" w:rsidRPr="003560BD">
      <w:headerReference w:type="default" r:id="rId41"/>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3986" w14:textId="77777777" w:rsidR="00DF7FD3" w:rsidRDefault="00DF7FD3">
      <w:r>
        <w:separator/>
      </w:r>
    </w:p>
  </w:endnote>
  <w:endnote w:type="continuationSeparator" w:id="0">
    <w:p w14:paraId="61695139" w14:textId="77777777" w:rsidR="00DF7FD3" w:rsidRDefault="00DF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F008" w14:textId="77777777" w:rsidR="00612907" w:rsidRDefault="0061290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55F6F" w14:textId="77777777" w:rsidR="00612907" w:rsidRDefault="00612907"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C538" w14:textId="77777777" w:rsidR="00612907" w:rsidRPr="005E220A" w:rsidRDefault="00612907"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07B9" w14:textId="77777777" w:rsidR="00612907" w:rsidRDefault="00612907"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85EC" w14:textId="77777777" w:rsidR="00612907" w:rsidRPr="005E220A" w:rsidRDefault="00612907"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4C87" w14:textId="77777777" w:rsidR="00DF7FD3" w:rsidRDefault="00DF7FD3">
      <w:r>
        <w:separator/>
      </w:r>
    </w:p>
  </w:footnote>
  <w:footnote w:type="continuationSeparator" w:id="0">
    <w:p w14:paraId="58E2A3E9" w14:textId="77777777" w:rsidR="00DF7FD3" w:rsidRDefault="00DF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D068" w14:textId="7AE3B10C" w:rsidR="00612907" w:rsidRPr="0010578E" w:rsidRDefault="00612907"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A644E3" w:rsidRPr="00A644E3">
      <w:rPr>
        <w:b/>
        <w:bCs/>
        <w:i/>
        <w:iCs/>
        <w:sz w:val="18"/>
        <w:szCs w:val="18"/>
      </w:rPr>
      <w:t>4450</w:t>
    </w:r>
    <w:r w:rsidRPr="0010578E">
      <w:rPr>
        <w:i/>
        <w:iCs/>
        <w:sz w:val="18"/>
        <w:szCs w:val="18"/>
      </w:rPr>
      <w:fldChar w:fldCharType="end"/>
    </w:r>
  </w:p>
  <w:p w14:paraId="121DF908" w14:textId="77777777" w:rsidR="00612907" w:rsidRPr="0010578E" w:rsidRDefault="00612907" w:rsidP="00BF6B07">
    <w:pPr>
      <w:pStyle w:val="Header2"/>
      <w:rPr>
        <w:sz w:val="18"/>
        <w:szCs w:val="18"/>
      </w:rPr>
    </w:pPr>
    <w:r w:rsidRPr="0010578E">
      <w:rPr>
        <w:sz w:val="18"/>
        <w:szCs w:val="18"/>
      </w:rPr>
      <w:t xml:space="preserve">RFP Checklist </w:t>
    </w:r>
  </w:p>
  <w:p w14:paraId="22E753D1" w14:textId="2C215C59" w:rsidR="00612907" w:rsidRPr="0010578E" w:rsidRDefault="00612907"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A644E3" w:rsidRPr="00A644E3">
      <w:rPr>
        <w:sz w:val="18"/>
        <w:szCs w:val="18"/>
      </w:rPr>
      <w:t>46853</w:t>
    </w:r>
    <w:r w:rsidRPr="0010578E">
      <w:rPr>
        <w:b/>
        <w:bCs/>
        <w:sz w:val="18"/>
        <w:szCs w:val="18"/>
      </w:rPr>
      <w:fldChar w:fldCharType="end"/>
    </w:r>
  </w:p>
  <w:p w14:paraId="1F873D56" w14:textId="77777777" w:rsidR="00612907" w:rsidRDefault="00612907"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E989" w14:textId="4FADD1AA" w:rsidR="00612907" w:rsidRPr="008904D4" w:rsidRDefault="00612907">
    <w:pPr>
      <w:pStyle w:val="Header"/>
      <w:rPr>
        <w:rFonts w:ascii="Arial" w:hAnsi="Arial" w:cs="Arial"/>
        <w:i/>
        <w:iCs/>
        <w:sz w:val="18"/>
        <w:szCs w:val="18"/>
      </w:rPr>
    </w:pPr>
    <w:r w:rsidRPr="008904D4">
      <w:rPr>
        <w:rFonts w:ascii="Arial" w:hAnsi="Arial" w:cs="Arial"/>
        <w:i/>
        <w:iCs/>
        <w:sz w:val="18"/>
        <w:szCs w:val="18"/>
      </w:rPr>
      <w:t xml:space="preserve">RFP No.: </w:t>
    </w:r>
    <w:r w:rsidR="00BB1660">
      <w:rPr>
        <w:rFonts w:ascii="Arial" w:hAnsi="Arial" w:cs="Arial"/>
        <w:i/>
        <w:iCs/>
        <w:sz w:val="18"/>
        <w:szCs w:val="18"/>
      </w:rPr>
      <w:t>4506</w:t>
    </w:r>
  </w:p>
  <w:p w14:paraId="0CB4EE43" w14:textId="77777777" w:rsidR="00612907" w:rsidRPr="008904D4" w:rsidRDefault="00612907">
    <w:pPr>
      <w:pStyle w:val="Header2"/>
      <w:tabs>
        <w:tab w:val="center" w:pos="4680"/>
        <w:tab w:val="right" w:pos="9360"/>
      </w:tabs>
      <w:jc w:val="left"/>
      <w:rPr>
        <w:rFonts w:ascii="Arial" w:hAnsi="Arial" w:cs="Arial"/>
        <w:iCs/>
        <w:sz w:val="18"/>
        <w:szCs w:val="18"/>
      </w:rPr>
    </w:pPr>
    <w:r w:rsidRPr="008904D4">
      <w:rPr>
        <w:rFonts w:ascii="Arial" w:hAnsi="Arial" w:cs="Arial"/>
        <w:iCs/>
        <w:sz w:val="18"/>
        <w:szCs w:val="18"/>
      </w:rPr>
      <w:tab/>
    </w:r>
    <w:r w:rsidRPr="008904D4">
      <w:rPr>
        <w:rFonts w:ascii="Arial" w:hAnsi="Arial" w:cs="Arial"/>
        <w:iCs/>
        <w:sz w:val="18"/>
        <w:szCs w:val="18"/>
      </w:rPr>
      <w:tab/>
      <w:t>Section IV:  Legal and Contractual Information</w:t>
    </w:r>
  </w:p>
  <w:p w14:paraId="14252A61" w14:textId="7ED6A73B" w:rsidR="00612907" w:rsidRPr="008904D4" w:rsidRDefault="00612907">
    <w:pPr>
      <w:pStyle w:val="Header2"/>
      <w:rPr>
        <w:rFonts w:ascii="Arial" w:hAnsi="Arial" w:cs="Arial"/>
        <w:iCs/>
        <w:sz w:val="18"/>
        <w:szCs w:val="18"/>
      </w:rPr>
    </w:pPr>
    <w:r w:rsidRPr="008904D4">
      <w:rPr>
        <w:rFonts w:ascii="Arial" w:hAnsi="Arial" w:cs="Arial"/>
        <w:iCs/>
        <w:sz w:val="18"/>
        <w:szCs w:val="18"/>
      </w:rPr>
      <w:t xml:space="preserve">Project No.: </w:t>
    </w:r>
    <w:r w:rsidRPr="008904D4">
      <w:rPr>
        <w:rFonts w:ascii="Arial" w:hAnsi="Arial" w:cs="Arial"/>
        <w:sz w:val="18"/>
        <w:szCs w:val="18"/>
      </w:rPr>
      <w:fldChar w:fldCharType="begin"/>
    </w:r>
    <w:r w:rsidRPr="008904D4">
      <w:rPr>
        <w:rFonts w:ascii="Arial" w:hAnsi="Arial" w:cs="Arial"/>
        <w:sz w:val="18"/>
        <w:szCs w:val="18"/>
      </w:rPr>
      <w:instrText xml:space="preserve"> REF ProjNum  \* CHARFORMAT   \* MERGEFORMAT </w:instrText>
    </w:r>
    <w:r w:rsidRPr="008904D4">
      <w:rPr>
        <w:rFonts w:ascii="Arial" w:hAnsi="Arial" w:cs="Arial"/>
        <w:sz w:val="18"/>
        <w:szCs w:val="18"/>
      </w:rPr>
      <w:fldChar w:fldCharType="separate"/>
    </w:r>
    <w:r w:rsidR="00A644E3" w:rsidRPr="00A644E3">
      <w:rPr>
        <w:rFonts w:ascii="Arial" w:hAnsi="Arial" w:cs="Arial"/>
        <w:sz w:val="18"/>
        <w:szCs w:val="18"/>
      </w:rPr>
      <w:t>46853</w:t>
    </w:r>
    <w:r w:rsidRPr="008904D4">
      <w:rPr>
        <w:rFonts w:ascii="Arial" w:hAnsi="Arial" w:cs="Arial"/>
        <w:sz w:val="18"/>
        <w:szCs w:val="18"/>
      </w:rPr>
      <w:fldChar w:fldCharType="end"/>
    </w:r>
  </w:p>
  <w:p w14:paraId="70D77AE4"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15926AC0" w14:textId="77777777" w:rsidR="00612907" w:rsidRDefault="006129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92B4" w14:textId="53D21547" w:rsidR="00612907" w:rsidRPr="00EE2CD2" w:rsidRDefault="00612907">
    <w:pPr>
      <w:pStyle w:val="Header"/>
      <w:rPr>
        <w:rFonts w:ascii="Arial" w:hAnsi="Arial" w:cs="Arial"/>
        <w:i/>
        <w:iCs/>
        <w:sz w:val="18"/>
        <w:szCs w:val="18"/>
      </w:rPr>
    </w:pPr>
    <w:r w:rsidRPr="00EE2CD2">
      <w:rPr>
        <w:rFonts w:ascii="Arial" w:hAnsi="Arial" w:cs="Arial"/>
        <w:i/>
        <w:iCs/>
        <w:sz w:val="18"/>
        <w:szCs w:val="18"/>
      </w:rPr>
      <w:t xml:space="preserve">RFP No.: </w:t>
    </w:r>
    <w:r w:rsidR="00BB1660">
      <w:rPr>
        <w:rFonts w:ascii="Arial" w:hAnsi="Arial" w:cs="Arial"/>
        <w:i/>
        <w:iCs/>
        <w:sz w:val="18"/>
        <w:szCs w:val="18"/>
      </w:rPr>
      <w:t>4506</w:t>
    </w:r>
  </w:p>
  <w:p w14:paraId="6AD9E52B" w14:textId="77777777" w:rsidR="00612907" w:rsidRPr="00EE2CD2" w:rsidRDefault="00612907">
    <w:pPr>
      <w:pStyle w:val="Header2"/>
      <w:rPr>
        <w:rFonts w:ascii="Arial" w:hAnsi="Arial" w:cs="Arial"/>
        <w:iCs/>
        <w:sz w:val="18"/>
        <w:szCs w:val="18"/>
      </w:rPr>
    </w:pPr>
    <w:r w:rsidRPr="00EE2CD2">
      <w:rPr>
        <w:rFonts w:ascii="Arial" w:hAnsi="Arial" w:cs="Arial"/>
        <w:iCs/>
        <w:sz w:val="18"/>
        <w:szCs w:val="18"/>
      </w:rPr>
      <w:t>Section V:  Proposal Exceptions</w:t>
    </w:r>
  </w:p>
  <w:p w14:paraId="4439A466" w14:textId="2857B1CD" w:rsidR="00612907" w:rsidRPr="00E6789D" w:rsidRDefault="006129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7264A79B" w14:textId="77777777" w:rsidR="00612907" w:rsidRDefault="00612907" w:rsidP="00C269F9">
    <w:pPr>
      <w:pStyle w:val="Header"/>
    </w:pPr>
    <w:r w:rsidRPr="00E6789D">
      <w:rPr>
        <w:rFonts w:ascii="Arial" w:hAnsi="Arial" w:cs="Arial"/>
        <w:i/>
        <w:iCs/>
        <w:sz w:val="18"/>
        <w:szCs w:val="18"/>
      </w:rPr>
      <w:t>Revised:  7/1/2013</w:t>
    </w:r>
  </w:p>
  <w:p w14:paraId="1A7EDB40" w14:textId="77777777" w:rsidR="00612907" w:rsidRDefault="006129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8C74" w14:textId="24FB9265" w:rsidR="00612907" w:rsidRDefault="0061290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A644E3" w:rsidRPr="00A644E3">
      <w:rPr>
        <w:i/>
        <w:iCs/>
      </w:rPr>
      <w:t>4450</w:t>
    </w:r>
    <w:r>
      <w:rPr>
        <w:i/>
        <w:iCs/>
      </w:rPr>
      <w:fldChar w:fldCharType="end"/>
    </w:r>
  </w:p>
  <w:p w14:paraId="65A4F729" w14:textId="77777777" w:rsidR="00612907" w:rsidRDefault="00612907">
    <w:pPr>
      <w:pStyle w:val="Header2"/>
      <w:rPr>
        <w:iCs/>
        <w:sz w:val="18"/>
      </w:rPr>
    </w:pPr>
    <w:r>
      <w:rPr>
        <w:iCs/>
        <w:sz w:val="18"/>
      </w:rPr>
      <w:t>Section VII:  Technical Specifications</w:t>
    </w:r>
  </w:p>
  <w:p w14:paraId="04AAC281" w14:textId="5D41747F" w:rsidR="00612907" w:rsidRDefault="0061290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A644E3" w:rsidRPr="00A644E3">
      <w:rPr>
        <w:sz w:val="18"/>
      </w:rPr>
      <w:t>46853</w:t>
    </w:r>
    <w:r>
      <w:rPr>
        <w:b/>
        <w:bCs/>
        <w:sz w:val="18"/>
      </w:rPr>
      <w:fldChar w:fldCharType="end"/>
    </w:r>
  </w:p>
  <w:p w14:paraId="25F483D7" w14:textId="77777777" w:rsidR="00612907" w:rsidRDefault="00612907">
    <w:pPr>
      <w:pStyle w:val="Header2"/>
      <w:rPr>
        <w:iCs/>
      </w:rPr>
    </w:pPr>
    <w:r>
      <w:rPr>
        <w:iCs/>
      </w:rPr>
      <w:t>Revised: 09/06/2005</w:t>
    </w:r>
  </w:p>
  <w:p w14:paraId="307292B1" w14:textId="77777777" w:rsidR="00612907" w:rsidRDefault="00612907">
    <w:pPr>
      <w:pStyle w:val="Header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035A" w14:textId="64025508" w:rsidR="00612907" w:rsidRPr="00EE2CD2" w:rsidRDefault="00612907" w:rsidP="00BF6B07">
    <w:pPr>
      <w:pStyle w:val="Header"/>
      <w:rPr>
        <w:rFonts w:ascii="Arial" w:hAnsi="Arial" w:cs="Arial"/>
        <w:i/>
        <w:iCs/>
        <w:sz w:val="18"/>
        <w:szCs w:val="18"/>
      </w:rPr>
    </w:pPr>
    <w:r w:rsidRPr="00EE2CD2">
      <w:rPr>
        <w:rFonts w:ascii="Arial" w:hAnsi="Arial" w:cs="Arial"/>
        <w:i/>
        <w:iCs/>
        <w:sz w:val="18"/>
        <w:szCs w:val="18"/>
      </w:rPr>
      <w:t xml:space="preserve">RFP No.: </w:t>
    </w:r>
    <w:r w:rsidR="00BB1660">
      <w:rPr>
        <w:rFonts w:ascii="Arial" w:hAnsi="Arial" w:cs="Arial"/>
        <w:i/>
        <w:iCs/>
        <w:sz w:val="18"/>
        <w:szCs w:val="18"/>
      </w:rPr>
      <w:t>4506</w:t>
    </w:r>
  </w:p>
  <w:p w14:paraId="20548C1B" w14:textId="77777777" w:rsidR="00612907" w:rsidRPr="00EE2CD2" w:rsidRDefault="00612907">
    <w:pPr>
      <w:pStyle w:val="Header2"/>
      <w:tabs>
        <w:tab w:val="left" w:pos="2850"/>
        <w:tab w:val="right" w:pos="9360"/>
      </w:tabs>
      <w:jc w:val="left"/>
      <w:rPr>
        <w:rFonts w:ascii="Arial" w:hAnsi="Arial" w:cs="Arial"/>
        <w:iCs/>
        <w:sz w:val="18"/>
        <w:szCs w:val="18"/>
      </w:rPr>
    </w:pPr>
    <w:r w:rsidRPr="00EE2CD2">
      <w:rPr>
        <w:rFonts w:ascii="Arial" w:hAnsi="Arial" w:cs="Arial"/>
        <w:iCs/>
        <w:sz w:val="18"/>
        <w:szCs w:val="18"/>
      </w:rPr>
      <w:tab/>
    </w:r>
    <w:r w:rsidRPr="00EE2CD2">
      <w:rPr>
        <w:rFonts w:ascii="Arial" w:hAnsi="Arial" w:cs="Arial"/>
        <w:iCs/>
        <w:sz w:val="18"/>
        <w:szCs w:val="18"/>
      </w:rPr>
      <w:tab/>
      <w:t>Section VI: RFP Questionnaire</w:t>
    </w:r>
  </w:p>
  <w:p w14:paraId="668FBDAD" w14:textId="6B063CE9" w:rsidR="00612907" w:rsidRPr="00EE2CD2" w:rsidRDefault="00612907" w:rsidP="00BF6B07">
    <w:pPr>
      <w:pStyle w:val="Header2"/>
      <w:rPr>
        <w:rFonts w:ascii="Arial" w:hAnsi="Arial" w:cs="Arial"/>
        <w:iCs/>
        <w:sz w:val="18"/>
        <w:szCs w:val="18"/>
      </w:rPr>
    </w:pPr>
    <w:r w:rsidRPr="00EE2CD2">
      <w:rPr>
        <w:rFonts w:ascii="Arial" w:hAnsi="Arial" w:cs="Arial"/>
        <w:iCs/>
        <w:sz w:val="18"/>
        <w:szCs w:val="18"/>
      </w:rPr>
      <w:t>Project No.:</w:t>
    </w:r>
    <w:r w:rsidRPr="00EE2CD2">
      <w:rPr>
        <w:rFonts w:ascii="Arial" w:hAnsi="Arial" w:cs="Arial"/>
        <w:sz w:val="18"/>
        <w:szCs w:val="18"/>
      </w:rPr>
      <w:t xml:space="preserve"> </w:t>
    </w:r>
    <w:r w:rsidRPr="00EE2CD2">
      <w:rPr>
        <w:rFonts w:ascii="Arial" w:hAnsi="Arial" w:cs="Arial"/>
        <w:sz w:val="18"/>
        <w:szCs w:val="18"/>
      </w:rPr>
      <w:fldChar w:fldCharType="begin"/>
    </w:r>
    <w:r w:rsidRPr="00EE2CD2">
      <w:rPr>
        <w:rFonts w:ascii="Arial" w:hAnsi="Arial" w:cs="Arial"/>
        <w:sz w:val="18"/>
        <w:szCs w:val="18"/>
      </w:rPr>
      <w:instrText xml:space="preserve"> REF ProjNum  \* CHARFORMAT    \* MERGEFORMAT </w:instrText>
    </w:r>
    <w:r w:rsidRPr="00EE2CD2">
      <w:rPr>
        <w:rFonts w:ascii="Arial" w:hAnsi="Arial" w:cs="Arial"/>
        <w:sz w:val="18"/>
        <w:szCs w:val="18"/>
      </w:rPr>
      <w:fldChar w:fldCharType="separate"/>
    </w:r>
    <w:r w:rsidR="00A644E3" w:rsidRPr="00A644E3">
      <w:rPr>
        <w:rFonts w:ascii="Arial" w:hAnsi="Arial" w:cs="Arial"/>
        <w:sz w:val="18"/>
        <w:szCs w:val="18"/>
      </w:rPr>
      <w:t>46853</w:t>
    </w:r>
    <w:r w:rsidRPr="00EE2CD2">
      <w:rPr>
        <w:rFonts w:ascii="Arial" w:hAnsi="Arial" w:cs="Arial"/>
        <w:sz w:val="18"/>
        <w:szCs w:val="18"/>
      </w:rPr>
      <w:fldChar w:fldCharType="end"/>
    </w:r>
  </w:p>
  <w:p w14:paraId="336C75D5" w14:textId="77777777" w:rsidR="00612907" w:rsidRPr="00E6789D" w:rsidRDefault="00612907" w:rsidP="00C269F9">
    <w:pPr>
      <w:pStyle w:val="Header"/>
      <w:rPr>
        <w:rFonts w:ascii="Arial" w:hAnsi="Arial" w:cs="Arial"/>
      </w:rPr>
    </w:pPr>
    <w:r w:rsidRPr="00EE2CD2">
      <w:rPr>
        <w:rFonts w:ascii="Arial" w:hAnsi="Arial" w:cs="Arial"/>
        <w:i/>
        <w:iCs/>
        <w:sz w:val="18"/>
        <w:szCs w:val="18"/>
      </w:rPr>
      <w:t>Revised:  7/12/</w:t>
    </w:r>
    <w:r>
      <w:rPr>
        <w:rFonts w:ascii="Arial" w:hAnsi="Arial" w:cs="Arial"/>
        <w:i/>
        <w:iCs/>
        <w:sz w:val="18"/>
        <w:szCs w:val="18"/>
      </w:rPr>
      <w:t>2021</w:t>
    </w:r>
  </w:p>
  <w:p w14:paraId="62F13A01" w14:textId="77777777" w:rsidR="00612907" w:rsidRDefault="00612907"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9AAA" w14:textId="1F80338F" w:rsidR="00612907" w:rsidRPr="00A248CA" w:rsidRDefault="00612907">
    <w:pPr>
      <w:pStyle w:val="Header"/>
      <w:rPr>
        <w:rFonts w:ascii="Arial" w:hAnsi="Arial" w:cs="Arial"/>
        <w:i/>
        <w:iCs/>
        <w:sz w:val="18"/>
        <w:szCs w:val="18"/>
      </w:rPr>
    </w:pPr>
    <w:r w:rsidRPr="00A248CA">
      <w:rPr>
        <w:rFonts w:ascii="Arial" w:hAnsi="Arial" w:cs="Arial"/>
        <w:i/>
        <w:iCs/>
        <w:sz w:val="18"/>
        <w:szCs w:val="18"/>
      </w:rPr>
      <w:t xml:space="preserve">RFP No.: </w:t>
    </w:r>
    <w:r w:rsidR="00BB1660">
      <w:rPr>
        <w:rFonts w:ascii="Arial" w:hAnsi="Arial" w:cs="Arial"/>
        <w:i/>
        <w:iCs/>
        <w:sz w:val="18"/>
        <w:szCs w:val="18"/>
      </w:rPr>
      <w:t>4506</w:t>
    </w:r>
  </w:p>
  <w:p w14:paraId="2A5049A5" w14:textId="77777777" w:rsidR="00612907" w:rsidRPr="00A248CA" w:rsidRDefault="00612907">
    <w:pPr>
      <w:pStyle w:val="Header2"/>
      <w:rPr>
        <w:rFonts w:ascii="Arial" w:hAnsi="Arial" w:cs="Arial"/>
        <w:iCs/>
        <w:sz w:val="18"/>
        <w:szCs w:val="18"/>
      </w:rPr>
    </w:pPr>
    <w:r w:rsidRPr="00A248CA">
      <w:rPr>
        <w:rFonts w:ascii="Arial" w:hAnsi="Arial" w:cs="Arial"/>
        <w:iCs/>
        <w:sz w:val="18"/>
        <w:szCs w:val="18"/>
      </w:rPr>
      <w:t xml:space="preserve">Section VII: Technical Specifications </w:t>
    </w:r>
  </w:p>
  <w:p w14:paraId="65260958" w14:textId="35F8EC44" w:rsidR="00612907" w:rsidRPr="00A248CA" w:rsidRDefault="00612907">
    <w:pPr>
      <w:pStyle w:val="Header2"/>
      <w:rPr>
        <w:rFonts w:ascii="Arial" w:hAnsi="Arial" w:cs="Arial"/>
        <w:iCs/>
        <w:sz w:val="18"/>
        <w:szCs w:val="18"/>
      </w:rPr>
    </w:pPr>
    <w:r w:rsidRPr="00A248CA">
      <w:rPr>
        <w:rFonts w:ascii="Arial" w:hAnsi="Arial" w:cs="Arial"/>
        <w:iCs/>
        <w:sz w:val="18"/>
        <w:szCs w:val="18"/>
      </w:rPr>
      <w:t>Project No.:</w:t>
    </w:r>
    <w:r w:rsidRPr="00A248CA">
      <w:rPr>
        <w:rFonts w:ascii="Arial" w:hAnsi="Arial" w:cs="Arial"/>
        <w:sz w:val="18"/>
        <w:szCs w:val="18"/>
      </w:rPr>
      <w:t xml:space="preserve"> </w:t>
    </w:r>
    <w:r w:rsidRPr="00A248CA">
      <w:rPr>
        <w:rFonts w:ascii="Arial" w:hAnsi="Arial" w:cs="Arial"/>
        <w:sz w:val="18"/>
        <w:szCs w:val="18"/>
      </w:rPr>
      <w:fldChar w:fldCharType="begin"/>
    </w:r>
    <w:r w:rsidRPr="00A248CA">
      <w:rPr>
        <w:rFonts w:ascii="Arial" w:hAnsi="Arial" w:cs="Arial"/>
        <w:sz w:val="18"/>
        <w:szCs w:val="18"/>
      </w:rPr>
      <w:instrText xml:space="preserve"> REF ProjNum  \* CHARFORMAT    \* MERGEFORMAT </w:instrText>
    </w:r>
    <w:r w:rsidRPr="00A248CA">
      <w:rPr>
        <w:rFonts w:ascii="Arial" w:hAnsi="Arial" w:cs="Arial"/>
        <w:sz w:val="18"/>
        <w:szCs w:val="18"/>
      </w:rPr>
      <w:fldChar w:fldCharType="separate"/>
    </w:r>
    <w:r w:rsidR="00A644E3" w:rsidRPr="00A644E3">
      <w:rPr>
        <w:rFonts w:ascii="Arial" w:hAnsi="Arial" w:cs="Arial"/>
        <w:sz w:val="18"/>
        <w:szCs w:val="18"/>
      </w:rPr>
      <w:t>46853</w:t>
    </w:r>
    <w:r w:rsidRPr="00A248CA">
      <w:rPr>
        <w:rFonts w:ascii="Arial" w:hAnsi="Arial" w:cs="Arial"/>
        <w:sz w:val="18"/>
        <w:szCs w:val="18"/>
      </w:rPr>
      <w:fldChar w:fldCharType="end"/>
    </w:r>
  </w:p>
  <w:p w14:paraId="7F415CF7" w14:textId="77777777" w:rsidR="00612907" w:rsidRPr="00A248CA" w:rsidRDefault="00612907" w:rsidP="00C269F9">
    <w:pPr>
      <w:pStyle w:val="Header"/>
      <w:rPr>
        <w:rFonts w:ascii="Arial" w:hAnsi="Arial" w:cs="Arial"/>
      </w:rPr>
    </w:pPr>
    <w:r w:rsidRPr="00A248CA">
      <w:rPr>
        <w:rFonts w:ascii="Arial" w:hAnsi="Arial" w:cs="Arial"/>
        <w:i/>
        <w:iCs/>
        <w:sz w:val="18"/>
        <w:szCs w:val="18"/>
      </w:rPr>
      <w:t>Revised:  7/12/2021</w:t>
    </w:r>
  </w:p>
  <w:p w14:paraId="0998746F" w14:textId="77777777" w:rsidR="00612907" w:rsidRDefault="00612907"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93D6" w14:textId="0DF97F35" w:rsidR="00612907" w:rsidRPr="00AB0C75" w:rsidRDefault="00612907">
    <w:pPr>
      <w:pStyle w:val="Header"/>
      <w:rPr>
        <w:rFonts w:ascii="Arial" w:hAnsi="Arial" w:cs="Arial"/>
        <w:i/>
        <w:iCs/>
        <w:sz w:val="18"/>
        <w:szCs w:val="18"/>
      </w:rPr>
    </w:pPr>
    <w:r w:rsidRPr="00E6789D">
      <w:rPr>
        <w:rFonts w:ascii="Arial" w:hAnsi="Arial" w:cs="Arial"/>
        <w:i/>
        <w:iCs/>
        <w:sz w:val="18"/>
        <w:szCs w:val="18"/>
      </w:rPr>
      <w:t>RFP No</w:t>
    </w:r>
    <w:r w:rsidRPr="00AB0C75">
      <w:rPr>
        <w:rFonts w:ascii="Arial" w:hAnsi="Arial" w:cs="Arial"/>
        <w:i/>
        <w:iCs/>
        <w:sz w:val="18"/>
        <w:szCs w:val="18"/>
      </w:rPr>
      <w:t xml:space="preserve">.: </w:t>
    </w:r>
    <w:r w:rsidR="00BB1660">
      <w:rPr>
        <w:rFonts w:ascii="Arial" w:hAnsi="Arial" w:cs="Arial"/>
        <w:i/>
        <w:iCs/>
        <w:sz w:val="18"/>
        <w:szCs w:val="18"/>
      </w:rPr>
      <w:t>4506</w:t>
    </w:r>
  </w:p>
  <w:p w14:paraId="47C05953" w14:textId="77777777" w:rsidR="00612907" w:rsidRPr="00AB0C75" w:rsidRDefault="00612907">
    <w:pPr>
      <w:pStyle w:val="Header2"/>
      <w:rPr>
        <w:rFonts w:ascii="Arial" w:hAnsi="Arial" w:cs="Arial"/>
        <w:iCs/>
        <w:sz w:val="18"/>
        <w:szCs w:val="18"/>
      </w:rPr>
    </w:pPr>
    <w:r w:rsidRPr="00AB0C75">
      <w:rPr>
        <w:rFonts w:ascii="Arial" w:hAnsi="Arial" w:cs="Arial"/>
        <w:iCs/>
        <w:sz w:val="18"/>
        <w:szCs w:val="18"/>
      </w:rPr>
      <w:t xml:space="preserve">Section VIII: Cost Information Submission </w:t>
    </w:r>
  </w:p>
  <w:p w14:paraId="392FA43D" w14:textId="2D578AF8" w:rsidR="00612907" w:rsidRPr="00AB0C75" w:rsidRDefault="00612907">
    <w:pPr>
      <w:pStyle w:val="Header2"/>
      <w:rPr>
        <w:rFonts w:ascii="Arial" w:hAnsi="Arial" w:cs="Arial"/>
        <w:iCs/>
        <w:sz w:val="18"/>
        <w:szCs w:val="18"/>
      </w:rPr>
    </w:pPr>
    <w:r w:rsidRPr="00AB0C75">
      <w:rPr>
        <w:rFonts w:ascii="Arial" w:hAnsi="Arial" w:cs="Arial"/>
        <w:iCs/>
        <w:sz w:val="18"/>
        <w:szCs w:val="18"/>
      </w:rPr>
      <w:t>Project No.:</w:t>
    </w:r>
    <w:r w:rsidRPr="00AB0C75">
      <w:rPr>
        <w:rFonts w:ascii="Arial" w:hAnsi="Arial" w:cs="Arial"/>
        <w:sz w:val="18"/>
        <w:szCs w:val="18"/>
      </w:rPr>
      <w:t xml:space="preserve"> </w:t>
    </w:r>
    <w:r w:rsidRPr="00AB0C75">
      <w:rPr>
        <w:rFonts w:ascii="Arial" w:hAnsi="Arial" w:cs="Arial"/>
        <w:sz w:val="18"/>
        <w:szCs w:val="18"/>
      </w:rPr>
      <w:fldChar w:fldCharType="begin"/>
    </w:r>
    <w:r w:rsidRPr="00AB0C75">
      <w:rPr>
        <w:rFonts w:ascii="Arial" w:hAnsi="Arial" w:cs="Arial"/>
        <w:sz w:val="18"/>
        <w:szCs w:val="18"/>
      </w:rPr>
      <w:instrText xml:space="preserve"> REF ProjNum  \* CHARFORMAT    \* MERGEFORMAT </w:instrText>
    </w:r>
    <w:r w:rsidRPr="00AB0C75">
      <w:rPr>
        <w:rFonts w:ascii="Arial" w:hAnsi="Arial" w:cs="Arial"/>
        <w:sz w:val="18"/>
        <w:szCs w:val="18"/>
      </w:rPr>
      <w:fldChar w:fldCharType="separate"/>
    </w:r>
    <w:r w:rsidR="00A644E3" w:rsidRPr="00A644E3">
      <w:rPr>
        <w:rFonts w:ascii="Arial" w:hAnsi="Arial" w:cs="Arial"/>
        <w:sz w:val="18"/>
        <w:szCs w:val="18"/>
      </w:rPr>
      <w:t>46853</w:t>
    </w:r>
    <w:r w:rsidRPr="00AB0C75">
      <w:rPr>
        <w:rFonts w:ascii="Arial" w:hAnsi="Arial" w:cs="Arial"/>
        <w:sz w:val="18"/>
        <w:szCs w:val="18"/>
      </w:rPr>
      <w:fldChar w:fldCharType="end"/>
    </w:r>
  </w:p>
  <w:p w14:paraId="73BC7EE4" w14:textId="77777777" w:rsidR="00612907" w:rsidRPr="00E6789D" w:rsidRDefault="0061290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7/12/2021</w:t>
    </w:r>
  </w:p>
  <w:p w14:paraId="215CDCA7" w14:textId="77777777" w:rsidR="00612907" w:rsidRDefault="00612907"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11C3" w14:textId="09783CD0" w:rsidR="00612907" w:rsidRPr="00A248CA" w:rsidRDefault="00612907">
    <w:pPr>
      <w:pStyle w:val="Header"/>
      <w:rPr>
        <w:rFonts w:ascii="Arial" w:hAnsi="Arial" w:cs="Arial"/>
        <w:i/>
        <w:iCs/>
        <w:sz w:val="18"/>
        <w:szCs w:val="18"/>
      </w:rPr>
    </w:pPr>
    <w:r w:rsidRPr="00A248CA">
      <w:rPr>
        <w:rFonts w:ascii="Arial" w:hAnsi="Arial" w:cs="Arial"/>
        <w:i/>
        <w:iCs/>
        <w:sz w:val="18"/>
        <w:szCs w:val="18"/>
      </w:rPr>
      <w:t xml:space="preserve">RFP No.: </w:t>
    </w:r>
    <w:r w:rsidR="00BB1660">
      <w:rPr>
        <w:rFonts w:ascii="Arial" w:hAnsi="Arial" w:cs="Arial"/>
        <w:i/>
        <w:iCs/>
        <w:sz w:val="18"/>
        <w:szCs w:val="18"/>
      </w:rPr>
      <w:t>4506</w:t>
    </w:r>
  </w:p>
  <w:p w14:paraId="10156380" w14:textId="77777777" w:rsidR="00612907" w:rsidRPr="00A248CA" w:rsidRDefault="00612907">
    <w:pPr>
      <w:pStyle w:val="Header2"/>
      <w:rPr>
        <w:rFonts w:ascii="Arial" w:hAnsi="Arial" w:cs="Arial"/>
        <w:iCs/>
        <w:sz w:val="18"/>
        <w:szCs w:val="18"/>
      </w:rPr>
    </w:pPr>
    <w:r w:rsidRPr="00A248CA">
      <w:rPr>
        <w:rFonts w:ascii="Arial" w:hAnsi="Arial" w:cs="Arial"/>
        <w:iCs/>
        <w:sz w:val="18"/>
        <w:szCs w:val="18"/>
      </w:rPr>
      <w:t>Section IX:  References</w:t>
    </w:r>
  </w:p>
  <w:p w14:paraId="1F96E112" w14:textId="1599EC6C" w:rsidR="00612907" w:rsidRPr="00A248CA" w:rsidRDefault="00612907">
    <w:pPr>
      <w:pStyle w:val="Header2"/>
      <w:rPr>
        <w:rFonts w:ascii="Arial" w:hAnsi="Arial" w:cs="Arial"/>
        <w:sz w:val="18"/>
        <w:szCs w:val="18"/>
      </w:rPr>
    </w:pPr>
    <w:r w:rsidRPr="00A248CA">
      <w:rPr>
        <w:rFonts w:ascii="Arial" w:hAnsi="Arial" w:cs="Arial"/>
        <w:iCs/>
        <w:sz w:val="18"/>
        <w:szCs w:val="18"/>
      </w:rPr>
      <w:t xml:space="preserve">Project No.: </w:t>
    </w:r>
    <w:r w:rsidRPr="00A248CA">
      <w:rPr>
        <w:rFonts w:ascii="Arial" w:hAnsi="Arial" w:cs="Arial"/>
        <w:sz w:val="18"/>
        <w:szCs w:val="18"/>
      </w:rPr>
      <w:fldChar w:fldCharType="begin"/>
    </w:r>
    <w:r w:rsidRPr="00A248CA">
      <w:rPr>
        <w:rFonts w:ascii="Arial" w:hAnsi="Arial" w:cs="Arial"/>
        <w:sz w:val="18"/>
        <w:szCs w:val="18"/>
      </w:rPr>
      <w:instrText xml:space="preserve"> REF ProjNum  \* CHARFORMAT   \* MERGEFORMAT </w:instrText>
    </w:r>
    <w:r w:rsidRPr="00A248CA">
      <w:rPr>
        <w:rFonts w:ascii="Arial" w:hAnsi="Arial" w:cs="Arial"/>
        <w:sz w:val="18"/>
        <w:szCs w:val="18"/>
      </w:rPr>
      <w:fldChar w:fldCharType="separate"/>
    </w:r>
    <w:r w:rsidR="00A644E3" w:rsidRPr="00A644E3">
      <w:rPr>
        <w:rFonts w:ascii="Arial" w:hAnsi="Arial" w:cs="Arial"/>
        <w:sz w:val="18"/>
        <w:szCs w:val="18"/>
      </w:rPr>
      <w:t>46853</w:t>
    </w:r>
    <w:r w:rsidRPr="00A248CA">
      <w:rPr>
        <w:rFonts w:ascii="Arial" w:hAnsi="Arial" w:cs="Arial"/>
        <w:sz w:val="18"/>
        <w:szCs w:val="18"/>
      </w:rPr>
      <w:fldChar w:fldCharType="end"/>
    </w:r>
  </w:p>
  <w:p w14:paraId="7A453286"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4BB0275B" w14:textId="77777777" w:rsidR="00612907" w:rsidRDefault="00612907"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C485" w14:textId="13620734" w:rsidR="00612907" w:rsidRPr="00A248CA" w:rsidRDefault="00612907">
    <w:pPr>
      <w:pStyle w:val="Header"/>
      <w:rPr>
        <w:rFonts w:ascii="Arial" w:hAnsi="Arial" w:cs="Arial"/>
        <w:i/>
        <w:iCs/>
        <w:sz w:val="18"/>
        <w:szCs w:val="18"/>
      </w:rPr>
    </w:pPr>
    <w:r w:rsidRPr="00A248CA">
      <w:rPr>
        <w:rFonts w:ascii="Arial" w:hAnsi="Arial" w:cs="Arial"/>
        <w:i/>
        <w:iCs/>
        <w:sz w:val="18"/>
        <w:szCs w:val="18"/>
      </w:rPr>
      <w:t xml:space="preserve">RFP No.: </w:t>
    </w:r>
    <w:r w:rsidR="00BB1660">
      <w:rPr>
        <w:rFonts w:ascii="Arial" w:hAnsi="Arial" w:cs="Arial"/>
        <w:i/>
        <w:iCs/>
        <w:sz w:val="18"/>
        <w:szCs w:val="18"/>
      </w:rPr>
      <w:t>4506</w:t>
    </w:r>
  </w:p>
  <w:p w14:paraId="50B1103C" w14:textId="77777777" w:rsidR="00612907" w:rsidRPr="00A248CA" w:rsidRDefault="00612907">
    <w:pPr>
      <w:pStyle w:val="Header2"/>
      <w:rPr>
        <w:rFonts w:ascii="Arial" w:hAnsi="Arial" w:cs="Arial"/>
        <w:iCs/>
        <w:sz w:val="18"/>
        <w:szCs w:val="18"/>
      </w:rPr>
    </w:pPr>
    <w:r w:rsidRPr="00A248CA">
      <w:rPr>
        <w:rFonts w:ascii="Arial" w:hAnsi="Arial" w:cs="Arial"/>
        <w:iCs/>
        <w:sz w:val="18"/>
        <w:szCs w:val="18"/>
      </w:rPr>
      <w:t>Exhibit A:  Standard Contract</w:t>
    </w:r>
  </w:p>
  <w:p w14:paraId="33C8B99F" w14:textId="40E9820F" w:rsidR="00612907" w:rsidRPr="00E6789D" w:rsidRDefault="0061290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3685CAD9"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45C3C89D" w14:textId="77777777" w:rsidR="00612907" w:rsidRDefault="00612907"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BD72" w14:textId="0933AA8F" w:rsidR="00F75243" w:rsidRPr="006214A9" w:rsidRDefault="00F75243">
    <w:pPr>
      <w:pStyle w:val="Header"/>
      <w:rPr>
        <w:rFonts w:ascii="Arial" w:hAnsi="Arial" w:cs="Arial"/>
        <w:i/>
        <w:iCs/>
        <w:sz w:val="18"/>
        <w:szCs w:val="18"/>
      </w:rPr>
    </w:pPr>
    <w:r w:rsidRPr="006214A9">
      <w:rPr>
        <w:rFonts w:ascii="Arial" w:hAnsi="Arial" w:cs="Arial"/>
        <w:i/>
        <w:iCs/>
        <w:sz w:val="18"/>
        <w:szCs w:val="18"/>
      </w:rPr>
      <w:t xml:space="preserve">RFP No.: </w:t>
    </w:r>
    <w:r w:rsidR="00B5700A">
      <w:rPr>
        <w:rFonts w:ascii="Arial" w:hAnsi="Arial" w:cs="Arial"/>
        <w:i/>
        <w:iCs/>
        <w:sz w:val="18"/>
        <w:szCs w:val="18"/>
      </w:rPr>
      <w:t>4506</w:t>
    </w:r>
  </w:p>
  <w:p w14:paraId="7492B134" w14:textId="77777777" w:rsidR="00F75243" w:rsidRPr="006214A9" w:rsidRDefault="00F75243" w:rsidP="0007617A">
    <w:pPr>
      <w:pStyle w:val="Header2"/>
      <w:tabs>
        <w:tab w:val="left" w:pos="3504"/>
        <w:tab w:val="center" w:pos="4680"/>
        <w:tab w:val="right" w:pos="9360"/>
      </w:tabs>
      <w:jc w:val="left"/>
      <w:rPr>
        <w:rFonts w:ascii="Arial" w:hAnsi="Arial" w:cs="Arial"/>
        <w:iCs/>
        <w:sz w:val="18"/>
        <w:szCs w:val="18"/>
      </w:rPr>
    </w:pPr>
    <w:r>
      <w:rPr>
        <w:rFonts w:ascii="Arial" w:hAnsi="Arial" w:cs="Arial"/>
        <w:iCs/>
        <w:sz w:val="18"/>
        <w:szCs w:val="18"/>
      </w:rPr>
      <w:tab/>
    </w:r>
    <w:r>
      <w:rPr>
        <w:rFonts w:ascii="Arial" w:hAnsi="Arial" w:cs="Arial"/>
        <w:iCs/>
        <w:sz w:val="18"/>
        <w:szCs w:val="18"/>
      </w:rPr>
      <w:tab/>
    </w:r>
    <w:r>
      <w:rPr>
        <w:rFonts w:ascii="Arial" w:hAnsi="Arial" w:cs="Arial"/>
        <w:iCs/>
        <w:sz w:val="18"/>
        <w:szCs w:val="18"/>
      </w:rPr>
      <w:tab/>
      <w:t>Exhibit B</w:t>
    </w:r>
    <w:r w:rsidRPr="006214A9">
      <w:rPr>
        <w:rFonts w:ascii="Arial" w:hAnsi="Arial" w:cs="Arial"/>
        <w:iCs/>
        <w:sz w:val="18"/>
        <w:szCs w:val="18"/>
      </w:rPr>
      <w:t xml:space="preserve">:  </w:t>
    </w:r>
    <w:r>
      <w:rPr>
        <w:rFonts w:ascii="Arial" w:hAnsi="Arial" w:cs="Arial"/>
        <w:iCs/>
        <w:sz w:val="18"/>
        <w:szCs w:val="18"/>
      </w:rPr>
      <w:t>Service Credits</w:t>
    </w:r>
  </w:p>
  <w:p w14:paraId="3AA4FC38" w14:textId="7C31D8A2" w:rsidR="00F75243" w:rsidRPr="006214A9" w:rsidRDefault="00F75243">
    <w:pPr>
      <w:pStyle w:val="Header2"/>
      <w:rPr>
        <w:rFonts w:ascii="Arial" w:hAnsi="Arial" w:cs="Arial"/>
        <w:b/>
        <w:bCs/>
        <w:sz w:val="18"/>
        <w:szCs w:val="18"/>
      </w:rPr>
    </w:pPr>
    <w:r w:rsidRPr="006214A9">
      <w:rPr>
        <w:rFonts w:ascii="Arial" w:hAnsi="Arial" w:cs="Arial"/>
        <w:iCs/>
        <w:sz w:val="18"/>
        <w:szCs w:val="18"/>
      </w:rPr>
      <w:t xml:space="preserve">Project No.: </w:t>
    </w:r>
    <w:r w:rsidRPr="006214A9">
      <w:rPr>
        <w:rFonts w:ascii="Arial" w:hAnsi="Arial" w:cs="Arial"/>
        <w:b/>
        <w:bCs/>
        <w:sz w:val="18"/>
        <w:szCs w:val="18"/>
      </w:rPr>
      <w:fldChar w:fldCharType="begin"/>
    </w:r>
    <w:r w:rsidRPr="006214A9">
      <w:rPr>
        <w:rFonts w:ascii="Arial" w:hAnsi="Arial" w:cs="Arial"/>
        <w:b/>
        <w:bCs/>
        <w:sz w:val="18"/>
        <w:szCs w:val="18"/>
      </w:rPr>
      <w:instrText xml:space="preserve"> </w:instrText>
    </w:r>
    <w:r w:rsidRPr="006214A9">
      <w:rPr>
        <w:rFonts w:ascii="Arial" w:hAnsi="Arial" w:cs="Arial"/>
        <w:sz w:val="18"/>
        <w:szCs w:val="18"/>
      </w:rPr>
      <w:instrText>REF</w:instrText>
    </w:r>
    <w:r w:rsidRPr="006214A9">
      <w:rPr>
        <w:rFonts w:ascii="Arial" w:hAnsi="Arial" w:cs="Arial"/>
        <w:b/>
        <w:bCs/>
        <w:sz w:val="18"/>
        <w:szCs w:val="18"/>
      </w:rPr>
      <w:instrText xml:space="preserve"> </w:instrText>
    </w:r>
    <w:r w:rsidRPr="006214A9">
      <w:rPr>
        <w:rFonts w:ascii="Arial" w:hAnsi="Arial" w:cs="Arial"/>
        <w:sz w:val="18"/>
        <w:szCs w:val="18"/>
      </w:rPr>
      <w:instrText>ProjNum</w:instrText>
    </w:r>
    <w:r w:rsidRPr="006214A9">
      <w:rPr>
        <w:rFonts w:ascii="Arial" w:hAnsi="Arial" w:cs="Arial"/>
        <w:b/>
        <w:bCs/>
        <w:sz w:val="18"/>
        <w:szCs w:val="18"/>
      </w:rPr>
      <w:instrText xml:space="preserve">  \* </w:instrText>
    </w:r>
    <w:r w:rsidRPr="006214A9">
      <w:rPr>
        <w:rFonts w:ascii="Arial" w:hAnsi="Arial" w:cs="Arial"/>
        <w:sz w:val="18"/>
        <w:szCs w:val="18"/>
      </w:rPr>
      <w:instrText>CHARFORMAT</w:instrText>
    </w:r>
    <w:r w:rsidRPr="006214A9">
      <w:rPr>
        <w:rFonts w:ascii="Arial" w:hAnsi="Arial" w:cs="Arial"/>
        <w:b/>
        <w:bCs/>
        <w:sz w:val="18"/>
        <w:szCs w:val="18"/>
      </w:rPr>
      <w:instrText xml:space="preserve">   \* MERGEFORMAT </w:instrText>
    </w:r>
    <w:r w:rsidRPr="006214A9">
      <w:rPr>
        <w:rFonts w:ascii="Arial" w:hAnsi="Arial" w:cs="Arial"/>
        <w:b/>
        <w:bCs/>
        <w:sz w:val="18"/>
        <w:szCs w:val="18"/>
      </w:rPr>
      <w:fldChar w:fldCharType="separate"/>
    </w:r>
    <w:r w:rsidR="00A644E3" w:rsidRPr="00A644E3">
      <w:rPr>
        <w:rFonts w:ascii="Arial" w:hAnsi="Arial" w:cs="Arial"/>
        <w:sz w:val="18"/>
        <w:szCs w:val="18"/>
      </w:rPr>
      <w:t>46853</w:t>
    </w:r>
    <w:r w:rsidRPr="006214A9">
      <w:rPr>
        <w:rFonts w:ascii="Arial" w:hAnsi="Arial" w:cs="Arial"/>
        <w:b/>
        <w:bCs/>
        <w:sz w:val="18"/>
        <w:szCs w:val="18"/>
      </w:rPr>
      <w:fldChar w:fldCharType="end"/>
    </w:r>
  </w:p>
  <w:p w14:paraId="666CD293" w14:textId="77777777" w:rsidR="00F75243" w:rsidRPr="00E6789D" w:rsidRDefault="00F75243" w:rsidP="00C269F9">
    <w:pPr>
      <w:pStyle w:val="Header"/>
      <w:rPr>
        <w:rFonts w:ascii="Arial" w:hAnsi="Arial" w:cs="Arial"/>
      </w:rPr>
    </w:pPr>
    <w:r w:rsidRPr="006214A9">
      <w:rPr>
        <w:rFonts w:ascii="Arial" w:hAnsi="Arial" w:cs="Arial"/>
        <w:i/>
        <w:iCs/>
        <w:sz w:val="18"/>
        <w:szCs w:val="18"/>
      </w:rPr>
      <w:t>Revised:  7/1</w:t>
    </w:r>
    <w:r>
      <w:rPr>
        <w:rFonts w:ascii="Arial" w:hAnsi="Arial" w:cs="Arial"/>
        <w:i/>
        <w:iCs/>
        <w:sz w:val="18"/>
        <w:szCs w:val="18"/>
      </w:rPr>
      <w:t>4</w:t>
    </w:r>
    <w:r w:rsidRPr="006214A9">
      <w:rPr>
        <w:rFonts w:ascii="Arial" w:hAnsi="Arial" w:cs="Arial"/>
        <w:i/>
        <w:iCs/>
        <w:sz w:val="18"/>
        <w:szCs w:val="18"/>
      </w:rPr>
      <w:t>/2</w:t>
    </w:r>
    <w:r w:rsidRPr="00E6789D">
      <w:rPr>
        <w:rFonts w:ascii="Arial" w:hAnsi="Arial" w:cs="Arial"/>
        <w:i/>
        <w:iCs/>
        <w:sz w:val="18"/>
        <w:szCs w:val="18"/>
      </w:rPr>
      <w:t>0</w:t>
    </w:r>
    <w:r>
      <w:rPr>
        <w:rFonts w:ascii="Arial" w:hAnsi="Arial" w:cs="Arial"/>
        <w:i/>
        <w:iCs/>
        <w:sz w:val="18"/>
        <w:szCs w:val="18"/>
      </w:rPr>
      <w:t>2</w:t>
    </w:r>
    <w:r w:rsidRPr="00E6789D">
      <w:rPr>
        <w:rFonts w:ascii="Arial" w:hAnsi="Arial" w:cs="Arial"/>
        <w:i/>
        <w:iCs/>
        <w:sz w:val="18"/>
        <w:szCs w:val="18"/>
      </w:rPr>
      <w:t>1</w:t>
    </w:r>
  </w:p>
  <w:p w14:paraId="77D73042" w14:textId="77777777" w:rsidR="00F75243" w:rsidRDefault="00F75243"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F402" w14:textId="1620C1D2" w:rsidR="00F75243" w:rsidRPr="00A248CA" w:rsidRDefault="00F75243">
    <w:pPr>
      <w:pStyle w:val="Header"/>
      <w:rPr>
        <w:rFonts w:ascii="Arial" w:hAnsi="Arial" w:cs="Arial"/>
        <w:i/>
        <w:iCs/>
        <w:sz w:val="18"/>
        <w:szCs w:val="18"/>
      </w:rPr>
    </w:pPr>
    <w:r w:rsidRPr="00A248CA">
      <w:rPr>
        <w:rFonts w:ascii="Arial" w:hAnsi="Arial" w:cs="Arial"/>
        <w:i/>
        <w:iCs/>
        <w:sz w:val="18"/>
        <w:szCs w:val="18"/>
      </w:rPr>
      <w:t xml:space="preserve">RFP No.: </w:t>
    </w:r>
    <w:r w:rsidR="00B5700A">
      <w:rPr>
        <w:rFonts w:ascii="Arial" w:hAnsi="Arial" w:cs="Arial"/>
        <w:i/>
        <w:iCs/>
        <w:sz w:val="18"/>
        <w:szCs w:val="18"/>
      </w:rPr>
      <w:t>4506</w:t>
    </w:r>
  </w:p>
  <w:p w14:paraId="55F3C2B2" w14:textId="0D28BDF8" w:rsidR="00F75243" w:rsidRPr="00A248CA" w:rsidRDefault="00F75243">
    <w:pPr>
      <w:pStyle w:val="Header2"/>
      <w:rPr>
        <w:rFonts w:ascii="Arial" w:hAnsi="Arial" w:cs="Arial"/>
        <w:iCs/>
        <w:sz w:val="18"/>
        <w:szCs w:val="18"/>
      </w:rPr>
    </w:pPr>
    <w:r w:rsidRPr="00A248CA">
      <w:rPr>
        <w:rFonts w:ascii="Arial" w:hAnsi="Arial" w:cs="Arial"/>
        <w:iCs/>
        <w:sz w:val="18"/>
        <w:szCs w:val="18"/>
      </w:rPr>
      <w:t xml:space="preserve">Exhibit </w:t>
    </w:r>
    <w:r>
      <w:rPr>
        <w:rFonts w:ascii="Arial" w:hAnsi="Arial" w:cs="Arial"/>
        <w:iCs/>
        <w:sz w:val="18"/>
        <w:szCs w:val="18"/>
      </w:rPr>
      <w:t>C</w:t>
    </w:r>
    <w:r w:rsidRPr="00A248CA">
      <w:rPr>
        <w:rFonts w:ascii="Arial" w:hAnsi="Arial" w:cs="Arial"/>
        <w:iCs/>
        <w:sz w:val="18"/>
        <w:szCs w:val="18"/>
      </w:rPr>
      <w:t xml:space="preserve">:  </w:t>
    </w:r>
    <w:r>
      <w:rPr>
        <w:rFonts w:ascii="Arial" w:hAnsi="Arial" w:cs="Arial"/>
        <w:iCs/>
        <w:sz w:val="18"/>
        <w:szCs w:val="18"/>
      </w:rPr>
      <w:t>Service Level Agreement</w:t>
    </w:r>
  </w:p>
  <w:p w14:paraId="03811BEE" w14:textId="1C2816C9" w:rsidR="00F75243" w:rsidRPr="00E6789D" w:rsidRDefault="00F7524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0B193735" w14:textId="77777777" w:rsidR="00F75243" w:rsidRPr="00E6789D" w:rsidRDefault="00F75243" w:rsidP="00C269F9">
    <w:pPr>
      <w:pStyle w:val="Header"/>
      <w:rPr>
        <w:rFonts w:ascii="Arial" w:hAnsi="Arial" w:cs="Arial"/>
      </w:rPr>
    </w:pPr>
    <w:r w:rsidRPr="00E6789D">
      <w:rPr>
        <w:rFonts w:ascii="Arial" w:hAnsi="Arial" w:cs="Arial"/>
        <w:i/>
        <w:iCs/>
        <w:sz w:val="18"/>
        <w:szCs w:val="18"/>
      </w:rPr>
      <w:t>Revised:  7/1/2013</w:t>
    </w:r>
  </w:p>
  <w:p w14:paraId="61679324" w14:textId="77777777" w:rsidR="00F75243" w:rsidRDefault="00F75243"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5A7B" w14:textId="77777777" w:rsidR="00612907" w:rsidRDefault="00612907" w:rsidP="00C34472">
    <w:pPr>
      <w:pStyle w:val="Header"/>
      <w:jc w:val="center"/>
    </w:pPr>
  </w:p>
  <w:p w14:paraId="3DC8EFCF" w14:textId="77777777" w:rsidR="00612907" w:rsidRDefault="00612907" w:rsidP="00C3447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7254" w14:textId="62194B72" w:rsidR="00612907" w:rsidRPr="008904D4" w:rsidRDefault="00612907" w:rsidP="00C146CB">
    <w:pPr>
      <w:pStyle w:val="Header"/>
      <w:rPr>
        <w:rFonts w:ascii="Arial" w:hAnsi="Arial" w:cs="Arial"/>
        <w:i/>
        <w:iCs/>
        <w:sz w:val="18"/>
        <w:szCs w:val="18"/>
      </w:rPr>
    </w:pPr>
    <w:r w:rsidRPr="004E3357">
      <w:rPr>
        <w:rFonts w:ascii="Arial" w:hAnsi="Arial" w:cs="Arial"/>
        <w:i/>
        <w:iCs/>
        <w:sz w:val="18"/>
        <w:szCs w:val="18"/>
      </w:rPr>
      <w:t xml:space="preserve">RFP No.: </w:t>
    </w:r>
    <w:r w:rsidR="005263EF">
      <w:rPr>
        <w:rFonts w:ascii="Arial" w:hAnsi="Arial" w:cs="Arial"/>
        <w:i/>
        <w:iCs/>
        <w:sz w:val="18"/>
        <w:szCs w:val="18"/>
      </w:rPr>
      <w:t>4506</w:t>
    </w:r>
  </w:p>
  <w:p w14:paraId="045AEB71" w14:textId="77777777" w:rsidR="00612907" w:rsidRPr="004E3357" w:rsidRDefault="00612907" w:rsidP="00C146CB">
    <w:pPr>
      <w:pStyle w:val="Header2"/>
      <w:rPr>
        <w:rFonts w:ascii="Arial" w:hAnsi="Arial" w:cs="Arial"/>
        <w:sz w:val="18"/>
        <w:szCs w:val="18"/>
      </w:rPr>
    </w:pPr>
    <w:r w:rsidRPr="008904D4">
      <w:rPr>
        <w:rFonts w:ascii="Arial" w:hAnsi="Arial" w:cs="Arial"/>
        <w:sz w:val="18"/>
        <w:szCs w:val="18"/>
      </w:rPr>
      <w:t>ITS RFP Response Checklis</w:t>
    </w:r>
    <w:r w:rsidRPr="004E3357">
      <w:rPr>
        <w:rFonts w:ascii="Arial" w:hAnsi="Arial" w:cs="Arial"/>
        <w:sz w:val="18"/>
        <w:szCs w:val="18"/>
      </w:rPr>
      <w:t>t</w:t>
    </w:r>
  </w:p>
  <w:p w14:paraId="2F07093F" w14:textId="2B8803E8" w:rsidR="00612907" w:rsidRPr="004E3357" w:rsidRDefault="00612907"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A644E3" w:rsidRPr="00A644E3">
      <w:rPr>
        <w:rFonts w:ascii="Arial" w:hAnsi="Arial" w:cs="Arial"/>
        <w:sz w:val="18"/>
        <w:szCs w:val="18"/>
      </w:rPr>
      <w:t>46853</w:t>
    </w:r>
    <w:r w:rsidRPr="004E3357">
      <w:rPr>
        <w:rFonts w:ascii="Arial" w:hAnsi="Arial" w:cs="Arial"/>
        <w:b/>
        <w:bCs/>
        <w:sz w:val="18"/>
        <w:szCs w:val="18"/>
      </w:rPr>
      <w:fldChar w:fldCharType="end"/>
    </w:r>
  </w:p>
  <w:p w14:paraId="3BFA7C65" w14:textId="77777777" w:rsidR="00612907" w:rsidRPr="004E3357" w:rsidRDefault="00612907">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1383059C" w14:textId="77777777" w:rsidR="00612907" w:rsidRDefault="00612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2E56" w14:textId="37853A0A" w:rsidR="00612907" w:rsidRPr="008904D4" w:rsidRDefault="00612907">
    <w:pPr>
      <w:pStyle w:val="Header"/>
      <w:rPr>
        <w:rFonts w:ascii="Arial" w:hAnsi="Arial" w:cs="Arial"/>
        <w:i/>
        <w:iCs/>
        <w:sz w:val="18"/>
        <w:szCs w:val="18"/>
      </w:rPr>
    </w:pPr>
    <w:r w:rsidRPr="00E6789D">
      <w:rPr>
        <w:rFonts w:ascii="Arial" w:hAnsi="Arial" w:cs="Arial"/>
        <w:i/>
        <w:iCs/>
        <w:sz w:val="18"/>
        <w:szCs w:val="18"/>
      </w:rPr>
      <w:t>RFP No</w:t>
    </w:r>
    <w:r w:rsidRPr="008904D4">
      <w:rPr>
        <w:rFonts w:ascii="Arial" w:hAnsi="Arial" w:cs="Arial"/>
        <w:i/>
        <w:iCs/>
        <w:sz w:val="18"/>
        <w:szCs w:val="18"/>
      </w:rPr>
      <w:t xml:space="preserve">.: </w:t>
    </w:r>
    <w:r w:rsidR="00BB1660">
      <w:rPr>
        <w:rFonts w:ascii="Arial" w:hAnsi="Arial" w:cs="Arial"/>
        <w:i/>
        <w:iCs/>
        <w:sz w:val="18"/>
        <w:szCs w:val="18"/>
      </w:rPr>
      <w:t>4506</w:t>
    </w:r>
  </w:p>
  <w:p w14:paraId="74CA898F" w14:textId="77777777" w:rsidR="00612907" w:rsidRPr="00E6789D" w:rsidRDefault="00612907">
    <w:pPr>
      <w:pStyle w:val="Header2"/>
      <w:rPr>
        <w:rFonts w:ascii="Arial" w:hAnsi="Arial" w:cs="Arial"/>
        <w:sz w:val="18"/>
        <w:szCs w:val="18"/>
      </w:rPr>
    </w:pPr>
    <w:r w:rsidRPr="008904D4">
      <w:rPr>
        <w:rFonts w:ascii="Arial" w:hAnsi="Arial" w:cs="Arial"/>
        <w:sz w:val="18"/>
        <w:szCs w:val="18"/>
      </w:rPr>
      <w:t>Table of Contents</w:t>
    </w:r>
    <w:r w:rsidRPr="00E6789D">
      <w:rPr>
        <w:rFonts w:ascii="Arial" w:hAnsi="Arial" w:cs="Arial"/>
        <w:sz w:val="18"/>
        <w:szCs w:val="18"/>
      </w:rPr>
      <w:t xml:space="preserve"> </w:t>
    </w:r>
  </w:p>
  <w:p w14:paraId="190C1781" w14:textId="6805E414" w:rsidR="00612907" w:rsidRPr="00E6789D" w:rsidRDefault="0061290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7FEE80B5" w14:textId="77777777" w:rsidR="00612907" w:rsidRPr="00E6789D" w:rsidRDefault="00612907">
    <w:pPr>
      <w:pStyle w:val="Header"/>
      <w:rPr>
        <w:rFonts w:ascii="Arial" w:hAnsi="Arial" w:cs="Arial"/>
        <w:i/>
        <w:iCs/>
        <w:sz w:val="18"/>
        <w:szCs w:val="18"/>
      </w:rPr>
    </w:pPr>
    <w:r w:rsidRPr="00E6789D">
      <w:rPr>
        <w:rFonts w:ascii="Arial" w:hAnsi="Arial" w:cs="Arial"/>
        <w:i/>
        <w:iCs/>
        <w:sz w:val="18"/>
        <w:szCs w:val="18"/>
      </w:rPr>
      <w:t>Revised:  7/1/2013</w:t>
    </w:r>
  </w:p>
  <w:p w14:paraId="7BCC9F94" w14:textId="77777777" w:rsidR="00612907" w:rsidRDefault="00612907">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B39A" w14:textId="49743469" w:rsidR="00612907" w:rsidRDefault="00612907">
    <w:pPr>
      <w:pStyle w:val="Header"/>
    </w:pPr>
    <w:r>
      <w:t xml:space="preserve">RFP NO:  </w:t>
    </w:r>
    <w:r w:rsidR="00A644E3">
      <w:fldChar w:fldCharType="begin"/>
    </w:r>
    <w:r w:rsidR="00A644E3">
      <w:instrText xml:space="preserve"> REF RFP \* MERGEFORMAT </w:instrText>
    </w:r>
    <w:r w:rsidR="00A644E3">
      <w:fldChar w:fldCharType="separate"/>
    </w:r>
    <w:r w:rsidR="00A644E3" w:rsidRPr="00A644E3">
      <w:rPr>
        <w:b/>
        <w:bCs/>
      </w:rPr>
      <w:t>4450</w:t>
    </w:r>
    <w:r w:rsidR="00A644E3">
      <w:rPr>
        <w:b/>
        <w:bCs/>
      </w:rPr>
      <w:fldChar w:fldCharType="end"/>
    </w:r>
  </w:p>
  <w:p w14:paraId="3D24E619" w14:textId="77777777" w:rsidR="00612907" w:rsidRDefault="00612907">
    <w:pPr>
      <w:pStyle w:val="Header2"/>
    </w:pPr>
    <w:r>
      <w:rPr>
        <w:sz w:val="18"/>
      </w:rPr>
      <w:t>Section III:  Vendor Information</w:t>
    </w:r>
  </w:p>
  <w:p w14:paraId="4B9C2E0A" w14:textId="77777777" w:rsidR="00612907" w:rsidRDefault="00612907">
    <w:pPr>
      <w:pStyle w:val="Header2"/>
    </w:pPr>
    <w:r>
      <w:t>Revised:  07/14/2003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3C9" w14:textId="13D7C8FC" w:rsidR="00612907" w:rsidRPr="008904D4" w:rsidRDefault="00612907">
    <w:pPr>
      <w:pStyle w:val="Header"/>
      <w:rPr>
        <w:rFonts w:ascii="Arial" w:hAnsi="Arial" w:cs="Arial"/>
        <w:i/>
        <w:iCs/>
        <w:sz w:val="18"/>
        <w:szCs w:val="18"/>
      </w:rPr>
    </w:pPr>
    <w:r w:rsidRPr="008904D4">
      <w:rPr>
        <w:rFonts w:ascii="Arial" w:hAnsi="Arial" w:cs="Arial"/>
        <w:i/>
        <w:iCs/>
        <w:sz w:val="18"/>
        <w:szCs w:val="18"/>
      </w:rPr>
      <w:t xml:space="preserve">RFP No.: </w:t>
    </w:r>
    <w:r w:rsidR="00BB1660">
      <w:rPr>
        <w:rFonts w:ascii="Arial" w:hAnsi="Arial" w:cs="Arial"/>
        <w:i/>
        <w:iCs/>
        <w:sz w:val="18"/>
        <w:szCs w:val="18"/>
      </w:rPr>
      <w:t>4506</w:t>
    </w:r>
  </w:p>
  <w:p w14:paraId="2C782179" w14:textId="77777777" w:rsidR="00612907" w:rsidRPr="00E6789D" w:rsidRDefault="00612907">
    <w:pPr>
      <w:pStyle w:val="Header2"/>
      <w:rPr>
        <w:rFonts w:ascii="Arial" w:hAnsi="Arial" w:cs="Arial"/>
        <w:sz w:val="18"/>
        <w:szCs w:val="18"/>
      </w:rPr>
    </w:pPr>
    <w:r w:rsidRPr="008904D4">
      <w:rPr>
        <w:rFonts w:ascii="Arial" w:hAnsi="Arial" w:cs="Arial"/>
        <w:sz w:val="18"/>
        <w:szCs w:val="18"/>
      </w:rPr>
      <w:t>Proposal Bonds</w:t>
    </w:r>
    <w:r w:rsidRPr="00E6789D">
      <w:rPr>
        <w:rFonts w:ascii="Arial" w:hAnsi="Arial" w:cs="Arial"/>
        <w:sz w:val="18"/>
        <w:szCs w:val="18"/>
      </w:rPr>
      <w:t xml:space="preserve"> </w:t>
    </w:r>
  </w:p>
  <w:p w14:paraId="17A8F56D" w14:textId="23C1D28E" w:rsidR="00612907" w:rsidRPr="00E6789D" w:rsidRDefault="0061290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47DC219A"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6301E3F7" w14:textId="77777777" w:rsidR="00612907" w:rsidRDefault="00612907" w:rsidP="00C146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A5A3" w14:textId="229C8965" w:rsidR="00612907" w:rsidRPr="008904D4" w:rsidRDefault="00612907">
    <w:pPr>
      <w:pStyle w:val="Header"/>
      <w:rPr>
        <w:rFonts w:ascii="Arial" w:hAnsi="Arial" w:cs="Arial"/>
        <w:i/>
        <w:iCs/>
        <w:sz w:val="18"/>
        <w:szCs w:val="18"/>
      </w:rPr>
    </w:pPr>
    <w:r w:rsidRPr="008904D4">
      <w:rPr>
        <w:rFonts w:ascii="Arial" w:hAnsi="Arial" w:cs="Arial"/>
        <w:i/>
        <w:iCs/>
        <w:sz w:val="18"/>
        <w:szCs w:val="18"/>
      </w:rPr>
      <w:t xml:space="preserve">RFP No.: </w:t>
    </w:r>
    <w:r w:rsidR="00BB1660">
      <w:rPr>
        <w:rFonts w:ascii="Arial" w:hAnsi="Arial" w:cs="Arial"/>
        <w:i/>
        <w:iCs/>
        <w:sz w:val="18"/>
        <w:szCs w:val="18"/>
      </w:rPr>
      <w:t>4506</w:t>
    </w:r>
  </w:p>
  <w:p w14:paraId="082E5714" w14:textId="77777777" w:rsidR="00612907" w:rsidRPr="008904D4" w:rsidRDefault="00612907">
    <w:pPr>
      <w:pStyle w:val="Header2"/>
      <w:rPr>
        <w:rFonts w:ascii="Arial" w:hAnsi="Arial" w:cs="Arial"/>
        <w:sz w:val="18"/>
        <w:szCs w:val="18"/>
      </w:rPr>
    </w:pPr>
    <w:r w:rsidRPr="008904D4">
      <w:rPr>
        <w:rFonts w:ascii="Arial" w:hAnsi="Arial" w:cs="Arial"/>
        <w:sz w:val="18"/>
        <w:szCs w:val="18"/>
      </w:rPr>
      <w:t>Section I: Submission Cover Sheet &amp; Configuration Summary</w:t>
    </w:r>
  </w:p>
  <w:p w14:paraId="74CF4D37" w14:textId="12611C4F" w:rsidR="00612907" w:rsidRPr="00E6789D" w:rsidRDefault="00612907">
    <w:pPr>
      <w:pStyle w:val="Header2"/>
      <w:rPr>
        <w:rFonts w:ascii="Arial" w:hAnsi="Arial" w:cs="Arial"/>
        <w:sz w:val="18"/>
        <w:szCs w:val="18"/>
      </w:rPr>
    </w:pPr>
    <w:r w:rsidRPr="008904D4">
      <w:rPr>
        <w:rFonts w:ascii="Arial" w:hAnsi="Arial" w:cs="Arial"/>
        <w:iCs/>
        <w:sz w:val="18"/>
        <w:szCs w:val="18"/>
      </w:rPr>
      <w:t xml:space="preserve">Project No.: </w:t>
    </w:r>
    <w:r w:rsidRPr="008904D4">
      <w:rPr>
        <w:rFonts w:ascii="Arial" w:hAnsi="Arial" w:cs="Arial"/>
        <w:sz w:val="18"/>
        <w:szCs w:val="18"/>
      </w:rPr>
      <w:fldChar w:fldCharType="begin"/>
    </w:r>
    <w:r w:rsidRPr="008904D4">
      <w:rPr>
        <w:rFonts w:ascii="Arial" w:hAnsi="Arial" w:cs="Arial"/>
        <w:sz w:val="18"/>
        <w:szCs w:val="18"/>
      </w:rPr>
      <w:instrText xml:space="preserve"> REF ProjNum  \* CHARFORMAT   \* MERGEFORMAT </w:instrText>
    </w:r>
    <w:r w:rsidRPr="008904D4">
      <w:rPr>
        <w:rFonts w:ascii="Arial" w:hAnsi="Arial" w:cs="Arial"/>
        <w:sz w:val="18"/>
        <w:szCs w:val="18"/>
      </w:rPr>
      <w:fldChar w:fldCharType="separate"/>
    </w:r>
    <w:r w:rsidR="00A644E3" w:rsidRPr="00A644E3">
      <w:rPr>
        <w:rFonts w:ascii="Arial" w:hAnsi="Arial" w:cs="Arial"/>
        <w:sz w:val="18"/>
        <w:szCs w:val="18"/>
      </w:rPr>
      <w:t>46853</w:t>
    </w:r>
    <w:r w:rsidRPr="008904D4">
      <w:rPr>
        <w:rFonts w:ascii="Arial" w:hAnsi="Arial" w:cs="Arial"/>
        <w:sz w:val="18"/>
        <w:szCs w:val="18"/>
      </w:rPr>
      <w:fldChar w:fldCharType="end"/>
    </w:r>
  </w:p>
  <w:p w14:paraId="4FD2249A"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4BD2F7E5" w14:textId="77777777" w:rsidR="00612907" w:rsidRDefault="00612907">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F20" w14:textId="6C67DAB9" w:rsidR="00612907" w:rsidRPr="008904D4" w:rsidRDefault="00612907">
    <w:pPr>
      <w:pStyle w:val="Header"/>
      <w:rPr>
        <w:rFonts w:ascii="Arial" w:hAnsi="Arial" w:cs="Arial"/>
        <w:i/>
        <w:iCs/>
        <w:sz w:val="18"/>
        <w:szCs w:val="18"/>
      </w:rPr>
    </w:pPr>
    <w:r w:rsidRPr="008904D4">
      <w:rPr>
        <w:rFonts w:ascii="Arial" w:hAnsi="Arial" w:cs="Arial"/>
        <w:i/>
        <w:iCs/>
        <w:sz w:val="18"/>
        <w:szCs w:val="18"/>
      </w:rPr>
      <w:t xml:space="preserve">RFP No.: </w:t>
    </w:r>
    <w:r w:rsidR="00BB1660">
      <w:rPr>
        <w:rFonts w:ascii="Arial" w:hAnsi="Arial" w:cs="Arial"/>
        <w:i/>
        <w:iCs/>
        <w:sz w:val="18"/>
        <w:szCs w:val="18"/>
      </w:rPr>
      <w:t>4506</w:t>
    </w:r>
  </w:p>
  <w:p w14:paraId="5C02F1D6" w14:textId="77777777" w:rsidR="00612907" w:rsidRPr="008904D4" w:rsidRDefault="00612907">
    <w:pPr>
      <w:pStyle w:val="Header2"/>
      <w:tabs>
        <w:tab w:val="center" w:pos="4680"/>
        <w:tab w:val="right" w:pos="9360"/>
      </w:tabs>
      <w:jc w:val="left"/>
      <w:rPr>
        <w:rFonts w:ascii="Arial" w:hAnsi="Arial" w:cs="Arial"/>
        <w:iCs/>
        <w:sz w:val="18"/>
        <w:szCs w:val="18"/>
      </w:rPr>
    </w:pPr>
    <w:r w:rsidRPr="008904D4">
      <w:rPr>
        <w:rFonts w:ascii="Arial" w:hAnsi="Arial" w:cs="Arial"/>
        <w:iCs/>
        <w:sz w:val="18"/>
        <w:szCs w:val="18"/>
      </w:rPr>
      <w:tab/>
    </w:r>
    <w:r w:rsidRPr="008904D4">
      <w:rPr>
        <w:rFonts w:ascii="Arial" w:hAnsi="Arial" w:cs="Arial"/>
        <w:iCs/>
        <w:sz w:val="18"/>
        <w:szCs w:val="18"/>
      </w:rPr>
      <w:tab/>
      <w:t>Section II:  Proposal Submission Requirements</w:t>
    </w:r>
  </w:p>
  <w:p w14:paraId="780475F5" w14:textId="0FACE994" w:rsidR="00612907" w:rsidRPr="008904D4" w:rsidRDefault="00612907">
    <w:pPr>
      <w:pStyle w:val="Header2"/>
      <w:rPr>
        <w:rFonts w:ascii="Arial" w:hAnsi="Arial" w:cs="Arial"/>
        <w:iCs/>
        <w:sz w:val="18"/>
        <w:szCs w:val="18"/>
      </w:rPr>
    </w:pPr>
    <w:r w:rsidRPr="008904D4">
      <w:rPr>
        <w:rFonts w:ascii="Arial" w:hAnsi="Arial" w:cs="Arial"/>
        <w:iCs/>
        <w:sz w:val="18"/>
        <w:szCs w:val="18"/>
      </w:rPr>
      <w:t xml:space="preserve">Project No.: </w:t>
    </w:r>
    <w:r w:rsidRPr="008904D4">
      <w:rPr>
        <w:rFonts w:ascii="Arial" w:hAnsi="Arial" w:cs="Arial"/>
        <w:sz w:val="18"/>
        <w:szCs w:val="18"/>
      </w:rPr>
      <w:fldChar w:fldCharType="begin"/>
    </w:r>
    <w:r w:rsidRPr="008904D4">
      <w:rPr>
        <w:rFonts w:ascii="Arial" w:hAnsi="Arial" w:cs="Arial"/>
        <w:sz w:val="18"/>
        <w:szCs w:val="18"/>
      </w:rPr>
      <w:instrText xml:space="preserve"> REF ProjNum  \* CHARFORMAT   \* MERGEFORMAT </w:instrText>
    </w:r>
    <w:r w:rsidRPr="008904D4">
      <w:rPr>
        <w:rFonts w:ascii="Arial" w:hAnsi="Arial" w:cs="Arial"/>
        <w:sz w:val="18"/>
        <w:szCs w:val="18"/>
      </w:rPr>
      <w:fldChar w:fldCharType="separate"/>
    </w:r>
    <w:r w:rsidR="00A644E3" w:rsidRPr="00A644E3">
      <w:rPr>
        <w:rFonts w:ascii="Arial" w:hAnsi="Arial" w:cs="Arial"/>
        <w:sz w:val="18"/>
        <w:szCs w:val="18"/>
      </w:rPr>
      <w:t>46853</w:t>
    </w:r>
    <w:r w:rsidRPr="008904D4">
      <w:rPr>
        <w:rFonts w:ascii="Arial" w:hAnsi="Arial" w:cs="Arial"/>
        <w:sz w:val="18"/>
        <w:szCs w:val="18"/>
      </w:rPr>
      <w:fldChar w:fldCharType="end"/>
    </w:r>
  </w:p>
  <w:p w14:paraId="5E2E2253"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2AE7C0C4" w14:textId="77777777" w:rsidR="00612907" w:rsidRDefault="006129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AB51" w14:textId="07B6F2FC" w:rsidR="00612907" w:rsidRPr="008904D4" w:rsidRDefault="00612907">
    <w:pPr>
      <w:pStyle w:val="Header"/>
      <w:rPr>
        <w:rFonts w:ascii="Arial" w:hAnsi="Arial" w:cs="Arial"/>
        <w:i/>
        <w:iCs/>
        <w:sz w:val="18"/>
        <w:szCs w:val="18"/>
      </w:rPr>
    </w:pPr>
    <w:r w:rsidRPr="008904D4">
      <w:rPr>
        <w:rFonts w:ascii="Arial" w:hAnsi="Arial" w:cs="Arial"/>
        <w:i/>
        <w:iCs/>
        <w:sz w:val="18"/>
        <w:szCs w:val="18"/>
      </w:rPr>
      <w:t xml:space="preserve">RFP No.: </w:t>
    </w:r>
    <w:r w:rsidR="00BB1660">
      <w:rPr>
        <w:rFonts w:ascii="Arial" w:hAnsi="Arial" w:cs="Arial"/>
        <w:i/>
        <w:iCs/>
        <w:sz w:val="18"/>
        <w:szCs w:val="18"/>
      </w:rPr>
      <w:t>4506</w:t>
    </w:r>
  </w:p>
  <w:p w14:paraId="29A42D6D" w14:textId="77777777" w:rsidR="00612907" w:rsidRPr="00E6789D" w:rsidRDefault="00612907">
    <w:pPr>
      <w:pStyle w:val="Header2"/>
      <w:rPr>
        <w:rFonts w:ascii="Arial" w:hAnsi="Arial" w:cs="Arial"/>
        <w:iCs/>
        <w:sz w:val="18"/>
        <w:szCs w:val="18"/>
      </w:rPr>
    </w:pPr>
    <w:r w:rsidRPr="008904D4">
      <w:rPr>
        <w:rFonts w:ascii="Arial" w:hAnsi="Arial" w:cs="Arial"/>
        <w:iCs/>
        <w:sz w:val="18"/>
        <w:szCs w:val="18"/>
      </w:rPr>
      <w:t>Section III:  Vendor Information</w:t>
    </w:r>
  </w:p>
  <w:p w14:paraId="1A6F70C3" w14:textId="6EF18659" w:rsidR="00612907" w:rsidRPr="00E6789D" w:rsidRDefault="0061290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644E3" w:rsidRPr="00A644E3">
      <w:rPr>
        <w:rFonts w:ascii="Arial" w:hAnsi="Arial" w:cs="Arial"/>
        <w:sz w:val="18"/>
        <w:szCs w:val="18"/>
      </w:rPr>
      <w:t>46853</w:t>
    </w:r>
    <w:r w:rsidRPr="00E6789D">
      <w:rPr>
        <w:rFonts w:ascii="Arial" w:hAnsi="Arial" w:cs="Arial"/>
        <w:b/>
        <w:bCs/>
        <w:sz w:val="18"/>
        <w:szCs w:val="18"/>
      </w:rPr>
      <w:fldChar w:fldCharType="end"/>
    </w:r>
  </w:p>
  <w:p w14:paraId="4045AB3A"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4BC6A75D" w14:textId="77777777" w:rsidR="00612907" w:rsidRDefault="00612907">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3B26A8AC"/>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195342030">
    <w:abstractNumId w:val="1"/>
  </w:num>
  <w:num w:numId="2" w16cid:durableId="2106655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817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2916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8522957">
    <w:abstractNumId w:val="1"/>
  </w:num>
  <w:num w:numId="6" w16cid:durableId="2081100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8286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186151">
    <w:abstractNumId w:val="0"/>
  </w:num>
  <w:num w:numId="9" w16cid:durableId="346716094">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9841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0227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D3"/>
    <w:rsid w:val="0000027C"/>
    <w:rsid w:val="00000CAA"/>
    <w:rsid w:val="0001389D"/>
    <w:rsid w:val="00017868"/>
    <w:rsid w:val="0002205B"/>
    <w:rsid w:val="00024277"/>
    <w:rsid w:val="00030895"/>
    <w:rsid w:val="000310B5"/>
    <w:rsid w:val="00034B5E"/>
    <w:rsid w:val="00037A49"/>
    <w:rsid w:val="0004368E"/>
    <w:rsid w:val="000504D7"/>
    <w:rsid w:val="000524DD"/>
    <w:rsid w:val="00063D34"/>
    <w:rsid w:val="00065698"/>
    <w:rsid w:val="00072C22"/>
    <w:rsid w:val="0009088A"/>
    <w:rsid w:val="00092450"/>
    <w:rsid w:val="0009523C"/>
    <w:rsid w:val="000B162F"/>
    <w:rsid w:val="000C3D9B"/>
    <w:rsid w:val="000C669E"/>
    <w:rsid w:val="000D3574"/>
    <w:rsid w:val="000D70BB"/>
    <w:rsid w:val="000E1818"/>
    <w:rsid w:val="000E4915"/>
    <w:rsid w:val="000F04D0"/>
    <w:rsid w:val="000F2DAB"/>
    <w:rsid w:val="000F3BFE"/>
    <w:rsid w:val="00100CD6"/>
    <w:rsid w:val="00107933"/>
    <w:rsid w:val="00113829"/>
    <w:rsid w:val="001258AE"/>
    <w:rsid w:val="00132892"/>
    <w:rsid w:val="00132C60"/>
    <w:rsid w:val="00140D40"/>
    <w:rsid w:val="00142CFD"/>
    <w:rsid w:val="0014443C"/>
    <w:rsid w:val="001448EE"/>
    <w:rsid w:val="0014630F"/>
    <w:rsid w:val="001528E8"/>
    <w:rsid w:val="001552BA"/>
    <w:rsid w:val="0016617A"/>
    <w:rsid w:val="00167260"/>
    <w:rsid w:val="001674AF"/>
    <w:rsid w:val="00167BF9"/>
    <w:rsid w:val="00173E93"/>
    <w:rsid w:val="00174D4C"/>
    <w:rsid w:val="0017655C"/>
    <w:rsid w:val="00183F5D"/>
    <w:rsid w:val="001904C3"/>
    <w:rsid w:val="001915AC"/>
    <w:rsid w:val="001A0BC0"/>
    <w:rsid w:val="001A27BE"/>
    <w:rsid w:val="001A40A0"/>
    <w:rsid w:val="001B3154"/>
    <w:rsid w:val="001B3D9F"/>
    <w:rsid w:val="001D0AA0"/>
    <w:rsid w:val="001D4BB5"/>
    <w:rsid w:val="001D52BF"/>
    <w:rsid w:val="001D73A3"/>
    <w:rsid w:val="001E326C"/>
    <w:rsid w:val="001E365E"/>
    <w:rsid w:val="001F15AD"/>
    <w:rsid w:val="001F40AE"/>
    <w:rsid w:val="001F5B19"/>
    <w:rsid w:val="00212064"/>
    <w:rsid w:val="00215692"/>
    <w:rsid w:val="00215F3A"/>
    <w:rsid w:val="00217C4D"/>
    <w:rsid w:val="0022523B"/>
    <w:rsid w:val="002262EB"/>
    <w:rsid w:val="00227F7A"/>
    <w:rsid w:val="00230581"/>
    <w:rsid w:val="00232EAA"/>
    <w:rsid w:val="002421E8"/>
    <w:rsid w:val="00244856"/>
    <w:rsid w:val="00244D26"/>
    <w:rsid w:val="002469CF"/>
    <w:rsid w:val="00254AAF"/>
    <w:rsid w:val="0025628B"/>
    <w:rsid w:val="00265559"/>
    <w:rsid w:val="002676B7"/>
    <w:rsid w:val="002718DD"/>
    <w:rsid w:val="0027425D"/>
    <w:rsid w:val="00282312"/>
    <w:rsid w:val="00282770"/>
    <w:rsid w:val="0028566D"/>
    <w:rsid w:val="00290FFF"/>
    <w:rsid w:val="00292FC8"/>
    <w:rsid w:val="00295A53"/>
    <w:rsid w:val="00297BE8"/>
    <w:rsid w:val="002A2299"/>
    <w:rsid w:val="002B4321"/>
    <w:rsid w:val="002B590C"/>
    <w:rsid w:val="002C0394"/>
    <w:rsid w:val="002C11C0"/>
    <w:rsid w:val="002C4370"/>
    <w:rsid w:val="002D0FE5"/>
    <w:rsid w:val="002E021B"/>
    <w:rsid w:val="002E28C7"/>
    <w:rsid w:val="002E609F"/>
    <w:rsid w:val="002F396A"/>
    <w:rsid w:val="00306430"/>
    <w:rsid w:val="0031008D"/>
    <w:rsid w:val="00311421"/>
    <w:rsid w:val="003159D9"/>
    <w:rsid w:val="00315B0A"/>
    <w:rsid w:val="003222E3"/>
    <w:rsid w:val="00324992"/>
    <w:rsid w:val="003376E0"/>
    <w:rsid w:val="00341BF5"/>
    <w:rsid w:val="0034223A"/>
    <w:rsid w:val="003465C7"/>
    <w:rsid w:val="0035091E"/>
    <w:rsid w:val="00351D1F"/>
    <w:rsid w:val="003560BD"/>
    <w:rsid w:val="0036050C"/>
    <w:rsid w:val="00363AA0"/>
    <w:rsid w:val="003721A1"/>
    <w:rsid w:val="00385D33"/>
    <w:rsid w:val="0039128A"/>
    <w:rsid w:val="00391B93"/>
    <w:rsid w:val="003965BC"/>
    <w:rsid w:val="003B1712"/>
    <w:rsid w:val="003B574F"/>
    <w:rsid w:val="003C0A2B"/>
    <w:rsid w:val="003C309A"/>
    <w:rsid w:val="003C3C8C"/>
    <w:rsid w:val="003D01B1"/>
    <w:rsid w:val="003D4573"/>
    <w:rsid w:val="003D71F8"/>
    <w:rsid w:val="003E07FC"/>
    <w:rsid w:val="003E2C4F"/>
    <w:rsid w:val="003F150B"/>
    <w:rsid w:val="003F7367"/>
    <w:rsid w:val="00412D6E"/>
    <w:rsid w:val="00425D23"/>
    <w:rsid w:val="00426C1E"/>
    <w:rsid w:val="004340A5"/>
    <w:rsid w:val="00434394"/>
    <w:rsid w:val="0043639F"/>
    <w:rsid w:val="00440FEE"/>
    <w:rsid w:val="0045495A"/>
    <w:rsid w:val="0045633F"/>
    <w:rsid w:val="00460B6B"/>
    <w:rsid w:val="004610A5"/>
    <w:rsid w:val="00465581"/>
    <w:rsid w:val="00470EE4"/>
    <w:rsid w:val="004819D0"/>
    <w:rsid w:val="004920DB"/>
    <w:rsid w:val="00492679"/>
    <w:rsid w:val="004A0138"/>
    <w:rsid w:val="004A080B"/>
    <w:rsid w:val="004A32C6"/>
    <w:rsid w:val="004A3EC8"/>
    <w:rsid w:val="004A4CEC"/>
    <w:rsid w:val="004B0B83"/>
    <w:rsid w:val="004B0DED"/>
    <w:rsid w:val="004B29DD"/>
    <w:rsid w:val="004B388C"/>
    <w:rsid w:val="004C02A3"/>
    <w:rsid w:val="004C27B7"/>
    <w:rsid w:val="004C4D07"/>
    <w:rsid w:val="004D282B"/>
    <w:rsid w:val="004D62DD"/>
    <w:rsid w:val="004E3357"/>
    <w:rsid w:val="004E69F3"/>
    <w:rsid w:val="004F2D3B"/>
    <w:rsid w:val="004F7B5F"/>
    <w:rsid w:val="00502004"/>
    <w:rsid w:val="0051490A"/>
    <w:rsid w:val="005222F9"/>
    <w:rsid w:val="005263EF"/>
    <w:rsid w:val="00526974"/>
    <w:rsid w:val="00540FF2"/>
    <w:rsid w:val="0054450E"/>
    <w:rsid w:val="00551AF0"/>
    <w:rsid w:val="00552327"/>
    <w:rsid w:val="00553044"/>
    <w:rsid w:val="005549F5"/>
    <w:rsid w:val="00556CA8"/>
    <w:rsid w:val="00564B76"/>
    <w:rsid w:val="005729E2"/>
    <w:rsid w:val="00572D33"/>
    <w:rsid w:val="0058138B"/>
    <w:rsid w:val="00592D63"/>
    <w:rsid w:val="00595502"/>
    <w:rsid w:val="005A7A5C"/>
    <w:rsid w:val="005B6DF1"/>
    <w:rsid w:val="005C30B4"/>
    <w:rsid w:val="005D6C2A"/>
    <w:rsid w:val="005D7E0E"/>
    <w:rsid w:val="005E220A"/>
    <w:rsid w:val="005F0170"/>
    <w:rsid w:val="00606C2B"/>
    <w:rsid w:val="006107E3"/>
    <w:rsid w:val="00612907"/>
    <w:rsid w:val="00612AE9"/>
    <w:rsid w:val="006272FB"/>
    <w:rsid w:val="00630229"/>
    <w:rsid w:val="006405A0"/>
    <w:rsid w:val="00641CEB"/>
    <w:rsid w:val="00645236"/>
    <w:rsid w:val="00646F13"/>
    <w:rsid w:val="00661D3E"/>
    <w:rsid w:val="0067109C"/>
    <w:rsid w:val="00672C1F"/>
    <w:rsid w:val="00682436"/>
    <w:rsid w:val="00682E9E"/>
    <w:rsid w:val="00685E96"/>
    <w:rsid w:val="00692E2F"/>
    <w:rsid w:val="006A025E"/>
    <w:rsid w:val="006C1D89"/>
    <w:rsid w:val="006C71D5"/>
    <w:rsid w:val="006D210D"/>
    <w:rsid w:val="006D25C6"/>
    <w:rsid w:val="006D331D"/>
    <w:rsid w:val="006E041C"/>
    <w:rsid w:val="006E2C06"/>
    <w:rsid w:val="006F0345"/>
    <w:rsid w:val="006F5060"/>
    <w:rsid w:val="0070058F"/>
    <w:rsid w:val="007260A7"/>
    <w:rsid w:val="00726AF6"/>
    <w:rsid w:val="00736B5D"/>
    <w:rsid w:val="00747710"/>
    <w:rsid w:val="007629B4"/>
    <w:rsid w:val="0076365E"/>
    <w:rsid w:val="0076757F"/>
    <w:rsid w:val="00773653"/>
    <w:rsid w:val="00774B6E"/>
    <w:rsid w:val="00781869"/>
    <w:rsid w:val="00783E2F"/>
    <w:rsid w:val="00790C52"/>
    <w:rsid w:val="007942F3"/>
    <w:rsid w:val="00795C44"/>
    <w:rsid w:val="007A35CA"/>
    <w:rsid w:val="007A624D"/>
    <w:rsid w:val="007B2081"/>
    <w:rsid w:val="007B44D5"/>
    <w:rsid w:val="007B62ED"/>
    <w:rsid w:val="007C0B42"/>
    <w:rsid w:val="007C5E59"/>
    <w:rsid w:val="007D23CB"/>
    <w:rsid w:val="007D2BAD"/>
    <w:rsid w:val="007D4ADE"/>
    <w:rsid w:val="007E0B1A"/>
    <w:rsid w:val="007F0CEE"/>
    <w:rsid w:val="007F1796"/>
    <w:rsid w:val="00803CDA"/>
    <w:rsid w:val="00805A60"/>
    <w:rsid w:val="008116E2"/>
    <w:rsid w:val="0081401F"/>
    <w:rsid w:val="008170F0"/>
    <w:rsid w:val="0082484D"/>
    <w:rsid w:val="00835DC9"/>
    <w:rsid w:val="00837013"/>
    <w:rsid w:val="00837398"/>
    <w:rsid w:val="00844533"/>
    <w:rsid w:val="00863D0E"/>
    <w:rsid w:val="00880040"/>
    <w:rsid w:val="008844D3"/>
    <w:rsid w:val="008904D4"/>
    <w:rsid w:val="0089329F"/>
    <w:rsid w:val="008949C3"/>
    <w:rsid w:val="00894A7F"/>
    <w:rsid w:val="0089683C"/>
    <w:rsid w:val="00896B82"/>
    <w:rsid w:val="00897C48"/>
    <w:rsid w:val="008B268A"/>
    <w:rsid w:val="008B5121"/>
    <w:rsid w:val="008B64DB"/>
    <w:rsid w:val="008C57B6"/>
    <w:rsid w:val="008C6DD3"/>
    <w:rsid w:val="008D5B96"/>
    <w:rsid w:val="008E1F09"/>
    <w:rsid w:val="008E3DEF"/>
    <w:rsid w:val="008F5C11"/>
    <w:rsid w:val="008F5F84"/>
    <w:rsid w:val="008F720A"/>
    <w:rsid w:val="008F7A7B"/>
    <w:rsid w:val="008F7EA6"/>
    <w:rsid w:val="00903D02"/>
    <w:rsid w:val="0090792C"/>
    <w:rsid w:val="009220FB"/>
    <w:rsid w:val="00926462"/>
    <w:rsid w:val="00927B30"/>
    <w:rsid w:val="00930C53"/>
    <w:rsid w:val="00931972"/>
    <w:rsid w:val="00933D23"/>
    <w:rsid w:val="00937080"/>
    <w:rsid w:val="009460E8"/>
    <w:rsid w:val="00946893"/>
    <w:rsid w:val="009549D0"/>
    <w:rsid w:val="0097108B"/>
    <w:rsid w:val="00972832"/>
    <w:rsid w:val="00977B61"/>
    <w:rsid w:val="00983AEA"/>
    <w:rsid w:val="00985FDA"/>
    <w:rsid w:val="0098769C"/>
    <w:rsid w:val="00991F32"/>
    <w:rsid w:val="009942E7"/>
    <w:rsid w:val="009945CE"/>
    <w:rsid w:val="0099484C"/>
    <w:rsid w:val="00995C1A"/>
    <w:rsid w:val="009976BB"/>
    <w:rsid w:val="009A0756"/>
    <w:rsid w:val="009B681F"/>
    <w:rsid w:val="009D35C2"/>
    <w:rsid w:val="009E4CF3"/>
    <w:rsid w:val="009E5710"/>
    <w:rsid w:val="009E7D34"/>
    <w:rsid w:val="009F4CE2"/>
    <w:rsid w:val="009F67D2"/>
    <w:rsid w:val="009F67F7"/>
    <w:rsid w:val="00A00766"/>
    <w:rsid w:val="00A02BB5"/>
    <w:rsid w:val="00A06E36"/>
    <w:rsid w:val="00A1307C"/>
    <w:rsid w:val="00A13B0F"/>
    <w:rsid w:val="00A147DB"/>
    <w:rsid w:val="00A15BC6"/>
    <w:rsid w:val="00A23BC8"/>
    <w:rsid w:val="00A248CA"/>
    <w:rsid w:val="00A25FE6"/>
    <w:rsid w:val="00A3431E"/>
    <w:rsid w:val="00A43B9B"/>
    <w:rsid w:val="00A51CA4"/>
    <w:rsid w:val="00A53F6B"/>
    <w:rsid w:val="00A60A7B"/>
    <w:rsid w:val="00A64026"/>
    <w:rsid w:val="00A644E3"/>
    <w:rsid w:val="00A73A46"/>
    <w:rsid w:val="00A87477"/>
    <w:rsid w:val="00AA0813"/>
    <w:rsid w:val="00AA1182"/>
    <w:rsid w:val="00AA4F84"/>
    <w:rsid w:val="00AB0C75"/>
    <w:rsid w:val="00AB60A1"/>
    <w:rsid w:val="00AB686A"/>
    <w:rsid w:val="00AB7E4E"/>
    <w:rsid w:val="00AC5249"/>
    <w:rsid w:val="00AC5A64"/>
    <w:rsid w:val="00AD2DCA"/>
    <w:rsid w:val="00AD762E"/>
    <w:rsid w:val="00AE0BFE"/>
    <w:rsid w:val="00AE1267"/>
    <w:rsid w:val="00AF3063"/>
    <w:rsid w:val="00AF3714"/>
    <w:rsid w:val="00AF3CA2"/>
    <w:rsid w:val="00AF5B34"/>
    <w:rsid w:val="00B055E3"/>
    <w:rsid w:val="00B14AAE"/>
    <w:rsid w:val="00B15153"/>
    <w:rsid w:val="00B203E5"/>
    <w:rsid w:val="00B21DC6"/>
    <w:rsid w:val="00B23BCA"/>
    <w:rsid w:val="00B27F52"/>
    <w:rsid w:val="00B301AD"/>
    <w:rsid w:val="00B33FB9"/>
    <w:rsid w:val="00B40944"/>
    <w:rsid w:val="00B4109C"/>
    <w:rsid w:val="00B56311"/>
    <w:rsid w:val="00B5700A"/>
    <w:rsid w:val="00B604A2"/>
    <w:rsid w:val="00B63A4E"/>
    <w:rsid w:val="00B65839"/>
    <w:rsid w:val="00B70562"/>
    <w:rsid w:val="00B70E7C"/>
    <w:rsid w:val="00B750DB"/>
    <w:rsid w:val="00B75F1C"/>
    <w:rsid w:val="00B85ED1"/>
    <w:rsid w:val="00B901B9"/>
    <w:rsid w:val="00B92D5A"/>
    <w:rsid w:val="00B9417D"/>
    <w:rsid w:val="00BA1998"/>
    <w:rsid w:val="00BB1660"/>
    <w:rsid w:val="00BB16F7"/>
    <w:rsid w:val="00BC24FC"/>
    <w:rsid w:val="00BD2169"/>
    <w:rsid w:val="00BD2AD6"/>
    <w:rsid w:val="00BD6E40"/>
    <w:rsid w:val="00BE31C1"/>
    <w:rsid w:val="00BF1916"/>
    <w:rsid w:val="00BF3599"/>
    <w:rsid w:val="00BF6B07"/>
    <w:rsid w:val="00BF6CAD"/>
    <w:rsid w:val="00C0652C"/>
    <w:rsid w:val="00C075C8"/>
    <w:rsid w:val="00C10C03"/>
    <w:rsid w:val="00C146CB"/>
    <w:rsid w:val="00C172D1"/>
    <w:rsid w:val="00C2482D"/>
    <w:rsid w:val="00C269F9"/>
    <w:rsid w:val="00C32F25"/>
    <w:rsid w:val="00C34472"/>
    <w:rsid w:val="00C35574"/>
    <w:rsid w:val="00C51AFF"/>
    <w:rsid w:val="00C54C86"/>
    <w:rsid w:val="00C54E99"/>
    <w:rsid w:val="00C55FAC"/>
    <w:rsid w:val="00C56132"/>
    <w:rsid w:val="00C66692"/>
    <w:rsid w:val="00C67BAE"/>
    <w:rsid w:val="00C75638"/>
    <w:rsid w:val="00C75C24"/>
    <w:rsid w:val="00C965C1"/>
    <w:rsid w:val="00CC6013"/>
    <w:rsid w:val="00CE296A"/>
    <w:rsid w:val="00CE63A4"/>
    <w:rsid w:val="00CF05AC"/>
    <w:rsid w:val="00CF1977"/>
    <w:rsid w:val="00CF4726"/>
    <w:rsid w:val="00D00D72"/>
    <w:rsid w:val="00D00F85"/>
    <w:rsid w:val="00D026DE"/>
    <w:rsid w:val="00D066B2"/>
    <w:rsid w:val="00D10C7D"/>
    <w:rsid w:val="00D213AF"/>
    <w:rsid w:val="00D214BF"/>
    <w:rsid w:val="00D21C28"/>
    <w:rsid w:val="00D25E97"/>
    <w:rsid w:val="00D273A0"/>
    <w:rsid w:val="00D30976"/>
    <w:rsid w:val="00D3136B"/>
    <w:rsid w:val="00D314A8"/>
    <w:rsid w:val="00D437A8"/>
    <w:rsid w:val="00D45F32"/>
    <w:rsid w:val="00D467C2"/>
    <w:rsid w:val="00D511B1"/>
    <w:rsid w:val="00D54BF0"/>
    <w:rsid w:val="00D63BB5"/>
    <w:rsid w:val="00D64F38"/>
    <w:rsid w:val="00D66B99"/>
    <w:rsid w:val="00D66D9A"/>
    <w:rsid w:val="00D674D2"/>
    <w:rsid w:val="00D70EA8"/>
    <w:rsid w:val="00D72708"/>
    <w:rsid w:val="00D752AB"/>
    <w:rsid w:val="00D75A10"/>
    <w:rsid w:val="00D76F34"/>
    <w:rsid w:val="00D76F9E"/>
    <w:rsid w:val="00D81BEF"/>
    <w:rsid w:val="00D9532C"/>
    <w:rsid w:val="00D971FC"/>
    <w:rsid w:val="00D977E7"/>
    <w:rsid w:val="00DB14AE"/>
    <w:rsid w:val="00DC56F4"/>
    <w:rsid w:val="00DD0731"/>
    <w:rsid w:val="00DD3E93"/>
    <w:rsid w:val="00DD4B27"/>
    <w:rsid w:val="00DD6EC1"/>
    <w:rsid w:val="00DE430C"/>
    <w:rsid w:val="00DE7F89"/>
    <w:rsid w:val="00DF2299"/>
    <w:rsid w:val="00DF7FD3"/>
    <w:rsid w:val="00E113A5"/>
    <w:rsid w:val="00E1177D"/>
    <w:rsid w:val="00E11E46"/>
    <w:rsid w:val="00E212CC"/>
    <w:rsid w:val="00E270D5"/>
    <w:rsid w:val="00E2773C"/>
    <w:rsid w:val="00E2794B"/>
    <w:rsid w:val="00E35825"/>
    <w:rsid w:val="00E42FB4"/>
    <w:rsid w:val="00E47832"/>
    <w:rsid w:val="00E6103E"/>
    <w:rsid w:val="00E64F27"/>
    <w:rsid w:val="00E6789D"/>
    <w:rsid w:val="00E7461C"/>
    <w:rsid w:val="00E7513E"/>
    <w:rsid w:val="00E762AA"/>
    <w:rsid w:val="00E83E38"/>
    <w:rsid w:val="00E86F01"/>
    <w:rsid w:val="00E90560"/>
    <w:rsid w:val="00E92762"/>
    <w:rsid w:val="00E95652"/>
    <w:rsid w:val="00EA23A5"/>
    <w:rsid w:val="00EB006E"/>
    <w:rsid w:val="00EB1B13"/>
    <w:rsid w:val="00EC0078"/>
    <w:rsid w:val="00ED10D5"/>
    <w:rsid w:val="00EE2CD2"/>
    <w:rsid w:val="00EF64FB"/>
    <w:rsid w:val="00F00BA1"/>
    <w:rsid w:val="00F32493"/>
    <w:rsid w:val="00F34152"/>
    <w:rsid w:val="00F4414C"/>
    <w:rsid w:val="00F443DF"/>
    <w:rsid w:val="00F53EC7"/>
    <w:rsid w:val="00F55CD8"/>
    <w:rsid w:val="00F60CC1"/>
    <w:rsid w:val="00F75243"/>
    <w:rsid w:val="00F7616B"/>
    <w:rsid w:val="00F8336D"/>
    <w:rsid w:val="00F85D65"/>
    <w:rsid w:val="00F87ADF"/>
    <w:rsid w:val="00F925E1"/>
    <w:rsid w:val="00F92D52"/>
    <w:rsid w:val="00F975A2"/>
    <w:rsid w:val="00FA0D1E"/>
    <w:rsid w:val="00FA1576"/>
    <w:rsid w:val="00FA7F68"/>
    <w:rsid w:val="00FB7258"/>
    <w:rsid w:val="00FC105E"/>
    <w:rsid w:val="00FD4259"/>
    <w:rsid w:val="00FE2F0F"/>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EF537"/>
  <w15:chartTrackingRefBased/>
  <w15:docId w15:val="{95E4194B-67E7-44F4-ADE3-D126FB76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link w:val="HeaderChar"/>
    <w:uiPriority w:val="99"/>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9B681F"/>
    <w:pPr>
      <w:numPr>
        <w:ilvl w:val="1"/>
        <w:numId w:val="1"/>
      </w:numPr>
      <w:tabs>
        <w:tab w:val="clear" w:pos="720"/>
        <w:tab w:val="left" w:pos="774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9B681F"/>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semiHidden/>
    <w:unhideWhenUsed/>
    <w:rsid w:val="00AB686A"/>
    <w:rPr>
      <w:sz w:val="20"/>
      <w:szCs w:val="20"/>
    </w:rPr>
  </w:style>
  <w:style w:type="character" w:customStyle="1" w:styleId="CommentTextChar">
    <w:name w:val="Comment Text Char"/>
    <w:basedOn w:val="DefaultParagraphFont"/>
    <w:link w:val="CommentText"/>
    <w:uiPriority w:val="99"/>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AD762E"/>
    <w:rPr>
      <w:color w:val="605E5C"/>
      <w:shd w:val="clear" w:color="auto" w:fill="E1DFDD"/>
    </w:rPr>
  </w:style>
  <w:style w:type="character" w:customStyle="1" w:styleId="HeaderChar">
    <w:name w:val="Header Char"/>
    <w:basedOn w:val="DefaultParagraphFont"/>
    <w:link w:val="Header"/>
    <w:uiPriority w:val="99"/>
    <w:rsid w:val="009A0756"/>
    <w:rPr>
      <w:snapToGrid w:val="0"/>
    </w:rPr>
  </w:style>
  <w:style w:type="table" w:styleId="TableGrid">
    <w:name w:val="Table Grid"/>
    <w:basedOn w:val="TableNormal"/>
    <w:uiPriority w:val="39"/>
    <w:rsid w:val="00CF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5243"/>
    <w:rPr>
      <w:b/>
      <w:snapToGrid w:val="0"/>
      <w:kern w:val="28"/>
      <w:sz w:val="24"/>
    </w:rPr>
  </w:style>
  <w:style w:type="character" w:customStyle="1" w:styleId="Heading2Char">
    <w:name w:val="Heading 2 Char"/>
    <w:basedOn w:val="DefaultParagraphFont"/>
    <w:link w:val="Heading2"/>
    <w:rsid w:val="00F75243"/>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7.xml"/><Relationship Id="rId21" Type="http://schemas.openxmlformats.org/officeDocument/2006/relationships/hyperlink" Target="http://www.its.ms.gov/Procurement/Pages/RFPS_Awaiting.aspx" TargetMode="Externa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ash@dfa.ms.gov" TargetMode="External"/><Relationship Id="rId32" Type="http://schemas.openxmlformats.org/officeDocument/2006/relationships/hyperlink" Target="mailto:minority@mississippi.org" TargetMode="Externa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aymode.com/mississippi/" TargetMode="Externa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s://mississippi.org/services/minor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yperlink" Target="http://www.dfa.ms.gov/dfa-offices/mmrs/mississippi-suppliers-vendors/supplier-self-service/" TargetMode="Externa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www.its.ms.gov/Procurement/Pages/RFPS_Awaiting.aspx" TargetMode="External"/><Relationship Id="rId38" Type="http://schemas.openxmlformats.org/officeDocument/2006/relationships/hyperlink" Target="https://www.transparency.mississipp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Boilerplate.dotm</Template>
  <TotalTime>21</TotalTime>
  <Pages>61</Pages>
  <Words>22651</Words>
  <Characters>128028</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150379</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Michelle Smith, CMPA</cp:lastModifiedBy>
  <cp:revision>13</cp:revision>
  <cp:lastPrinted>2022-11-22T15:31:00Z</cp:lastPrinted>
  <dcterms:created xsi:type="dcterms:W3CDTF">2022-11-16T21:26:00Z</dcterms:created>
  <dcterms:modified xsi:type="dcterms:W3CDTF">2022-11-22T15:31:00Z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