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57C22" w14:textId="77777777" w:rsidR="00A16C6A" w:rsidRPr="00E1262C" w:rsidRDefault="00A16C6A" w:rsidP="00A16C6A">
      <w:pPr>
        <w:pStyle w:val="Heading8"/>
        <w:jc w:val="left"/>
        <w:sectPr w:rsidR="00A16C6A" w:rsidRPr="00E1262C" w:rsidSect="004C2C1F">
          <w:footerReference w:type="even" r:id="rId11"/>
          <w:footerReference w:type="default" r:id="rId12"/>
          <w:headerReference w:type="first" r:id="rId13"/>
          <w:pgSz w:w="12240" w:h="15840" w:code="1"/>
          <w:pgMar w:top="1440" w:right="1440" w:bottom="1440" w:left="1440" w:header="360" w:footer="720" w:gutter="0"/>
          <w:cols w:space="720"/>
          <w:noEndnote/>
          <w:titlePg/>
          <w:docGrid w:linePitch="299"/>
        </w:sectPr>
      </w:pPr>
    </w:p>
    <w:p w14:paraId="181BFE3F" w14:textId="77777777" w:rsidR="00184696" w:rsidRDefault="00184696" w:rsidP="00CD45B4">
      <w:pPr>
        <w:jc w:val="center"/>
        <w:rPr>
          <w:b/>
          <w:bCs/>
          <w:sz w:val="44"/>
          <w:szCs w:val="44"/>
        </w:rPr>
      </w:pPr>
      <w:r>
        <w:rPr>
          <w:noProof/>
        </w:rPr>
        <w:drawing>
          <wp:inline distT="0" distB="0" distL="0" distR="0" wp14:anchorId="1572983E" wp14:editId="08235BBF">
            <wp:extent cx="1965960" cy="815340"/>
            <wp:effectExtent l="0" t="0" r="0" b="3810"/>
            <wp:docPr id="9" name="Picture 1" descr="A picture containing logo&#10;&#10;AI-generated content may be incorrect.">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descr="A picture containing logo&#10;&#10;AI-generated content may be incorrect.">
                      <a:extLst>
                        <a:ext uri="{FF2B5EF4-FFF2-40B4-BE49-F238E27FC236}">
                          <a16:creationId xmlns:a16="http://schemas.microsoft.com/office/drawing/2014/main" id="{92AAE986-73CF-4230-B8E2-0F4E3BB859AC}"/>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5C981079" w14:textId="4C00B5B5" w:rsidR="00CD45B4" w:rsidRDefault="00CD45B4" w:rsidP="00184696">
      <w:pPr>
        <w:spacing w:before="240"/>
        <w:jc w:val="center"/>
        <w:rPr>
          <w:b/>
          <w:bCs/>
          <w:sz w:val="44"/>
          <w:szCs w:val="44"/>
        </w:rPr>
      </w:pPr>
      <w:r>
        <w:rPr>
          <w:b/>
          <w:bCs/>
          <w:sz w:val="44"/>
          <w:szCs w:val="44"/>
        </w:rPr>
        <w:t>IFB No</w:t>
      </w:r>
      <w:r w:rsidR="00EA037F">
        <w:rPr>
          <w:b/>
          <w:bCs/>
          <w:sz w:val="44"/>
          <w:szCs w:val="44"/>
        </w:rPr>
        <w:t xml:space="preserve">: </w:t>
      </w:r>
      <w:bookmarkStart w:id="0" w:name="RFPNo"/>
      <w:bookmarkEnd w:id="0"/>
      <w:r w:rsidR="00413005">
        <w:rPr>
          <w:b/>
          <w:bCs/>
          <w:sz w:val="44"/>
          <w:szCs w:val="44"/>
        </w:rPr>
        <w:t>4687</w:t>
      </w:r>
    </w:p>
    <w:p w14:paraId="50BCCFFE" w14:textId="6599085F" w:rsidR="00CD45B4" w:rsidRDefault="00CD45B4" w:rsidP="00C22EF1">
      <w:pPr>
        <w:pStyle w:val="Default"/>
        <w:spacing w:before="240" w:after="300"/>
        <w:jc w:val="both"/>
        <w:rPr>
          <w:sz w:val="22"/>
          <w:szCs w:val="22"/>
        </w:rPr>
      </w:pPr>
      <w:r w:rsidRPr="00AE032F">
        <w:rPr>
          <w:b/>
          <w:bCs/>
          <w:sz w:val="22"/>
          <w:szCs w:val="22"/>
        </w:rPr>
        <w:t>INVITATION</w:t>
      </w:r>
      <w:r w:rsidR="00CC06AA" w:rsidRPr="00AE032F">
        <w:rPr>
          <w:b/>
          <w:bCs/>
          <w:sz w:val="22"/>
          <w:szCs w:val="22"/>
        </w:rPr>
        <w:t>:</w:t>
      </w:r>
      <w:r w:rsidR="00CC06AA">
        <w:rPr>
          <w:sz w:val="22"/>
          <w:szCs w:val="22"/>
        </w:rPr>
        <w:t xml:space="preserve"> Sealed</w:t>
      </w:r>
      <w:r>
        <w:rPr>
          <w:sz w:val="22"/>
          <w:szCs w:val="22"/>
        </w:rPr>
        <w:t xml:space="preserve"> bids, subject to the conditions herein stated and attached hereto, will be received at this office until</w:t>
      </w:r>
      <w:r w:rsidR="0012114E">
        <w:rPr>
          <w:sz w:val="22"/>
          <w:szCs w:val="22"/>
        </w:rPr>
        <w:t xml:space="preserve"> </w:t>
      </w:r>
      <w:r w:rsidRPr="0012114E">
        <w:rPr>
          <w:b/>
          <w:bCs/>
          <w:sz w:val="22"/>
          <w:szCs w:val="22"/>
        </w:rPr>
        <w:t>3:00 p.m. Central Time</w:t>
      </w:r>
      <w:r w:rsidR="0012114E" w:rsidRPr="0012114E">
        <w:rPr>
          <w:b/>
          <w:bCs/>
          <w:sz w:val="22"/>
          <w:szCs w:val="22"/>
        </w:rPr>
        <w:t xml:space="preserve"> </w:t>
      </w:r>
      <w:r w:rsidR="0012114E" w:rsidRPr="00E35075">
        <w:rPr>
          <w:b/>
          <w:bCs/>
          <w:sz w:val="22"/>
          <w:szCs w:val="22"/>
        </w:rPr>
        <w:t>on</w:t>
      </w:r>
      <w:r w:rsidR="006165A3" w:rsidRPr="00E35075">
        <w:rPr>
          <w:b/>
          <w:bCs/>
          <w:sz w:val="22"/>
          <w:szCs w:val="22"/>
        </w:rPr>
        <w:t xml:space="preserve"> </w:t>
      </w:r>
      <w:r w:rsidR="008C6C2F" w:rsidRPr="00E35075">
        <w:rPr>
          <w:b/>
          <w:bCs/>
          <w:sz w:val="22"/>
          <w:szCs w:val="22"/>
        </w:rPr>
        <w:t>May 15, 2025</w:t>
      </w:r>
      <w:bookmarkStart w:id="1" w:name="RFPDate"/>
      <w:bookmarkEnd w:id="1"/>
      <w:r>
        <w:rPr>
          <w:sz w:val="22"/>
          <w:szCs w:val="22"/>
        </w:rPr>
        <w:t>, and then publicly opened for furnishing the products and/or services as described below for</w:t>
      </w:r>
      <w:r w:rsidR="007558EC">
        <w:rPr>
          <w:sz w:val="22"/>
          <w:szCs w:val="22"/>
        </w:rPr>
        <w:t xml:space="preserve"> </w:t>
      </w:r>
      <w:bookmarkStart w:id="2" w:name="RFPAgency"/>
      <w:bookmarkEnd w:id="2"/>
      <w:r w:rsidR="00413005" w:rsidRPr="00224BF6">
        <w:rPr>
          <w:b/>
          <w:bCs/>
          <w:sz w:val="22"/>
          <w:szCs w:val="22"/>
        </w:rPr>
        <w:t>Mississippi Department of Transportation</w:t>
      </w:r>
      <w:r w:rsidRPr="00224BF6">
        <w:rPr>
          <w:b/>
          <w:bCs/>
          <w:sz w:val="22"/>
          <w:szCs w:val="22"/>
        </w:rPr>
        <w:t xml:space="preserve"> </w:t>
      </w:r>
      <w:r w:rsidR="00CB599A" w:rsidRPr="00224BF6">
        <w:rPr>
          <w:b/>
          <w:bCs/>
          <w:sz w:val="22"/>
          <w:szCs w:val="22"/>
        </w:rPr>
        <w:t>(</w:t>
      </w:r>
      <w:bookmarkStart w:id="3" w:name="RFPBond"/>
      <w:bookmarkEnd w:id="3"/>
      <w:r w:rsidR="00413005" w:rsidRPr="00224BF6">
        <w:rPr>
          <w:b/>
          <w:bCs/>
          <w:sz w:val="22"/>
          <w:szCs w:val="22"/>
        </w:rPr>
        <w:t>MDOT</w:t>
      </w:r>
      <w:r w:rsidR="00CB599A" w:rsidRPr="00224BF6">
        <w:rPr>
          <w:b/>
          <w:bCs/>
          <w:sz w:val="22"/>
          <w:szCs w:val="22"/>
        </w:rPr>
        <w:t>)</w:t>
      </w:r>
      <w:r w:rsidRPr="00224BF6">
        <w:rPr>
          <w:b/>
          <w:bCs/>
          <w:sz w:val="22"/>
          <w:szCs w:val="22"/>
        </w:rPr>
        <w:t>.</w:t>
      </w:r>
      <w:r>
        <w:rPr>
          <w:sz w:val="22"/>
          <w:szCs w:val="22"/>
        </w:rPr>
        <w:t xml:space="preserve"> </w:t>
      </w:r>
    </w:p>
    <w:tbl>
      <w:tblPr>
        <w:tblStyle w:val="TableGrid"/>
        <w:tblW w:w="936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483"/>
        <w:gridCol w:w="657"/>
        <w:gridCol w:w="7195"/>
        <w:gridCol w:w="10"/>
      </w:tblGrid>
      <w:tr w:rsidR="00560689" w14:paraId="452155EC" w14:textId="77777777" w:rsidTr="00955404">
        <w:trPr>
          <w:gridBefore w:val="1"/>
          <w:wBefore w:w="15" w:type="dxa"/>
        </w:trPr>
        <w:tc>
          <w:tcPr>
            <w:tcW w:w="9345" w:type="dxa"/>
            <w:gridSpan w:val="4"/>
            <w:tcBorders>
              <w:top w:val="double" w:sz="4" w:space="0" w:color="auto"/>
              <w:left w:val="double" w:sz="4" w:space="0" w:color="auto"/>
              <w:right w:val="double" w:sz="4" w:space="0" w:color="auto"/>
            </w:tcBorders>
            <w:vAlign w:val="bottom"/>
          </w:tcPr>
          <w:p w14:paraId="76841B89" w14:textId="0351980A" w:rsidR="00560689" w:rsidRPr="00B4594F" w:rsidRDefault="00465192" w:rsidP="00224BF6">
            <w:pPr>
              <w:pStyle w:val="Default"/>
              <w:spacing w:before="60" w:after="60"/>
              <w:jc w:val="both"/>
              <w:rPr>
                <w:b/>
                <w:bCs/>
                <w:sz w:val="22"/>
                <w:szCs w:val="22"/>
              </w:rPr>
            </w:pPr>
            <w:bookmarkStart w:id="4" w:name="RFPDesc"/>
            <w:bookmarkEnd w:id="4"/>
            <w:r>
              <w:rPr>
                <w:b/>
                <w:bCs/>
                <w:sz w:val="22"/>
                <w:szCs w:val="22"/>
              </w:rPr>
              <w:t xml:space="preserve">Trimble </w:t>
            </w:r>
            <w:r w:rsidR="0050178E">
              <w:rPr>
                <w:b/>
                <w:bCs/>
                <w:sz w:val="22"/>
                <w:szCs w:val="22"/>
              </w:rPr>
              <w:t>E</w:t>
            </w:r>
            <w:r>
              <w:rPr>
                <w:b/>
                <w:bCs/>
                <w:sz w:val="22"/>
                <w:szCs w:val="22"/>
              </w:rPr>
              <w:t>quipment</w:t>
            </w:r>
          </w:p>
        </w:tc>
      </w:tr>
      <w:tr w:rsidR="00CD45B4" w14:paraId="19A60133" w14:textId="77777777" w:rsidTr="00955404">
        <w:trPr>
          <w:gridAfter w:val="1"/>
          <w:wAfter w:w="10" w:type="dxa"/>
        </w:trPr>
        <w:tc>
          <w:tcPr>
            <w:tcW w:w="2155" w:type="dxa"/>
            <w:gridSpan w:val="3"/>
            <w:tcBorders>
              <w:top w:val="triple" w:sz="4" w:space="0" w:color="auto"/>
              <w:left w:val="nil"/>
              <w:bottom w:val="nil"/>
              <w:right w:val="nil"/>
            </w:tcBorders>
            <w:hideMark/>
          </w:tcPr>
          <w:p w14:paraId="54AB0818" w14:textId="77777777" w:rsidR="00CD45B4" w:rsidRDefault="00CD45B4">
            <w:pPr>
              <w:spacing w:before="240"/>
              <w:ind w:left="-110"/>
              <w:rPr>
                <w:b/>
                <w:bCs/>
              </w:rPr>
            </w:pPr>
            <w:r>
              <w:rPr>
                <w:b/>
                <w:bCs/>
              </w:rPr>
              <w:t>Bidder Information</w:t>
            </w:r>
          </w:p>
        </w:tc>
        <w:tc>
          <w:tcPr>
            <w:tcW w:w="7195" w:type="dxa"/>
            <w:tcBorders>
              <w:top w:val="triple" w:sz="4" w:space="0" w:color="auto"/>
              <w:left w:val="nil"/>
              <w:bottom w:val="nil"/>
              <w:right w:val="nil"/>
            </w:tcBorders>
          </w:tcPr>
          <w:p w14:paraId="40626413" w14:textId="77777777" w:rsidR="00CD45B4" w:rsidRDefault="00CD45B4">
            <w:pPr>
              <w:spacing w:before="240"/>
              <w:ind w:left="-110"/>
              <w:rPr>
                <w:b/>
                <w:bCs/>
              </w:rPr>
            </w:pPr>
          </w:p>
        </w:tc>
      </w:tr>
      <w:tr w:rsidR="00CD45B4" w14:paraId="0E3A9E4F" w14:textId="77777777" w:rsidTr="00955404">
        <w:trPr>
          <w:gridAfter w:val="1"/>
          <w:wAfter w:w="10" w:type="dxa"/>
        </w:trPr>
        <w:tc>
          <w:tcPr>
            <w:tcW w:w="1498" w:type="dxa"/>
            <w:gridSpan w:val="2"/>
            <w:hideMark/>
          </w:tcPr>
          <w:p w14:paraId="1088C245" w14:textId="77777777" w:rsidR="00CD45B4" w:rsidRDefault="00CD45B4">
            <w:pPr>
              <w:pStyle w:val="Default"/>
              <w:ind w:left="-106" w:right="-110"/>
              <w:rPr>
                <w:sz w:val="22"/>
                <w:szCs w:val="22"/>
              </w:rPr>
            </w:pPr>
            <w:r>
              <w:rPr>
                <w:sz w:val="22"/>
                <w:szCs w:val="22"/>
              </w:rPr>
              <w:t>Attachment A:</w:t>
            </w:r>
          </w:p>
        </w:tc>
        <w:tc>
          <w:tcPr>
            <w:tcW w:w="7852" w:type="dxa"/>
            <w:gridSpan w:val="2"/>
            <w:hideMark/>
          </w:tcPr>
          <w:p w14:paraId="69918224" w14:textId="77777777" w:rsidR="00CD45B4" w:rsidRDefault="00CD45B4">
            <w:pPr>
              <w:ind w:left="-110"/>
            </w:pPr>
            <w:r>
              <w:t>Bid Form</w:t>
            </w:r>
          </w:p>
        </w:tc>
      </w:tr>
      <w:tr w:rsidR="00CD45B4" w14:paraId="673A855E" w14:textId="77777777" w:rsidTr="00955404">
        <w:trPr>
          <w:gridAfter w:val="1"/>
          <w:wAfter w:w="10" w:type="dxa"/>
        </w:trPr>
        <w:tc>
          <w:tcPr>
            <w:tcW w:w="1498" w:type="dxa"/>
            <w:gridSpan w:val="2"/>
            <w:hideMark/>
          </w:tcPr>
          <w:p w14:paraId="79D80082" w14:textId="77777777" w:rsidR="00CD45B4" w:rsidRDefault="00CD45B4">
            <w:pPr>
              <w:pStyle w:val="Default"/>
              <w:ind w:left="-106" w:right="-110"/>
              <w:rPr>
                <w:sz w:val="22"/>
                <w:szCs w:val="22"/>
              </w:rPr>
            </w:pPr>
            <w:r>
              <w:rPr>
                <w:sz w:val="22"/>
                <w:szCs w:val="22"/>
              </w:rPr>
              <w:t>Attachment B:</w:t>
            </w:r>
          </w:p>
        </w:tc>
        <w:tc>
          <w:tcPr>
            <w:tcW w:w="7852" w:type="dxa"/>
            <w:gridSpan w:val="2"/>
            <w:hideMark/>
          </w:tcPr>
          <w:p w14:paraId="6E9863D3" w14:textId="77777777" w:rsidR="00CD45B4" w:rsidRDefault="00CD45B4">
            <w:pPr>
              <w:ind w:left="-110"/>
            </w:pPr>
            <w:r>
              <w:t>Cost Submission</w:t>
            </w:r>
          </w:p>
        </w:tc>
      </w:tr>
      <w:tr w:rsidR="00CD45B4" w14:paraId="7F97BE28" w14:textId="77777777" w:rsidTr="00955404">
        <w:trPr>
          <w:gridAfter w:val="1"/>
          <w:wAfter w:w="10" w:type="dxa"/>
        </w:trPr>
        <w:tc>
          <w:tcPr>
            <w:tcW w:w="1498" w:type="dxa"/>
            <w:gridSpan w:val="2"/>
            <w:hideMark/>
          </w:tcPr>
          <w:p w14:paraId="4B1B60C2" w14:textId="77777777" w:rsidR="00CD45B4" w:rsidRDefault="00CD45B4">
            <w:pPr>
              <w:pStyle w:val="Default"/>
              <w:ind w:left="-106" w:right="-110"/>
              <w:rPr>
                <w:sz w:val="22"/>
                <w:szCs w:val="22"/>
              </w:rPr>
            </w:pPr>
            <w:r>
              <w:rPr>
                <w:sz w:val="22"/>
                <w:szCs w:val="22"/>
              </w:rPr>
              <w:t>Attachment C:</w:t>
            </w:r>
          </w:p>
        </w:tc>
        <w:tc>
          <w:tcPr>
            <w:tcW w:w="7852" w:type="dxa"/>
            <w:gridSpan w:val="2"/>
            <w:hideMark/>
          </w:tcPr>
          <w:p w14:paraId="745BC4BF" w14:textId="77777777" w:rsidR="00CD45B4" w:rsidRDefault="00CD45B4">
            <w:pPr>
              <w:ind w:left="-110"/>
            </w:pPr>
            <w:r>
              <w:t>IFB Questionnaire</w:t>
            </w:r>
          </w:p>
        </w:tc>
      </w:tr>
      <w:tr w:rsidR="00CD45B4" w14:paraId="29EF0565" w14:textId="77777777" w:rsidTr="00955404">
        <w:trPr>
          <w:gridAfter w:val="1"/>
          <w:wAfter w:w="10" w:type="dxa"/>
        </w:trPr>
        <w:tc>
          <w:tcPr>
            <w:tcW w:w="1498" w:type="dxa"/>
            <w:gridSpan w:val="2"/>
            <w:hideMark/>
          </w:tcPr>
          <w:p w14:paraId="7B66FE96" w14:textId="77777777" w:rsidR="00CD45B4" w:rsidRDefault="00CD45B4">
            <w:pPr>
              <w:pStyle w:val="Default"/>
              <w:ind w:left="-106" w:right="-110"/>
              <w:rPr>
                <w:sz w:val="22"/>
                <w:szCs w:val="22"/>
              </w:rPr>
            </w:pPr>
            <w:r>
              <w:rPr>
                <w:sz w:val="22"/>
                <w:szCs w:val="22"/>
              </w:rPr>
              <w:t>Attachment D:</w:t>
            </w:r>
          </w:p>
        </w:tc>
        <w:tc>
          <w:tcPr>
            <w:tcW w:w="7852" w:type="dxa"/>
            <w:gridSpan w:val="2"/>
            <w:hideMark/>
          </w:tcPr>
          <w:p w14:paraId="3941BCA6" w14:textId="77777777" w:rsidR="00CD45B4" w:rsidRDefault="00CD45B4">
            <w:pPr>
              <w:ind w:left="-110"/>
            </w:pPr>
            <w:r>
              <w:t>References</w:t>
            </w:r>
          </w:p>
        </w:tc>
      </w:tr>
      <w:tr w:rsidR="00CD45B4" w14:paraId="1029204C" w14:textId="77777777" w:rsidTr="00955404">
        <w:trPr>
          <w:gridAfter w:val="1"/>
          <w:wAfter w:w="10" w:type="dxa"/>
        </w:trPr>
        <w:tc>
          <w:tcPr>
            <w:tcW w:w="1498" w:type="dxa"/>
            <w:gridSpan w:val="2"/>
            <w:hideMark/>
          </w:tcPr>
          <w:p w14:paraId="51AECC68" w14:textId="77777777" w:rsidR="00CD45B4" w:rsidRDefault="00CD45B4">
            <w:pPr>
              <w:pStyle w:val="Default"/>
              <w:ind w:left="-106" w:right="-110"/>
              <w:rPr>
                <w:sz w:val="22"/>
                <w:szCs w:val="22"/>
              </w:rPr>
            </w:pPr>
            <w:r>
              <w:rPr>
                <w:sz w:val="22"/>
                <w:szCs w:val="22"/>
              </w:rPr>
              <w:t>Attachment E:</w:t>
            </w:r>
          </w:p>
        </w:tc>
        <w:tc>
          <w:tcPr>
            <w:tcW w:w="7852" w:type="dxa"/>
            <w:gridSpan w:val="2"/>
            <w:hideMark/>
          </w:tcPr>
          <w:p w14:paraId="39E48E05" w14:textId="77777777" w:rsidR="00CD45B4" w:rsidRDefault="00CD45B4">
            <w:pPr>
              <w:ind w:left="-110"/>
            </w:pPr>
            <w:r>
              <w:t>Contract Exceptions</w:t>
            </w:r>
          </w:p>
        </w:tc>
      </w:tr>
      <w:tr w:rsidR="00CD45B4" w14:paraId="57923050" w14:textId="77777777" w:rsidTr="00955404">
        <w:trPr>
          <w:gridAfter w:val="1"/>
          <w:wAfter w:w="10" w:type="dxa"/>
        </w:trPr>
        <w:tc>
          <w:tcPr>
            <w:tcW w:w="1498" w:type="dxa"/>
            <w:gridSpan w:val="2"/>
            <w:tcBorders>
              <w:top w:val="nil"/>
              <w:left w:val="nil"/>
              <w:bottom w:val="triple" w:sz="4" w:space="0" w:color="auto"/>
              <w:right w:val="nil"/>
            </w:tcBorders>
            <w:hideMark/>
          </w:tcPr>
          <w:p w14:paraId="14C8CC38" w14:textId="77777777" w:rsidR="00CD45B4" w:rsidRDefault="00CD45B4">
            <w:pPr>
              <w:pStyle w:val="Default"/>
              <w:spacing w:after="240"/>
              <w:ind w:left="-106" w:right="-110"/>
              <w:rPr>
                <w:sz w:val="22"/>
                <w:szCs w:val="22"/>
              </w:rPr>
            </w:pPr>
            <w:r>
              <w:rPr>
                <w:sz w:val="22"/>
                <w:szCs w:val="22"/>
              </w:rPr>
              <w:t>Attachment F:</w:t>
            </w:r>
          </w:p>
        </w:tc>
        <w:tc>
          <w:tcPr>
            <w:tcW w:w="7852" w:type="dxa"/>
            <w:gridSpan w:val="2"/>
            <w:tcBorders>
              <w:top w:val="nil"/>
              <w:left w:val="nil"/>
              <w:bottom w:val="triple" w:sz="4" w:space="0" w:color="auto"/>
              <w:right w:val="nil"/>
            </w:tcBorders>
            <w:hideMark/>
          </w:tcPr>
          <w:p w14:paraId="764F3431" w14:textId="77777777" w:rsidR="00CD45B4" w:rsidRDefault="00CD45B4">
            <w:pPr>
              <w:spacing w:after="240"/>
              <w:ind w:left="-110"/>
            </w:pPr>
            <w:r>
              <w:t>Standard Contract</w:t>
            </w:r>
          </w:p>
        </w:tc>
      </w:tr>
    </w:tbl>
    <w:p w14:paraId="1E54584A" w14:textId="77777777" w:rsidR="00CD45B4" w:rsidRDefault="00CD45B4" w:rsidP="00CD45B4">
      <w:pPr>
        <w:spacing w:before="240" w:after="120"/>
      </w:pPr>
      <w:r>
        <w:t>Bidder must submit bid and attachments to:</w:t>
      </w:r>
    </w:p>
    <w:tbl>
      <w:tblPr>
        <w:tblStyle w:val="TableGrid"/>
        <w:tblW w:w="0" w:type="auto"/>
        <w:tblLook w:val="04A0" w:firstRow="1" w:lastRow="0" w:firstColumn="1" w:lastColumn="0" w:noHBand="0" w:noVBand="1"/>
      </w:tblPr>
      <w:tblGrid>
        <w:gridCol w:w="9330"/>
      </w:tblGrid>
      <w:tr w:rsidR="00F9203A" w14:paraId="505D84CC" w14:textId="77777777" w:rsidTr="00F9203A">
        <w:tc>
          <w:tcPr>
            <w:tcW w:w="9350" w:type="dxa"/>
            <w:tcBorders>
              <w:top w:val="double" w:sz="4" w:space="0" w:color="auto"/>
              <w:left w:val="double" w:sz="4" w:space="0" w:color="auto"/>
              <w:bottom w:val="double" w:sz="4" w:space="0" w:color="auto"/>
              <w:right w:val="double" w:sz="4" w:space="0" w:color="auto"/>
            </w:tcBorders>
          </w:tcPr>
          <w:p w14:paraId="24CBBF97" w14:textId="2804CB6A" w:rsidR="00F9203A" w:rsidRDefault="00413005" w:rsidP="00F9203A">
            <w:pPr>
              <w:spacing w:before="120"/>
              <w:jc w:val="center"/>
            </w:pPr>
            <w:bookmarkStart w:id="5" w:name="RFPUserName"/>
            <w:bookmarkEnd w:id="5"/>
            <w:r>
              <w:t>Roshunda Mitchell</w:t>
            </w:r>
          </w:p>
          <w:p w14:paraId="3781B9E1" w14:textId="77777777" w:rsidR="00F9203A" w:rsidRDefault="00F9203A" w:rsidP="00F9203A">
            <w:pPr>
              <w:jc w:val="center"/>
            </w:pPr>
            <w:r>
              <w:t>Technology Consultant</w:t>
            </w:r>
          </w:p>
          <w:p w14:paraId="06C4C528" w14:textId="77777777" w:rsidR="00F9203A" w:rsidRDefault="00F9203A" w:rsidP="00F9203A">
            <w:pPr>
              <w:jc w:val="center"/>
            </w:pPr>
            <w:r>
              <w:t>Information Technology Services</w:t>
            </w:r>
          </w:p>
          <w:p w14:paraId="45CC4FE5" w14:textId="77777777" w:rsidR="00F9203A" w:rsidRDefault="00F9203A" w:rsidP="00F9203A">
            <w:pPr>
              <w:jc w:val="center"/>
            </w:pPr>
            <w:r>
              <w:t>3771 Eastwood Drive</w:t>
            </w:r>
          </w:p>
          <w:p w14:paraId="4A21DF27" w14:textId="77777777" w:rsidR="00F9203A" w:rsidRDefault="00F9203A" w:rsidP="00F9203A">
            <w:pPr>
              <w:jc w:val="center"/>
            </w:pPr>
            <w:r>
              <w:t>Jackson, MS 39211</w:t>
            </w:r>
          </w:p>
          <w:p w14:paraId="107AC8A4" w14:textId="6CB04588" w:rsidR="00F9203A" w:rsidRDefault="00F9203A" w:rsidP="00F9203A">
            <w:pPr>
              <w:jc w:val="center"/>
            </w:pPr>
            <w:r>
              <w:t>(601) 432-</w:t>
            </w:r>
            <w:bookmarkStart w:id="6" w:name="RFPLast4"/>
            <w:bookmarkEnd w:id="6"/>
            <w:r w:rsidR="00413005">
              <w:t>8223</w:t>
            </w:r>
          </w:p>
          <w:p w14:paraId="516FFD84" w14:textId="5E7D625E" w:rsidR="00F9203A" w:rsidRDefault="00413005" w:rsidP="00F9203A">
            <w:pPr>
              <w:spacing w:after="60"/>
              <w:jc w:val="center"/>
            </w:pPr>
            <w:bookmarkStart w:id="7" w:name="RFPEmail"/>
            <w:bookmarkEnd w:id="7"/>
            <w:r>
              <w:t>Roshunda.Mitchell</w:t>
            </w:r>
            <w:r w:rsidR="00F9203A">
              <w:t>@its.ms.gov</w:t>
            </w:r>
          </w:p>
        </w:tc>
      </w:tr>
    </w:tbl>
    <w:p w14:paraId="2EBC69C4" w14:textId="32E8417D" w:rsidR="00CD45B4" w:rsidRDefault="00CD45B4" w:rsidP="00CE64FC">
      <w:pPr>
        <w:spacing w:before="240" w:after="240"/>
        <w:jc w:val="both"/>
      </w:pPr>
      <w:r>
        <w:t xml:space="preserve">To prevent opening by unauthorized individuals, your bid should be placed in a </w:t>
      </w:r>
      <w:r w:rsidR="00CC06AA">
        <w:t>sealed envelope</w:t>
      </w:r>
      <w:r>
        <w:t>/package and plainly identified as follows:</w:t>
      </w:r>
      <w:r w:rsidR="00E45C39">
        <w:t xml:space="preserve"> </w:t>
      </w:r>
    </w:p>
    <w:tbl>
      <w:tblPr>
        <w:tblStyle w:val="TableGrid"/>
        <w:tblW w:w="0" w:type="auto"/>
        <w:tblLook w:val="04A0" w:firstRow="1" w:lastRow="0" w:firstColumn="1" w:lastColumn="0" w:noHBand="0" w:noVBand="1"/>
      </w:tblPr>
      <w:tblGrid>
        <w:gridCol w:w="9330"/>
      </w:tblGrid>
      <w:tr w:rsidR="00F9203A" w14:paraId="36E79E6D" w14:textId="77777777" w:rsidTr="00CE64FC">
        <w:tc>
          <w:tcPr>
            <w:tcW w:w="9350" w:type="dxa"/>
            <w:tcBorders>
              <w:top w:val="double" w:sz="4" w:space="0" w:color="auto"/>
              <w:left w:val="double" w:sz="4" w:space="0" w:color="auto"/>
              <w:bottom w:val="double" w:sz="4" w:space="0" w:color="auto"/>
              <w:right w:val="double" w:sz="4" w:space="0" w:color="auto"/>
            </w:tcBorders>
          </w:tcPr>
          <w:p w14:paraId="0D324E03" w14:textId="5247BC51" w:rsidR="00F9203A" w:rsidRPr="00F9203A" w:rsidRDefault="00F9203A" w:rsidP="00CE64FC">
            <w:pPr>
              <w:spacing w:before="60"/>
              <w:jc w:val="center"/>
              <w:rPr>
                <w:color w:val="000000"/>
              </w:rPr>
            </w:pPr>
            <w:r w:rsidRPr="00F9203A">
              <w:rPr>
                <w:color w:val="000000"/>
              </w:rPr>
              <w:t>SUBMITTED IN RESPONSE TO IFB NUMBER</w:t>
            </w:r>
            <w:r>
              <w:rPr>
                <w:color w:val="000000"/>
              </w:rPr>
              <w:t xml:space="preserve"> </w:t>
            </w:r>
            <w:bookmarkStart w:id="8" w:name="RFPNo2"/>
            <w:bookmarkEnd w:id="8"/>
            <w:r w:rsidR="00413005">
              <w:rPr>
                <w:color w:val="000000"/>
              </w:rPr>
              <w:t>4687</w:t>
            </w:r>
          </w:p>
          <w:p w14:paraId="5DE77958" w14:textId="50D085C7" w:rsidR="00F9203A" w:rsidRDefault="000C0A9D" w:rsidP="00F9203A">
            <w:pPr>
              <w:jc w:val="center"/>
              <w:rPr>
                <w:color w:val="000000"/>
              </w:rPr>
            </w:pPr>
            <w:bookmarkStart w:id="9" w:name="RFPDate2"/>
            <w:bookmarkEnd w:id="9"/>
            <w:r w:rsidRPr="00E35075">
              <w:rPr>
                <w:color w:val="000000"/>
              </w:rPr>
              <w:t>May 15, 2025</w:t>
            </w:r>
            <w:r w:rsidR="00691CB1">
              <w:rPr>
                <w:color w:val="000000"/>
              </w:rPr>
              <w:t xml:space="preserve"> </w:t>
            </w:r>
            <w:r w:rsidR="00F9203A">
              <w:rPr>
                <w:color w:val="000000"/>
              </w:rPr>
              <w:t>@ 3:00 p.m. Central Time</w:t>
            </w:r>
          </w:p>
          <w:p w14:paraId="1426FDE9" w14:textId="5AFC5B80" w:rsidR="00F9203A" w:rsidRDefault="00F9203A" w:rsidP="00CE64FC">
            <w:pPr>
              <w:spacing w:after="60"/>
              <w:jc w:val="center"/>
            </w:pPr>
            <w:r w:rsidRPr="00F9203A">
              <w:rPr>
                <w:color w:val="000000"/>
              </w:rPr>
              <w:t>ATTENTION</w:t>
            </w:r>
            <w:r w:rsidR="00CE64FC">
              <w:rPr>
                <w:color w:val="000000"/>
              </w:rPr>
              <w:t xml:space="preserve">:  </w:t>
            </w:r>
            <w:bookmarkStart w:id="10" w:name="RFPUserName2"/>
            <w:bookmarkEnd w:id="10"/>
            <w:r w:rsidR="00413005">
              <w:rPr>
                <w:color w:val="000000"/>
              </w:rPr>
              <w:t>Roshunda Mitchell</w:t>
            </w:r>
          </w:p>
        </w:tc>
      </w:tr>
    </w:tbl>
    <w:p w14:paraId="6EB579B6" w14:textId="77777777" w:rsidR="00CD45B4" w:rsidRDefault="00CD45B4" w:rsidP="004812F2">
      <w:pPr>
        <w:spacing w:before="480"/>
        <w:jc w:val="center"/>
      </w:pPr>
      <w:r>
        <w:t>___________________________________</w:t>
      </w:r>
    </w:p>
    <w:p w14:paraId="430B2B36" w14:textId="77777777" w:rsidR="00D5766B" w:rsidRDefault="00D5766B" w:rsidP="003E2DE3">
      <w:pPr>
        <w:jc w:val="center"/>
        <w:rPr>
          <w:b/>
        </w:rPr>
      </w:pPr>
      <w:r w:rsidRPr="00D5766B">
        <w:rPr>
          <w:b/>
        </w:rPr>
        <w:t xml:space="preserve">Craig P. Orgeron, </w:t>
      </w:r>
      <w:r w:rsidR="008515E2">
        <w:rPr>
          <w:b/>
        </w:rPr>
        <w:t xml:space="preserve">CPM, </w:t>
      </w:r>
      <w:r w:rsidRPr="00D5766B">
        <w:rPr>
          <w:b/>
        </w:rPr>
        <w:t>Ph.D.</w:t>
      </w:r>
    </w:p>
    <w:p w14:paraId="1E858645" w14:textId="5644436A" w:rsidR="00BF6B07" w:rsidRDefault="00BF6B07" w:rsidP="003E2DE3">
      <w:pPr>
        <w:jc w:val="center"/>
        <w:rPr>
          <w:b/>
          <w:bCs/>
        </w:rPr>
      </w:pPr>
      <w:r w:rsidRPr="003560BD">
        <w:rPr>
          <w:b/>
          <w:bCs/>
        </w:rPr>
        <w:t>Executive Director</w:t>
      </w:r>
    </w:p>
    <w:p w14:paraId="037CBBC5" w14:textId="77777777" w:rsidR="000B0FD9" w:rsidRDefault="000B0FD9" w:rsidP="003E2DE3">
      <w:pPr>
        <w:jc w:val="center"/>
        <w:rPr>
          <w:b/>
          <w:bCs/>
        </w:rPr>
      </w:pPr>
    </w:p>
    <w:p w14:paraId="1388DA50" w14:textId="77777777" w:rsidR="00C22EF1" w:rsidRPr="003560BD" w:rsidRDefault="00C22EF1" w:rsidP="00C22EF1">
      <w:pPr>
        <w:jc w:val="both"/>
        <w:rPr>
          <w:b/>
          <w:bCs/>
        </w:rPr>
        <w:sectPr w:rsidR="00C22EF1" w:rsidRPr="003560BD" w:rsidSect="004C2C1F">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noEndnote/>
          <w:titlePg/>
          <w:docGrid w:linePitch="254"/>
        </w:sectPr>
      </w:pPr>
    </w:p>
    <w:p w14:paraId="042BE70A" w14:textId="251047EB"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413005">
        <w:rPr>
          <w:rFonts w:asciiTheme="minorHAnsi" w:hAnsiTheme="minorHAnsi" w:cstheme="minorHAnsi"/>
          <w:b/>
          <w:bCs/>
          <w:color w:val="000000" w:themeColor="text1"/>
        </w:rPr>
        <w:t>4687</w:t>
      </w:r>
    </w:p>
    <w:p w14:paraId="234B120C"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12001EAB" w14:textId="1A5EE045"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413005">
        <w:rPr>
          <w:rFonts w:asciiTheme="minorHAnsi" w:hAnsiTheme="minorHAnsi" w:cstheme="minorHAnsi"/>
          <w:b/>
          <w:bCs/>
          <w:color w:val="000000" w:themeColor="text1"/>
        </w:rPr>
        <w:t>48864</w:t>
      </w:r>
    </w:p>
    <w:p w14:paraId="29A54477" w14:textId="77777777" w:rsidR="000B0FD9" w:rsidRPr="008A3D5D" w:rsidRDefault="000B0FD9" w:rsidP="001A45DD">
      <w:pPr>
        <w:widowControl/>
        <w:spacing w:before="360"/>
        <w:jc w:val="both"/>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44404180" w14:textId="77777777" w:rsidR="000B0FD9" w:rsidRPr="008A3D5D" w:rsidRDefault="000B0FD9" w:rsidP="000B0FD9">
      <w:pPr>
        <w:pStyle w:val="IFBLevel1"/>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701DB525" w14:textId="77777777" w:rsidR="000B0FD9" w:rsidRPr="008A3D5D" w:rsidRDefault="000B0FD9" w:rsidP="000B0FD9">
      <w:pPr>
        <w:pStyle w:val="IFBLevel1"/>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3EBB50FD" w14:textId="77777777" w:rsidR="000B0FD9" w:rsidRPr="008A3D5D" w:rsidRDefault="000B0FD9" w:rsidP="000B0FD9">
      <w:pPr>
        <w:pStyle w:val="IFBLevel1"/>
      </w:pPr>
      <w:r w:rsidRPr="008A3D5D">
        <w:t xml:space="preserve">Bids or alterations by fax, e-mail, or phone will not be accepted. </w:t>
      </w:r>
    </w:p>
    <w:p w14:paraId="331EE030" w14:textId="5181ED9D" w:rsidR="000B0FD9" w:rsidRPr="00F013C5" w:rsidRDefault="000B0FD9" w:rsidP="00F013C5">
      <w:pPr>
        <w:pStyle w:val="IFBLevel1"/>
      </w:pPr>
      <w:r w:rsidRPr="00F013C5">
        <w:t>All bid openings are open to the public.</w:t>
      </w:r>
      <w:r w:rsidR="00DF62DB">
        <w:t xml:space="preserve">  </w:t>
      </w:r>
      <w:r w:rsidRPr="00F013C5">
        <w:t xml:space="preserve">The ITS staff will read the name of </w:t>
      </w:r>
      <w:proofErr w:type="gramStart"/>
      <w:r w:rsidRPr="00F013C5">
        <w:t>bidder</w:t>
      </w:r>
      <w:proofErr w:type="gramEnd"/>
      <w:r w:rsidRPr="00F013C5">
        <w:t xml:space="preserve"> responding, along with the total bid price. </w:t>
      </w:r>
      <w:r w:rsidR="00DF62DB">
        <w:t xml:space="preserve"> </w:t>
      </w:r>
      <w:r w:rsidRPr="00F013C5">
        <w:t>Bidders wishing to attend the bid opening at 3:00p.m. on the day bids are due may do so via telephone.</w:t>
      </w:r>
      <w:r w:rsidR="00DF62DB">
        <w:t xml:space="preserve">  </w:t>
      </w:r>
      <w:r w:rsidRPr="00F013C5">
        <w:t>Bidders may dial</w:t>
      </w:r>
      <w:r w:rsidR="00F013C5" w:rsidRPr="00F013C5">
        <w:t xml:space="preserve"> </w:t>
      </w:r>
      <w:r w:rsidR="007C06E5">
        <w:t>1-888-822-7517</w:t>
      </w:r>
      <w:r w:rsidR="00F013C5" w:rsidRPr="00F013C5">
        <w:t xml:space="preserve"> </w:t>
      </w:r>
      <w:r w:rsidRPr="00F013C5">
        <w:t>and use Access Code</w:t>
      </w:r>
      <w:r w:rsidR="00F013C5" w:rsidRPr="00F013C5">
        <w:t xml:space="preserve"> </w:t>
      </w:r>
      <w:r w:rsidR="007C06E5">
        <w:t>855556</w:t>
      </w:r>
      <w:r w:rsidR="00F013C5" w:rsidRPr="00F013C5">
        <w:t>.</w:t>
      </w:r>
    </w:p>
    <w:p w14:paraId="428B68F4" w14:textId="77777777" w:rsidR="000B0FD9" w:rsidRPr="008A3D5D" w:rsidRDefault="000B0FD9" w:rsidP="000B0FD9">
      <w:pPr>
        <w:pStyle w:val="IFBLevel1"/>
      </w:pPr>
      <w:r w:rsidRPr="008A3D5D">
        <w:t xml:space="preserve">ITS reserves the right to reject any bids, including those with exceptions, prior to and at any time during negotiations. </w:t>
      </w:r>
    </w:p>
    <w:p w14:paraId="79463879" w14:textId="77777777" w:rsidR="000B0FD9" w:rsidRPr="008A3D5D" w:rsidRDefault="000B0FD9" w:rsidP="000B0FD9">
      <w:pPr>
        <w:pStyle w:val="IFBLevel1"/>
      </w:pPr>
      <w:r w:rsidRPr="008A3D5D">
        <w:t xml:space="preserve">ITS reserves the right to waive any defect or irregularity in any bid procedure. </w:t>
      </w:r>
    </w:p>
    <w:p w14:paraId="15F16003" w14:textId="77777777" w:rsidR="000B0FD9" w:rsidRPr="008A3D5D" w:rsidRDefault="000B0FD9" w:rsidP="000B0FD9">
      <w:pPr>
        <w:pStyle w:val="IFBLevel1"/>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67FD15D9" w14:textId="77777777" w:rsidR="000B0FD9" w:rsidRPr="008A3D5D" w:rsidRDefault="000B0FD9" w:rsidP="000B0FD9">
      <w:pPr>
        <w:pStyle w:val="IFBLevel1"/>
      </w:pPr>
      <w:r w:rsidRPr="008A3D5D">
        <w:t xml:space="preserve">The Bidder must conform to the following standards in the preparation of the Bidder’s bid: </w:t>
      </w:r>
    </w:p>
    <w:p w14:paraId="733C1FF6" w14:textId="77777777" w:rsidR="000B0FD9" w:rsidRPr="008A3D5D" w:rsidRDefault="000B0FD9" w:rsidP="000B0FD9">
      <w:pPr>
        <w:pStyle w:val="IFBLevel2"/>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64A3236A" w14:textId="77777777" w:rsidR="000B0FD9" w:rsidRPr="008A3D5D" w:rsidRDefault="000B0FD9" w:rsidP="000B0FD9">
      <w:pPr>
        <w:pStyle w:val="IFBLevel2"/>
      </w:pPr>
      <w:r w:rsidRPr="008A3D5D">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61928DDF" w14:textId="77777777" w:rsidR="000B0FD9" w:rsidRPr="008A3D5D" w:rsidRDefault="000B0FD9" w:rsidP="000B0FD9">
      <w:pPr>
        <w:pStyle w:val="IFBLevel2"/>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4E598139" w14:textId="77777777" w:rsidR="000B0FD9" w:rsidRDefault="000B0FD9" w:rsidP="000B0FD9">
      <w:pPr>
        <w:pStyle w:val="IFBLevel2"/>
        <w:numPr>
          <w:ilvl w:val="0"/>
          <w:numId w:val="0"/>
        </w:numPr>
        <w:ind w:left="1440" w:hanging="720"/>
      </w:pPr>
    </w:p>
    <w:p w14:paraId="5ABF400C" w14:textId="77777777" w:rsidR="008A3D5D" w:rsidRPr="008A3D5D" w:rsidRDefault="008A3D5D" w:rsidP="00E54AD2">
      <w:pPr>
        <w:pStyle w:val="IFBLevel2"/>
      </w:pPr>
      <w:r w:rsidRPr="008A3D5D">
        <w:t xml:space="preserve">All items in this IFB must be met by the Bidder with the exception of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7608EC1D" w14:textId="77777777" w:rsidR="008A3D5D" w:rsidRPr="008A3D5D" w:rsidRDefault="008A3D5D" w:rsidP="00E54AD2">
      <w:pPr>
        <w:pStyle w:val="IFBLevel2"/>
      </w:pPr>
      <w:r w:rsidRPr="008A3D5D">
        <w:t xml:space="preserve">Where an outline point asks a question or requests information, the Bidder must respond with the </w:t>
      </w:r>
      <w:r w:rsidRPr="00D42EE3">
        <w:rPr>
          <w:u w:val="single"/>
        </w:rPr>
        <w:t>specific</w:t>
      </w:r>
      <w:r w:rsidRPr="008A3D5D">
        <w:t xml:space="preserve"> answer or information requested. </w:t>
      </w:r>
    </w:p>
    <w:p w14:paraId="4F5719FB" w14:textId="77777777" w:rsidR="008A3D5D" w:rsidRPr="008A3D5D" w:rsidRDefault="008A3D5D" w:rsidP="00E54AD2">
      <w:pPr>
        <w:pStyle w:val="IFBLevel2"/>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5B8C9F5A" w14:textId="77777777" w:rsidR="008A3D5D" w:rsidRPr="008A3D5D" w:rsidRDefault="008A3D5D" w:rsidP="00E54AD2">
      <w:pPr>
        <w:pStyle w:val="IFBLevel2"/>
      </w:pPr>
      <w:r w:rsidRPr="008A3D5D">
        <w:t xml:space="preserve">The Bidder must respond to </w:t>
      </w:r>
      <w:r w:rsidRPr="00D42EE3">
        <w:rPr>
          <w:u w:val="single"/>
        </w:rPr>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3CCA327C" w14:textId="77777777" w:rsidR="008A3D5D" w:rsidRPr="008A3D5D" w:rsidRDefault="008A3D5D" w:rsidP="00E54AD2">
      <w:pPr>
        <w:pStyle w:val="IFBLevel1"/>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33FFA360" w14:textId="77777777" w:rsidR="008A3D5D" w:rsidRPr="008A3D5D" w:rsidRDefault="008A3D5D" w:rsidP="00E54AD2">
      <w:pPr>
        <w:pStyle w:val="IFBLevel1"/>
      </w:pPr>
      <w:r w:rsidRPr="008A3D5D">
        <w:t xml:space="preserve">Unsolicited clarifications and updates submitted after the deadline for bids will be accepted or rejected at the sole discretion of ITS. </w:t>
      </w:r>
    </w:p>
    <w:p w14:paraId="712B7C07" w14:textId="77777777" w:rsidR="008A3D5D" w:rsidRPr="008A3D5D" w:rsidRDefault="008A3D5D" w:rsidP="00E54AD2">
      <w:pPr>
        <w:pStyle w:val="IFBLevel1"/>
      </w:pPr>
      <w:r w:rsidRPr="008A3D5D">
        <w:t xml:space="preserve">Unsolicited clarifications in the evaluation and selection of best bid will be considered only if all the following conditions are met: </w:t>
      </w:r>
    </w:p>
    <w:p w14:paraId="2C4216CC" w14:textId="77777777" w:rsidR="008A3D5D" w:rsidRPr="008A3D5D" w:rsidRDefault="008A3D5D" w:rsidP="00E54AD2">
      <w:pPr>
        <w:pStyle w:val="IFBLevel2"/>
      </w:pPr>
      <w:r w:rsidRPr="008A3D5D">
        <w:t xml:space="preserve">A clarification </w:t>
      </w:r>
      <w:proofErr w:type="gramStart"/>
      <w:r w:rsidRPr="008A3D5D">
        <w:t>to</w:t>
      </w:r>
      <w:proofErr w:type="gramEnd"/>
      <w:r w:rsidRPr="008A3D5D">
        <w:t xml:space="preserve"> a bid that includes a newly announced product line or service with equal or additional capability to be provided at or less than the proposed price will be considered. </w:t>
      </w:r>
    </w:p>
    <w:p w14:paraId="7E716C7E" w14:textId="77777777" w:rsidR="008A3D5D" w:rsidRPr="008A3D5D" w:rsidRDefault="008A3D5D" w:rsidP="00E54AD2">
      <w:pPr>
        <w:pStyle w:val="IFBLevel2"/>
      </w:pPr>
      <w:r w:rsidRPr="008A3D5D">
        <w:t xml:space="preserve">Information provided must be in effect nationally and have been formally and publicly announced through a news medium that </w:t>
      </w:r>
      <w:proofErr w:type="gramStart"/>
      <w:r w:rsidRPr="008A3D5D">
        <w:t>the Bidder</w:t>
      </w:r>
      <w:proofErr w:type="gramEnd"/>
      <w:r w:rsidRPr="008A3D5D">
        <w:t xml:space="preserve"> normally uses to convey customer information. </w:t>
      </w:r>
    </w:p>
    <w:p w14:paraId="605C1C8D" w14:textId="77777777" w:rsidR="008A3D5D" w:rsidRPr="008A3D5D" w:rsidRDefault="008A3D5D" w:rsidP="00E54AD2">
      <w:pPr>
        <w:pStyle w:val="IFBLevel2"/>
      </w:pPr>
      <w:r w:rsidRPr="008A3D5D">
        <w:t>Clarifications must be received early enough in the evaluation process to allow adequate time for re-evaluation.</w:t>
      </w:r>
    </w:p>
    <w:p w14:paraId="48C033F3" w14:textId="77777777" w:rsidR="008A3D5D" w:rsidRPr="008A3D5D" w:rsidRDefault="008A3D5D" w:rsidP="00E54AD2">
      <w:pPr>
        <w:pStyle w:val="IFBLevel2"/>
      </w:pPr>
      <w:r w:rsidRPr="008A3D5D">
        <w:t xml:space="preserve">The Bidder must follow </w:t>
      </w:r>
      <w:proofErr w:type="gramStart"/>
      <w:r w:rsidRPr="008A3D5D">
        <w:t>procedures</w:t>
      </w:r>
      <w:proofErr w:type="gramEnd"/>
      <w:r w:rsidRPr="008A3D5D">
        <w:t xml:space="preserve"> outlined herein for submitting updates and clarifications. </w:t>
      </w:r>
    </w:p>
    <w:p w14:paraId="1095CC3E" w14:textId="77777777" w:rsidR="008A3D5D" w:rsidRPr="008A3D5D" w:rsidRDefault="008A3D5D" w:rsidP="00E54AD2">
      <w:pPr>
        <w:pStyle w:val="IFBLevel2"/>
      </w:pPr>
      <w:r w:rsidRPr="008A3D5D">
        <w:t xml:space="preserve">The Bidder must submit a statement outlining the circumstances for </w:t>
      </w:r>
      <w:proofErr w:type="gramStart"/>
      <w:r w:rsidRPr="008A3D5D">
        <w:t>the clarification</w:t>
      </w:r>
      <w:proofErr w:type="gramEnd"/>
      <w:r w:rsidRPr="008A3D5D">
        <w:t xml:space="preserve">. </w:t>
      </w:r>
    </w:p>
    <w:p w14:paraId="5DC92DA1" w14:textId="77777777" w:rsidR="008A3D5D" w:rsidRPr="008A3D5D" w:rsidRDefault="008A3D5D" w:rsidP="00E54AD2">
      <w:pPr>
        <w:pStyle w:val="IFBLevel2"/>
      </w:pPr>
      <w:r w:rsidRPr="008A3D5D">
        <w:lastRenderedPageBreak/>
        <w:t xml:space="preserve">The Bidder must submit unsolicited clarifications via USB in the same manner as detailed in Item 8 above. </w:t>
      </w:r>
    </w:p>
    <w:p w14:paraId="09E861CB" w14:textId="77777777" w:rsidR="008A3D5D" w:rsidRPr="008A3D5D" w:rsidRDefault="008A3D5D" w:rsidP="00E54AD2">
      <w:pPr>
        <w:pStyle w:val="IFBLevel2"/>
      </w:pPr>
      <w:r w:rsidRPr="008A3D5D">
        <w:t xml:space="preserve">The Bidder must be specific about which part of the original bid is being changed by the clarification (i.e., must include exact IFB reference to section and outline point). </w:t>
      </w:r>
    </w:p>
    <w:p w14:paraId="32FC563B" w14:textId="77777777" w:rsidR="008A3D5D" w:rsidRPr="008A3D5D" w:rsidRDefault="008A3D5D" w:rsidP="00E54AD2">
      <w:pPr>
        <w:pStyle w:val="IFBLevel1"/>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w:t>
      </w:r>
      <w:proofErr w:type="gramStart"/>
      <w:r w:rsidRPr="008A3D5D">
        <w:t>the legislature</w:t>
      </w:r>
      <w:proofErr w:type="gramEnd"/>
      <w:r w:rsidRPr="008A3D5D">
        <w:t xml:space="preserve"> </w:t>
      </w:r>
      <w:proofErr w:type="gramStart"/>
      <w:r w:rsidRPr="008A3D5D">
        <w:t>or legislative</w:t>
      </w:r>
      <w:proofErr w:type="gramEnd"/>
      <w:r w:rsidRPr="008A3D5D">
        <w:t xml:space="preser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1584D2BA" w14:textId="0B338E43" w:rsidR="008A3D5D" w:rsidRPr="008A3D5D" w:rsidRDefault="008A3D5D" w:rsidP="00E54AD2">
      <w:pPr>
        <w:pStyle w:val="IFBLevel2"/>
      </w:pPr>
      <w:r w:rsidRPr="008A3D5D">
        <w:t xml:space="preserve">The State’s contact person for the selection process </w:t>
      </w:r>
      <w:proofErr w:type="gramStart"/>
      <w:r w:rsidRPr="008A3D5D">
        <w:t>is:</w:t>
      </w:r>
      <w:proofErr w:type="gramEnd"/>
      <w:r w:rsidR="000F5CD4">
        <w:t xml:space="preserve">  </w:t>
      </w:r>
      <w:bookmarkStart w:id="13" w:name="RFPUserName3"/>
      <w:bookmarkEnd w:id="13"/>
      <w:r w:rsidR="00413005">
        <w:t>Roshunda Mitchell</w:t>
      </w:r>
      <w:r w:rsidRPr="008A3D5D">
        <w:t>, Technology Consultant, 3771 Eastwood Drive, Jackson, MS 39211, 601-432-</w:t>
      </w:r>
      <w:bookmarkStart w:id="14" w:name="RFPLast42"/>
      <w:bookmarkEnd w:id="14"/>
      <w:r w:rsidR="00413005">
        <w:t>8223</w:t>
      </w:r>
      <w:r w:rsidRPr="008A3D5D">
        <w:t xml:space="preserve">, </w:t>
      </w:r>
      <w:bookmarkStart w:id="15" w:name="RFPEmail2"/>
      <w:bookmarkEnd w:id="15"/>
      <w:r w:rsidR="00413005">
        <w:t>Roshunda.Mitchell</w:t>
      </w:r>
      <w:r w:rsidRPr="008A3D5D">
        <w:t xml:space="preserve">@its.ms.gov. </w:t>
      </w:r>
    </w:p>
    <w:p w14:paraId="2394F360" w14:textId="77777777" w:rsidR="008A3D5D" w:rsidRPr="008A3D5D" w:rsidRDefault="008A3D5D" w:rsidP="00E54AD2">
      <w:pPr>
        <w:pStyle w:val="IFBLevel2"/>
      </w:pPr>
      <w:r w:rsidRPr="008A3D5D">
        <w:t xml:space="preserve">Bidder may consult with State representatives as designated by the State’s contact person identified in </w:t>
      </w:r>
      <w:r w:rsidRPr="009B2C25">
        <w:t>12.1</w:t>
      </w:r>
      <w:r w:rsidRPr="008A3D5D">
        <w:t xml:space="preserve"> above in response to State-initiated inquiries. </w:t>
      </w:r>
      <w:r w:rsidR="00DF62DB">
        <w:t xml:space="preserve"> </w:t>
      </w:r>
      <w:proofErr w:type="gramStart"/>
      <w:r w:rsidRPr="008A3D5D">
        <w:t>Bidder</w:t>
      </w:r>
      <w:proofErr w:type="gramEnd"/>
      <w:r w:rsidRPr="008A3D5D">
        <w:t xml:space="preserve"> may consult with State representatives during scheduled oral presentations and demonstrations excluding site visits. </w:t>
      </w:r>
    </w:p>
    <w:p w14:paraId="2449807E" w14:textId="77777777" w:rsidR="008A3D5D" w:rsidRPr="008A3D5D" w:rsidRDefault="008A3D5D" w:rsidP="00E54AD2">
      <w:pPr>
        <w:pStyle w:val="IFBLevel1"/>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32D33AB7" w14:textId="3ED4AC1F" w:rsidR="00C22EF1" w:rsidRDefault="003A2F98" w:rsidP="008121CC">
      <w:pPr>
        <w:pStyle w:val="IFBLevel1"/>
        <w:numPr>
          <w:ilvl w:val="0"/>
          <w:numId w:val="0"/>
        </w:numPr>
        <w:spacing w:before="120"/>
        <w:ind w:left="720"/>
      </w:pPr>
      <w:hyperlink r:id="rId20" w:history="1">
        <w:r w:rsidRPr="00643E2B">
          <w:rPr>
            <w:rStyle w:val="Hyperlink"/>
          </w:rPr>
          <w:t>https://www.its.ms.gov/procurement/rfps-and-sole-sources</w:t>
        </w:r>
      </w:hyperlink>
    </w:p>
    <w:p w14:paraId="6C804942" w14:textId="77777777" w:rsidR="008A3D5D" w:rsidRPr="008A3D5D" w:rsidRDefault="008A3D5D" w:rsidP="008121CC">
      <w:pPr>
        <w:pStyle w:val="IFBLevel1"/>
        <w:numPr>
          <w:ilvl w:val="0"/>
          <w:numId w:val="0"/>
        </w:numPr>
        <w:spacing w:before="120"/>
        <w:ind w:left="720"/>
      </w:pPr>
      <w:r w:rsidRPr="008A3D5D">
        <w:t>Any and all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10874D75" w14:textId="77777777" w:rsidR="008A3D5D" w:rsidRPr="008A3D5D" w:rsidRDefault="008A3D5D" w:rsidP="00E54AD2">
      <w:pPr>
        <w:pStyle w:val="IFBLevel1"/>
      </w:pPr>
      <w:r w:rsidRPr="008A3D5D">
        <w:t>No negotiations, decisions, or actions shall be executed by any Bidder as a result of any discussions with any State employee.</w:t>
      </w:r>
      <w:r w:rsidR="00DF62DB">
        <w:t xml:space="preserve">  </w:t>
      </w:r>
      <w:r w:rsidRPr="008A3D5D">
        <w:t>Only transactions which are in writing from ITS may be considered official.</w:t>
      </w:r>
    </w:p>
    <w:p w14:paraId="31B34B4F" w14:textId="77777777" w:rsidR="008A3D5D" w:rsidRPr="008A3D5D" w:rsidRDefault="008A3D5D" w:rsidP="00E54AD2">
      <w:pPr>
        <w:pStyle w:val="IFBLevel1"/>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465CEC51" w14:textId="77777777" w:rsidR="008A3D5D" w:rsidRPr="008A3D5D" w:rsidRDefault="008A3D5D" w:rsidP="00E54AD2">
      <w:pPr>
        <w:pStyle w:val="IFBLevel1"/>
      </w:pPr>
      <w:r w:rsidRPr="008A3D5D">
        <w:t xml:space="preserve">Expenses for the development and delivery of bids are entirely the responsibility of the bidder and shall not be chargeable to the State. </w:t>
      </w:r>
    </w:p>
    <w:p w14:paraId="75E2B85D" w14:textId="77777777" w:rsidR="008A3D5D" w:rsidRPr="008A3D5D" w:rsidRDefault="008A3D5D" w:rsidP="00E54AD2">
      <w:pPr>
        <w:pStyle w:val="IFBLevel1"/>
      </w:pPr>
      <w:r w:rsidRPr="008A3D5D">
        <w:lastRenderedPageBreak/>
        <w:t xml:space="preserve">All </w:t>
      </w:r>
      <w:proofErr w:type="gramStart"/>
      <w:r w:rsidRPr="008A3D5D">
        <w:t>bid</w:t>
      </w:r>
      <w:proofErr w:type="gramEnd"/>
      <w:r w:rsidRPr="008A3D5D">
        <w:t xml:space="preserve"> material submitted in writing shall become the property of the State. </w:t>
      </w:r>
    </w:p>
    <w:p w14:paraId="15C7B8EE" w14:textId="77777777" w:rsidR="008A3D5D" w:rsidRPr="008A3D5D" w:rsidRDefault="008A3D5D" w:rsidP="00E54AD2">
      <w:pPr>
        <w:pStyle w:val="IFBLevel1"/>
      </w:pPr>
      <w:r w:rsidRPr="008A3D5D">
        <w:t xml:space="preserve">ITS reserves the right to </w:t>
      </w:r>
      <w:proofErr w:type="gramStart"/>
      <w:r w:rsidRPr="008A3D5D">
        <w:t>make</w:t>
      </w:r>
      <w:proofErr w:type="gramEnd"/>
      <w:r w:rsidRPr="008A3D5D">
        <w:t xml:space="preserve"> multiple awards. </w:t>
      </w:r>
    </w:p>
    <w:p w14:paraId="2A0E40BA" w14:textId="77777777" w:rsidR="008A3D5D" w:rsidRPr="008A3D5D" w:rsidRDefault="008A3D5D" w:rsidP="00E54AD2">
      <w:pPr>
        <w:pStyle w:val="IFBLevel1"/>
      </w:pPr>
      <w:r w:rsidRPr="008A3D5D">
        <w:t xml:space="preserve">ITS reserves the right to approve an award by individual items or in total, whichever is deemed to be in the best interest of the State of Mississippi. </w:t>
      </w:r>
    </w:p>
    <w:p w14:paraId="7FD5F73C" w14:textId="77777777" w:rsidR="008A3D5D" w:rsidRPr="008A3D5D" w:rsidRDefault="008A3D5D" w:rsidP="00E54AD2">
      <w:pPr>
        <w:pStyle w:val="IFBLevel1"/>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w:t>
      </w:r>
      <w:proofErr w:type="gramStart"/>
      <w:r w:rsidRPr="008A3D5D">
        <w:t>the</w:t>
      </w:r>
      <w:proofErr w:type="gramEnd"/>
      <w:r w:rsidRPr="008A3D5D">
        <w:t xml:space="preserv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4E7AA691" w14:textId="77777777" w:rsidR="008A3D5D" w:rsidRPr="008A3D5D" w:rsidRDefault="008A3D5D" w:rsidP="00E54AD2">
      <w:pPr>
        <w:pStyle w:val="IFBLevel1"/>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outside Mississippi is solely at the discretion of the </w:t>
      </w:r>
      <w:proofErr w:type="gramStart"/>
      <w:r w:rsidRPr="008A3D5D">
        <w:t>State, and</w:t>
      </w:r>
      <w:proofErr w:type="gramEnd"/>
      <w:r w:rsidRPr="008A3D5D">
        <w:t xml:space="preserve">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5254E68F" w14:textId="77777777" w:rsidR="008A3D5D" w:rsidRPr="008A3D5D" w:rsidRDefault="008A3D5D" w:rsidP="00E54AD2">
      <w:pPr>
        <w:pStyle w:val="IFBLevel1"/>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1E1DECA5" w14:textId="77777777" w:rsidR="008A3D5D" w:rsidRPr="008A3D5D" w:rsidRDefault="008A3D5D" w:rsidP="00E54AD2">
      <w:pPr>
        <w:pStyle w:val="IFBLevel1"/>
      </w:pPr>
      <w:r w:rsidRPr="008A3D5D">
        <w:t xml:space="preserve">All </w:t>
      </w:r>
      <w:r w:rsidR="00B15024" w:rsidRPr="00CA2FF0">
        <w:t xml:space="preserve">submitted bids must show the net bid price after any and all allowable discounts have been deducted. </w:t>
      </w:r>
      <w:r w:rsidR="00B15024">
        <w:t xml:space="preserve"> Any discounts must be clearly stated and shall not have any contingencies</w:t>
      </w:r>
      <w:r w:rsidRPr="008A3D5D">
        <w:t xml:space="preserve">. </w:t>
      </w:r>
    </w:p>
    <w:p w14:paraId="7D0C309B" w14:textId="209C414A" w:rsidR="008A3D5D" w:rsidRPr="008A3D5D" w:rsidRDefault="008A3D5D" w:rsidP="00E54AD2">
      <w:pPr>
        <w:pStyle w:val="IFBLevel1"/>
      </w:pPr>
      <w:r w:rsidRPr="008A3D5D">
        <w:t xml:space="preserve">State sales tax and federal excise taxes shall not be included as the </w:t>
      </w:r>
      <w:bookmarkStart w:id="16" w:name="RFPBond2"/>
      <w:bookmarkEnd w:id="16"/>
      <w:r w:rsidR="00413005">
        <w:t>MDOT</w:t>
      </w:r>
      <w:r w:rsidRPr="008A3D5D">
        <w:t xml:space="preserve"> is tax exempt for materials sold directly to them.</w:t>
      </w:r>
    </w:p>
    <w:p w14:paraId="57B1B320" w14:textId="77777777" w:rsidR="008A3D5D" w:rsidRPr="008A3D5D" w:rsidRDefault="008A3D5D" w:rsidP="00E54AD2">
      <w:pPr>
        <w:pStyle w:val="IFBLevel1"/>
      </w:pPr>
      <w:r w:rsidRPr="008A3D5D">
        <w:t xml:space="preserve">When errors are found in the extension of bid prices, the unit price will govern. </w:t>
      </w:r>
      <w:r w:rsidR="00DF62DB">
        <w:t xml:space="preserve"> </w:t>
      </w:r>
      <w:r w:rsidRPr="008A3D5D">
        <w:t xml:space="preserve">Bids having erasures or corrections must be </w:t>
      </w:r>
      <w:proofErr w:type="gramStart"/>
      <w:r w:rsidRPr="008A3D5D">
        <w:t>initialed</w:t>
      </w:r>
      <w:proofErr w:type="gramEnd"/>
      <w:r w:rsidRPr="008A3D5D">
        <w:t xml:space="preserve"> in ink by the bidder. </w:t>
      </w:r>
    </w:p>
    <w:p w14:paraId="5731C68A" w14:textId="77777777" w:rsidR="008A3D5D" w:rsidRPr="008A3D5D" w:rsidRDefault="008A3D5D" w:rsidP="00E54AD2">
      <w:pPr>
        <w:pStyle w:val="IFBLevel1"/>
      </w:pPr>
      <w:r w:rsidRPr="008A3D5D">
        <w:t xml:space="preserve">The State reserves the right to solicit Best and Final Offers (BAFOs) from Bidders, principally in situations in which bid costs eclipse available </w:t>
      </w:r>
      <w:proofErr w:type="gramStart"/>
      <w:r w:rsidRPr="008A3D5D">
        <w:t>funding</w:t>
      </w:r>
      <w:proofErr w:type="gramEnd"/>
      <w:r w:rsidRPr="008A3D5D">
        <w:t xml:space="preserve"> or the State believes none of the competing bids presents </w:t>
      </w:r>
      <w:proofErr w:type="gramStart"/>
      <w:r w:rsidRPr="008A3D5D">
        <w:t>a Best</w:t>
      </w:r>
      <w:proofErr w:type="gramEnd"/>
      <w:r w:rsidRPr="008A3D5D">
        <w:t xml:space="preserve">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lastRenderedPageBreak/>
        <w:t xml:space="preserve">Bidders that remain in a competitive range within an evaluation may be requested to tender Best and Final Offers, at the sole discretion of the State. </w:t>
      </w:r>
      <w:r w:rsidR="00DF62DB">
        <w:t xml:space="preserve"> </w:t>
      </w:r>
      <w:r w:rsidRPr="008A3D5D">
        <w:t xml:space="preserve">All such Bidders will be </w:t>
      </w:r>
      <w:proofErr w:type="gramStart"/>
      <w:r w:rsidRPr="008A3D5D">
        <w:t>provided</w:t>
      </w:r>
      <w:proofErr w:type="gramEnd"/>
      <w:r w:rsidRPr="008A3D5D">
        <w:t xml:space="preserve"> an equal opportunity to respond with a Best and Final Offer under a procedure to be defined by the State that encompasses the specific, refined needs of a project, as part of the BAFO solicitation.</w:t>
      </w:r>
      <w:r w:rsidR="00DF62DB">
        <w:t xml:space="preserve">  </w:t>
      </w:r>
      <w:r w:rsidRPr="008A3D5D">
        <w:t>The State may re-evaluate and amend the original project specifications should it be deemed necessary in order to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2B9A75E6" w14:textId="77777777" w:rsidR="008A3D5D" w:rsidRPr="008A3D5D" w:rsidRDefault="008A3D5D" w:rsidP="00E54AD2">
      <w:pPr>
        <w:pStyle w:val="IFBLevel1"/>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5FA9C342" w14:textId="77777777" w:rsidR="00E54AD2" w:rsidRDefault="008A3D5D" w:rsidP="00E54AD2">
      <w:pPr>
        <w:pStyle w:val="IFBLevel1"/>
      </w:pPr>
      <w:r w:rsidRPr="008A3D5D">
        <w:t xml:space="preserve">Bidders may request additional information or clarifications to this IFB using the following procedure: </w:t>
      </w:r>
    </w:p>
    <w:p w14:paraId="0EB4987E" w14:textId="77777777" w:rsidR="008A3D5D" w:rsidRPr="008A3D5D" w:rsidRDefault="008A3D5D" w:rsidP="00E54AD2">
      <w:pPr>
        <w:pStyle w:val="IFBLevel2"/>
      </w:pPr>
      <w:r w:rsidRPr="008A3D5D">
        <w:t xml:space="preserve">Bidders must clearly identify the specified paragraph(s) in the IFB that is in question. </w:t>
      </w:r>
    </w:p>
    <w:p w14:paraId="414AC143" w14:textId="79A049B5" w:rsidR="008A3D5D" w:rsidRPr="008A3D5D" w:rsidRDefault="008A3D5D" w:rsidP="00E54AD2">
      <w:pPr>
        <w:pStyle w:val="IFBLevel2"/>
      </w:pPr>
      <w:proofErr w:type="gramStart"/>
      <w:r w:rsidRPr="008A3D5D">
        <w:t>Bidder</w:t>
      </w:r>
      <w:proofErr w:type="gramEnd"/>
      <w:r w:rsidRPr="008A3D5D">
        <w:t xml:space="preserve"> must deliver a written document to </w:t>
      </w:r>
      <w:bookmarkStart w:id="17" w:name="RFPUserName4"/>
      <w:bookmarkEnd w:id="17"/>
      <w:r w:rsidR="00413005">
        <w:t>Roshunda Mitchell</w:t>
      </w:r>
      <w:r w:rsidRPr="008A3D5D">
        <w:t xml:space="preserve"> at ITS by </w:t>
      </w:r>
      <w:bookmarkStart w:id="18" w:name="RFPDate3"/>
      <w:bookmarkEnd w:id="18"/>
      <w:r w:rsidR="004B79BF">
        <w:t>Thursda</w:t>
      </w:r>
      <w:r w:rsidR="004B79BF" w:rsidRPr="00E35075">
        <w:t>y</w:t>
      </w:r>
      <w:r w:rsidR="00383BDE" w:rsidRPr="00E35075">
        <w:t xml:space="preserve">, May </w:t>
      </w:r>
      <w:r w:rsidR="004B79BF" w:rsidRPr="00E35075">
        <w:t>1</w:t>
      </w:r>
      <w:r w:rsidR="00383BDE" w:rsidRPr="00E35075">
        <w:t>, 2025</w:t>
      </w:r>
      <w:r w:rsidR="00176468">
        <w:t>,</w:t>
      </w:r>
      <w:r w:rsidRPr="008A3D5D">
        <w:t xml:space="preserve"> at 3:00 p.m. Central Time.</w:t>
      </w:r>
      <w:r w:rsidR="00DF62DB">
        <w:t xml:space="preserve">  </w:t>
      </w:r>
      <w:r w:rsidRPr="008A3D5D">
        <w:t xml:space="preserve">This document may be delivered by hand, mail, e-mail, or fax. </w:t>
      </w:r>
      <w:r w:rsidR="00DF62DB">
        <w:t xml:space="preserve"> </w:t>
      </w:r>
      <w:r w:rsidRPr="008A3D5D">
        <w:t xml:space="preserve">Address information is given on page one of this IFB. </w:t>
      </w:r>
      <w:r w:rsidR="00DF62DB">
        <w:t xml:space="preserve"> </w:t>
      </w:r>
      <w:r w:rsidRPr="008A3D5D">
        <w:t xml:space="preserve">The fax number is (601) 713-6380. </w:t>
      </w:r>
      <w:r w:rsidR="00DF62DB">
        <w:t xml:space="preserve"> </w:t>
      </w:r>
      <w:proofErr w:type="gramStart"/>
      <w:r w:rsidRPr="008A3D5D">
        <w:rPr>
          <w:b/>
          <w:bCs/>
        </w:rPr>
        <w:t>ITS</w:t>
      </w:r>
      <w:proofErr w:type="gramEnd"/>
      <w:r w:rsidRPr="008A3D5D">
        <w:rPr>
          <w:b/>
          <w:bCs/>
        </w:rPr>
        <w:t xml:space="preserve"> WILL NOT BE RESPONSIBLE FOR DELAYS IN THE DELIVERY OF QUESTION DOCUMENTS</w:t>
      </w:r>
      <w:r w:rsidRPr="008A3D5D">
        <w:t>.</w:t>
      </w:r>
      <w:r w:rsidR="00DF62DB">
        <w:t xml:space="preserve">  </w:t>
      </w:r>
      <w:r w:rsidRPr="008A3D5D">
        <w:t>It is solely the responsibility of the Bidder that the clarification document reaches ITS on time.</w:t>
      </w:r>
      <w:r w:rsidR="00DF62DB">
        <w:t xml:space="preserve">  </w:t>
      </w:r>
      <w:r w:rsidRPr="008A3D5D">
        <w:t xml:space="preserve">Bidders may contact </w:t>
      </w:r>
      <w:bookmarkStart w:id="19" w:name="RFPUserName5"/>
      <w:bookmarkEnd w:id="19"/>
      <w:r w:rsidR="00413005">
        <w:t>Roshunda Mitchell</w:t>
      </w:r>
      <w:r w:rsidRPr="008A3D5D">
        <w:t xml:space="preserve"> to verify the receipt of their document. </w:t>
      </w:r>
      <w:r w:rsidR="00DF62DB">
        <w:t xml:space="preserve"> </w:t>
      </w:r>
      <w:r w:rsidRPr="008A3D5D">
        <w:t xml:space="preserve">Documents received after the deadline will be rejected. </w:t>
      </w:r>
    </w:p>
    <w:p w14:paraId="6BE4F69D" w14:textId="3AB54A63" w:rsidR="008A3D5D" w:rsidRPr="00E35075" w:rsidRDefault="008A3D5D" w:rsidP="00E54AD2">
      <w:pPr>
        <w:pStyle w:val="IFBLevel2"/>
      </w:pPr>
      <w:r w:rsidRPr="008A3D5D">
        <w:t xml:space="preserve">All questions will be compiled and answered, and a written document containing all questions submitted and corresponding answers will be posted on the ITS web site by close of business on </w:t>
      </w:r>
      <w:sdt>
        <w:sdtPr>
          <w:rPr>
            <w:color w:val="000000" w:themeColor="text1"/>
          </w:rPr>
          <w:id w:val="-438452263"/>
          <w:placeholder>
            <w:docPart w:val="B7788757741D47C9AEB70225B55CC2F4"/>
          </w:placeholder>
          <w:date w:fullDate="2025-05-08T00:00:00Z">
            <w:dateFormat w:val="dddd, MMMM dd, yyyy"/>
            <w:lid w:val="en-US"/>
            <w:storeMappedDataAs w:val="dateTime"/>
            <w:calendar w:val="gregorian"/>
          </w:date>
        </w:sdtPr>
        <w:sdtContent>
          <w:r w:rsidR="004B79BF" w:rsidRPr="00E35075">
            <w:rPr>
              <w:color w:val="000000" w:themeColor="text1"/>
            </w:rPr>
            <w:t>Thursday, May 08, 2025</w:t>
          </w:r>
        </w:sdtContent>
      </w:sdt>
      <w:r w:rsidRPr="00E35075">
        <w:t xml:space="preserve">. </w:t>
      </w:r>
    </w:p>
    <w:p w14:paraId="290B1D7C" w14:textId="77777777" w:rsidR="00BF6B07" w:rsidRPr="003560BD" w:rsidRDefault="00BF6B07" w:rsidP="008A3D5D">
      <w:pPr>
        <w:spacing w:before="240"/>
        <w:jc w:val="both"/>
        <w:sectPr w:rsidR="00BF6B07" w:rsidRPr="003560BD" w:rsidSect="004C2C1F">
          <w:headerReference w:type="default" r:id="rId21"/>
          <w:headerReference w:type="first" r:id="rId22"/>
          <w:footerReference w:type="first" r:id="rId23"/>
          <w:pgSz w:w="12240" w:h="15840" w:code="1"/>
          <w:pgMar w:top="1440" w:right="1440" w:bottom="1440" w:left="1440" w:header="360" w:footer="720" w:gutter="0"/>
          <w:cols w:space="720"/>
          <w:noEndnote/>
          <w:docGrid w:linePitch="299"/>
        </w:sectPr>
      </w:pPr>
    </w:p>
    <w:p w14:paraId="2A76E4C8" w14:textId="327DD53C"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413005">
        <w:rPr>
          <w:b/>
          <w:bCs/>
          <w:color w:val="000000"/>
        </w:rPr>
        <w:t>4687</w:t>
      </w:r>
    </w:p>
    <w:p w14:paraId="2E33921E" w14:textId="77777777" w:rsidR="007A7799" w:rsidRPr="0011742B" w:rsidRDefault="007A7799" w:rsidP="007A7799">
      <w:pPr>
        <w:widowControl/>
        <w:jc w:val="center"/>
        <w:rPr>
          <w:color w:val="000000"/>
        </w:rPr>
      </w:pPr>
      <w:r w:rsidRPr="0011742B">
        <w:rPr>
          <w:b/>
          <w:bCs/>
          <w:color w:val="000000"/>
        </w:rPr>
        <w:t>LEGAL AND CONTRACTUAL INFORMATION</w:t>
      </w:r>
    </w:p>
    <w:p w14:paraId="0B794AFD" w14:textId="3DA66A7F"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413005">
        <w:rPr>
          <w:b/>
          <w:bCs/>
          <w:color w:val="000000"/>
        </w:rPr>
        <w:t>48864</w:t>
      </w:r>
    </w:p>
    <w:p w14:paraId="473E8754"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44DA7CEE"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0CF78105" w14:textId="77777777" w:rsidR="007A7799" w:rsidRPr="0094420B" w:rsidRDefault="007A7799" w:rsidP="00403BCD">
      <w:pPr>
        <w:pStyle w:val="IFBLevel1"/>
        <w:rPr>
          <w:b/>
          <w:bCs/>
        </w:rPr>
      </w:pPr>
      <w:r w:rsidRPr="0094420B">
        <w:rPr>
          <w:b/>
          <w:bCs/>
        </w:rPr>
        <w:t xml:space="preserve">Legal Provisions </w:t>
      </w:r>
    </w:p>
    <w:p w14:paraId="0E1D4608" w14:textId="77777777" w:rsidR="007A7799" w:rsidRPr="007A7799" w:rsidRDefault="007A7799" w:rsidP="00403BCD">
      <w:pPr>
        <w:pStyle w:val="IFBLevel2"/>
      </w:pPr>
      <w:r w:rsidRPr="007A7799">
        <w:t xml:space="preserve">The State of Mississippi is self-insured; all requirements for the purchase of casualty or liability insurance are deleted. </w:t>
      </w:r>
    </w:p>
    <w:p w14:paraId="141450A3" w14:textId="77777777" w:rsidR="007A7799" w:rsidRPr="007A7799" w:rsidRDefault="007A7799" w:rsidP="00403BCD">
      <w:pPr>
        <w:pStyle w:val="IFBLevel2"/>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6A664BBD" w14:textId="77777777" w:rsidR="007A7799" w:rsidRPr="007A7799" w:rsidRDefault="007A7799" w:rsidP="00403BCD">
      <w:pPr>
        <w:pStyle w:val="IFBLevel2"/>
      </w:pPr>
      <w:r w:rsidRPr="007A7799">
        <w:t xml:space="preserve">The Bidder shall have no limitation on liability for claims related to the following items: </w:t>
      </w:r>
    </w:p>
    <w:p w14:paraId="71747949" w14:textId="77777777" w:rsidR="007A7799" w:rsidRPr="007A7799" w:rsidRDefault="007A7799" w:rsidP="003957C6">
      <w:pPr>
        <w:pStyle w:val="IFBLevel3"/>
      </w:pPr>
      <w:r w:rsidRPr="003957C6">
        <w:t>Infringement</w:t>
      </w:r>
      <w:r w:rsidRPr="007A7799">
        <w:t xml:space="preserve"> </w:t>
      </w:r>
      <w:proofErr w:type="gramStart"/>
      <w:r w:rsidRPr="007A7799">
        <w:t>issues;</w:t>
      </w:r>
      <w:proofErr w:type="gramEnd"/>
      <w:r w:rsidRPr="007A7799">
        <w:t xml:space="preserve"> </w:t>
      </w:r>
    </w:p>
    <w:p w14:paraId="1C5DC761" w14:textId="77777777" w:rsidR="007A7799" w:rsidRPr="007A7799" w:rsidRDefault="007A7799" w:rsidP="003957C6">
      <w:pPr>
        <w:pStyle w:val="IFBLevel3"/>
      </w:pPr>
      <w:r w:rsidRPr="007A7799">
        <w:t xml:space="preserve">Bodily </w:t>
      </w:r>
      <w:proofErr w:type="gramStart"/>
      <w:r w:rsidRPr="007A7799">
        <w:t>injury;</w:t>
      </w:r>
      <w:proofErr w:type="gramEnd"/>
      <w:r w:rsidRPr="007A7799">
        <w:t xml:space="preserve"> </w:t>
      </w:r>
    </w:p>
    <w:p w14:paraId="54B69068" w14:textId="77777777" w:rsidR="007A7799" w:rsidRPr="007A7799" w:rsidRDefault="007A7799" w:rsidP="003957C6">
      <w:pPr>
        <w:pStyle w:val="IFBLevel3"/>
      </w:pPr>
      <w:proofErr w:type="gramStart"/>
      <w:r w:rsidRPr="007A7799">
        <w:t>Death;</w:t>
      </w:r>
      <w:proofErr w:type="gramEnd"/>
      <w:r w:rsidRPr="007A7799">
        <w:t xml:space="preserve"> </w:t>
      </w:r>
    </w:p>
    <w:p w14:paraId="7ACEBA26" w14:textId="77777777" w:rsidR="007A7799" w:rsidRPr="007A7799" w:rsidRDefault="007A7799" w:rsidP="003957C6">
      <w:pPr>
        <w:pStyle w:val="IFBLevel3"/>
      </w:pPr>
      <w:r w:rsidRPr="007A7799">
        <w:t xml:space="preserve">Physical damage to tangible personal and/or real property; and/or </w:t>
      </w:r>
    </w:p>
    <w:p w14:paraId="67C831DF" w14:textId="77777777" w:rsidR="007A7799" w:rsidRPr="007A7799" w:rsidRDefault="007A7799" w:rsidP="003957C6">
      <w:pPr>
        <w:pStyle w:val="IFBLevel3"/>
      </w:pPr>
      <w:r w:rsidRPr="007A7799">
        <w:t xml:space="preserve">The intentional and willful misconduct or negligent acts of the Bidder and/or Bidder’s employees or subcontractors. </w:t>
      </w:r>
    </w:p>
    <w:p w14:paraId="062E31C6" w14:textId="77777777" w:rsidR="007A7799" w:rsidRPr="007A7799" w:rsidRDefault="007A7799" w:rsidP="00403BCD">
      <w:pPr>
        <w:pStyle w:val="IFBLevel2"/>
      </w:pPr>
      <w:r w:rsidRPr="007A7799">
        <w:t xml:space="preserve">All requirements that the State </w:t>
      </w:r>
      <w:proofErr w:type="gramStart"/>
      <w:r w:rsidRPr="007A7799">
        <w:t>pay</w:t>
      </w:r>
      <w:proofErr w:type="gramEnd"/>
      <w:r w:rsidRPr="007A7799">
        <w:t xml:space="preserve"> interest (other than in connection with lease-purchase contracts not exceeding five years) are deleted. </w:t>
      </w:r>
    </w:p>
    <w:p w14:paraId="353832C6" w14:textId="77777777" w:rsidR="007A7799" w:rsidRPr="007A7799" w:rsidRDefault="007A7799" w:rsidP="00403BCD">
      <w:pPr>
        <w:pStyle w:val="IFBLevel2"/>
      </w:pPr>
      <w:r w:rsidRPr="007A7799">
        <w:t xml:space="preserve">Any contract negotiated under this IFB will be governed by and construed according to the laws of the State of Mississippi. </w:t>
      </w:r>
      <w:r w:rsidR="00DF62DB">
        <w:t xml:space="preserve"> </w:t>
      </w:r>
      <w:proofErr w:type="gramStart"/>
      <w:r w:rsidRPr="007A7799">
        <w:t>Venue</w:t>
      </w:r>
      <w:proofErr w:type="gramEnd"/>
      <w:r w:rsidRPr="007A7799">
        <w:t xml:space="preserve"> for the resolution of any dispute shall be Jackson, Hinds County, Mississippi. </w:t>
      </w:r>
    </w:p>
    <w:p w14:paraId="4800B876" w14:textId="77777777" w:rsidR="007A7799" w:rsidRPr="007A7799" w:rsidRDefault="007A7799" w:rsidP="00403BCD">
      <w:pPr>
        <w:pStyle w:val="IFBLevel2"/>
      </w:pPr>
      <w:r w:rsidRPr="007A7799">
        <w:t xml:space="preserve">Any contract negotiated under this IFB is cancelable in the event the funding authority does </w:t>
      </w:r>
      <w:proofErr w:type="gramStart"/>
      <w:r w:rsidRPr="007A7799">
        <w:t>not</w:t>
      </w:r>
      <w:proofErr w:type="gramEnd"/>
      <w:r w:rsidRPr="007A7799">
        <w:t xml:space="preserve"> appropriate funds. </w:t>
      </w:r>
      <w:r w:rsidR="00DF62DB">
        <w:t xml:space="preserve"> </w:t>
      </w:r>
      <w:r w:rsidRPr="007A7799">
        <w:t xml:space="preserve">Notice requirements to Bidder cannot exceed sixty (60) days. </w:t>
      </w:r>
    </w:p>
    <w:p w14:paraId="5EB15B3C" w14:textId="77777777" w:rsidR="007A7799" w:rsidRPr="007A7799" w:rsidRDefault="007A7799" w:rsidP="00403BCD">
      <w:pPr>
        <w:pStyle w:val="IFBLevel2"/>
      </w:pPr>
      <w:r w:rsidRPr="007A7799">
        <w:t>The State of Mississippi does not waive its sovereign immunities or defenses as provided by law by entering into this contract with the Bidder, Bidder agents, subcontractors, or assignees.</w:t>
      </w:r>
    </w:p>
    <w:p w14:paraId="5505FADE" w14:textId="77777777" w:rsidR="007A7799" w:rsidRPr="007A7799" w:rsidRDefault="007A7799" w:rsidP="00403BCD">
      <w:pPr>
        <w:pStyle w:val="IFBLevel2"/>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w:t>
      </w:r>
      <w:r w:rsidRPr="007A7799">
        <w:lastRenderedPageBreak/>
        <w:t xml:space="preserve">of said period until payment is delivered. </w:t>
      </w:r>
      <w:r w:rsidR="00DF62DB">
        <w:t xml:space="preserve"> </w:t>
      </w:r>
      <w:r w:rsidRPr="007A7799">
        <w:t xml:space="preserve">See Section 31-7-305 of the Mississippi Code Annotated. </w:t>
      </w:r>
      <w:r w:rsidR="00DF62DB">
        <w:t xml:space="preserve"> </w:t>
      </w:r>
      <w:r w:rsidRPr="007A7799">
        <w:t xml:space="preserve">Seller understands and agrees that Purchaser is exempt from the payment of taxes. </w:t>
      </w:r>
    </w:p>
    <w:p w14:paraId="6175E9F8" w14:textId="77777777" w:rsidR="007A7799" w:rsidRPr="007A7799" w:rsidRDefault="007A7799" w:rsidP="00403BCD">
      <w:pPr>
        <w:pStyle w:val="IFBLevel2"/>
      </w:pPr>
      <w:r w:rsidRPr="007A7799">
        <w:t xml:space="preserve">The State shall not pay any attorney's fees, prejudgment interest or the cost of legal action to or for the Bidder. </w:t>
      </w:r>
    </w:p>
    <w:p w14:paraId="039DA856" w14:textId="77777777" w:rsidR="007A7799" w:rsidRPr="0094420B" w:rsidRDefault="007A7799" w:rsidP="00403BCD">
      <w:pPr>
        <w:pStyle w:val="IFBLevel1"/>
        <w:rPr>
          <w:b/>
          <w:bCs/>
        </w:rPr>
      </w:pPr>
      <w:r w:rsidRPr="0094420B">
        <w:rPr>
          <w:b/>
          <w:bCs/>
        </w:rPr>
        <w:t xml:space="preserve">Approved Contract </w:t>
      </w:r>
    </w:p>
    <w:p w14:paraId="524FAB88" w14:textId="77777777" w:rsidR="007A7799" w:rsidRPr="007A7799" w:rsidRDefault="007A7799" w:rsidP="00403BCD">
      <w:pPr>
        <w:pStyle w:val="IFBLevel2"/>
      </w:pPr>
      <w:r w:rsidRPr="007A7799">
        <w:t xml:space="preserve">Award of Contract - A contract is considered to be awarded to a proposer once the proposer’s offering has been approved through: </w:t>
      </w:r>
    </w:p>
    <w:p w14:paraId="55745466" w14:textId="77777777" w:rsidR="007A7799" w:rsidRPr="007A7799" w:rsidRDefault="007A7799" w:rsidP="003957C6">
      <w:pPr>
        <w:pStyle w:val="IFBLevel3"/>
      </w:pPr>
      <w:r w:rsidRPr="007A7799">
        <w:t xml:space="preserve">Written notification made to proposers on ITS letterhead, or </w:t>
      </w:r>
    </w:p>
    <w:p w14:paraId="6AD6BEA5" w14:textId="77777777" w:rsidR="007A7799" w:rsidRPr="007A7799" w:rsidRDefault="007A7799" w:rsidP="003957C6">
      <w:pPr>
        <w:pStyle w:val="IFBLevel3"/>
      </w:pPr>
      <w:r w:rsidRPr="007A7799">
        <w:t xml:space="preserve">Notification posted to the ITS website for the project, or </w:t>
      </w:r>
    </w:p>
    <w:p w14:paraId="4B5CA7DE" w14:textId="77777777" w:rsidR="007A7799" w:rsidRPr="007A7799" w:rsidRDefault="007A7799" w:rsidP="003957C6">
      <w:pPr>
        <w:pStyle w:val="IFBLevel3"/>
      </w:pPr>
      <w:r w:rsidRPr="007A7799">
        <w:t xml:space="preserve">CP-1 authorization executed for the project, or </w:t>
      </w:r>
    </w:p>
    <w:p w14:paraId="3CA0C717" w14:textId="77777777" w:rsidR="007A7799" w:rsidRPr="007A7799" w:rsidRDefault="007A7799" w:rsidP="003957C6">
      <w:pPr>
        <w:pStyle w:val="IFBLevel3"/>
      </w:pPr>
      <w:r w:rsidRPr="007A7799">
        <w:t xml:space="preserve">The ITS Board’s approval of same during an open session of the Board. </w:t>
      </w:r>
    </w:p>
    <w:p w14:paraId="7F029638" w14:textId="77777777" w:rsidR="007A7799" w:rsidRPr="007A7799" w:rsidRDefault="007A7799" w:rsidP="00403BCD">
      <w:pPr>
        <w:pStyle w:val="IFBLevel2"/>
      </w:pPr>
      <w:r w:rsidRPr="007A7799">
        <w:t xml:space="preserve">ITS statute specifies whether ITS Director approval or ITS Board approval is applicable for a given project, depending on the total lifecycle cost of the contract. </w:t>
      </w:r>
    </w:p>
    <w:p w14:paraId="2149CC85" w14:textId="77777777" w:rsidR="007A7799" w:rsidRPr="007A7799" w:rsidRDefault="007A7799" w:rsidP="00403BCD">
      <w:pPr>
        <w:pStyle w:val="IFBLevel2"/>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2737CCA1" w14:textId="77777777" w:rsidR="007A7799" w:rsidRPr="0094420B" w:rsidRDefault="007A7799" w:rsidP="00403BCD">
      <w:pPr>
        <w:pStyle w:val="IFBLevel1"/>
        <w:rPr>
          <w:b/>
          <w:bCs/>
        </w:rPr>
      </w:pPr>
      <w:r w:rsidRPr="0094420B">
        <w:rPr>
          <w:b/>
          <w:bCs/>
        </w:rPr>
        <w:t xml:space="preserve">Contract Validity </w:t>
      </w:r>
    </w:p>
    <w:p w14:paraId="22B20CD0"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23A2569D" w14:textId="77777777" w:rsidR="007A7799" w:rsidRPr="0094420B" w:rsidRDefault="007A7799" w:rsidP="00403BCD">
      <w:pPr>
        <w:pStyle w:val="IFBLevel1"/>
        <w:rPr>
          <w:b/>
          <w:bCs/>
        </w:rPr>
      </w:pPr>
      <w:r w:rsidRPr="0094420B">
        <w:rPr>
          <w:b/>
          <w:bCs/>
        </w:rPr>
        <w:t xml:space="preserve">Order of Contract Execution </w:t>
      </w:r>
    </w:p>
    <w:p w14:paraId="25E190B7"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5979817D" w14:textId="77777777" w:rsidR="007A7799" w:rsidRPr="0094420B" w:rsidRDefault="007A7799" w:rsidP="00403BCD">
      <w:pPr>
        <w:pStyle w:val="IFBLevel1"/>
        <w:rPr>
          <w:b/>
          <w:bCs/>
        </w:rPr>
      </w:pPr>
      <w:r w:rsidRPr="0094420B">
        <w:rPr>
          <w:b/>
          <w:bCs/>
        </w:rPr>
        <w:t xml:space="preserve">Availability of Funds </w:t>
      </w:r>
    </w:p>
    <w:p w14:paraId="25697D6A"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5AFD1FA7" w14:textId="77777777" w:rsidR="007A7799" w:rsidRPr="0094420B" w:rsidRDefault="007A7799" w:rsidP="00403BCD">
      <w:pPr>
        <w:pStyle w:val="IFBLevel1"/>
        <w:rPr>
          <w:b/>
          <w:bCs/>
        </w:rPr>
      </w:pPr>
      <w:proofErr w:type="gramStart"/>
      <w:r w:rsidRPr="0094420B">
        <w:rPr>
          <w:b/>
          <w:bCs/>
        </w:rPr>
        <w:t>CP-1 Requirement</w:t>
      </w:r>
      <w:proofErr w:type="gramEnd"/>
      <w:r w:rsidRPr="0094420B">
        <w:rPr>
          <w:b/>
          <w:bCs/>
        </w:rPr>
        <w:t xml:space="preserve"> </w:t>
      </w:r>
    </w:p>
    <w:p w14:paraId="3BB422D5" w14:textId="77777777"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r w:rsidR="00EA3C55">
        <w:br w:type="page"/>
      </w:r>
    </w:p>
    <w:p w14:paraId="08A92511" w14:textId="77777777" w:rsidR="007A7799" w:rsidRPr="0094420B" w:rsidRDefault="007A7799" w:rsidP="00403BCD">
      <w:pPr>
        <w:pStyle w:val="IFBLevel1"/>
        <w:rPr>
          <w:b/>
          <w:bCs/>
        </w:rPr>
      </w:pPr>
      <w:proofErr w:type="gramStart"/>
      <w:r w:rsidRPr="0094420B">
        <w:rPr>
          <w:b/>
          <w:bCs/>
        </w:rPr>
        <w:lastRenderedPageBreak/>
        <w:t>Requirement</w:t>
      </w:r>
      <w:proofErr w:type="gramEnd"/>
      <w:r w:rsidRPr="0094420B">
        <w:rPr>
          <w:b/>
          <w:bCs/>
        </w:rPr>
        <w:t xml:space="preserve"> for Electronic Payment and Invoicing </w:t>
      </w:r>
    </w:p>
    <w:p w14:paraId="5BFFAEED" w14:textId="558E4A97" w:rsidR="007A7799" w:rsidRPr="007A7799" w:rsidRDefault="007A7799" w:rsidP="00B4594F">
      <w:pPr>
        <w:pStyle w:val="IFBLevel2"/>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w:t>
      </w:r>
      <w:proofErr w:type="spellStart"/>
      <w:r w:rsidRPr="007A7799">
        <w:t>PayMode</w:t>
      </w:r>
      <w:proofErr w:type="spellEnd"/>
      <w:r w:rsidRPr="007A7799">
        <w:t xml:space="preserve">™, the State’s current vehicle for sending and receiving electronic payments, prior to receiving any payments from state agencies. </w:t>
      </w:r>
      <w:r w:rsidR="00396C40">
        <w:t xml:space="preserve"> </w:t>
      </w:r>
      <w:r w:rsidRPr="007A7799">
        <w:t xml:space="preserve">There is no charge for a Bidder to enroll or receive payments via </w:t>
      </w:r>
      <w:proofErr w:type="spellStart"/>
      <w:r w:rsidRPr="007A7799">
        <w:t>PayMode</w:t>
      </w:r>
      <w:proofErr w:type="spellEnd"/>
      <w:r w:rsidRPr="007A7799">
        <w:t>.</w:t>
      </w:r>
      <w:r w:rsidR="00396C40">
        <w:t xml:space="preserve"> </w:t>
      </w:r>
      <w:r w:rsidRPr="007A7799">
        <w:t xml:space="preserve"> For additional information on </w:t>
      </w:r>
      <w:proofErr w:type="spellStart"/>
      <w:r w:rsidRPr="007A7799">
        <w:t>PayMode</w:t>
      </w:r>
      <w:proofErr w:type="spellEnd"/>
      <w:r w:rsidRPr="007A7799">
        <w:t xml:space="preserve">, including registration instructions, Bidders should visit the following website: </w:t>
      </w:r>
      <w:hyperlink r:id="rId24" w:history="1">
        <w:r w:rsidR="00B15024" w:rsidRPr="00686292">
          <w:rPr>
            <w:rStyle w:val="Hyperlink"/>
          </w:rPr>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w:t>
      </w:r>
      <w:proofErr w:type="spellStart"/>
      <w:r w:rsidRPr="007A7799">
        <w:t>PayMode</w:t>
      </w:r>
      <w:proofErr w:type="spellEnd"/>
      <w:r w:rsidRPr="007A7799">
        <w:t xml:space="preserve"> registration by contacting </w:t>
      </w:r>
      <w:hyperlink r:id="rId25" w:history="1">
        <w:r w:rsidR="00B4594F" w:rsidRPr="00FD73BE">
          <w:rPr>
            <w:rStyle w:val="Hyperlink"/>
          </w:rPr>
          <w:t>mash@dfa.ms.gov</w:t>
        </w:r>
      </w:hyperlink>
      <w:r w:rsidR="00B4594F">
        <w:t>.</w:t>
      </w:r>
    </w:p>
    <w:p w14:paraId="7AE6AB50" w14:textId="77777777" w:rsidR="007A7799" w:rsidRPr="007A7799" w:rsidRDefault="007A7799" w:rsidP="00403BCD">
      <w:pPr>
        <w:pStyle w:val="IFBLevel2"/>
      </w:pPr>
      <w:r w:rsidRPr="007A7799">
        <w:t xml:space="preserve">For state agencies that make payments through MAGIC, the awarded Bidder is required to submit electronically all invoices for goods and services acquired under this IFB, along with appropriate supporting documentation, as directed by the State. </w:t>
      </w:r>
    </w:p>
    <w:p w14:paraId="7E470782" w14:textId="77777777" w:rsidR="007A7799" w:rsidRPr="007A7799" w:rsidRDefault="007A7799" w:rsidP="00403BCD">
      <w:pPr>
        <w:pStyle w:val="IFBLevel2"/>
      </w:pPr>
      <w:r w:rsidRPr="007A7799">
        <w:t>Items 8.1 and 8.2 only apply to state agencies that make payments through MAGIC.</w:t>
      </w:r>
      <w:r w:rsidR="00396C40">
        <w:t xml:space="preserve"> </w:t>
      </w:r>
      <w:r w:rsidRPr="007A7799">
        <w:t xml:space="preserve"> Payments and invoices for all other entities will conform to their standard methods of payment to contractors. </w:t>
      </w:r>
    </w:p>
    <w:p w14:paraId="05F7F25A" w14:textId="77777777" w:rsidR="007A7799" w:rsidRPr="00EA3C55" w:rsidRDefault="007A7799" w:rsidP="00403BCD">
      <w:pPr>
        <w:pStyle w:val="IFBLevel1"/>
        <w:rPr>
          <w:b/>
          <w:bCs/>
        </w:rPr>
      </w:pPr>
      <w:r w:rsidRPr="00EA3C55">
        <w:rPr>
          <w:b/>
          <w:bCs/>
        </w:rPr>
        <w:t xml:space="preserve">Prime Contractor </w:t>
      </w:r>
    </w:p>
    <w:p w14:paraId="14191E5F"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22AED46B" w14:textId="77777777" w:rsidR="007A7799" w:rsidRPr="00EA3C55" w:rsidRDefault="007A7799" w:rsidP="00403BCD">
      <w:pPr>
        <w:pStyle w:val="IFBLevel1"/>
        <w:rPr>
          <w:b/>
          <w:bCs/>
        </w:rPr>
      </w:pPr>
      <w:r w:rsidRPr="00EA3C55">
        <w:rPr>
          <w:b/>
          <w:bCs/>
        </w:rPr>
        <w:t xml:space="preserve">Sole Point of Contact </w:t>
      </w:r>
    </w:p>
    <w:p w14:paraId="2817BF4D"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with regard to contractual matters, including payment of any and all charges resulting from the contract. </w:t>
      </w:r>
    </w:p>
    <w:p w14:paraId="3212A9D1" w14:textId="77777777" w:rsidR="007A7799" w:rsidRPr="007A7799" w:rsidRDefault="007A7799" w:rsidP="00403BCD">
      <w:pPr>
        <w:pStyle w:val="IFBLevel2"/>
      </w:pPr>
      <w:r w:rsidRPr="007A7799">
        <w:t>The Bidder must acknowledge and agree that in matters of bids, clarifications, negotiations, contracts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11097D49" w14:textId="77777777" w:rsidR="007A7799" w:rsidRPr="007A7799" w:rsidRDefault="007A7799" w:rsidP="00403BCD">
      <w:pPr>
        <w:pStyle w:val="IFBLevel2"/>
      </w:pPr>
      <w:r w:rsidRPr="007A7799">
        <w:t xml:space="preserve">Furthermore, the Bidder acknowledges and agrees to </w:t>
      </w:r>
      <w:proofErr w:type="gramStart"/>
      <w:r w:rsidRPr="007A7799">
        <w:t>pass</w:t>
      </w:r>
      <w:proofErr w:type="gramEnd"/>
      <w:r w:rsidRPr="007A7799">
        <w:t xml:space="preserve">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34182280" w14:textId="77777777" w:rsidR="007A7799" w:rsidRPr="007A7799" w:rsidRDefault="007A7799" w:rsidP="00403BCD">
      <w:pPr>
        <w:pStyle w:val="IFBLevel2"/>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lastRenderedPageBreak/>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w:t>
      </w:r>
      <w:proofErr w:type="gramStart"/>
      <w:r w:rsidRPr="007A7799">
        <w:t>assignment</w:t>
      </w:r>
      <w:proofErr w:type="gramEnd"/>
      <w:r w:rsidRPr="007A7799">
        <w:t xml:space="preserve"> was fully disclosed in the Bidder’s bid and subsequently accepted by the State. </w:t>
      </w:r>
    </w:p>
    <w:p w14:paraId="1CF05F32" w14:textId="77777777" w:rsidR="007A7799" w:rsidRPr="00EA3C55" w:rsidRDefault="007A7799" w:rsidP="00403BCD">
      <w:pPr>
        <w:pStyle w:val="IFBLevel1"/>
        <w:rPr>
          <w:b/>
          <w:bCs/>
        </w:rPr>
      </w:pPr>
      <w:r w:rsidRPr="00EA3C55">
        <w:rPr>
          <w:b/>
          <w:bCs/>
        </w:rPr>
        <w:t xml:space="preserve">Outstanding Bidder Obligations </w:t>
      </w:r>
    </w:p>
    <w:p w14:paraId="4C80BAB5" w14:textId="77777777" w:rsidR="007A7799" w:rsidRPr="007A7799" w:rsidRDefault="007A7799" w:rsidP="00403BCD">
      <w:pPr>
        <w:pStyle w:val="IFBLevel2"/>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in order for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01879EC7" w14:textId="77777777" w:rsidR="007A7799" w:rsidRPr="007A7799" w:rsidRDefault="007A7799" w:rsidP="00403BCD">
      <w:pPr>
        <w:pStyle w:val="IFBLevel2"/>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bid to be considered. </w:t>
      </w:r>
    </w:p>
    <w:p w14:paraId="4AE2F6C8" w14:textId="77777777" w:rsidR="007A7799" w:rsidRPr="007A7799" w:rsidRDefault="007A7799" w:rsidP="00403BCD">
      <w:pPr>
        <w:pStyle w:val="IFBLevel2"/>
      </w:pPr>
      <w:r w:rsidRPr="007A7799">
        <w:t xml:space="preserve">The State, at its sole discretion, may reject the IFB response from a Bidder with any significant outstanding financial or other obligations to the State or who is in bankruptcy at the time of bid submission. </w:t>
      </w:r>
    </w:p>
    <w:p w14:paraId="0022433C" w14:textId="77777777" w:rsidR="007A7799" w:rsidRPr="00EA3C55" w:rsidRDefault="007A7799" w:rsidP="00403BCD">
      <w:pPr>
        <w:pStyle w:val="IFBLevel1"/>
        <w:rPr>
          <w:b/>
          <w:bCs/>
        </w:rPr>
      </w:pPr>
      <w:r w:rsidRPr="00EA3C55">
        <w:rPr>
          <w:b/>
          <w:bCs/>
        </w:rPr>
        <w:t xml:space="preserve">Equipment Condition </w:t>
      </w:r>
    </w:p>
    <w:p w14:paraId="3D79F4F1"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0AB69879" w14:textId="77777777" w:rsidR="007A7799" w:rsidRPr="00EA3C55" w:rsidRDefault="007A7799" w:rsidP="00403BCD">
      <w:pPr>
        <w:pStyle w:val="IFBLevel1"/>
        <w:rPr>
          <w:b/>
          <w:bCs/>
        </w:rPr>
      </w:pPr>
      <w:r w:rsidRPr="00EA3C55">
        <w:rPr>
          <w:b/>
          <w:bCs/>
        </w:rPr>
        <w:t xml:space="preserve">Shipping Charges </w:t>
      </w:r>
    </w:p>
    <w:p w14:paraId="1A04106F"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28F727D3" w14:textId="77777777" w:rsidR="007A7799" w:rsidRPr="00EA3C55" w:rsidRDefault="007A7799" w:rsidP="00403BCD">
      <w:pPr>
        <w:pStyle w:val="IFBLevel1"/>
        <w:rPr>
          <w:b/>
          <w:bCs/>
        </w:rPr>
      </w:pPr>
      <w:r w:rsidRPr="00EA3C55">
        <w:rPr>
          <w:b/>
          <w:bCs/>
        </w:rPr>
        <w:t xml:space="preserve">Ownership of Developed Software </w:t>
      </w:r>
    </w:p>
    <w:p w14:paraId="2CBF97A7" w14:textId="77777777" w:rsidR="007A7799" w:rsidRPr="007A7799" w:rsidRDefault="007A7799" w:rsidP="00403BCD">
      <w:pPr>
        <w:pStyle w:val="IFBLevel2"/>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4D29BEE1" w14:textId="77777777" w:rsidR="007A7799" w:rsidRPr="007A7799" w:rsidRDefault="007A7799" w:rsidP="00403BCD">
      <w:pPr>
        <w:pStyle w:val="IFBLevel2"/>
      </w:pPr>
      <w:r w:rsidRPr="007A7799">
        <w:lastRenderedPageBreak/>
        <w:t xml:space="preserve">The State may be willing to grant the Bidder a nonexclusive license to use the State’s software subject to devising acceptable terms and license fees. This requirement is a matter of State Law, and not negotiable. </w:t>
      </w:r>
    </w:p>
    <w:p w14:paraId="558C9614" w14:textId="77777777" w:rsidR="007A7799" w:rsidRPr="00EA3C55" w:rsidRDefault="007A7799" w:rsidP="00403BCD">
      <w:pPr>
        <w:pStyle w:val="IFBLevel1"/>
        <w:rPr>
          <w:b/>
          <w:bCs/>
        </w:rPr>
      </w:pPr>
      <w:r w:rsidRPr="00EA3C55">
        <w:rPr>
          <w:b/>
          <w:bCs/>
        </w:rPr>
        <w:t>Ownership of Custom</w:t>
      </w:r>
      <w:r w:rsidR="00EA3C55">
        <w:rPr>
          <w:b/>
          <w:bCs/>
        </w:rPr>
        <w:t>-</w:t>
      </w:r>
      <w:r w:rsidRPr="00EA3C55">
        <w:rPr>
          <w:b/>
          <w:bCs/>
        </w:rPr>
        <w:t xml:space="preserve">Tailored Software </w:t>
      </w:r>
    </w:p>
    <w:p w14:paraId="0D665D07"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the State to use, and/or alter the software without restriction. </w:t>
      </w:r>
      <w:r w:rsidR="00511766">
        <w:t xml:space="preserve"> </w:t>
      </w:r>
      <w:r w:rsidRPr="007A7799">
        <w:t xml:space="preserve">These requirements apply to source code, object code and documentation. </w:t>
      </w:r>
    </w:p>
    <w:p w14:paraId="2B0B8E44" w14:textId="77777777" w:rsidR="007A7799" w:rsidRPr="00EA3C55" w:rsidRDefault="007A7799" w:rsidP="00403BCD">
      <w:pPr>
        <w:pStyle w:val="IFBLevel1"/>
        <w:rPr>
          <w:b/>
          <w:bCs/>
        </w:rPr>
      </w:pPr>
      <w:r w:rsidRPr="00EA3C55">
        <w:rPr>
          <w:b/>
          <w:bCs/>
        </w:rPr>
        <w:t xml:space="preserve">Terms of Software License </w:t>
      </w:r>
    </w:p>
    <w:p w14:paraId="755D8D6F"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2107C726" w14:textId="77777777" w:rsidR="007A7799" w:rsidRPr="00EA3C55" w:rsidRDefault="007A7799" w:rsidP="00403BCD">
      <w:pPr>
        <w:pStyle w:val="IFBLevel1"/>
        <w:rPr>
          <w:b/>
          <w:bCs/>
        </w:rPr>
      </w:pPr>
      <w:r w:rsidRPr="00EA3C55">
        <w:rPr>
          <w:b/>
          <w:bCs/>
        </w:rPr>
        <w:t xml:space="preserve">The State is Licensee of Record </w:t>
      </w:r>
    </w:p>
    <w:p w14:paraId="426FBEF7"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w:t>
      </w:r>
      <w:proofErr w:type="gramStart"/>
      <w:r w:rsidRPr="007A7799">
        <w:t>award of</w:t>
      </w:r>
      <w:proofErr w:type="gramEnd"/>
      <w:r w:rsidRPr="007A7799">
        <w:t xml:space="preserve"> a project, </w:t>
      </w:r>
      <w:proofErr w:type="gramStart"/>
      <w:r w:rsidRPr="007A7799">
        <w:t>the Bidder</w:t>
      </w:r>
      <w:proofErr w:type="gramEnd"/>
      <w:r w:rsidRPr="007A7799">
        <w:t xml:space="preserve"> must ensure that the State is properly licensed for all software that is proposed for use in a project. </w:t>
      </w:r>
    </w:p>
    <w:p w14:paraId="53FDF27B" w14:textId="77777777" w:rsidR="007A7799" w:rsidRPr="00EA3C55" w:rsidRDefault="007A7799" w:rsidP="00403BCD">
      <w:pPr>
        <w:pStyle w:val="IFBLevel1"/>
        <w:rPr>
          <w:b/>
          <w:bCs/>
        </w:rPr>
      </w:pPr>
      <w:r w:rsidRPr="00EA3C55">
        <w:rPr>
          <w:b/>
          <w:bCs/>
        </w:rPr>
        <w:t xml:space="preserve">Compliance with Enterprise Security Policy </w:t>
      </w:r>
    </w:p>
    <w:p w14:paraId="504C2FF9" w14:textId="1897188F" w:rsidR="007A7799" w:rsidRPr="007A7799" w:rsidRDefault="007A7799" w:rsidP="00EA3C55">
      <w:pPr>
        <w:pStyle w:val="IFBLevel1"/>
        <w:numPr>
          <w:ilvl w:val="0"/>
          <w:numId w:val="0"/>
        </w:numPr>
        <w:spacing w:before="0"/>
        <w:ind w:left="720"/>
      </w:pPr>
      <w:r w:rsidRPr="007A7799">
        <w:t xml:space="preserve">Any solution or service proposed in response to this IFB must </w:t>
      </w:r>
      <w:proofErr w:type="gramStart"/>
      <w:r w:rsidRPr="007A7799">
        <w:t>be in compliance with</w:t>
      </w:r>
      <w:proofErr w:type="gramEnd"/>
      <w:r w:rsidRPr="007A7799">
        <w:t xml:space="preserve">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CD6F2A28640F40FDB33AA5749C7D76BB"/>
          </w:placeholder>
          <w:dropDownList>
            <w:listItem w:value="Choose an item."/>
            <w:listItem w:displayText="contract" w:value="contract"/>
            <w:listItem w:displayText="award" w:value="award"/>
          </w:dropDownList>
        </w:sdtPr>
        <w:sdtContent>
          <w:r w:rsidR="000577EF">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w:t>
      </w:r>
      <w:r w:rsidR="008121CC">
        <w:t>T</w:t>
      </w:r>
      <w:r w:rsidRPr="007A7799">
        <w:t xml:space="preserve">he Enterprise Security Policy </w:t>
      </w:r>
      <w:r w:rsidR="008121CC">
        <w:t>can be found on the ITS website</w:t>
      </w:r>
      <w:r w:rsidRPr="007A7799">
        <w:t xml:space="preserve">. </w:t>
      </w:r>
    </w:p>
    <w:p w14:paraId="15D954C0" w14:textId="77777777" w:rsidR="007A7799" w:rsidRPr="00EA3C55" w:rsidRDefault="007A7799" w:rsidP="00403BCD">
      <w:pPr>
        <w:pStyle w:val="IFBLevel1"/>
        <w:rPr>
          <w:b/>
          <w:bCs/>
        </w:rPr>
      </w:pPr>
      <w:r w:rsidRPr="00EA3C55">
        <w:rPr>
          <w:b/>
          <w:bCs/>
        </w:rPr>
        <w:t xml:space="preserve">Compliance with Cloud and Offsite Hosting Enterprise Security Policy </w:t>
      </w:r>
    </w:p>
    <w:p w14:paraId="4D9515CD" w14:textId="18A62520" w:rsidR="007A7799" w:rsidRPr="007A7799" w:rsidRDefault="007A7799" w:rsidP="00EA3C55">
      <w:pPr>
        <w:pStyle w:val="IFBLevel1"/>
        <w:numPr>
          <w:ilvl w:val="0"/>
          <w:numId w:val="0"/>
        </w:numPr>
        <w:spacing w:before="0"/>
        <w:ind w:left="720"/>
      </w:pPr>
      <w:r w:rsidRPr="007A7799">
        <w:t xml:space="preserve">Any cloud or vendor-hosted solution proposed in response to this IFB must </w:t>
      </w:r>
      <w:proofErr w:type="gramStart"/>
      <w:r w:rsidRPr="007A7799">
        <w:t>be in compliance with</w:t>
      </w:r>
      <w:proofErr w:type="gramEnd"/>
      <w:r w:rsidRPr="007A7799">
        <w:t xml:space="preserve"> the State of Mississippi’s Enterprise Cloud and Offsite Hosting Security Policy. </w:t>
      </w:r>
      <w:r w:rsidR="00511766">
        <w:t xml:space="preserve"> </w:t>
      </w:r>
      <w:r w:rsidRPr="007A7799">
        <w:t xml:space="preserve">The Enterprise Cloud and Offsite Hosting Security Policy is based on industry-standard best practices, policy, and guidelines and augments the Enterprise Security Policy. </w:t>
      </w:r>
      <w:r w:rsidR="00511766">
        <w:t xml:space="preserve"> </w:t>
      </w:r>
      <w:r w:rsidRPr="007A7799">
        <w:t xml:space="preserve">Given that information security is an evolving technology practice, the State reserves the right to introduce new policy during the term of the </w:t>
      </w:r>
      <w:sdt>
        <w:sdtPr>
          <w:id w:val="-1078819682"/>
          <w:placeholder>
            <w:docPart w:val="DE1E626C1CC1499283BDB45C580DE216"/>
          </w:placeholder>
          <w:dropDownList>
            <w:listItem w:value="Choose an item."/>
            <w:listItem w:displayText="contract" w:value="contract"/>
            <w:listItem w:displayText="award" w:value="award"/>
          </w:dropDownList>
        </w:sdtPr>
        <w:sdtContent>
          <w:r w:rsidR="005C5A3D" w:rsidRPr="005C5A3D">
            <w:t>contract</w:t>
          </w:r>
        </w:sdtContent>
      </w:sdt>
      <w:r w:rsidR="00B40E92" w:rsidRPr="005C5A3D">
        <w:t xml:space="preserve"> </w:t>
      </w:r>
      <w:r w:rsidRPr="005C5A3D">
        <w:t>resulting</w:t>
      </w:r>
      <w:r w:rsidRPr="007A7799">
        <w:t xml:space="preserve"> from this IFB and require the Bidder to ensure the cloud or vendor-hosted solution complies with same in the event the industry introduces more secure, robust solutions or practices that facilitate a more secure posture for the State of Mississippi. </w:t>
      </w:r>
      <w:r w:rsidR="00511766">
        <w:t xml:space="preserve"> </w:t>
      </w:r>
      <w:r w:rsidR="008121CC">
        <w:t>T</w:t>
      </w:r>
      <w:r w:rsidRPr="007A7799">
        <w:t xml:space="preserve">he Enterprise Cloud and Offsite Hosting Security Policy </w:t>
      </w:r>
      <w:r w:rsidR="008121CC">
        <w:t>can be found on the ITS website</w:t>
      </w:r>
      <w:r w:rsidRPr="007A7799">
        <w:t xml:space="preserve">. </w:t>
      </w:r>
    </w:p>
    <w:p w14:paraId="6B724152" w14:textId="77777777" w:rsidR="007A7799" w:rsidRPr="00EA3C55" w:rsidRDefault="007A7799" w:rsidP="00403BCD">
      <w:pPr>
        <w:pStyle w:val="IFBLevel1"/>
        <w:rPr>
          <w:b/>
          <w:bCs/>
        </w:rPr>
      </w:pPr>
      <w:r w:rsidRPr="00EA3C55">
        <w:rPr>
          <w:b/>
          <w:bCs/>
        </w:rPr>
        <w:t xml:space="preserve">Negotiating with Next-Ranked Bidder </w:t>
      </w:r>
    </w:p>
    <w:p w14:paraId="68804050" w14:textId="459DC56E" w:rsidR="007A7799" w:rsidRPr="007A7799" w:rsidRDefault="007A7799" w:rsidP="008121CC">
      <w:pPr>
        <w:pStyle w:val="IFBLevel1"/>
        <w:numPr>
          <w:ilvl w:val="0"/>
          <w:numId w:val="0"/>
        </w:numPr>
        <w:spacing w:before="0"/>
        <w:ind w:left="720"/>
      </w:pPr>
      <w:r w:rsidRPr="007A7799">
        <w:t xml:space="preserve">Should the State cease doing business with any Bidder selected via this IFB process, for any reason, the State reserves the right to initiate negotiations with the next ranked Bidder. </w:t>
      </w:r>
    </w:p>
    <w:p w14:paraId="1B3031F4" w14:textId="77777777" w:rsidR="007A7799" w:rsidRPr="00EA3C55" w:rsidRDefault="007A7799" w:rsidP="00403BCD">
      <w:pPr>
        <w:pStyle w:val="IFBLevel1"/>
        <w:rPr>
          <w:b/>
          <w:bCs/>
        </w:rPr>
      </w:pPr>
      <w:r w:rsidRPr="00EA3C55">
        <w:rPr>
          <w:b/>
          <w:bCs/>
        </w:rPr>
        <w:t xml:space="preserve">Disclosure of Bid Information </w:t>
      </w:r>
    </w:p>
    <w:p w14:paraId="22F91EE8" w14:textId="77777777" w:rsidR="007A7799" w:rsidRPr="007A7799" w:rsidRDefault="007A7799" w:rsidP="00EA3C55">
      <w:pPr>
        <w:pStyle w:val="IFBLevel1"/>
        <w:numPr>
          <w:ilvl w:val="0"/>
          <w:numId w:val="0"/>
        </w:numPr>
        <w:spacing w:before="0"/>
        <w:ind w:left="720"/>
      </w:pPr>
      <w:r w:rsidRPr="007A7799">
        <w:t>Bidders should be aware that any information in a bid may be subject to disclosure or reproduction under the Mississippi Public Records Act of 1983, defined in Section 25-61-</w:t>
      </w:r>
      <w:r w:rsidRPr="007A7799">
        <w:lastRenderedPageBreak/>
        <w:t xml:space="preserve">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4A2365C6" w14:textId="2D4F8A02" w:rsidR="007A7799" w:rsidRPr="007A7799" w:rsidRDefault="00B93096" w:rsidP="003D3C3F">
      <w:pPr>
        <w:pStyle w:val="IFBLevel1"/>
        <w:numPr>
          <w:ilvl w:val="0"/>
          <w:numId w:val="0"/>
        </w:numPr>
        <w:spacing w:before="120"/>
        <w:ind w:left="720"/>
      </w:pPr>
      <w:hyperlink r:id="rId26" w:anchor="page=173" w:history="1">
        <w:r>
          <w:rPr>
            <w:rStyle w:val="Hyperlink"/>
          </w:rPr>
          <w:t>http://www.its.ms.gov/Procurement/Documents/ISS%20Procurement%20Manual.pdf#page=173</w:t>
        </w:r>
      </w:hyperlink>
      <w:r w:rsidR="00403BCD">
        <w:t xml:space="preserve"> </w:t>
      </w:r>
      <w:r w:rsidR="007A7799" w:rsidRPr="007A7799">
        <w:t xml:space="preserve">or from ITS upon request. </w:t>
      </w:r>
    </w:p>
    <w:p w14:paraId="4B043F4F" w14:textId="77777777" w:rsidR="007A7799" w:rsidRPr="007A7799" w:rsidRDefault="007A7799" w:rsidP="003D3C3F">
      <w:pPr>
        <w:pStyle w:val="IFBLevel1"/>
        <w:numPr>
          <w:ilvl w:val="0"/>
          <w:numId w:val="0"/>
        </w:numPr>
        <w:spacing w:before="120"/>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as a result of this IFB. </w:t>
      </w:r>
    </w:p>
    <w:p w14:paraId="7CFDA67E" w14:textId="77777777" w:rsidR="007A7799" w:rsidRPr="007A7799" w:rsidRDefault="007A7799" w:rsidP="003D3C3F">
      <w:pPr>
        <w:pStyle w:val="IFBLevel1"/>
        <w:numPr>
          <w:ilvl w:val="0"/>
          <w:numId w:val="0"/>
        </w:numPr>
        <w:spacing w:before="120"/>
        <w:ind w:left="720"/>
      </w:pPr>
      <w:r w:rsidRPr="007A7799">
        <w:t xml:space="preserve">Summary information and contract terms, as defined above, become the property of ITS, who has the right to reproduce or distribute this information without notification. </w:t>
      </w:r>
    </w:p>
    <w:p w14:paraId="29E92616" w14:textId="77777777" w:rsidR="007A7799" w:rsidRPr="007A7799" w:rsidRDefault="007A7799" w:rsidP="003D3C3F">
      <w:pPr>
        <w:pStyle w:val="IFBLevel1"/>
        <w:numPr>
          <w:ilvl w:val="0"/>
          <w:numId w:val="0"/>
        </w:numPr>
        <w:spacing w:before="120"/>
        <w:ind w:left="720"/>
      </w:pPr>
      <w:r w:rsidRPr="007A7799">
        <w:t xml:space="preserve">Bidders </w:t>
      </w:r>
      <w:proofErr w:type="gramStart"/>
      <w:r w:rsidRPr="007A7799">
        <w:t>should further</w:t>
      </w:r>
      <w:proofErr w:type="gramEnd"/>
      <w:r w:rsidRPr="007A7799">
        <w:t xml:space="preserve">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7066ECA3" w14:textId="77777777" w:rsidR="007A7799" w:rsidRPr="00EA3C55" w:rsidRDefault="007A7799" w:rsidP="00403BCD">
      <w:pPr>
        <w:pStyle w:val="IFBLevel1"/>
        <w:rPr>
          <w:b/>
          <w:bCs/>
        </w:rPr>
      </w:pPr>
      <w:r w:rsidRPr="00EA3C55">
        <w:rPr>
          <w:b/>
          <w:bCs/>
        </w:rPr>
        <w:t xml:space="preserve">Responsibility for Behavior of Bidder Employees/Subcontractors </w:t>
      </w:r>
    </w:p>
    <w:p w14:paraId="37911078"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53318AC2" w14:textId="77777777" w:rsidR="007A7799" w:rsidRPr="00EA3C55" w:rsidRDefault="007A7799" w:rsidP="00403BCD">
      <w:pPr>
        <w:pStyle w:val="IFBLevel1"/>
        <w:rPr>
          <w:b/>
          <w:bCs/>
        </w:rPr>
      </w:pPr>
      <w:r w:rsidRPr="00EA3C55">
        <w:rPr>
          <w:b/>
          <w:bCs/>
        </w:rPr>
        <w:t xml:space="preserve">Protests </w:t>
      </w:r>
    </w:p>
    <w:p w14:paraId="2EA5130A" w14:textId="77777777" w:rsidR="007A7799" w:rsidRPr="007A7799" w:rsidRDefault="007A7799" w:rsidP="00EA3C55">
      <w:pPr>
        <w:pStyle w:val="IFBLevel1"/>
        <w:numPr>
          <w:ilvl w:val="0"/>
          <w:numId w:val="0"/>
        </w:numPr>
        <w:spacing w:before="0"/>
        <w:ind w:left="720"/>
      </w:pPr>
      <w:r w:rsidRPr="007A7799">
        <w:t xml:space="preserve">The Executive Director of ITS and/or the Board Members of ITS or their designees shall have the authority to resolve Bidder protests in connection with the selection for </w:t>
      </w:r>
      <w:proofErr w:type="gramStart"/>
      <w:r w:rsidRPr="007A7799">
        <w:t>award</w:t>
      </w:r>
      <w:proofErr w:type="gramEnd"/>
      <w:r w:rsidRPr="007A7799">
        <w:t>.</w:t>
      </w:r>
      <w:r w:rsidR="00511766">
        <w:t xml:space="preserve"> </w:t>
      </w:r>
      <w:r w:rsidRPr="007A7799">
        <w:t xml:space="preserve"> Copies of the protest procedures are available on the ITS website - ITS Protest Procedure and Policy, Section 019-020, ITS Procurement Handbook at: </w:t>
      </w:r>
    </w:p>
    <w:p w14:paraId="6E88DC85" w14:textId="40F123A9" w:rsidR="0097512C" w:rsidRPr="007A7799" w:rsidRDefault="007207E4" w:rsidP="008121CC">
      <w:pPr>
        <w:pStyle w:val="IFBLevel1"/>
        <w:numPr>
          <w:ilvl w:val="0"/>
          <w:numId w:val="0"/>
        </w:numPr>
        <w:ind w:left="720"/>
      </w:pPr>
      <w:hyperlink r:id="rId27" w:anchor="page=180" w:history="1">
        <w:r>
          <w:rPr>
            <w:rStyle w:val="Hyperlink"/>
          </w:rPr>
          <w:t>http://www.its.ms.gov/Procurement/Documents/ISS%20Procurement%20Manual.pdf#page=180</w:t>
        </w:r>
      </w:hyperlink>
      <w:r w:rsidR="00403BCD">
        <w:t xml:space="preserve"> </w:t>
      </w:r>
      <w:r w:rsidR="007A7799" w:rsidRPr="007A7799">
        <w:t xml:space="preserve">or from ITS upon request. </w:t>
      </w:r>
    </w:p>
    <w:p w14:paraId="37C1A696" w14:textId="77777777" w:rsidR="007A7799" w:rsidRPr="00EA3C55" w:rsidRDefault="007A7799" w:rsidP="00403BCD">
      <w:pPr>
        <w:pStyle w:val="IFBLevel1"/>
        <w:rPr>
          <w:b/>
          <w:bCs/>
        </w:rPr>
      </w:pPr>
      <w:r w:rsidRPr="00EA3C55">
        <w:rPr>
          <w:b/>
          <w:bCs/>
        </w:rPr>
        <w:t xml:space="preserve">Protest Bond </w:t>
      </w:r>
    </w:p>
    <w:p w14:paraId="1B2087F6" w14:textId="234E3672"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413005">
        <w:t>4687</w:t>
      </w:r>
      <w:r w:rsidRPr="007A7799">
        <w:t xml:space="preserve">. </w:t>
      </w:r>
    </w:p>
    <w:p w14:paraId="4A0C9613" w14:textId="77777777" w:rsidR="007A7799" w:rsidRPr="007A7799" w:rsidRDefault="007A7799" w:rsidP="00403BCD">
      <w:pPr>
        <w:pStyle w:val="IFBLevel1"/>
        <w:numPr>
          <w:ilvl w:val="0"/>
          <w:numId w:val="0"/>
        </w:numPr>
        <w:ind w:left="720"/>
      </w:pPr>
      <w:r w:rsidRPr="007A7799">
        <w:lastRenderedPageBreak/>
        <w:t xml:space="preserve">As a condition precedent to filing any protest related to this procurement, the Bidder must procure, submit to the ITS Executive Director with its written protest, and maintain in effect at all times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in the event that the State is required to </w:t>
      </w:r>
      <w:proofErr w:type="gramStart"/>
      <w:r w:rsidRPr="007A7799">
        <w:t>take action</w:t>
      </w:r>
      <w:proofErr w:type="gramEnd"/>
      <w:r w:rsidRPr="007A7799">
        <w:t xml:space="preserve">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5FE62919" w14:textId="77777777" w:rsidR="007A7799" w:rsidRPr="007A7799" w:rsidRDefault="007A7799" w:rsidP="003D3C3F">
      <w:pPr>
        <w:pStyle w:val="IFBLevel1"/>
        <w:numPr>
          <w:ilvl w:val="0"/>
          <w:numId w:val="0"/>
        </w:numPr>
        <w:spacing w:before="120"/>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1BC387E4" w14:textId="77777777" w:rsidR="007A7799" w:rsidRPr="00EA3C55" w:rsidRDefault="007A7799" w:rsidP="00403BCD">
      <w:pPr>
        <w:pStyle w:val="IFBLevel1"/>
        <w:rPr>
          <w:b/>
          <w:bCs/>
        </w:rPr>
      </w:pPr>
      <w:r w:rsidRPr="00EA3C55">
        <w:rPr>
          <w:b/>
          <w:bCs/>
        </w:rPr>
        <w:t xml:space="preserve">Mississippi Employment Protection Act </w:t>
      </w:r>
    </w:p>
    <w:p w14:paraId="3740E735"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4FF2AAA1" w14:textId="77777777" w:rsidR="007A7799" w:rsidRPr="007A7799" w:rsidRDefault="007A7799" w:rsidP="003D3C3F">
      <w:pPr>
        <w:pStyle w:val="IFBLevel1"/>
        <w:numPr>
          <w:ilvl w:val="0"/>
          <w:numId w:val="0"/>
        </w:numPr>
        <w:spacing w:before="120"/>
        <w:ind w:left="720"/>
      </w:pPr>
      <w:r w:rsidRPr="007A7799">
        <w:t xml:space="preserve">Bidder acknowledges and certifies that any person assigned to perform services hereunder meets the employment eligibility requirements of all immigration laws of the State of Mississippi. </w:t>
      </w:r>
    </w:p>
    <w:p w14:paraId="37A7F472" w14:textId="2E4E530E" w:rsidR="00B927F8" w:rsidRDefault="007A7799" w:rsidP="003D3C3F">
      <w:pPr>
        <w:pStyle w:val="IFBLevel1"/>
        <w:numPr>
          <w:ilvl w:val="0"/>
          <w:numId w:val="0"/>
        </w:numPr>
        <w:spacing w:before="120"/>
        <w:ind w:left="720"/>
      </w:pPr>
      <w:r w:rsidRPr="007A7799">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41599B0C" w14:textId="77777777" w:rsidR="00B927F8" w:rsidRDefault="00B927F8" w:rsidP="00543E75">
      <w:pPr>
        <w:pStyle w:val="IFBLevel1"/>
        <w:numPr>
          <w:ilvl w:val="0"/>
          <w:numId w:val="0"/>
        </w:numPr>
        <w:ind w:left="720"/>
        <w:sectPr w:rsidR="00B927F8" w:rsidSect="004C2C1F">
          <w:headerReference w:type="default" r:id="rId28"/>
          <w:footerReference w:type="default" r:id="rId29"/>
          <w:pgSz w:w="12240" w:h="15840"/>
          <w:pgMar w:top="1440" w:right="1440" w:bottom="1440" w:left="1440" w:header="360" w:footer="360" w:gutter="0"/>
          <w:cols w:space="720"/>
          <w:noEndnote/>
          <w:docGrid w:linePitch="299"/>
        </w:sectPr>
      </w:pPr>
    </w:p>
    <w:p w14:paraId="259DE8D6" w14:textId="77777777" w:rsidR="00CC64D3" w:rsidRDefault="00B927F8" w:rsidP="00B927F8">
      <w:pPr>
        <w:pStyle w:val="Default"/>
        <w:jc w:val="center"/>
        <w:rPr>
          <w:b/>
          <w:bCs/>
          <w:color w:val="auto"/>
          <w:sz w:val="22"/>
          <w:szCs w:val="22"/>
        </w:rPr>
      </w:pPr>
      <w:r w:rsidRPr="0011742B">
        <w:rPr>
          <w:b/>
          <w:bCs/>
          <w:color w:val="auto"/>
          <w:sz w:val="22"/>
          <w:szCs w:val="22"/>
        </w:rPr>
        <w:lastRenderedPageBreak/>
        <w:t>ATTACHMENT A</w:t>
      </w:r>
    </w:p>
    <w:p w14:paraId="35FA2C8A" w14:textId="77777777" w:rsidR="00B927F8" w:rsidRPr="0011742B" w:rsidRDefault="00B927F8" w:rsidP="00B927F8">
      <w:pPr>
        <w:pStyle w:val="Default"/>
        <w:jc w:val="center"/>
        <w:rPr>
          <w:color w:val="auto"/>
          <w:sz w:val="22"/>
          <w:szCs w:val="22"/>
        </w:rPr>
      </w:pPr>
      <w:r w:rsidRPr="0011742B">
        <w:rPr>
          <w:b/>
          <w:bCs/>
          <w:color w:val="auto"/>
          <w:sz w:val="22"/>
          <w:szCs w:val="22"/>
        </w:rPr>
        <w:t>BID FORM</w:t>
      </w:r>
    </w:p>
    <w:p w14:paraId="598B78F5" w14:textId="77777777" w:rsidR="001C39B1" w:rsidRPr="004A311C" w:rsidRDefault="00B927F8" w:rsidP="0094420B">
      <w:pPr>
        <w:pStyle w:val="Level1"/>
        <w:numPr>
          <w:ilvl w:val="0"/>
          <w:numId w:val="0"/>
        </w:numPr>
        <w:spacing w:before="360" w:after="120"/>
        <w:ind w:left="720" w:hanging="720"/>
        <w:rPr>
          <w:b/>
          <w:bCs/>
        </w:rPr>
      </w:pPr>
      <w:r w:rsidRPr="004A311C">
        <w:rPr>
          <w:b/>
          <w:bCs/>
        </w:rPr>
        <w:t>Procurement Schedule</w:t>
      </w:r>
      <w:r w:rsidR="00384D89" w:rsidRPr="004A311C">
        <w:rPr>
          <w:b/>
          <w:bCs/>
        </w:rPr>
        <w:t xml:space="preserve"> </w:t>
      </w:r>
    </w:p>
    <w:tbl>
      <w:tblPr>
        <w:tblStyle w:val="TableGrid"/>
        <w:tblW w:w="8905" w:type="dxa"/>
        <w:jc w:val="center"/>
        <w:tblLook w:val="04A0" w:firstRow="1" w:lastRow="0" w:firstColumn="1" w:lastColumn="0" w:noHBand="0" w:noVBand="1"/>
      </w:tblPr>
      <w:tblGrid>
        <w:gridCol w:w="4315"/>
        <w:gridCol w:w="4590"/>
      </w:tblGrid>
      <w:tr w:rsidR="00B927F8" w14:paraId="226A49A9" w14:textId="77777777" w:rsidTr="00720F8C">
        <w:trPr>
          <w:jc w:val="center"/>
        </w:trPr>
        <w:tc>
          <w:tcPr>
            <w:tcW w:w="4315" w:type="dxa"/>
          </w:tcPr>
          <w:p w14:paraId="56AC2C24" w14:textId="77777777" w:rsidR="00B927F8" w:rsidRPr="00B927F8" w:rsidRDefault="00B927F8" w:rsidP="00B927F8">
            <w:pPr>
              <w:pStyle w:val="Level1"/>
              <w:numPr>
                <w:ilvl w:val="0"/>
                <w:numId w:val="0"/>
              </w:numPr>
              <w:spacing w:before="0"/>
            </w:pPr>
            <w:r w:rsidRPr="00B927F8">
              <w:t xml:space="preserve">First Advertisement Date for IFB </w:t>
            </w:r>
          </w:p>
        </w:tc>
        <w:sdt>
          <w:sdtPr>
            <w:id w:val="-91012174"/>
            <w:placeholder>
              <w:docPart w:val="9ADF6DD9E7754C9788B920C112E178F1"/>
            </w:placeholder>
            <w:date w:fullDate="2025-04-22T00:00:00Z">
              <w:dateFormat w:val="MM/dd/yyyy"/>
              <w:lid w:val="en-US"/>
              <w:storeMappedDataAs w:val="dateTime"/>
              <w:calendar w:val="gregorian"/>
            </w:date>
          </w:sdtPr>
          <w:sdtContent>
            <w:tc>
              <w:tcPr>
                <w:tcW w:w="4590" w:type="dxa"/>
              </w:tcPr>
              <w:p w14:paraId="26263274" w14:textId="2273E661" w:rsidR="00B927F8" w:rsidRPr="0037530D" w:rsidRDefault="00D64293" w:rsidP="00720F8C">
                <w:pPr>
                  <w:pStyle w:val="Level1"/>
                  <w:numPr>
                    <w:ilvl w:val="0"/>
                    <w:numId w:val="0"/>
                  </w:numPr>
                  <w:spacing w:before="0"/>
                  <w:ind w:right="-102"/>
                </w:pPr>
                <w:r>
                  <w:t>04/22/2025</w:t>
                </w:r>
              </w:p>
            </w:tc>
          </w:sdtContent>
        </w:sdt>
      </w:tr>
      <w:tr w:rsidR="0037530D" w14:paraId="151FE4DC" w14:textId="77777777" w:rsidTr="00720F8C">
        <w:trPr>
          <w:jc w:val="center"/>
        </w:trPr>
        <w:tc>
          <w:tcPr>
            <w:tcW w:w="4315" w:type="dxa"/>
          </w:tcPr>
          <w:p w14:paraId="629890BD" w14:textId="77777777" w:rsidR="0037530D" w:rsidRPr="00B927F8" w:rsidRDefault="0037530D" w:rsidP="0037530D">
            <w:pPr>
              <w:pStyle w:val="Level1"/>
              <w:numPr>
                <w:ilvl w:val="0"/>
                <w:numId w:val="0"/>
              </w:numPr>
              <w:spacing w:before="0"/>
            </w:pPr>
            <w:r w:rsidRPr="00B927F8">
              <w:t xml:space="preserve">Second Advertisement Date for IFB </w:t>
            </w:r>
          </w:p>
        </w:tc>
        <w:sdt>
          <w:sdtPr>
            <w:id w:val="416133267"/>
            <w:placeholder>
              <w:docPart w:val="CD272DF5EC634C61B2C8EBA74DE1F78E"/>
            </w:placeholder>
            <w:date w:fullDate="2025-04-29T00:00:00Z">
              <w:dateFormat w:val="MM/dd/yyyy"/>
              <w:lid w:val="en-US"/>
              <w:storeMappedDataAs w:val="dateTime"/>
              <w:calendar w:val="gregorian"/>
            </w:date>
          </w:sdtPr>
          <w:sdtContent>
            <w:tc>
              <w:tcPr>
                <w:tcW w:w="4590" w:type="dxa"/>
              </w:tcPr>
              <w:p w14:paraId="11F59348" w14:textId="38384F57" w:rsidR="0037530D" w:rsidRPr="0037530D" w:rsidRDefault="00D64293" w:rsidP="00720F8C">
                <w:pPr>
                  <w:pStyle w:val="Level1"/>
                  <w:numPr>
                    <w:ilvl w:val="0"/>
                    <w:numId w:val="0"/>
                  </w:numPr>
                  <w:spacing w:before="0"/>
                  <w:ind w:right="-102"/>
                </w:pPr>
                <w:r>
                  <w:t>04/29/2025</w:t>
                </w:r>
              </w:p>
            </w:tc>
          </w:sdtContent>
        </w:sdt>
      </w:tr>
      <w:tr w:rsidR="00B927F8" w14:paraId="78D408BD" w14:textId="77777777" w:rsidTr="00720F8C">
        <w:trPr>
          <w:jc w:val="center"/>
        </w:trPr>
        <w:tc>
          <w:tcPr>
            <w:tcW w:w="4315" w:type="dxa"/>
          </w:tcPr>
          <w:p w14:paraId="5D7DAB10" w14:textId="77777777" w:rsidR="00B927F8" w:rsidRPr="00B927F8" w:rsidRDefault="00B927F8" w:rsidP="00B927F8">
            <w:pPr>
              <w:pStyle w:val="Level1"/>
              <w:numPr>
                <w:ilvl w:val="0"/>
                <w:numId w:val="0"/>
              </w:numPr>
              <w:spacing w:before="0"/>
            </w:pPr>
            <w:r w:rsidRPr="00B927F8">
              <w:t xml:space="preserve">Deadline for Bidder’s Written Questions </w:t>
            </w:r>
          </w:p>
        </w:tc>
        <w:tc>
          <w:tcPr>
            <w:tcW w:w="4590" w:type="dxa"/>
          </w:tcPr>
          <w:p w14:paraId="39186B2A" w14:textId="77B19598" w:rsidR="00B927F8" w:rsidRPr="00B927F8" w:rsidRDefault="00B927F8" w:rsidP="00720F8C">
            <w:pPr>
              <w:pStyle w:val="Level1"/>
              <w:numPr>
                <w:ilvl w:val="0"/>
                <w:numId w:val="0"/>
              </w:numPr>
              <w:spacing w:before="0"/>
              <w:ind w:right="-102"/>
            </w:pPr>
            <w:r w:rsidRPr="00B927F8">
              <w:t xml:space="preserve">3:00 p.m. </w:t>
            </w:r>
            <w:r w:rsidR="005C02FF" w:rsidRPr="00B927F8">
              <w:t xml:space="preserve">Central Time on </w:t>
            </w:r>
            <w:sdt>
              <w:sdtPr>
                <w:id w:val="-1892792678"/>
                <w:placeholder>
                  <w:docPart w:val="BE78585969FC48B6B685DD09FE1CB345"/>
                </w:placeholder>
                <w:date w:fullDate="2025-05-01T00:00:00Z">
                  <w:dateFormat w:val="MM/dd/yyyy"/>
                  <w:lid w:val="en-US"/>
                  <w:storeMappedDataAs w:val="dateTime"/>
                  <w:calendar w:val="gregorian"/>
                </w:date>
              </w:sdtPr>
              <w:sdtContent>
                <w:r w:rsidR="004F3EF8">
                  <w:t>05/01/2025</w:t>
                </w:r>
              </w:sdtContent>
            </w:sdt>
          </w:p>
        </w:tc>
      </w:tr>
      <w:tr w:rsidR="0037530D" w14:paraId="2E9B44BC" w14:textId="77777777" w:rsidTr="00720F8C">
        <w:trPr>
          <w:jc w:val="center"/>
        </w:trPr>
        <w:tc>
          <w:tcPr>
            <w:tcW w:w="4315" w:type="dxa"/>
          </w:tcPr>
          <w:p w14:paraId="79603CBC" w14:textId="77777777" w:rsidR="0037530D" w:rsidRPr="00B927F8" w:rsidRDefault="0037530D" w:rsidP="0037530D">
            <w:pPr>
              <w:pStyle w:val="Level1"/>
              <w:numPr>
                <w:ilvl w:val="0"/>
                <w:numId w:val="0"/>
              </w:numPr>
              <w:spacing w:before="0"/>
            </w:pPr>
            <w:r w:rsidRPr="00B927F8">
              <w:t xml:space="preserve">Deadline for Questions Answered and Posted to ITS Web Site </w:t>
            </w:r>
          </w:p>
        </w:tc>
        <w:sdt>
          <w:sdtPr>
            <w:id w:val="992451084"/>
            <w:placeholder>
              <w:docPart w:val="D9441BE4AF3E411EB155981903CA8918"/>
            </w:placeholder>
            <w:date w:fullDate="2025-05-08T00:00:00Z">
              <w:dateFormat w:val="MM/dd/yyyy"/>
              <w:lid w:val="en-US"/>
              <w:storeMappedDataAs w:val="dateTime"/>
              <w:calendar w:val="gregorian"/>
            </w:date>
          </w:sdtPr>
          <w:sdtContent>
            <w:tc>
              <w:tcPr>
                <w:tcW w:w="4590" w:type="dxa"/>
                <w:vAlign w:val="center"/>
              </w:tcPr>
              <w:p w14:paraId="7C06DEB8" w14:textId="4D02505D" w:rsidR="0037530D" w:rsidRPr="00B927F8" w:rsidRDefault="004B79BF" w:rsidP="00720F8C">
                <w:pPr>
                  <w:pStyle w:val="Level1"/>
                  <w:numPr>
                    <w:ilvl w:val="0"/>
                    <w:numId w:val="0"/>
                  </w:numPr>
                  <w:spacing w:before="0"/>
                  <w:ind w:right="-102"/>
                </w:pPr>
                <w:r>
                  <w:t>05/08/2025</w:t>
                </w:r>
              </w:p>
            </w:tc>
          </w:sdtContent>
        </w:sdt>
      </w:tr>
      <w:tr w:rsidR="00B927F8" w14:paraId="0972025C" w14:textId="77777777" w:rsidTr="004D1F12">
        <w:trPr>
          <w:jc w:val="center"/>
        </w:trPr>
        <w:tc>
          <w:tcPr>
            <w:tcW w:w="4315" w:type="dxa"/>
            <w:shd w:val="clear" w:color="auto" w:fill="auto"/>
          </w:tcPr>
          <w:p w14:paraId="15A8BEEF" w14:textId="77777777" w:rsidR="00B927F8" w:rsidRPr="004D1F12" w:rsidRDefault="00B927F8" w:rsidP="00B927F8">
            <w:pPr>
              <w:pStyle w:val="Level1"/>
              <w:numPr>
                <w:ilvl w:val="0"/>
                <w:numId w:val="0"/>
              </w:numPr>
              <w:spacing w:before="0"/>
            </w:pPr>
            <w:r w:rsidRPr="004D1F12">
              <w:t xml:space="preserve">Open Bids </w:t>
            </w:r>
          </w:p>
        </w:tc>
        <w:tc>
          <w:tcPr>
            <w:tcW w:w="4590" w:type="dxa"/>
            <w:shd w:val="clear" w:color="auto" w:fill="auto"/>
          </w:tcPr>
          <w:p w14:paraId="05B19A1D" w14:textId="77AF1E39" w:rsidR="00B927F8" w:rsidRPr="004D1F12" w:rsidRDefault="00C615C3" w:rsidP="00720F8C">
            <w:pPr>
              <w:pStyle w:val="Level1"/>
              <w:numPr>
                <w:ilvl w:val="0"/>
                <w:numId w:val="0"/>
              </w:numPr>
              <w:spacing w:before="0"/>
              <w:ind w:right="-102"/>
            </w:pPr>
            <w:r w:rsidRPr="004D1F12">
              <w:t>3:00</w:t>
            </w:r>
            <w:r w:rsidR="004D1F12" w:rsidRPr="004D1F12">
              <w:t xml:space="preserve"> p.m.</w:t>
            </w:r>
            <w:r w:rsidR="00B927F8" w:rsidRPr="004D1F12">
              <w:t xml:space="preserve"> </w:t>
            </w:r>
            <w:r w:rsidR="005C02FF" w:rsidRPr="004D1F12">
              <w:t xml:space="preserve">Central Time on </w:t>
            </w:r>
            <w:sdt>
              <w:sdtPr>
                <w:id w:val="-1653827878"/>
                <w:placeholder>
                  <w:docPart w:val="9C36B8741B6545CCBD831073BE336E0E"/>
                </w:placeholder>
                <w:date w:fullDate="2025-05-15T00:00:00Z">
                  <w:dateFormat w:val="MM/dd/yyyy"/>
                  <w:lid w:val="en-US"/>
                  <w:storeMappedDataAs w:val="dateTime"/>
                  <w:calendar w:val="gregorian"/>
                </w:date>
              </w:sdtPr>
              <w:sdtContent>
                <w:r w:rsidR="00CB0C7A">
                  <w:t>05/15/2025</w:t>
                </w:r>
              </w:sdtContent>
            </w:sdt>
          </w:p>
        </w:tc>
      </w:tr>
      <w:tr w:rsidR="0037530D" w14:paraId="539CB57E" w14:textId="77777777" w:rsidTr="00720F8C">
        <w:trPr>
          <w:jc w:val="center"/>
        </w:trPr>
        <w:tc>
          <w:tcPr>
            <w:tcW w:w="4315" w:type="dxa"/>
          </w:tcPr>
          <w:p w14:paraId="75D14342" w14:textId="08CD9C91" w:rsidR="0037530D" w:rsidRPr="00B927F8" w:rsidRDefault="005E4371" w:rsidP="0037530D">
            <w:pPr>
              <w:pStyle w:val="Level1"/>
              <w:numPr>
                <w:ilvl w:val="0"/>
                <w:numId w:val="0"/>
              </w:numPr>
              <w:spacing w:before="0"/>
            </w:pPr>
            <w:r>
              <w:t xml:space="preserve">Begin </w:t>
            </w:r>
            <w:r w:rsidR="0037530D" w:rsidRPr="00B927F8">
              <w:t xml:space="preserve">Evaluation of Bids </w:t>
            </w:r>
          </w:p>
        </w:tc>
        <w:sdt>
          <w:sdtPr>
            <w:id w:val="1790084392"/>
            <w:placeholder>
              <w:docPart w:val="6241D22ABACF40578204D4B0DEC9A04C"/>
            </w:placeholder>
            <w:date w:fullDate="2025-05-15T00:00:00Z">
              <w:dateFormat w:val="MM/dd/yyyy"/>
              <w:lid w:val="en-US"/>
              <w:storeMappedDataAs w:val="dateTime"/>
              <w:calendar w:val="gregorian"/>
            </w:date>
          </w:sdtPr>
          <w:sdtContent>
            <w:tc>
              <w:tcPr>
                <w:tcW w:w="4590" w:type="dxa"/>
              </w:tcPr>
              <w:p w14:paraId="780E31E2" w14:textId="30FE53A3" w:rsidR="0037530D" w:rsidRPr="00B927F8" w:rsidRDefault="00CB0C7A" w:rsidP="00720F8C">
                <w:pPr>
                  <w:pStyle w:val="Level1"/>
                  <w:numPr>
                    <w:ilvl w:val="0"/>
                    <w:numId w:val="0"/>
                  </w:numPr>
                  <w:spacing w:before="0"/>
                  <w:ind w:right="-102"/>
                </w:pPr>
                <w:r>
                  <w:t>05/15/2025</w:t>
                </w:r>
              </w:p>
            </w:tc>
          </w:sdtContent>
        </w:sdt>
      </w:tr>
      <w:tr w:rsidR="0037530D" w14:paraId="74417AC6" w14:textId="77777777" w:rsidTr="00720F8C">
        <w:trPr>
          <w:jc w:val="center"/>
        </w:trPr>
        <w:tc>
          <w:tcPr>
            <w:tcW w:w="4315" w:type="dxa"/>
          </w:tcPr>
          <w:p w14:paraId="55A745C3" w14:textId="6AE3BF9D" w:rsidR="0037530D" w:rsidRPr="00B927F8" w:rsidRDefault="0037530D" w:rsidP="0037530D">
            <w:pPr>
              <w:pStyle w:val="Level1"/>
              <w:numPr>
                <w:ilvl w:val="0"/>
                <w:numId w:val="0"/>
              </w:numPr>
              <w:spacing w:before="0"/>
            </w:pPr>
            <w:r w:rsidRPr="00B927F8">
              <w:t>Contract Negotiation</w:t>
            </w:r>
            <w:r w:rsidR="003117A7">
              <w:t>s</w:t>
            </w:r>
            <w:r w:rsidR="00CD3AF5">
              <w:t xml:space="preserve"> Begin</w:t>
            </w:r>
            <w:r w:rsidRPr="00B927F8">
              <w:t xml:space="preserve"> </w:t>
            </w:r>
          </w:p>
        </w:tc>
        <w:tc>
          <w:tcPr>
            <w:tcW w:w="4590" w:type="dxa"/>
          </w:tcPr>
          <w:p w14:paraId="0D2C36DD" w14:textId="66D18032" w:rsidR="0037530D" w:rsidRPr="00B927F8" w:rsidRDefault="00F5530F" w:rsidP="00720F8C">
            <w:pPr>
              <w:pStyle w:val="Level1"/>
              <w:numPr>
                <w:ilvl w:val="0"/>
                <w:numId w:val="0"/>
              </w:numPr>
              <w:spacing w:before="0"/>
              <w:ind w:right="-102"/>
            </w:pPr>
            <w:r>
              <w:t>05/27/2025</w:t>
            </w:r>
          </w:p>
        </w:tc>
      </w:tr>
    </w:tbl>
    <w:p w14:paraId="13B21402" w14:textId="77777777" w:rsidR="00C73057" w:rsidRPr="004A311C" w:rsidRDefault="00C73057" w:rsidP="00720F8C">
      <w:pPr>
        <w:pStyle w:val="Level1"/>
        <w:numPr>
          <w:ilvl w:val="0"/>
          <w:numId w:val="0"/>
        </w:numPr>
        <w:ind w:left="720" w:hanging="720"/>
        <w:rPr>
          <w:b/>
          <w:bCs/>
        </w:rPr>
      </w:pPr>
      <w:r w:rsidRPr="004A311C">
        <w:rPr>
          <w:b/>
          <w:bCs/>
        </w:rPr>
        <w:t>Background and Overview</w:t>
      </w:r>
      <w:r w:rsidR="00384D89" w:rsidRPr="004A311C">
        <w:rPr>
          <w:b/>
          <w:bCs/>
        </w:rPr>
        <w:t xml:space="preserve"> </w:t>
      </w:r>
    </w:p>
    <w:p w14:paraId="0B525813" w14:textId="53F63F0B" w:rsidR="00A8294F" w:rsidRDefault="00CB1362" w:rsidP="00A8294F">
      <w:pPr>
        <w:pStyle w:val="IFBLevel1"/>
        <w:numPr>
          <w:ilvl w:val="0"/>
          <w:numId w:val="0"/>
        </w:numPr>
        <w:spacing w:before="0"/>
      </w:pPr>
      <w:r>
        <w:t>The Mississippi Department of Transportation (</w:t>
      </w:r>
      <w:r w:rsidR="00A8294F" w:rsidRPr="00A8294F">
        <w:t>MDOT</w:t>
      </w:r>
      <w:r>
        <w:t>)</w:t>
      </w:r>
      <w:r w:rsidR="00DC1D4C">
        <w:t xml:space="preserve"> is </w:t>
      </w:r>
      <w:r w:rsidR="00A8294F" w:rsidRPr="00A8294F">
        <w:t xml:space="preserve">seeking to </w:t>
      </w:r>
      <w:r w:rsidR="00176468">
        <w:t>leas</w:t>
      </w:r>
      <w:r w:rsidR="00EF04B3">
        <w:t>e</w:t>
      </w:r>
      <w:r w:rsidR="00A8294F" w:rsidRPr="00A8294F">
        <w:t xml:space="preserve"> Trimble equipment listed in Attachment B Cost Submission </w:t>
      </w:r>
      <w:r w:rsidR="00176468">
        <w:t>for</w:t>
      </w:r>
      <w:r w:rsidR="00A8294F" w:rsidRPr="00A8294F">
        <w:t xml:space="preserve"> Districts </w:t>
      </w:r>
      <w:r w:rsidR="00885F88">
        <w:t>2,</w:t>
      </w:r>
      <w:r w:rsidR="000508A0">
        <w:t xml:space="preserve"> 3, </w:t>
      </w:r>
      <w:r w:rsidR="00A8294F" w:rsidRPr="00A8294F">
        <w:t>5</w:t>
      </w:r>
      <w:r w:rsidR="000508A0">
        <w:t>, 6, and 7</w:t>
      </w:r>
      <w:r w:rsidR="00A8294F" w:rsidRPr="00A8294F">
        <w:t xml:space="preserve">. </w:t>
      </w:r>
    </w:p>
    <w:p w14:paraId="3954C5B3" w14:textId="75BB1467" w:rsidR="00C73057" w:rsidRPr="004A311C" w:rsidRDefault="00C73057" w:rsidP="00720F8C">
      <w:pPr>
        <w:pStyle w:val="Default"/>
        <w:spacing w:before="240"/>
        <w:rPr>
          <w:b/>
          <w:bCs/>
          <w:sz w:val="22"/>
          <w:szCs w:val="22"/>
        </w:rPr>
      </w:pPr>
      <w:r w:rsidRPr="004A311C">
        <w:rPr>
          <w:b/>
          <w:bCs/>
          <w:sz w:val="22"/>
          <w:szCs w:val="22"/>
        </w:rPr>
        <w:t xml:space="preserve">Specifications </w:t>
      </w:r>
    </w:p>
    <w:p w14:paraId="04313C86" w14:textId="67F8269C" w:rsidR="00C73057" w:rsidRDefault="00C73057" w:rsidP="001C39B1">
      <w:pPr>
        <w:pStyle w:val="IFBLevel1"/>
        <w:numPr>
          <w:ilvl w:val="0"/>
          <w:numId w:val="0"/>
        </w:numPr>
        <w:spacing w:before="0"/>
      </w:pPr>
      <w:r w:rsidRPr="00C73057">
        <w:t xml:space="preserve">Bidders must fully respond to each requirement by fully describing the manner and degree by which the bid meets or exceeds the following specifications. </w:t>
      </w:r>
      <w:r w:rsidR="00511766">
        <w:t xml:space="preserve"> </w:t>
      </w:r>
      <w:r w:rsidRPr="00C73057">
        <w:t xml:space="preserve">If a Bidder is unable to meet or exceed these specifications, then the Bidder </w:t>
      </w:r>
      <w:r w:rsidR="00325DBF">
        <w:t>may</w:t>
      </w:r>
      <w:r w:rsidRPr="00C73057">
        <w:t xml:space="preserve"> be disqualified. </w:t>
      </w:r>
    </w:p>
    <w:p w14:paraId="0D5CEE19" w14:textId="77777777" w:rsidR="007B0A98" w:rsidRPr="007B0A98" w:rsidRDefault="007B0A98" w:rsidP="000665E6">
      <w:pPr>
        <w:pStyle w:val="Level1"/>
        <w:numPr>
          <w:ilvl w:val="0"/>
          <w:numId w:val="30"/>
        </w:numPr>
        <w:jc w:val="both"/>
      </w:pPr>
      <w:r w:rsidRPr="007B0A98">
        <w:t xml:space="preserve">Bidders must propose pricing for the items listed in Attachment B: Cost Submission. Any cost not listed in this section that is required may </w:t>
      </w:r>
      <w:proofErr w:type="gramStart"/>
      <w:r w:rsidRPr="007B0A98">
        <w:t>result in</w:t>
      </w:r>
      <w:proofErr w:type="gramEnd"/>
      <w:r w:rsidRPr="007B0A98">
        <w:t xml:space="preserve"> in the Bidder providing those products or services at no charge to the State or </w:t>
      </w:r>
      <w:proofErr w:type="gramStart"/>
      <w:r w:rsidRPr="007B0A98">
        <w:t>face</w:t>
      </w:r>
      <w:proofErr w:type="gramEnd"/>
      <w:r w:rsidRPr="007B0A98">
        <w:t xml:space="preserve"> disqualification. The State reserves the right to purchase all, a portion of, or none of these items. </w:t>
      </w:r>
    </w:p>
    <w:p w14:paraId="13E4805C" w14:textId="0DA10AAC" w:rsidR="003E09D3" w:rsidRDefault="003E09D3" w:rsidP="000665E6">
      <w:pPr>
        <w:pStyle w:val="Level1"/>
        <w:numPr>
          <w:ilvl w:val="0"/>
          <w:numId w:val="30"/>
        </w:numPr>
        <w:jc w:val="both"/>
      </w:pPr>
      <w:r>
        <w:t xml:space="preserve">Bidders must propose annual </w:t>
      </w:r>
      <w:r w:rsidR="00243B39">
        <w:t>and</w:t>
      </w:r>
      <w:r>
        <w:t xml:space="preserve"> pre-paid</w:t>
      </w:r>
      <w:r w:rsidR="00243B39">
        <w:t xml:space="preserve"> costs</w:t>
      </w:r>
      <w:r>
        <w:t xml:space="preserve">.  Bidders that do not propose both cost options may be eliminated from further consideration.  The State will evaluate both cost options and award the option that is in the best interest of the State.   </w:t>
      </w:r>
    </w:p>
    <w:p w14:paraId="401CF388" w14:textId="76F90B38" w:rsidR="003E09D3" w:rsidRDefault="003E09D3" w:rsidP="000665E6">
      <w:pPr>
        <w:pStyle w:val="Level1"/>
        <w:numPr>
          <w:ilvl w:val="0"/>
          <w:numId w:val="30"/>
        </w:numPr>
        <w:jc w:val="both"/>
      </w:pPr>
      <w:r>
        <w:t xml:space="preserve">If any component(s) necessary for operation of the requested system is omitted from </w:t>
      </w:r>
      <w:r w:rsidR="002321B0">
        <w:t>Bidder</w:t>
      </w:r>
      <w:r>
        <w:t xml:space="preserve">’s bid, </w:t>
      </w:r>
      <w:r w:rsidR="0032435A">
        <w:t>Bidder</w:t>
      </w:r>
      <w:r>
        <w:t xml:space="preserve"> must be willing to provide the component(s) at no additional cost. This includes, but not limited to, all cabling, connectors, raceway, etc. necessary to render the configuration fully operational. </w:t>
      </w:r>
    </w:p>
    <w:p w14:paraId="38D99426" w14:textId="2C2AE895" w:rsidR="00D040CB" w:rsidRDefault="00165C97" w:rsidP="000665E6">
      <w:pPr>
        <w:pStyle w:val="Level1"/>
        <w:numPr>
          <w:ilvl w:val="0"/>
          <w:numId w:val="30"/>
        </w:numPr>
        <w:jc w:val="both"/>
      </w:pPr>
      <w:r>
        <w:t>Bidder</w:t>
      </w:r>
      <w:r w:rsidR="00521699" w:rsidRPr="00521699">
        <w:t xml:space="preserve"> must state if they are willing to honor the price proposed beyond the initial 3-year term or if they would be willing to provide a percentage increase for subsequent renewals. If so, </w:t>
      </w:r>
      <w:r w:rsidR="002353A0">
        <w:t>Bidder</w:t>
      </w:r>
      <w:r w:rsidR="00521699" w:rsidRPr="00521699">
        <w:t xml:space="preserve"> must indicate a not-to-exceed percentage increase.</w:t>
      </w:r>
    </w:p>
    <w:p w14:paraId="498DC2F9" w14:textId="517E9DE1" w:rsidR="00E73BDC" w:rsidRDefault="00E73BDC" w:rsidP="000665E6">
      <w:pPr>
        <w:pStyle w:val="Level1"/>
        <w:numPr>
          <w:ilvl w:val="0"/>
          <w:numId w:val="30"/>
        </w:numPr>
        <w:jc w:val="both"/>
      </w:pPr>
      <w:r>
        <w:t>Bidder must provide any mark-up/discount off of a manufacturer list price that applies to the products provided in Attachment B.</w:t>
      </w:r>
      <w:r w:rsidR="00CE69CF">
        <w:t xml:space="preserve">  </w:t>
      </w:r>
    </w:p>
    <w:p w14:paraId="6CC04063" w14:textId="229B3310" w:rsidR="00E35075" w:rsidRDefault="00E35075" w:rsidP="4A183680">
      <w:pPr>
        <w:pStyle w:val="Level1"/>
        <w:jc w:val="both"/>
      </w:pPr>
      <w:r>
        <w:t xml:space="preserve">If applicable, Bidder </w:t>
      </w:r>
      <w:r w:rsidR="0076328C">
        <w:t>may</w:t>
      </w:r>
      <w:r w:rsidR="009F3C99">
        <w:t xml:space="preserve"> provide their </w:t>
      </w:r>
      <w:r w:rsidR="24B2CB51">
        <w:t>g</w:t>
      </w:r>
      <w:r w:rsidR="009F3C99">
        <w:t xml:space="preserve">overnment </w:t>
      </w:r>
      <w:r w:rsidR="00080833">
        <w:t>discount percentage</w:t>
      </w:r>
      <w:r w:rsidR="0037113A">
        <w:t xml:space="preserve"> as a discount line</w:t>
      </w:r>
      <w:r w:rsidR="00242818">
        <w:t xml:space="preserve"> in the cost tables provided in Attachment B</w:t>
      </w:r>
      <w:r w:rsidR="00080833">
        <w:t xml:space="preserve">. </w:t>
      </w:r>
    </w:p>
    <w:p w14:paraId="11D956F9" w14:textId="5CCEB24D" w:rsidR="00955404" w:rsidRDefault="00955404" w:rsidP="000665E6">
      <w:pPr>
        <w:pStyle w:val="Level1"/>
        <w:numPr>
          <w:ilvl w:val="0"/>
          <w:numId w:val="30"/>
        </w:numPr>
        <w:jc w:val="both"/>
      </w:pPr>
      <w:r>
        <w:t>Equipment</w:t>
      </w:r>
      <w:r w:rsidR="00EE2C3D">
        <w:t xml:space="preserve"> must be </w:t>
      </w:r>
      <w:r w:rsidR="00E27D72">
        <w:t>delivered</w:t>
      </w:r>
      <w:r w:rsidR="00EE2C3D">
        <w:t xml:space="preserve"> and implementation complete</w:t>
      </w:r>
      <w:r w:rsidR="00F774C7">
        <w:t>d</w:t>
      </w:r>
      <w:r w:rsidR="00EE2C3D">
        <w:t xml:space="preserve"> b</w:t>
      </w:r>
      <w:r w:rsidR="00FE4808">
        <w:t xml:space="preserve">efore </w:t>
      </w:r>
      <w:r w:rsidR="00EE2C3D">
        <w:t>June 15, 2025.</w:t>
      </w:r>
    </w:p>
    <w:p w14:paraId="48AB680F" w14:textId="7878D1F6" w:rsidR="00966811" w:rsidRDefault="00952145" w:rsidP="000665E6">
      <w:pPr>
        <w:pStyle w:val="Level1"/>
        <w:numPr>
          <w:ilvl w:val="0"/>
          <w:numId w:val="30"/>
        </w:numPr>
        <w:jc w:val="both"/>
      </w:pPr>
      <w:r>
        <w:t>Equipment</w:t>
      </w:r>
      <w:r w:rsidR="00FE4808">
        <w:t xml:space="preserve"> must </w:t>
      </w:r>
      <w:r>
        <w:t>be</w:t>
      </w:r>
      <w:r w:rsidR="00FE4808">
        <w:t xml:space="preserve"> ship</w:t>
      </w:r>
      <w:r>
        <w:t>ped</w:t>
      </w:r>
      <w:r w:rsidR="00966811" w:rsidRPr="00966811">
        <w:t xml:space="preserve"> to each District office.</w:t>
      </w:r>
      <w:r w:rsidR="005E250A">
        <w:t xml:space="preserve"> </w:t>
      </w:r>
    </w:p>
    <w:p w14:paraId="35A92845" w14:textId="6DC0E4D6" w:rsidR="00966811" w:rsidRDefault="00966811">
      <w:pPr>
        <w:pStyle w:val="Level2"/>
        <w:numPr>
          <w:ilvl w:val="1"/>
          <w:numId w:val="30"/>
        </w:numPr>
      </w:pPr>
      <w:r>
        <w:lastRenderedPageBreak/>
        <w:t>District 2</w:t>
      </w:r>
      <w:r w:rsidR="00B0626E">
        <w:t xml:space="preserve"> </w:t>
      </w:r>
      <w:r w:rsidR="00C50D1A">
        <w:t>- 150 Highway 51, North, Batesville, MS 38606</w:t>
      </w:r>
    </w:p>
    <w:p w14:paraId="5EEC6B75" w14:textId="0477A75B" w:rsidR="00966811" w:rsidRDefault="00966811">
      <w:pPr>
        <w:pStyle w:val="Level2"/>
        <w:numPr>
          <w:ilvl w:val="1"/>
          <w:numId w:val="30"/>
        </w:numPr>
      </w:pPr>
      <w:r>
        <w:t>District 3</w:t>
      </w:r>
      <w:r w:rsidR="00E940F0">
        <w:t xml:space="preserve"> </w:t>
      </w:r>
      <w:r w:rsidR="00C50D1A">
        <w:t>- 1240 Highway 49, West, Yazoo City, MS 39194</w:t>
      </w:r>
    </w:p>
    <w:p w14:paraId="614436D5" w14:textId="7A5E3B5C" w:rsidR="00966811" w:rsidRDefault="00966811">
      <w:pPr>
        <w:pStyle w:val="Level2"/>
        <w:numPr>
          <w:ilvl w:val="1"/>
          <w:numId w:val="30"/>
        </w:numPr>
      </w:pPr>
      <w:r>
        <w:t>District 5</w:t>
      </w:r>
      <w:r w:rsidR="00E940F0">
        <w:t xml:space="preserve"> - 7759 Highway 80, West, Newton, MS 39345</w:t>
      </w:r>
    </w:p>
    <w:p w14:paraId="338BD7E3" w14:textId="3958EAF0" w:rsidR="00966811" w:rsidRDefault="00966811">
      <w:pPr>
        <w:pStyle w:val="Level2"/>
        <w:numPr>
          <w:ilvl w:val="1"/>
          <w:numId w:val="30"/>
        </w:numPr>
      </w:pPr>
      <w:r>
        <w:t>District 6</w:t>
      </w:r>
      <w:r w:rsidR="00E940F0">
        <w:t xml:space="preserve"> - 6356 Highway 49, North, Hattiesburg, MS 39401</w:t>
      </w:r>
    </w:p>
    <w:p w14:paraId="78D9B3A1" w14:textId="4AB97F86" w:rsidR="00966811" w:rsidRDefault="00966811">
      <w:pPr>
        <w:pStyle w:val="Level2"/>
        <w:numPr>
          <w:ilvl w:val="1"/>
          <w:numId w:val="30"/>
        </w:numPr>
      </w:pPr>
      <w:r>
        <w:t>District 7</w:t>
      </w:r>
      <w:r w:rsidR="0026017E">
        <w:t xml:space="preserve"> - 1076 MDOT Drive, McComb, MS 39648</w:t>
      </w:r>
    </w:p>
    <w:p w14:paraId="2D3ABAB7" w14:textId="77777777" w:rsidR="00481EC6" w:rsidRDefault="00481EC6" w:rsidP="00481EC6">
      <w:pPr>
        <w:pStyle w:val="Level1"/>
        <w:numPr>
          <w:ilvl w:val="0"/>
          <w:numId w:val="0"/>
        </w:numPr>
        <w:ind w:left="720"/>
      </w:pPr>
    </w:p>
    <w:p w14:paraId="15FFE550" w14:textId="77777777" w:rsidR="00EB55FF" w:rsidRDefault="00EB55FF" w:rsidP="00481EC6">
      <w:pPr>
        <w:pStyle w:val="Level1"/>
        <w:numPr>
          <w:ilvl w:val="0"/>
          <w:numId w:val="0"/>
        </w:numPr>
        <w:ind w:left="720"/>
      </w:pPr>
    </w:p>
    <w:p w14:paraId="4CAC8622" w14:textId="2E01D302" w:rsidR="00EB55FF" w:rsidRPr="00236EA3" w:rsidRDefault="00EB55FF" w:rsidP="00365569">
      <w:pPr>
        <w:spacing w:before="120" w:after="120"/>
        <w:rPr>
          <w:highlight w:val="yellow"/>
        </w:rPr>
        <w:sectPr w:rsidR="00EB55FF" w:rsidRPr="00236EA3" w:rsidSect="004C2C1F">
          <w:headerReference w:type="default" r:id="rId30"/>
          <w:headerReference w:type="first" r:id="rId31"/>
          <w:pgSz w:w="12240" w:h="15840"/>
          <w:pgMar w:top="1440" w:right="1440" w:bottom="1440" w:left="1440" w:header="360" w:footer="720" w:gutter="0"/>
          <w:cols w:space="720"/>
          <w:noEndnote/>
          <w:docGrid w:linePitch="299"/>
        </w:sectPr>
      </w:pPr>
    </w:p>
    <w:p w14:paraId="511C7134" w14:textId="77777777" w:rsidR="003A2354" w:rsidRDefault="00E2487B" w:rsidP="00E2487B">
      <w:pPr>
        <w:widowControl/>
        <w:jc w:val="center"/>
        <w:rPr>
          <w:b/>
          <w:bCs/>
          <w:color w:val="000000"/>
        </w:rPr>
      </w:pPr>
      <w:r w:rsidRPr="0011742B">
        <w:rPr>
          <w:b/>
          <w:bCs/>
          <w:color w:val="000000"/>
        </w:rPr>
        <w:lastRenderedPageBreak/>
        <w:t>ATTACHMENT B</w:t>
      </w:r>
    </w:p>
    <w:p w14:paraId="4B2FA823" w14:textId="3304B8C2" w:rsidR="00E2487B" w:rsidRPr="0011742B" w:rsidRDefault="00E2487B" w:rsidP="00E2487B">
      <w:pPr>
        <w:widowControl/>
        <w:jc w:val="center"/>
        <w:rPr>
          <w:color w:val="000000"/>
        </w:rPr>
      </w:pPr>
      <w:r w:rsidRPr="0011742B">
        <w:rPr>
          <w:b/>
          <w:bCs/>
          <w:color w:val="000000"/>
        </w:rPr>
        <w:t>COST SUBMISSION</w:t>
      </w:r>
    </w:p>
    <w:p w14:paraId="7E523528"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6607693D" w14:textId="714D96D7" w:rsidR="00582673" w:rsidRDefault="00582673" w:rsidP="0037113A">
      <w:pPr>
        <w:widowControl/>
        <w:spacing w:before="240"/>
        <w:jc w:val="both"/>
        <w:rPr>
          <w:color w:val="000000"/>
        </w:rPr>
      </w:pPr>
      <w:r>
        <w:rPr>
          <w:color w:val="000000"/>
        </w:rPr>
        <w:t>Should the Bidder be able to provide a government discount, Bidder should add a line for this discount to be applied for each of the cost</w:t>
      </w:r>
      <w:r w:rsidR="0037113A">
        <w:rPr>
          <w:color w:val="000000"/>
        </w:rPr>
        <w:t xml:space="preserve"> tables.</w:t>
      </w:r>
    </w:p>
    <w:p w14:paraId="32CE35B2"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p w14:paraId="7AFE0560" w14:textId="3C30AC42" w:rsidR="00E705A0" w:rsidRPr="00E705A0" w:rsidRDefault="00481EC6" w:rsidP="00481EC6">
      <w:pPr>
        <w:spacing w:line="250" w:lineRule="auto"/>
        <w:ind w:left="-5"/>
        <w:rPr>
          <w:rFonts w:eastAsia="Arial"/>
          <w:b/>
          <w:szCs w:val="20"/>
        </w:rPr>
      </w:pPr>
      <w:r w:rsidRPr="00E705A0">
        <w:rPr>
          <w:rFonts w:eastAsia="Arial"/>
          <w:b/>
          <w:sz w:val="28"/>
          <w:szCs w:val="24"/>
        </w:rPr>
        <w:t xml:space="preserve">District </w:t>
      </w:r>
      <w:r w:rsidR="00BB2AE1" w:rsidRPr="00E705A0">
        <w:rPr>
          <w:rFonts w:eastAsia="Arial"/>
          <w:b/>
          <w:sz w:val="28"/>
          <w:szCs w:val="24"/>
        </w:rPr>
        <w:t>2</w:t>
      </w:r>
      <w:r w:rsidRPr="00E705A0">
        <w:rPr>
          <w:rFonts w:eastAsia="Arial"/>
          <w:b/>
          <w:szCs w:val="20"/>
        </w:rPr>
        <w:t xml:space="preserve"> </w:t>
      </w:r>
    </w:p>
    <w:p w14:paraId="36CAB42E" w14:textId="7D0319B4" w:rsidR="00481EC6" w:rsidRPr="00CB53A7" w:rsidRDefault="0017476C" w:rsidP="00481EC6">
      <w:pPr>
        <w:spacing w:line="250" w:lineRule="auto"/>
        <w:ind w:left="-5"/>
        <w:rPr>
          <w:i/>
          <w:iCs/>
          <w:sz w:val="20"/>
          <w:szCs w:val="20"/>
        </w:rPr>
      </w:pPr>
      <w:r w:rsidRPr="00CB53A7">
        <w:rPr>
          <w:rFonts w:eastAsia="Arial"/>
          <w:b/>
          <w:i/>
          <w:iCs/>
          <w:szCs w:val="20"/>
        </w:rPr>
        <w:t>3-Year Lease Pre-pay Cost</w:t>
      </w:r>
    </w:p>
    <w:tbl>
      <w:tblPr>
        <w:tblStyle w:val="TableGrid0"/>
        <w:tblW w:w="12950" w:type="dxa"/>
        <w:tblInd w:w="5" w:type="dxa"/>
        <w:tblCellMar>
          <w:top w:w="46" w:type="dxa"/>
          <w:left w:w="106" w:type="dxa"/>
          <w:right w:w="44" w:type="dxa"/>
        </w:tblCellMar>
        <w:tblLook w:val="04A0" w:firstRow="1" w:lastRow="0" w:firstColumn="1" w:lastColumn="0" w:noHBand="0" w:noVBand="1"/>
      </w:tblPr>
      <w:tblGrid>
        <w:gridCol w:w="2240"/>
        <w:gridCol w:w="5940"/>
        <w:gridCol w:w="1800"/>
        <w:gridCol w:w="900"/>
        <w:gridCol w:w="2070"/>
      </w:tblGrid>
      <w:tr w:rsidR="00A75656" w:rsidRPr="0034297B" w14:paraId="2E975480"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196F2B65" w14:textId="77777777" w:rsidR="00A75656" w:rsidRPr="0034297B" w:rsidRDefault="00A75656">
            <w:pPr>
              <w:spacing w:line="259" w:lineRule="auto"/>
              <w:ind w:right="34"/>
              <w:jc w:val="center"/>
              <w:rPr>
                <w:b/>
                <w:sz w:val="22"/>
                <w:szCs w:val="22"/>
              </w:rPr>
            </w:pPr>
            <w:r w:rsidRPr="0034297B">
              <w:rPr>
                <w:rFonts w:ascii="Arial" w:eastAsia="Arial" w:hAnsi="Arial" w:cs="Arial"/>
                <w:b/>
                <w:sz w:val="22"/>
                <w:szCs w:val="22"/>
              </w:rPr>
              <w:t xml:space="preserve">Part No. </w:t>
            </w:r>
          </w:p>
        </w:tc>
        <w:tc>
          <w:tcPr>
            <w:tcW w:w="5940" w:type="dxa"/>
            <w:tcBorders>
              <w:top w:val="single" w:sz="4" w:space="0" w:color="000000"/>
              <w:left w:val="single" w:sz="4" w:space="0" w:color="000000"/>
              <w:bottom w:val="single" w:sz="4" w:space="0" w:color="000000"/>
              <w:right w:val="single" w:sz="4" w:space="0" w:color="000000"/>
            </w:tcBorders>
          </w:tcPr>
          <w:p w14:paraId="58E07DA2" w14:textId="77777777" w:rsidR="00A75656" w:rsidRPr="0034297B" w:rsidRDefault="00A75656">
            <w:pPr>
              <w:spacing w:line="259" w:lineRule="auto"/>
              <w:ind w:right="35"/>
              <w:jc w:val="center"/>
              <w:rPr>
                <w:b/>
                <w:sz w:val="22"/>
                <w:szCs w:val="22"/>
              </w:rPr>
            </w:pPr>
            <w:r w:rsidRPr="0034297B">
              <w:rPr>
                <w:rFonts w:ascii="Arial" w:eastAsia="Arial" w:hAnsi="Arial" w:cs="Arial"/>
                <w:b/>
                <w:sz w:val="22"/>
                <w:szCs w:val="22"/>
              </w:rPr>
              <w:t xml:space="preserve">Description </w:t>
            </w:r>
          </w:p>
        </w:tc>
        <w:tc>
          <w:tcPr>
            <w:tcW w:w="1800" w:type="dxa"/>
            <w:tcBorders>
              <w:top w:val="single" w:sz="4" w:space="0" w:color="000000"/>
              <w:left w:val="single" w:sz="4" w:space="0" w:color="000000"/>
              <w:bottom w:val="single" w:sz="4" w:space="0" w:color="000000"/>
              <w:right w:val="single" w:sz="4" w:space="0" w:color="000000"/>
            </w:tcBorders>
          </w:tcPr>
          <w:p w14:paraId="374095AE" w14:textId="52F9E2FA" w:rsidR="00A75656" w:rsidRPr="0034297B" w:rsidRDefault="00A75656" w:rsidP="007A45E6">
            <w:pPr>
              <w:spacing w:line="259" w:lineRule="auto"/>
              <w:ind w:left="34"/>
              <w:jc w:val="center"/>
              <w:rPr>
                <w:b/>
                <w:sz w:val="22"/>
                <w:szCs w:val="22"/>
              </w:rPr>
            </w:pPr>
            <w:r w:rsidRPr="0034297B">
              <w:rPr>
                <w:rFonts w:ascii="Arial" w:eastAsia="Arial" w:hAnsi="Arial" w:cs="Arial"/>
                <w:b/>
                <w:sz w:val="22"/>
                <w:szCs w:val="22"/>
              </w:rPr>
              <w:t>Unit Cost</w:t>
            </w:r>
          </w:p>
        </w:tc>
        <w:tc>
          <w:tcPr>
            <w:tcW w:w="900" w:type="dxa"/>
            <w:tcBorders>
              <w:top w:val="single" w:sz="4" w:space="0" w:color="000000"/>
              <w:left w:val="single" w:sz="4" w:space="0" w:color="000000"/>
              <w:bottom w:val="single" w:sz="4" w:space="0" w:color="000000"/>
              <w:right w:val="single" w:sz="4" w:space="0" w:color="000000"/>
            </w:tcBorders>
          </w:tcPr>
          <w:p w14:paraId="43BB0848" w14:textId="578567F6" w:rsidR="00A75656" w:rsidRPr="0034297B" w:rsidRDefault="00A75656" w:rsidP="007A45E6">
            <w:pPr>
              <w:spacing w:line="259" w:lineRule="auto"/>
              <w:ind w:left="50"/>
              <w:jc w:val="center"/>
              <w:rPr>
                <w:b/>
                <w:sz w:val="22"/>
                <w:szCs w:val="22"/>
              </w:rPr>
            </w:pPr>
            <w:r w:rsidRPr="0034297B">
              <w:rPr>
                <w:rFonts w:ascii="Arial" w:eastAsia="Arial" w:hAnsi="Arial" w:cs="Arial"/>
                <w:b/>
                <w:sz w:val="22"/>
                <w:szCs w:val="22"/>
              </w:rPr>
              <w:t>QTY</w:t>
            </w:r>
          </w:p>
        </w:tc>
        <w:tc>
          <w:tcPr>
            <w:tcW w:w="2070" w:type="dxa"/>
            <w:tcBorders>
              <w:top w:val="single" w:sz="4" w:space="0" w:color="000000"/>
              <w:left w:val="single" w:sz="4" w:space="0" w:color="000000"/>
              <w:bottom w:val="single" w:sz="4" w:space="0" w:color="000000"/>
              <w:right w:val="single" w:sz="4" w:space="0" w:color="000000"/>
            </w:tcBorders>
          </w:tcPr>
          <w:p w14:paraId="79398459" w14:textId="33F22BB9" w:rsidR="00A75656" w:rsidRPr="0034297B" w:rsidRDefault="00A75656" w:rsidP="007A45E6">
            <w:pPr>
              <w:spacing w:line="259" w:lineRule="auto"/>
              <w:ind w:left="84"/>
              <w:jc w:val="center"/>
              <w:rPr>
                <w:b/>
                <w:sz w:val="22"/>
                <w:szCs w:val="22"/>
              </w:rPr>
            </w:pPr>
            <w:r w:rsidRPr="0034297B">
              <w:rPr>
                <w:rFonts w:ascii="Arial" w:eastAsia="Arial" w:hAnsi="Arial" w:cs="Arial"/>
                <w:b/>
                <w:sz w:val="22"/>
                <w:szCs w:val="22"/>
              </w:rPr>
              <w:t>Extended Cost</w:t>
            </w:r>
          </w:p>
        </w:tc>
      </w:tr>
      <w:tr w:rsidR="00A75656" w:rsidRPr="0034297B" w14:paraId="2EEA3E45" w14:textId="77777777" w:rsidTr="007A45E6">
        <w:trPr>
          <w:trHeight w:val="296"/>
        </w:trPr>
        <w:tc>
          <w:tcPr>
            <w:tcW w:w="2240" w:type="dxa"/>
            <w:tcBorders>
              <w:top w:val="single" w:sz="4" w:space="0" w:color="000000"/>
              <w:left w:val="single" w:sz="4" w:space="0" w:color="000000"/>
              <w:bottom w:val="single" w:sz="4" w:space="0" w:color="000000"/>
              <w:right w:val="single" w:sz="4" w:space="0" w:color="000000"/>
            </w:tcBorders>
          </w:tcPr>
          <w:p w14:paraId="05F4282E" w14:textId="0AF34C77" w:rsidR="00A75656" w:rsidRPr="00684158" w:rsidRDefault="00A75656" w:rsidP="007A45E6">
            <w:pPr>
              <w:ind w:left="2"/>
              <w:rPr>
                <w:rFonts w:ascii="Arial" w:hAnsi="Arial" w:cs="Arial"/>
                <w:bCs/>
                <w:sz w:val="22"/>
                <w:szCs w:val="22"/>
              </w:rPr>
            </w:pPr>
            <w:r w:rsidRPr="00684158">
              <w:rPr>
                <w:rFonts w:ascii="Arial" w:hAnsi="Arial" w:cs="Arial"/>
                <w:bCs/>
                <w:sz w:val="22"/>
                <w:szCs w:val="22"/>
              </w:rPr>
              <w:t>R980-101-50-01</w:t>
            </w:r>
          </w:p>
        </w:tc>
        <w:tc>
          <w:tcPr>
            <w:tcW w:w="5940" w:type="dxa"/>
            <w:tcBorders>
              <w:top w:val="single" w:sz="4" w:space="0" w:color="000000"/>
              <w:left w:val="single" w:sz="4" w:space="0" w:color="000000"/>
              <w:bottom w:val="single" w:sz="4" w:space="0" w:color="000000"/>
              <w:right w:val="single" w:sz="4" w:space="0" w:color="000000"/>
            </w:tcBorders>
          </w:tcPr>
          <w:p w14:paraId="02B62B94" w14:textId="591D3440" w:rsidR="00A75656" w:rsidRPr="00684158" w:rsidRDefault="00A75656" w:rsidP="007A45E6">
            <w:pPr>
              <w:ind w:left="2"/>
              <w:rPr>
                <w:rFonts w:ascii="Arial" w:hAnsi="Arial" w:cs="Arial"/>
                <w:bCs/>
                <w:sz w:val="22"/>
                <w:szCs w:val="22"/>
              </w:rPr>
            </w:pPr>
            <w:r w:rsidRPr="00940870">
              <w:rPr>
                <w:rFonts w:ascii="Arial" w:hAnsi="Arial" w:cs="Arial"/>
                <w:bCs/>
                <w:sz w:val="22"/>
                <w:szCs w:val="22"/>
              </w:rPr>
              <w:t>Trimble R980 Receiver, Model 50 with Integrated dual-band 410-470 / 902-928 MHz</w:t>
            </w:r>
            <w:r w:rsidRPr="00684158">
              <w:rPr>
                <w:rFonts w:ascii="Arial" w:hAnsi="Arial" w:cs="Arial"/>
                <w:bCs/>
                <w:sz w:val="22"/>
                <w:szCs w:val="22"/>
              </w:rPr>
              <w:t xml:space="preserve"> UHF radio &amp; 900 MHz UHF transmit capability.</w:t>
            </w:r>
          </w:p>
        </w:tc>
        <w:tc>
          <w:tcPr>
            <w:tcW w:w="1800" w:type="dxa"/>
            <w:tcBorders>
              <w:top w:val="single" w:sz="4" w:space="0" w:color="000000"/>
              <w:left w:val="single" w:sz="4" w:space="0" w:color="000000"/>
              <w:bottom w:val="single" w:sz="4" w:space="0" w:color="000000"/>
              <w:right w:val="single" w:sz="4" w:space="0" w:color="000000"/>
            </w:tcBorders>
          </w:tcPr>
          <w:p w14:paraId="21B28F74" w14:textId="1255E1B2"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A3621F1" w14:textId="375E788C" w:rsidR="00A75656" w:rsidRPr="0034297B" w:rsidRDefault="00A75656" w:rsidP="007A45E6">
            <w:pPr>
              <w:ind w:right="39"/>
              <w:jc w:val="center"/>
              <w:rPr>
                <w:bCs/>
                <w:sz w:val="22"/>
                <w:szCs w:val="22"/>
              </w:rPr>
            </w:pPr>
            <w:r>
              <w:rPr>
                <w:bCs/>
                <w:sz w:val="22"/>
                <w:szCs w:val="22"/>
              </w:rPr>
              <w:t>2</w:t>
            </w:r>
          </w:p>
        </w:tc>
        <w:tc>
          <w:tcPr>
            <w:tcW w:w="2070" w:type="dxa"/>
            <w:tcBorders>
              <w:top w:val="single" w:sz="4" w:space="0" w:color="000000"/>
              <w:left w:val="single" w:sz="4" w:space="0" w:color="000000"/>
              <w:bottom w:val="single" w:sz="4" w:space="0" w:color="000000"/>
              <w:right w:val="single" w:sz="4" w:space="0" w:color="000000"/>
            </w:tcBorders>
          </w:tcPr>
          <w:p w14:paraId="69C1125C" w14:textId="77777777" w:rsidR="00A75656" w:rsidRPr="0034297B" w:rsidRDefault="00A75656" w:rsidP="007A45E6">
            <w:pPr>
              <w:jc w:val="right"/>
              <w:rPr>
                <w:bCs/>
                <w:sz w:val="22"/>
                <w:szCs w:val="22"/>
              </w:rPr>
            </w:pPr>
            <w:r w:rsidRPr="0034297B">
              <w:rPr>
                <w:bCs/>
                <w:sz w:val="22"/>
                <w:szCs w:val="22"/>
              </w:rPr>
              <w:t xml:space="preserve"> </w:t>
            </w:r>
          </w:p>
        </w:tc>
      </w:tr>
      <w:tr w:rsidR="00A75656" w:rsidRPr="0034297B" w14:paraId="7EF3B0BD" w14:textId="77777777" w:rsidTr="007A45E6">
        <w:trPr>
          <w:trHeight w:val="302"/>
        </w:trPr>
        <w:tc>
          <w:tcPr>
            <w:tcW w:w="2240" w:type="dxa"/>
            <w:tcBorders>
              <w:top w:val="single" w:sz="4" w:space="0" w:color="000000"/>
              <w:left w:val="single" w:sz="4" w:space="0" w:color="000000"/>
              <w:bottom w:val="single" w:sz="4" w:space="0" w:color="000000"/>
              <w:right w:val="single" w:sz="4" w:space="0" w:color="000000"/>
            </w:tcBorders>
          </w:tcPr>
          <w:p w14:paraId="6B63B7A7" w14:textId="1315A05B" w:rsidR="00A75656" w:rsidRPr="00684158" w:rsidRDefault="00A75656" w:rsidP="007A45E6">
            <w:pPr>
              <w:ind w:left="2"/>
              <w:rPr>
                <w:rFonts w:ascii="Arial" w:hAnsi="Arial" w:cs="Arial"/>
                <w:bCs/>
                <w:sz w:val="22"/>
                <w:szCs w:val="22"/>
              </w:rPr>
            </w:pPr>
            <w:r w:rsidRPr="00684158">
              <w:rPr>
                <w:rFonts w:ascii="Arial" w:hAnsi="Arial" w:cs="Arial"/>
                <w:bCs/>
                <w:sz w:val="22"/>
                <w:szCs w:val="22"/>
              </w:rPr>
              <w:t>R980-BRO</w:t>
            </w:r>
          </w:p>
        </w:tc>
        <w:tc>
          <w:tcPr>
            <w:tcW w:w="5940" w:type="dxa"/>
            <w:tcBorders>
              <w:top w:val="single" w:sz="4" w:space="0" w:color="000000"/>
              <w:left w:val="single" w:sz="4" w:space="0" w:color="000000"/>
              <w:bottom w:val="single" w:sz="4" w:space="0" w:color="000000"/>
              <w:right w:val="single" w:sz="4" w:space="0" w:color="000000"/>
            </w:tcBorders>
          </w:tcPr>
          <w:p w14:paraId="6B8972A8" w14:textId="593B0D2B"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R980 Firmware Configuration - Base &amp; Rover Mode.  (Perpetual)</w:t>
            </w:r>
          </w:p>
        </w:tc>
        <w:tc>
          <w:tcPr>
            <w:tcW w:w="1800" w:type="dxa"/>
            <w:tcBorders>
              <w:top w:val="single" w:sz="4" w:space="0" w:color="000000"/>
              <w:left w:val="single" w:sz="4" w:space="0" w:color="000000"/>
              <w:bottom w:val="single" w:sz="4" w:space="0" w:color="000000"/>
              <w:right w:val="single" w:sz="4" w:space="0" w:color="000000"/>
            </w:tcBorders>
          </w:tcPr>
          <w:p w14:paraId="130093F1" w14:textId="6BCF08EA"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838303D" w14:textId="3E436C53" w:rsidR="00A75656" w:rsidRPr="0034297B" w:rsidRDefault="00A75656" w:rsidP="007A45E6">
            <w:pPr>
              <w:ind w:right="39"/>
              <w:jc w:val="center"/>
              <w:rPr>
                <w:bCs/>
                <w:sz w:val="22"/>
                <w:szCs w:val="22"/>
              </w:rPr>
            </w:pPr>
            <w:r>
              <w:rPr>
                <w:bCs/>
                <w:sz w:val="22"/>
                <w:szCs w:val="22"/>
              </w:rPr>
              <w:t>2</w:t>
            </w:r>
          </w:p>
        </w:tc>
        <w:tc>
          <w:tcPr>
            <w:tcW w:w="2070" w:type="dxa"/>
            <w:tcBorders>
              <w:top w:val="single" w:sz="4" w:space="0" w:color="000000"/>
              <w:left w:val="single" w:sz="4" w:space="0" w:color="000000"/>
              <w:bottom w:val="single" w:sz="4" w:space="0" w:color="000000"/>
              <w:right w:val="single" w:sz="4" w:space="0" w:color="000000"/>
            </w:tcBorders>
          </w:tcPr>
          <w:p w14:paraId="3E9F43AA" w14:textId="77777777" w:rsidR="00A75656" w:rsidRPr="0034297B" w:rsidRDefault="00A75656" w:rsidP="007A45E6">
            <w:pPr>
              <w:jc w:val="right"/>
              <w:rPr>
                <w:bCs/>
                <w:sz w:val="22"/>
                <w:szCs w:val="22"/>
              </w:rPr>
            </w:pPr>
            <w:r w:rsidRPr="0034297B">
              <w:rPr>
                <w:bCs/>
                <w:sz w:val="22"/>
                <w:szCs w:val="22"/>
              </w:rPr>
              <w:t xml:space="preserve"> </w:t>
            </w:r>
          </w:p>
        </w:tc>
      </w:tr>
      <w:tr w:rsidR="00A75656" w:rsidRPr="0034297B" w14:paraId="62EA61A2" w14:textId="77777777" w:rsidTr="007A45E6">
        <w:trPr>
          <w:trHeight w:val="288"/>
        </w:trPr>
        <w:tc>
          <w:tcPr>
            <w:tcW w:w="2240" w:type="dxa"/>
            <w:tcBorders>
              <w:top w:val="single" w:sz="4" w:space="0" w:color="000000"/>
              <w:left w:val="single" w:sz="4" w:space="0" w:color="000000"/>
              <w:bottom w:val="single" w:sz="4" w:space="0" w:color="000000"/>
              <w:right w:val="single" w:sz="4" w:space="0" w:color="000000"/>
            </w:tcBorders>
          </w:tcPr>
          <w:p w14:paraId="76FA076F" w14:textId="77777777" w:rsidR="00A75656" w:rsidRPr="00267FF5" w:rsidRDefault="00A75656" w:rsidP="007A45E6">
            <w:pPr>
              <w:ind w:left="2"/>
              <w:rPr>
                <w:rFonts w:ascii="Arial" w:hAnsi="Arial" w:cs="Arial"/>
                <w:bCs/>
                <w:sz w:val="22"/>
                <w:szCs w:val="22"/>
              </w:rPr>
            </w:pPr>
            <w:r w:rsidRPr="00267FF5">
              <w:rPr>
                <w:rFonts w:ascii="Arial" w:hAnsi="Arial" w:cs="Arial"/>
                <w:bCs/>
                <w:sz w:val="22"/>
                <w:szCs w:val="22"/>
              </w:rPr>
              <w:t>ADLS-GNSS3-</w:t>
            </w:r>
          </w:p>
          <w:p w14:paraId="65D036A6" w14:textId="70FC31DF" w:rsidR="00A75656" w:rsidRPr="00684158" w:rsidRDefault="00A75656" w:rsidP="007A45E6">
            <w:pPr>
              <w:ind w:left="2"/>
              <w:rPr>
                <w:rFonts w:ascii="Arial" w:hAnsi="Arial" w:cs="Arial"/>
                <w:bCs/>
                <w:sz w:val="22"/>
                <w:szCs w:val="22"/>
              </w:rPr>
            </w:pPr>
            <w:r w:rsidRPr="00684158">
              <w:rPr>
                <w:rFonts w:ascii="Arial" w:hAnsi="Arial" w:cs="Arial"/>
                <w:bCs/>
                <w:sz w:val="22"/>
                <w:szCs w:val="22"/>
              </w:rPr>
              <w:t>BNDLE-STK</w:t>
            </w:r>
          </w:p>
        </w:tc>
        <w:tc>
          <w:tcPr>
            <w:tcW w:w="5940" w:type="dxa"/>
            <w:tcBorders>
              <w:top w:val="single" w:sz="4" w:space="0" w:color="000000"/>
              <w:left w:val="single" w:sz="4" w:space="0" w:color="000000"/>
              <w:bottom w:val="single" w:sz="4" w:space="0" w:color="000000"/>
              <w:right w:val="single" w:sz="4" w:space="0" w:color="000000"/>
            </w:tcBorders>
          </w:tcPr>
          <w:p w14:paraId="7FCD5F09" w14:textId="5C2F86D6"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Protected Premium - Survey R980 GNSS, Hardware &amp; Firmware Warranty including Accidental Coverage</w:t>
            </w:r>
          </w:p>
        </w:tc>
        <w:tc>
          <w:tcPr>
            <w:tcW w:w="1800" w:type="dxa"/>
            <w:tcBorders>
              <w:top w:val="single" w:sz="4" w:space="0" w:color="000000"/>
              <w:left w:val="single" w:sz="4" w:space="0" w:color="000000"/>
              <w:bottom w:val="single" w:sz="4" w:space="0" w:color="000000"/>
              <w:right w:val="single" w:sz="4" w:space="0" w:color="000000"/>
            </w:tcBorders>
          </w:tcPr>
          <w:p w14:paraId="04C3C938" w14:textId="378587B4"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60B2103" w14:textId="3B9F8159" w:rsidR="00A75656" w:rsidRPr="0034297B" w:rsidRDefault="00A75656" w:rsidP="007A45E6">
            <w:pPr>
              <w:ind w:right="39"/>
              <w:jc w:val="center"/>
              <w:rPr>
                <w:bCs/>
                <w:sz w:val="22"/>
                <w:szCs w:val="22"/>
              </w:rPr>
            </w:pPr>
            <w:r>
              <w:rPr>
                <w:bCs/>
                <w:sz w:val="22"/>
                <w:szCs w:val="22"/>
              </w:rPr>
              <w:t>2</w:t>
            </w:r>
          </w:p>
        </w:tc>
        <w:tc>
          <w:tcPr>
            <w:tcW w:w="2070" w:type="dxa"/>
            <w:tcBorders>
              <w:top w:val="single" w:sz="4" w:space="0" w:color="000000"/>
              <w:left w:val="single" w:sz="4" w:space="0" w:color="000000"/>
              <w:bottom w:val="single" w:sz="4" w:space="0" w:color="000000"/>
              <w:right w:val="single" w:sz="4" w:space="0" w:color="000000"/>
            </w:tcBorders>
          </w:tcPr>
          <w:p w14:paraId="53FE6EB8" w14:textId="77777777" w:rsidR="00A75656" w:rsidRPr="0034297B" w:rsidRDefault="00A75656" w:rsidP="007A45E6">
            <w:pPr>
              <w:jc w:val="right"/>
              <w:rPr>
                <w:bCs/>
                <w:sz w:val="22"/>
                <w:szCs w:val="22"/>
              </w:rPr>
            </w:pPr>
            <w:r w:rsidRPr="0034297B">
              <w:rPr>
                <w:bCs/>
                <w:sz w:val="22"/>
                <w:szCs w:val="22"/>
              </w:rPr>
              <w:t xml:space="preserve"> </w:t>
            </w:r>
          </w:p>
        </w:tc>
      </w:tr>
      <w:tr w:rsidR="00A75656" w:rsidRPr="0034297B" w14:paraId="42AD592C"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54B0670E" w14:textId="6F606E38" w:rsidR="00A75656" w:rsidRPr="00684158" w:rsidRDefault="00A75656" w:rsidP="007A45E6">
            <w:pPr>
              <w:ind w:left="2"/>
              <w:rPr>
                <w:rFonts w:ascii="Arial" w:hAnsi="Arial" w:cs="Arial"/>
                <w:bCs/>
                <w:sz w:val="22"/>
                <w:szCs w:val="22"/>
              </w:rPr>
            </w:pPr>
            <w:r w:rsidRPr="00684158">
              <w:rPr>
                <w:rFonts w:ascii="Arial" w:hAnsi="Arial" w:cs="Arial"/>
                <w:bCs/>
                <w:sz w:val="22"/>
                <w:szCs w:val="22"/>
              </w:rPr>
              <w:t>101070-00-01</w:t>
            </w:r>
          </w:p>
        </w:tc>
        <w:tc>
          <w:tcPr>
            <w:tcW w:w="5940" w:type="dxa"/>
            <w:tcBorders>
              <w:top w:val="single" w:sz="4" w:space="0" w:color="000000"/>
              <w:left w:val="single" w:sz="4" w:space="0" w:color="000000"/>
              <w:bottom w:val="single" w:sz="4" w:space="0" w:color="000000"/>
              <w:right w:val="single" w:sz="4" w:space="0" w:color="000000"/>
            </w:tcBorders>
          </w:tcPr>
          <w:p w14:paraId="0E6E70CF" w14:textId="6028EFEC" w:rsidR="00A75656" w:rsidRPr="00684158" w:rsidRDefault="00A75656" w:rsidP="007A45E6">
            <w:pPr>
              <w:ind w:left="2"/>
              <w:rPr>
                <w:rFonts w:ascii="Arial" w:hAnsi="Arial" w:cs="Arial"/>
                <w:bCs/>
                <w:sz w:val="22"/>
                <w:szCs w:val="22"/>
              </w:rPr>
            </w:pPr>
            <w:r w:rsidRPr="004F3636">
              <w:rPr>
                <w:rFonts w:ascii="Arial" w:hAnsi="Arial" w:cs="Arial"/>
                <w:bCs/>
                <w:sz w:val="22"/>
                <w:szCs w:val="22"/>
              </w:rPr>
              <w:t>Trimble Geospatial Accessory - Dual Battery</w:t>
            </w:r>
            <w:r w:rsidRPr="00684158">
              <w:rPr>
                <w:rFonts w:ascii="Arial" w:hAnsi="Arial" w:cs="Arial"/>
                <w:bCs/>
                <w:sz w:val="22"/>
                <w:szCs w:val="22"/>
              </w:rPr>
              <w:t xml:space="preserve"> Charger with Power Supply and Power Cord (North America)</w:t>
            </w:r>
          </w:p>
        </w:tc>
        <w:tc>
          <w:tcPr>
            <w:tcW w:w="1800" w:type="dxa"/>
            <w:tcBorders>
              <w:top w:val="single" w:sz="4" w:space="0" w:color="000000"/>
              <w:left w:val="single" w:sz="4" w:space="0" w:color="000000"/>
              <w:bottom w:val="single" w:sz="4" w:space="0" w:color="000000"/>
              <w:right w:val="single" w:sz="4" w:space="0" w:color="000000"/>
            </w:tcBorders>
          </w:tcPr>
          <w:p w14:paraId="3DEA7E2E" w14:textId="3431A9ED"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7F78167" w14:textId="7131FAF6" w:rsidR="00A75656" w:rsidRPr="0034297B" w:rsidRDefault="00A75656" w:rsidP="007A45E6">
            <w:pPr>
              <w:ind w:right="39"/>
              <w:jc w:val="center"/>
              <w:rPr>
                <w:bCs/>
                <w:sz w:val="22"/>
                <w:szCs w:val="22"/>
              </w:rPr>
            </w:pPr>
            <w:r>
              <w:rPr>
                <w:bCs/>
                <w:sz w:val="22"/>
                <w:szCs w:val="22"/>
              </w:rPr>
              <w:t>3</w:t>
            </w:r>
          </w:p>
        </w:tc>
        <w:tc>
          <w:tcPr>
            <w:tcW w:w="2070" w:type="dxa"/>
            <w:tcBorders>
              <w:top w:val="single" w:sz="4" w:space="0" w:color="000000"/>
              <w:left w:val="single" w:sz="4" w:space="0" w:color="000000"/>
              <w:bottom w:val="single" w:sz="4" w:space="0" w:color="000000"/>
              <w:right w:val="single" w:sz="4" w:space="0" w:color="000000"/>
            </w:tcBorders>
          </w:tcPr>
          <w:p w14:paraId="1D2C2C54" w14:textId="77777777" w:rsidR="00A75656" w:rsidRPr="0034297B" w:rsidRDefault="00A75656" w:rsidP="007A45E6">
            <w:pPr>
              <w:jc w:val="right"/>
              <w:rPr>
                <w:bCs/>
                <w:sz w:val="22"/>
                <w:szCs w:val="22"/>
              </w:rPr>
            </w:pPr>
            <w:r w:rsidRPr="0034297B">
              <w:rPr>
                <w:bCs/>
                <w:sz w:val="22"/>
                <w:szCs w:val="22"/>
              </w:rPr>
              <w:t xml:space="preserve"> </w:t>
            </w:r>
          </w:p>
        </w:tc>
      </w:tr>
      <w:tr w:rsidR="00A75656" w:rsidRPr="0034297B" w14:paraId="515365BE"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0F42D1D7" w14:textId="1A43FAFE" w:rsidR="00A75656" w:rsidRPr="00684158" w:rsidRDefault="00A75656" w:rsidP="007A45E6">
            <w:pPr>
              <w:ind w:left="2"/>
              <w:rPr>
                <w:rFonts w:ascii="Arial" w:hAnsi="Arial" w:cs="Arial"/>
                <w:bCs/>
                <w:sz w:val="22"/>
                <w:szCs w:val="22"/>
              </w:rPr>
            </w:pPr>
            <w:r w:rsidRPr="00684158">
              <w:rPr>
                <w:rFonts w:ascii="Arial" w:hAnsi="Arial" w:cs="Arial"/>
                <w:bCs/>
                <w:sz w:val="22"/>
                <w:szCs w:val="22"/>
              </w:rPr>
              <w:t>89846-00</w:t>
            </w:r>
          </w:p>
        </w:tc>
        <w:tc>
          <w:tcPr>
            <w:tcW w:w="5940" w:type="dxa"/>
            <w:tcBorders>
              <w:top w:val="single" w:sz="4" w:space="0" w:color="000000"/>
              <w:left w:val="single" w:sz="4" w:space="0" w:color="000000"/>
              <w:bottom w:val="single" w:sz="4" w:space="0" w:color="000000"/>
              <w:right w:val="single" w:sz="4" w:space="0" w:color="000000"/>
            </w:tcBorders>
          </w:tcPr>
          <w:p w14:paraId="1178EB51" w14:textId="3170FD19" w:rsidR="00A75656" w:rsidRPr="00684158" w:rsidRDefault="00A75656" w:rsidP="007A45E6">
            <w:pPr>
              <w:ind w:left="2"/>
              <w:rPr>
                <w:rFonts w:ascii="Arial" w:hAnsi="Arial" w:cs="Arial"/>
                <w:bCs/>
                <w:sz w:val="22"/>
                <w:szCs w:val="22"/>
              </w:rPr>
            </w:pPr>
            <w:r w:rsidRPr="00F94CC0">
              <w:rPr>
                <w:rFonts w:ascii="Arial" w:hAnsi="Arial" w:cs="Arial"/>
                <w:bCs/>
                <w:sz w:val="22"/>
                <w:szCs w:val="22"/>
              </w:rPr>
              <w:t>Trimble R10 Accessory - Base Station</w:t>
            </w:r>
            <w:r w:rsidRPr="00684158">
              <w:rPr>
                <w:rFonts w:ascii="Arial" w:hAnsi="Arial" w:cs="Arial"/>
                <w:bCs/>
                <w:sz w:val="22"/>
                <w:szCs w:val="22"/>
              </w:rPr>
              <w:t xml:space="preserve"> Extension (0.15m) with Height Measurement Lever</w:t>
            </w:r>
          </w:p>
        </w:tc>
        <w:tc>
          <w:tcPr>
            <w:tcW w:w="1800" w:type="dxa"/>
            <w:tcBorders>
              <w:top w:val="single" w:sz="4" w:space="0" w:color="000000"/>
              <w:left w:val="single" w:sz="4" w:space="0" w:color="000000"/>
              <w:bottom w:val="single" w:sz="4" w:space="0" w:color="000000"/>
              <w:right w:val="single" w:sz="4" w:space="0" w:color="000000"/>
            </w:tcBorders>
          </w:tcPr>
          <w:p w14:paraId="66E83D78" w14:textId="1CB36C80"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68B0386" w14:textId="2575A216" w:rsidR="00A75656" w:rsidRPr="0034297B" w:rsidRDefault="00A75656" w:rsidP="007A45E6">
            <w:pPr>
              <w:ind w:right="39"/>
              <w:jc w:val="center"/>
              <w:rPr>
                <w:bCs/>
                <w:sz w:val="22"/>
                <w:szCs w:val="22"/>
              </w:rPr>
            </w:pPr>
            <w:r>
              <w:rPr>
                <w:bCs/>
                <w:sz w:val="22"/>
                <w:szCs w:val="22"/>
              </w:rPr>
              <w:t>1</w:t>
            </w:r>
          </w:p>
        </w:tc>
        <w:tc>
          <w:tcPr>
            <w:tcW w:w="2070" w:type="dxa"/>
            <w:tcBorders>
              <w:top w:val="single" w:sz="4" w:space="0" w:color="000000"/>
              <w:left w:val="single" w:sz="4" w:space="0" w:color="000000"/>
              <w:bottom w:val="single" w:sz="4" w:space="0" w:color="000000"/>
              <w:right w:val="single" w:sz="4" w:space="0" w:color="000000"/>
            </w:tcBorders>
          </w:tcPr>
          <w:p w14:paraId="4E133134" w14:textId="77777777" w:rsidR="00A75656" w:rsidRPr="0034297B" w:rsidRDefault="00A75656" w:rsidP="007A45E6">
            <w:pPr>
              <w:jc w:val="right"/>
              <w:rPr>
                <w:bCs/>
                <w:sz w:val="22"/>
                <w:szCs w:val="22"/>
              </w:rPr>
            </w:pPr>
            <w:r w:rsidRPr="0034297B">
              <w:rPr>
                <w:bCs/>
                <w:sz w:val="22"/>
                <w:szCs w:val="22"/>
              </w:rPr>
              <w:t xml:space="preserve"> </w:t>
            </w:r>
          </w:p>
        </w:tc>
      </w:tr>
      <w:tr w:rsidR="00A75656" w:rsidRPr="0034297B" w14:paraId="168FFACC"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3E13E30A" w14:textId="77777777" w:rsidR="00A75656" w:rsidRPr="00684158" w:rsidRDefault="00A75656" w:rsidP="007A45E6">
            <w:pPr>
              <w:ind w:left="2"/>
              <w:rPr>
                <w:rFonts w:ascii="Arial" w:hAnsi="Arial" w:cs="Arial"/>
                <w:bCs/>
                <w:sz w:val="22"/>
                <w:szCs w:val="22"/>
              </w:rPr>
            </w:pPr>
          </w:p>
          <w:p w14:paraId="0772F94D" w14:textId="1BF9B99F" w:rsidR="00A75656" w:rsidRPr="00684158" w:rsidRDefault="00A75656" w:rsidP="007A45E6">
            <w:pPr>
              <w:ind w:left="2"/>
              <w:rPr>
                <w:rFonts w:ascii="Arial" w:hAnsi="Arial" w:cs="Arial"/>
                <w:bCs/>
                <w:sz w:val="22"/>
                <w:szCs w:val="22"/>
              </w:rPr>
            </w:pPr>
            <w:r w:rsidRPr="00684158">
              <w:rPr>
                <w:rFonts w:ascii="Arial" w:hAnsi="Arial" w:cs="Arial"/>
                <w:bCs/>
                <w:sz w:val="22"/>
                <w:szCs w:val="22"/>
              </w:rPr>
              <w:t>89864-00</w:t>
            </w:r>
          </w:p>
        </w:tc>
        <w:tc>
          <w:tcPr>
            <w:tcW w:w="5940" w:type="dxa"/>
            <w:tcBorders>
              <w:top w:val="single" w:sz="4" w:space="0" w:color="000000"/>
              <w:left w:val="single" w:sz="4" w:space="0" w:color="000000"/>
              <w:bottom w:val="single" w:sz="4" w:space="0" w:color="000000"/>
              <w:right w:val="single" w:sz="4" w:space="0" w:color="000000"/>
            </w:tcBorders>
          </w:tcPr>
          <w:p w14:paraId="60D2B931" w14:textId="24984681" w:rsidR="00A75656" w:rsidRPr="00684158" w:rsidRDefault="00A75656" w:rsidP="007A45E6">
            <w:pPr>
              <w:ind w:left="2"/>
              <w:rPr>
                <w:rFonts w:ascii="Arial" w:hAnsi="Arial" w:cs="Arial"/>
                <w:bCs/>
                <w:sz w:val="22"/>
                <w:szCs w:val="22"/>
              </w:rPr>
            </w:pPr>
            <w:r w:rsidRPr="007F7BA9">
              <w:rPr>
                <w:rFonts w:ascii="Arial" w:hAnsi="Arial" w:cs="Arial"/>
                <w:bCs/>
                <w:sz w:val="22"/>
                <w:szCs w:val="22"/>
              </w:rPr>
              <w:t>Trimble R10 Accessory - Ext. Battery Cable Set</w:t>
            </w:r>
            <w:r w:rsidRPr="00684158">
              <w:rPr>
                <w:rFonts w:ascii="Arial" w:hAnsi="Arial" w:cs="Arial"/>
                <w:bCs/>
                <w:sz w:val="22"/>
                <w:szCs w:val="22"/>
              </w:rPr>
              <w:t xml:space="preserve"> (7P </w:t>
            </w:r>
            <w:proofErr w:type="spellStart"/>
            <w:r w:rsidRPr="00684158">
              <w:rPr>
                <w:rFonts w:ascii="Arial" w:hAnsi="Arial" w:cs="Arial"/>
                <w:bCs/>
                <w:sz w:val="22"/>
                <w:szCs w:val="22"/>
              </w:rPr>
              <w:t>Lemo</w:t>
            </w:r>
            <w:proofErr w:type="spellEnd"/>
            <w:r w:rsidRPr="00684158">
              <w:rPr>
                <w:rFonts w:ascii="Arial" w:hAnsi="Arial" w:cs="Arial"/>
                <w:bCs/>
                <w:sz w:val="22"/>
                <w:szCs w:val="22"/>
              </w:rPr>
              <w:t xml:space="preserve"> to SAE 0.6m / SAE to Battery Clips 1.8m)</w:t>
            </w:r>
          </w:p>
        </w:tc>
        <w:tc>
          <w:tcPr>
            <w:tcW w:w="1800" w:type="dxa"/>
            <w:tcBorders>
              <w:top w:val="single" w:sz="4" w:space="0" w:color="000000"/>
              <w:left w:val="single" w:sz="4" w:space="0" w:color="000000"/>
              <w:bottom w:val="single" w:sz="4" w:space="0" w:color="000000"/>
              <w:right w:val="single" w:sz="4" w:space="0" w:color="000000"/>
            </w:tcBorders>
          </w:tcPr>
          <w:p w14:paraId="0F176BD0" w14:textId="60AAC873"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08FCA54" w14:textId="2CD7DD11" w:rsidR="00A75656" w:rsidRPr="0034297B" w:rsidRDefault="00A75656" w:rsidP="007A45E6">
            <w:pPr>
              <w:ind w:right="39"/>
              <w:jc w:val="center"/>
              <w:rPr>
                <w:bCs/>
                <w:sz w:val="22"/>
                <w:szCs w:val="22"/>
              </w:rPr>
            </w:pPr>
            <w:r>
              <w:rPr>
                <w:bCs/>
                <w:sz w:val="22"/>
                <w:szCs w:val="22"/>
              </w:rPr>
              <w:t>1</w:t>
            </w:r>
          </w:p>
        </w:tc>
        <w:tc>
          <w:tcPr>
            <w:tcW w:w="2070" w:type="dxa"/>
            <w:tcBorders>
              <w:top w:val="single" w:sz="4" w:space="0" w:color="000000"/>
              <w:left w:val="single" w:sz="4" w:space="0" w:color="000000"/>
              <w:bottom w:val="single" w:sz="4" w:space="0" w:color="000000"/>
              <w:right w:val="single" w:sz="4" w:space="0" w:color="000000"/>
            </w:tcBorders>
          </w:tcPr>
          <w:p w14:paraId="7751C218" w14:textId="77777777" w:rsidR="00A75656" w:rsidRPr="0034297B" w:rsidRDefault="00A75656" w:rsidP="007A45E6">
            <w:pPr>
              <w:jc w:val="right"/>
              <w:rPr>
                <w:bCs/>
                <w:sz w:val="22"/>
                <w:szCs w:val="22"/>
              </w:rPr>
            </w:pPr>
            <w:r w:rsidRPr="0034297B">
              <w:rPr>
                <w:bCs/>
                <w:sz w:val="22"/>
                <w:szCs w:val="22"/>
              </w:rPr>
              <w:t xml:space="preserve"> </w:t>
            </w:r>
          </w:p>
        </w:tc>
      </w:tr>
      <w:tr w:rsidR="00A75656" w:rsidRPr="0034297B" w14:paraId="1B85CFE7"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3EE929BE" w14:textId="07A01878" w:rsidR="00A75656" w:rsidRPr="00684158" w:rsidRDefault="00A75656" w:rsidP="007A45E6">
            <w:pPr>
              <w:ind w:left="2"/>
              <w:rPr>
                <w:rFonts w:ascii="Arial" w:hAnsi="Arial" w:cs="Arial"/>
                <w:bCs/>
                <w:sz w:val="22"/>
                <w:szCs w:val="22"/>
              </w:rPr>
            </w:pPr>
            <w:proofErr w:type="spellStart"/>
            <w:r w:rsidRPr="00684158">
              <w:rPr>
                <w:rFonts w:ascii="Arial" w:hAnsi="Arial" w:cs="Arial"/>
                <w:bCs/>
                <w:sz w:val="22"/>
                <w:szCs w:val="22"/>
              </w:rPr>
              <w:t>NEIpolekit</w:t>
            </w:r>
            <w:proofErr w:type="spellEnd"/>
            <w:r w:rsidRPr="00684158">
              <w:rPr>
                <w:rFonts w:ascii="Arial" w:hAnsi="Arial" w:cs="Arial"/>
                <w:bCs/>
                <w:sz w:val="22"/>
                <w:szCs w:val="22"/>
              </w:rPr>
              <w:t xml:space="preserve"> B</w:t>
            </w:r>
          </w:p>
        </w:tc>
        <w:tc>
          <w:tcPr>
            <w:tcW w:w="5940" w:type="dxa"/>
            <w:tcBorders>
              <w:top w:val="single" w:sz="4" w:space="0" w:color="000000"/>
              <w:left w:val="single" w:sz="4" w:space="0" w:color="000000"/>
              <w:bottom w:val="single" w:sz="4" w:space="0" w:color="000000"/>
              <w:right w:val="single" w:sz="4" w:space="0" w:color="000000"/>
            </w:tcBorders>
          </w:tcPr>
          <w:p w14:paraId="11F321B0" w14:textId="0605D74F" w:rsidR="00A75656" w:rsidRPr="00684158" w:rsidRDefault="00A75656" w:rsidP="007A45E6">
            <w:pPr>
              <w:ind w:left="2"/>
              <w:rPr>
                <w:rFonts w:ascii="Arial" w:hAnsi="Arial" w:cs="Arial"/>
                <w:bCs/>
                <w:sz w:val="22"/>
                <w:szCs w:val="22"/>
              </w:rPr>
            </w:pPr>
            <w:r w:rsidRPr="00684158">
              <w:rPr>
                <w:rFonts w:ascii="Arial" w:hAnsi="Arial" w:cs="Arial"/>
                <w:bCs/>
                <w:sz w:val="22"/>
                <w:szCs w:val="22"/>
              </w:rPr>
              <w:t>NEI Pole Kit (B): Includes Collapsible Aluminum Range Pole with Aluminum Bipod &amp; Carry Bag</w:t>
            </w:r>
          </w:p>
        </w:tc>
        <w:tc>
          <w:tcPr>
            <w:tcW w:w="1800" w:type="dxa"/>
            <w:tcBorders>
              <w:top w:val="single" w:sz="4" w:space="0" w:color="000000"/>
              <w:left w:val="single" w:sz="4" w:space="0" w:color="000000"/>
              <w:bottom w:val="single" w:sz="4" w:space="0" w:color="000000"/>
              <w:right w:val="single" w:sz="4" w:space="0" w:color="000000"/>
            </w:tcBorders>
          </w:tcPr>
          <w:p w14:paraId="3760113D" w14:textId="77777777"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B8222C1" w14:textId="70489C0E" w:rsidR="00A75656" w:rsidRPr="0034297B" w:rsidRDefault="00A75656" w:rsidP="007A45E6">
            <w:pPr>
              <w:ind w:right="39"/>
              <w:jc w:val="center"/>
              <w:rPr>
                <w:bCs/>
                <w:sz w:val="22"/>
                <w:szCs w:val="22"/>
              </w:rPr>
            </w:pPr>
            <w:r>
              <w:rPr>
                <w:bCs/>
                <w:sz w:val="22"/>
                <w:szCs w:val="22"/>
              </w:rPr>
              <w:t>1</w:t>
            </w:r>
          </w:p>
        </w:tc>
        <w:tc>
          <w:tcPr>
            <w:tcW w:w="2070" w:type="dxa"/>
            <w:tcBorders>
              <w:top w:val="single" w:sz="4" w:space="0" w:color="000000"/>
              <w:left w:val="single" w:sz="4" w:space="0" w:color="000000"/>
              <w:bottom w:val="single" w:sz="4" w:space="0" w:color="000000"/>
              <w:right w:val="single" w:sz="4" w:space="0" w:color="000000"/>
            </w:tcBorders>
          </w:tcPr>
          <w:p w14:paraId="4A7C3EE6" w14:textId="77777777" w:rsidR="00A75656" w:rsidRPr="0034297B" w:rsidRDefault="00A75656" w:rsidP="007A45E6">
            <w:pPr>
              <w:jc w:val="right"/>
              <w:rPr>
                <w:bCs/>
                <w:sz w:val="22"/>
                <w:szCs w:val="22"/>
              </w:rPr>
            </w:pPr>
          </w:p>
        </w:tc>
      </w:tr>
      <w:tr w:rsidR="00A75656" w:rsidRPr="0034297B" w14:paraId="1CAB7318"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6D9161F0" w14:textId="64DED08B" w:rsidR="00A75656" w:rsidRPr="00684158" w:rsidRDefault="00A75656" w:rsidP="007A45E6">
            <w:pPr>
              <w:ind w:left="2"/>
              <w:rPr>
                <w:rFonts w:ascii="Arial" w:hAnsi="Arial" w:cs="Arial"/>
                <w:bCs/>
                <w:sz w:val="22"/>
                <w:szCs w:val="22"/>
              </w:rPr>
            </w:pPr>
            <w:r w:rsidRPr="00684158">
              <w:rPr>
                <w:rFonts w:ascii="Arial" w:hAnsi="Arial" w:cs="Arial"/>
                <w:bCs/>
                <w:sz w:val="22"/>
                <w:szCs w:val="22"/>
              </w:rPr>
              <w:lastRenderedPageBreak/>
              <w:t>TSC5-1-1100-00</w:t>
            </w:r>
          </w:p>
        </w:tc>
        <w:tc>
          <w:tcPr>
            <w:tcW w:w="5940" w:type="dxa"/>
            <w:tcBorders>
              <w:top w:val="single" w:sz="4" w:space="0" w:color="000000"/>
              <w:left w:val="single" w:sz="4" w:space="0" w:color="000000"/>
              <w:bottom w:val="single" w:sz="4" w:space="0" w:color="000000"/>
              <w:right w:val="single" w:sz="4" w:space="0" w:color="000000"/>
            </w:tcBorders>
          </w:tcPr>
          <w:p w14:paraId="7D672E9E" w14:textId="735369FF"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TSC5 controller - WWAN, Worldwide region</w:t>
            </w:r>
          </w:p>
        </w:tc>
        <w:tc>
          <w:tcPr>
            <w:tcW w:w="1800" w:type="dxa"/>
            <w:tcBorders>
              <w:top w:val="single" w:sz="4" w:space="0" w:color="000000"/>
              <w:left w:val="single" w:sz="4" w:space="0" w:color="000000"/>
              <w:bottom w:val="single" w:sz="4" w:space="0" w:color="000000"/>
              <w:right w:val="single" w:sz="4" w:space="0" w:color="000000"/>
            </w:tcBorders>
          </w:tcPr>
          <w:p w14:paraId="7A745C1B" w14:textId="77777777"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CFE69A0" w14:textId="7F78761E" w:rsidR="00A75656" w:rsidRPr="0034297B" w:rsidRDefault="00A75656" w:rsidP="007A45E6">
            <w:pPr>
              <w:ind w:right="39"/>
              <w:jc w:val="center"/>
              <w:rPr>
                <w:bCs/>
                <w:sz w:val="22"/>
                <w:szCs w:val="22"/>
              </w:rPr>
            </w:pPr>
            <w:r>
              <w:rPr>
                <w:bCs/>
                <w:sz w:val="22"/>
                <w:szCs w:val="22"/>
              </w:rPr>
              <w:t>2</w:t>
            </w:r>
          </w:p>
        </w:tc>
        <w:tc>
          <w:tcPr>
            <w:tcW w:w="2070" w:type="dxa"/>
            <w:tcBorders>
              <w:top w:val="single" w:sz="4" w:space="0" w:color="000000"/>
              <w:left w:val="single" w:sz="4" w:space="0" w:color="000000"/>
              <w:bottom w:val="single" w:sz="4" w:space="0" w:color="000000"/>
              <w:right w:val="single" w:sz="4" w:space="0" w:color="000000"/>
            </w:tcBorders>
          </w:tcPr>
          <w:p w14:paraId="2726F5AB" w14:textId="77777777" w:rsidR="00A75656" w:rsidRPr="0034297B" w:rsidRDefault="00A75656" w:rsidP="007A45E6">
            <w:pPr>
              <w:jc w:val="right"/>
              <w:rPr>
                <w:bCs/>
                <w:sz w:val="22"/>
                <w:szCs w:val="22"/>
              </w:rPr>
            </w:pPr>
          </w:p>
        </w:tc>
      </w:tr>
      <w:tr w:rsidR="00A75656" w:rsidRPr="0034297B" w14:paraId="12DFE098"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3AC51A0D" w14:textId="627700EB" w:rsidR="00A75656" w:rsidRPr="00684158" w:rsidRDefault="00A75656" w:rsidP="007A45E6">
            <w:pPr>
              <w:ind w:left="2"/>
              <w:rPr>
                <w:rFonts w:ascii="Arial" w:hAnsi="Arial" w:cs="Arial"/>
                <w:bCs/>
                <w:sz w:val="22"/>
                <w:szCs w:val="22"/>
              </w:rPr>
            </w:pPr>
            <w:r w:rsidRPr="00684158">
              <w:rPr>
                <w:rFonts w:ascii="Arial" w:hAnsi="Arial" w:cs="Arial"/>
                <w:bCs/>
                <w:sz w:val="22"/>
                <w:szCs w:val="22"/>
              </w:rPr>
              <w:t>TA-GENSURV-P</w:t>
            </w:r>
          </w:p>
        </w:tc>
        <w:tc>
          <w:tcPr>
            <w:tcW w:w="5940" w:type="dxa"/>
            <w:tcBorders>
              <w:top w:val="single" w:sz="4" w:space="0" w:color="000000"/>
              <w:left w:val="single" w:sz="4" w:space="0" w:color="000000"/>
              <w:bottom w:val="single" w:sz="4" w:space="0" w:color="000000"/>
              <w:right w:val="single" w:sz="4" w:space="0" w:color="000000"/>
            </w:tcBorders>
          </w:tcPr>
          <w:p w14:paraId="368540A9" w14:textId="3F464860"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Access - General Survey; Perpetual License</w:t>
            </w:r>
          </w:p>
        </w:tc>
        <w:tc>
          <w:tcPr>
            <w:tcW w:w="1800" w:type="dxa"/>
            <w:tcBorders>
              <w:top w:val="single" w:sz="4" w:space="0" w:color="000000"/>
              <w:left w:val="single" w:sz="4" w:space="0" w:color="000000"/>
              <w:bottom w:val="single" w:sz="4" w:space="0" w:color="000000"/>
              <w:right w:val="single" w:sz="4" w:space="0" w:color="000000"/>
            </w:tcBorders>
          </w:tcPr>
          <w:p w14:paraId="310E685D" w14:textId="77777777" w:rsidR="00A75656" w:rsidRPr="0034297B" w:rsidRDefault="00A75656" w:rsidP="007A45E6">
            <w:pPr>
              <w:jc w:val="right"/>
              <w:rPr>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0C690E1" w14:textId="4B584AAB" w:rsidR="00A75656" w:rsidRPr="0034297B" w:rsidRDefault="00A75656" w:rsidP="007A45E6">
            <w:pPr>
              <w:ind w:right="39"/>
              <w:jc w:val="center"/>
              <w:rPr>
                <w:bCs/>
                <w:sz w:val="22"/>
                <w:szCs w:val="22"/>
              </w:rPr>
            </w:pPr>
            <w:r>
              <w:rPr>
                <w:bCs/>
                <w:sz w:val="22"/>
                <w:szCs w:val="22"/>
              </w:rPr>
              <w:t>2</w:t>
            </w:r>
          </w:p>
        </w:tc>
        <w:tc>
          <w:tcPr>
            <w:tcW w:w="2070" w:type="dxa"/>
            <w:tcBorders>
              <w:top w:val="single" w:sz="4" w:space="0" w:color="000000"/>
              <w:left w:val="single" w:sz="4" w:space="0" w:color="000000"/>
              <w:bottom w:val="single" w:sz="4" w:space="0" w:color="000000"/>
              <w:right w:val="single" w:sz="4" w:space="0" w:color="000000"/>
            </w:tcBorders>
          </w:tcPr>
          <w:p w14:paraId="2CB0BA17" w14:textId="77777777" w:rsidR="00A75656" w:rsidRPr="0034297B" w:rsidRDefault="00A75656" w:rsidP="007A45E6">
            <w:pPr>
              <w:jc w:val="right"/>
              <w:rPr>
                <w:bCs/>
                <w:sz w:val="22"/>
                <w:szCs w:val="22"/>
              </w:rPr>
            </w:pPr>
          </w:p>
        </w:tc>
      </w:tr>
      <w:tr w:rsidR="00A75656" w:rsidRPr="0034297B" w14:paraId="508B65E2"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14CF7CBC" w14:textId="5E5903C2" w:rsidR="00A75656" w:rsidRPr="00684158" w:rsidRDefault="00A75656" w:rsidP="007A45E6">
            <w:pPr>
              <w:ind w:left="2"/>
              <w:rPr>
                <w:rFonts w:ascii="Arial" w:hAnsi="Arial" w:cs="Arial"/>
                <w:bCs/>
                <w:sz w:val="22"/>
                <w:szCs w:val="22"/>
              </w:rPr>
            </w:pPr>
            <w:r w:rsidRPr="000D7114">
              <w:rPr>
                <w:rFonts w:ascii="Arial" w:hAnsi="Arial" w:cs="Arial"/>
                <w:bCs/>
                <w:sz w:val="22"/>
                <w:szCs w:val="22"/>
              </w:rPr>
              <w:t>NEI</w:t>
            </w:r>
            <w:r>
              <w:rPr>
                <w:rFonts w:ascii="Arial" w:hAnsi="Arial" w:cs="Arial"/>
                <w:bCs/>
                <w:sz w:val="22"/>
                <w:szCs w:val="22"/>
              </w:rPr>
              <w:t xml:space="preserve"> </w:t>
            </w:r>
            <w:r w:rsidRPr="00684158">
              <w:rPr>
                <w:rFonts w:ascii="Arial" w:hAnsi="Arial" w:cs="Arial"/>
                <w:bCs/>
                <w:sz w:val="22"/>
                <w:szCs w:val="22"/>
              </w:rPr>
              <w:t>TSC5POLESYS</w:t>
            </w:r>
          </w:p>
        </w:tc>
        <w:tc>
          <w:tcPr>
            <w:tcW w:w="5940" w:type="dxa"/>
            <w:tcBorders>
              <w:top w:val="single" w:sz="4" w:space="0" w:color="000000"/>
              <w:left w:val="single" w:sz="4" w:space="0" w:color="000000"/>
              <w:bottom w:val="single" w:sz="4" w:space="0" w:color="000000"/>
              <w:right w:val="single" w:sz="4" w:space="0" w:color="000000"/>
            </w:tcBorders>
          </w:tcPr>
          <w:p w14:paraId="76F0FAE8" w14:textId="24B7A04B" w:rsidR="00A75656" w:rsidRPr="00684158" w:rsidRDefault="00A75656" w:rsidP="007A45E6">
            <w:pPr>
              <w:ind w:left="2"/>
              <w:rPr>
                <w:rFonts w:ascii="Arial" w:hAnsi="Arial" w:cs="Arial"/>
                <w:bCs/>
                <w:sz w:val="22"/>
                <w:szCs w:val="22"/>
              </w:rPr>
            </w:pPr>
            <w:r w:rsidRPr="008B6AD9">
              <w:rPr>
                <w:rFonts w:ascii="Arial" w:hAnsi="Arial" w:cs="Arial"/>
                <w:bCs/>
                <w:sz w:val="22"/>
                <w:szCs w:val="22"/>
              </w:rPr>
              <w:t>Complete TSC5 Pole Bracket System including</w:t>
            </w:r>
            <w:r w:rsidRPr="00684158">
              <w:rPr>
                <w:rFonts w:ascii="Arial" w:hAnsi="Arial" w:cs="Arial"/>
                <w:bCs/>
                <w:sz w:val="22"/>
                <w:szCs w:val="22"/>
              </w:rPr>
              <w:t xml:space="preserve"> </w:t>
            </w:r>
            <w:r w:rsidRPr="008B6AD9">
              <w:rPr>
                <w:rFonts w:ascii="Arial" w:hAnsi="Arial" w:cs="Arial"/>
                <w:bCs/>
                <w:sz w:val="22"/>
                <w:szCs w:val="22"/>
              </w:rPr>
              <w:t>TSC5 Pole Mount Bracket attaches to TSC5</w:t>
            </w:r>
            <w:r w:rsidRPr="00684158">
              <w:rPr>
                <w:rFonts w:ascii="Arial" w:hAnsi="Arial" w:cs="Arial"/>
                <w:bCs/>
                <w:sz w:val="22"/>
                <w:szCs w:val="22"/>
              </w:rPr>
              <w:t xml:space="preserve"> </w:t>
            </w:r>
            <w:r w:rsidRPr="008B6AD9">
              <w:rPr>
                <w:rFonts w:ascii="Arial" w:hAnsi="Arial" w:cs="Arial"/>
                <w:bCs/>
                <w:sz w:val="22"/>
                <w:szCs w:val="22"/>
              </w:rPr>
              <w:t>(Qty 1 - 121952-01-GEO) and Quick Release</w:t>
            </w:r>
            <w:r w:rsidRPr="00684158">
              <w:rPr>
                <w:rFonts w:ascii="Arial" w:hAnsi="Arial" w:cs="Arial"/>
                <w:bCs/>
                <w:sz w:val="22"/>
                <w:szCs w:val="22"/>
              </w:rPr>
              <w:t xml:space="preserve"> </w:t>
            </w:r>
            <w:r w:rsidRPr="008B6AD9">
              <w:rPr>
                <w:rFonts w:ascii="Arial" w:hAnsi="Arial" w:cs="Arial"/>
                <w:bCs/>
                <w:sz w:val="22"/>
                <w:szCs w:val="22"/>
              </w:rPr>
              <w:t>Pole Mount Clamp with Adjustable Arm</w:t>
            </w:r>
            <w:r w:rsidR="00CB53A7">
              <w:rPr>
                <w:rFonts w:ascii="Arial" w:hAnsi="Arial" w:cs="Arial"/>
                <w:bCs/>
                <w:sz w:val="22"/>
                <w:szCs w:val="22"/>
              </w:rPr>
              <w:t xml:space="preserve"> </w:t>
            </w:r>
            <w:r w:rsidRPr="00684158">
              <w:rPr>
                <w:rFonts w:ascii="Arial" w:hAnsi="Arial" w:cs="Arial"/>
                <w:bCs/>
                <w:sz w:val="22"/>
                <w:szCs w:val="22"/>
              </w:rPr>
              <w:t>(121951-01-GEO)</w:t>
            </w:r>
          </w:p>
        </w:tc>
        <w:tc>
          <w:tcPr>
            <w:tcW w:w="1800" w:type="dxa"/>
            <w:tcBorders>
              <w:top w:val="single" w:sz="4" w:space="0" w:color="000000"/>
              <w:left w:val="single" w:sz="4" w:space="0" w:color="000000"/>
              <w:bottom w:val="single" w:sz="4" w:space="0" w:color="000000"/>
              <w:right w:val="single" w:sz="4" w:space="0" w:color="000000"/>
            </w:tcBorders>
          </w:tcPr>
          <w:p w14:paraId="15D6827B"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6158673F" w14:textId="75123AE8" w:rsidR="00A75656" w:rsidRDefault="00A75656" w:rsidP="007A45E6">
            <w:pPr>
              <w:ind w:right="39"/>
              <w:jc w:val="center"/>
              <w:rPr>
                <w:bCs/>
              </w:rPr>
            </w:pPr>
            <w:r>
              <w:rPr>
                <w:bCs/>
              </w:rPr>
              <w:t>2</w:t>
            </w:r>
          </w:p>
        </w:tc>
        <w:tc>
          <w:tcPr>
            <w:tcW w:w="2070" w:type="dxa"/>
            <w:tcBorders>
              <w:top w:val="single" w:sz="4" w:space="0" w:color="000000"/>
              <w:left w:val="single" w:sz="4" w:space="0" w:color="000000"/>
              <w:bottom w:val="single" w:sz="4" w:space="0" w:color="000000"/>
              <w:right w:val="single" w:sz="4" w:space="0" w:color="000000"/>
            </w:tcBorders>
          </w:tcPr>
          <w:p w14:paraId="177DCF6E" w14:textId="77777777" w:rsidR="00A75656" w:rsidRPr="0034297B" w:rsidRDefault="00A75656" w:rsidP="007A45E6">
            <w:pPr>
              <w:jc w:val="right"/>
              <w:rPr>
                <w:bCs/>
              </w:rPr>
            </w:pPr>
          </w:p>
        </w:tc>
      </w:tr>
      <w:tr w:rsidR="00A75656" w:rsidRPr="0034297B" w14:paraId="1D96D3FB"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51DB03A8" w14:textId="77777777" w:rsidR="00A75656" w:rsidRPr="00E077E0" w:rsidRDefault="00A75656" w:rsidP="007A45E6">
            <w:pPr>
              <w:ind w:left="2"/>
              <w:rPr>
                <w:rFonts w:ascii="Arial" w:hAnsi="Arial" w:cs="Arial"/>
                <w:bCs/>
                <w:sz w:val="22"/>
                <w:szCs w:val="22"/>
              </w:rPr>
            </w:pPr>
            <w:r w:rsidRPr="00E077E0">
              <w:rPr>
                <w:rFonts w:ascii="Arial" w:hAnsi="Arial" w:cs="Arial"/>
                <w:bCs/>
                <w:sz w:val="22"/>
                <w:szCs w:val="22"/>
              </w:rPr>
              <w:t>ADLS-DC3-</w:t>
            </w:r>
          </w:p>
          <w:p w14:paraId="27E20012" w14:textId="5A281AF2" w:rsidR="00A75656" w:rsidRPr="00684158" w:rsidRDefault="00A75656" w:rsidP="007A45E6">
            <w:pPr>
              <w:ind w:left="2"/>
              <w:rPr>
                <w:rFonts w:ascii="Arial" w:hAnsi="Arial" w:cs="Arial"/>
                <w:bCs/>
                <w:sz w:val="22"/>
                <w:szCs w:val="22"/>
              </w:rPr>
            </w:pPr>
            <w:r w:rsidRPr="00684158">
              <w:rPr>
                <w:rFonts w:ascii="Arial" w:hAnsi="Arial" w:cs="Arial"/>
                <w:bCs/>
                <w:sz w:val="22"/>
                <w:szCs w:val="22"/>
              </w:rPr>
              <w:t>BNDLE-STOCK</w:t>
            </w:r>
          </w:p>
        </w:tc>
        <w:tc>
          <w:tcPr>
            <w:tcW w:w="5940" w:type="dxa"/>
            <w:tcBorders>
              <w:top w:val="single" w:sz="4" w:space="0" w:color="000000"/>
              <w:left w:val="single" w:sz="4" w:space="0" w:color="000000"/>
              <w:bottom w:val="single" w:sz="4" w:space="0" w:color="000000"/>
              <w:right w:val="single" w:sz="4" w:space="0" w:color="000000"/>
            </w:tcBorders>
          </w:tcPr>
          <w:p w14:paraId="24298377" w14:textId="622E8611"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Protected Premium - Survey TSC5, TSC7, T100, T10x, or T7 + GNSS/Radio Mod w/ Trimble Access including accidental coverage</w:t>
            </w:r>
          </w:p>
        </w:tc>
        <w:tc>
          <w:tcPr>
            <w:tcW w:w="1800" w:type="dxa"/>
            <w:tcBorders>
              <w:top w:val="single" w:sz="4" w:space="0" w:color="000000"/>
              <w:left w:val="single" w:sz="4" w:space="0" w:color="000000"/>
              <w:bottom w:val="single" w:sz="4" w:space="0" w:color="000000"/>
              <w:right w:val="single" w:sz="4" w:space="0" w:color="000000"/>
            </w:tcBorders>
          </w:tcPr>
          <w:p w14:paraId="67A5264C"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45BB290C" w14:textId="576ABE5B" w:rsidR="00A75656" w:rsidRDefault="00A75656" w:rsidP="007A45E6">
            <w:pPr>
              <w:ind w:right="39"/>
              <w:jc w:val="center"/>
              <w:rPr>
                <w:bCs/>
              </w:rPr>
            </w:pPr>
            <w:r>
              <w:rPr>
                <w:bCs/>
              </w:rPr>
              <w:t>2</w:t>
            </w:r>
          </w:p>
        </w:tc>
        <w:tc>
          <w:tcPr>
            <w:tcW w:w="2070" w:type="dxa"/>
            <w:tcBorders>
              <w:top w:val="single" w:sz="4" w:space="0" w:color="000000"/>
              <w:left w:val="single" w:sz="4" w:space="0" w:color="000000"/>
              <w:bottom w:val="single" w:sz="4" w:space="0" w:color="000000"/>
              <w:right w:val="single" w:sz="4" w:space="0" w:color="000000"/>
            </w:tcBorders>
          </w:tcPr>
          <w:p w14:paraId="3822795E" w14:textId="77777777" w:rsidR="00A75656" w:rsidRPr="0034297B" w:rsidRDefault="00A75656" w:rsidP="007A45E6">
            <w:pPr>
              <w:jc w:val="right"/>
              <w:rPr>
                <w:bCs/>
              </w:rPr>
            </w:pPr>
          </w:p>
        </w:tc>
      </w:tr>
      <w:tr w:rsidR="00A75656" w:rsidRPr="0034297B" w14:paraId="46FB779F"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07F0DBBB" w14:textId="0A66C223" w:rsidR="00A75656" w:rsidRPr="00684158" w:rsidRDefault="00A75656" w:rsidP="007A45E6">
            <w:pPr>
              <w:ind w:left="2"/>
              <w:rPr>
                <w:rFonts w:ascii="Arial" w:hAnsi="Arial" w:cs="Arial"/>
                <w:bCs/>
                <w:sz w:val="22"/>
                <w:szCs w:val="22"/>
              </w:rPr>
            </w:pPr>
            <w:r w:rsidRPr="00684158">
              <w:rPr>
                <w:rFonts w:ascii="Arial" w:hAnsi="Arial" w:cs="Arial"/>
                <w:bCs/>
                <w:sz w:val="22"/>
                <w:szCs w:val="22"/>
              </w:rPr>
              <w:t>SX12-HW-02</w:t>
            </w:r>
          </w:p>
        </w:tc>
        <w:tc>
          <w:tcPr>
            <w:tcW w:w="5940" w:type="dxa"/>
            <w:tcBorders>
              <w:top w:val="single" w:sz="4" w:space="0" w:color="000000"/>
              <w:left w:val="single" w:sz="4" w:space="0" w:color="000000"/>
              <w:bottom w:val="single" w:sz="4" w:space="0" w:color="000000"/>
              <w:right w:val="single" w:sz="4" w:space="0" w:color="000000"/>
            </w:tcBorders>
          </w:tcPr>
          <w:p w14:paraId="3E2A4D94" w14:textId="564C1E3D" w:rsidR="00A75656" w:rsidRPr="00684158" w:rsidRDefault="00A75656" w:rsidP="007A45E6">
            <w:pPr>
              <w:ind w:left="2"/>
              <w:rPr>
                <w:rFonts w:ascii="Arial" w:hAnsi="Arial" w:cs="Arial"/>
                <w:bCs/>
                <w:sz w:val="22"/>
                <w:szCs w:val="22"/>
              </w:rPr>
            </w:pPr>
            <w:r w:rsidRPr="00684158">
              <w:rPr>
                <w:rFonts w:ascii="Arial" w:hAnsi="Arial" w:cs="Arial"/>
                <w:bCs/>
                <w:sz w:val="22"/>
                <w:szCs w:val="22"/>
              </w:rPr>
              <w:t xml:space="preserve">Trimble SX12 1" with Wi-Fi </w:t>
            </w:r>
            <w:proofErr w:type="spellStart"/>
            <w:r w:rsidRPr="00684158">
              <w:rPr>
                <w:rFonts w:ascii="Arial" w:hAnsi="Arial" w:cs="Arial"/>
                <w:bCs/>
                <w:sz w:val="22"/>
                <w:szCs w:val="22"/>
              </w:rPr>
              <w:t>HaLow</w:t>
            </w:r>
            <w:proofErr w:type="spellEnd"/>
            <w:r w:rsidRPr="00684158">
              <w:rPr>
                <w:rFonts w:ascii="Arial" w:hAnsi="Arial" w:cs="Arial"/>
                <w:bCs/>
                <w:sz w:val="22"/>
                <w:szCs w:val="22"/>
              </w:rPr>
              <w:t>, includes 2-year factory hardware warranty</w:t>
            </w:r>
          </w:p>
        </w:tc>
        <w:tc>
          <w:tcPr>
            <w:tcW w:w="1800" w:type="dxa"/>
            <w:tcBorders>
              <w:top w:val="single" w:sz="4" w:space="0" w:color="000000"/>
              <w:left w:val="single" w:sz="4" w:space="0" w:color="000000"/>
              <w:bottom w:val="single" w:sz="4" w:space="0" w:color="000000"/>
              <w:right w:val="single" w:sz="4" w:space="0" w:color="000000"/>
            </w:tcBorders>
          </w:tcPr>
          <w:p w14:paraId="77EF0CE4"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28CE76C6" w14:textId="35158E70" w:rsidR="00A75656" w:rsidRDefault="00A75656" w:rsidP="007A45E6">
            <w:pPr>
              <w:ind w:right="39"/>
              <w:jc w:val="center"/>
              <w:rPr>
                <w:bCs/>
              </w:rPr>
            </w:pPr>
            <w:r>
              <w:rPr>
                <w:bCs/>
              </w:rPr>
              <w:t>1</w:t>
            </w:r>
          </w:p>
        </w:tc>
        <w:tc>
          <w:tcPr>
            <w:tcW w:w="2070" w:type="dxa"/>
            <w:tcBorders>
              <w:top w:val="single" w:sz="4" w:space="0" w:color="000000"/>
              <w:left w:val="single" w:sz="4" w:space="0" w:color="000000"/>
              <w:bottom w:val="single" w:sz="4" w:space="0" w:color="000000"/>
              <w:right w:val="single" w:sz="4" w:space="0" w:color="000000"/>
            </w:tcBorders>
          </w:tcPr>
          <w:p w14:paraId="13AF4BCB" w14:textId="77777777" w:rsidR="00A75656" w:rsidRPr="0034297B" w:rsidRDefault="00A75656" w:rsidP="007A45E6">
            <w:pPr>
              <w:jc w:val="right"/>
              <w:rPr>
                <w:bCs/>
              </w:rPr>
            </w:pPr>
          </w:p>
        </w:tc>
      </w:tr>
      <w:tr w:rsidR="00A75656" w:rsidRPr="0034297B" w14:paraId="66F38B24"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3305002D" w14:textId="4E6A281A" w:rsidR="00A75656" w:rsidRPr="00684158" w:rsidRDefault="00A75656" w:rsidP="007A45E6">
            <w:pPr>
              <w:ind w:left="2"/>
              <w:rPr>
                <w:rFonts w:ascii="Arial" w:hAnsi="Arial" w:cs="Arial"/>
                <w:bCs/>
                <w:sz w:val="22"/>
                <w:szCs w:val="22"/>
              </w:rPr>
            </w:pPr>
            <w:r w:rsidRPr="00684158">
              <w:rPr>
                <w:rFonts w:ascii="Arial" w:hAnsi="Arial" w:cs="Arial"/>
                <w:bCs/>
                <w:sz w:val="22"/>
                <w:szCs w:val="22"/>
              </w:rPr>
              <w:t>SX12-CFG-20</w:t>
            </w:r>
          </w:p>
        </w:tc>
        <w:tc>
          <w:tcPr>
            <w:tcW w:w="5940" w:type="dxa"/>
            <w:tcBorders>
              <w:top w:val="single" w:sz="4" w:space="0" w:color="000000"/>
              <w:left w:val="single" w:sz="4" w:space="0" w:color="000000"/>
              <w:bottom w:val="single" w:sz="4" w:space="0" w:color="000000"/>
              <w:right w:val="single" w:sz="4" w:space="0" w:color="000000"/>
            </w:tcBorders>
          </w:tcPr>
          <w:p w14:paraId="518BF62B" w14:textId="58133869" w:rsidR="00A75656" w:rsidRPr="006B6402" w:rsidRDefault="00A75656" w:rsidP="007A45E6">
            <w:pPr>
              <w:ind w:left="2"/>
              <w:rPr>
                <w:rFonts w:ascii="Arial" w:hAnsi="Arial" w:cs="Arial"/>
                <w:bCs/>
                <w:sz w:val="22"/>
                <w:szCs w:val="22"/>
              </w:rPr>
            </w:pPr>
            <w:r w:rsidRPr="006B6402">
              <w:rPr>
                <w:rFonts w:ascii="Arial" w:hAnsi="Arial" w:cs="Arial"/>
                <w:bCs/>
                <w:sz w:val="22"/>
                <w:szCs w:val="22"/>
              </w:rPr>
              <w:t>Configuration - Trimble SX12 - Standard and</w:t>
            </w:r>
            <w:r w:rsidRPr="00684158">
              <w:rPr>
                <w:rFonts w:ascii="Arial" w:hAnsi="Arial" w:cs="Arial"/>
                <w:bCs/>
                <w:sz w:val="22"/>
                <w:szCs w:val="22"/>
              </w:rPr>
              <w:t xml:space="preserve"> </w:t>
            </w:r>
            <w:r w:rsidRPr="006B6402">
              <w:rPr>
                <w:rFonts w:ascii="Arial" w:hAnsi="Arial" w:cs="Arial"/>
                <w:bCs/>
                <w:sz w:val="22"/>
                <w:szCs w:val="22"/>
              </w:rPr>
              <w:t>Laser Pointer</w:t>
            </w:r>
          </w:p>
          <w:p w14:paraId="61E47C03" w14:textId="016FBBD2" w:rsidR="00A75656" w:rsidRPr="00684158" w:rsidRDefault="00A75656" w:rsidP="007A45E6">
            <w:pPr>
              <w:ind w:left="2"/>
              <w:rPr>
                <w:rFonts w:ascii="Arial" w:hAnsi="Arial" w:cs="Arial"/>
                <w:bCs/>
                <w:sz w:val="22"/>
                <w:szCs w:val="22"/>
              </w:rPr>
            </w:pPr>
            <w:r w:rsidRPr="00684158">
              <w:rPr>
                <w:rFonts w:ascii="Arial" w:hAnsi="Arial" w:cs="Arial"/>
                <w:bCs/>
                <w:sz w:val="22"/>
                <w:szCs w:val="22"/>
              </w:rPr>
              <w:t>This is a configuration that applies to any instrument that’s currently configured with SX12-CFG-00 (Standard)</w:t>
            </w:r>
          </w:p>
        </w:tc>
        <w:tc>
          <w:tcPr>
            <w:tcW w:w="1800" w:type="dxa"/>
            <w:tcBorders>
              <w:top w:val="single" w:sz="4" w:space="0" w:color="000000"/>
              <w:left w:val="single" w:sz="4" w:space="0" w:color="000000"/>
              <w:bottom w:val="single" w:sz="4" w:space="0" w:color="000000"/>
              <w:right w:val="single" w:sz="4" w:space="0" w:color="000000"/>
            </w:tcBorders>
          </w:tcPr>
          <w:p w14:paraId="15766BBD"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7B0FF3AB" w14:textId="17062F50" w:rsidR="00A75656" w:rsidRDefault="00A75656" w:rsidP="007A45E6">
            <w:pPr>
              <w:ind w:right="39"/>
              <w:jc w:val="center"/>
              <w:rPr>
                <w:bCs/>
              </w:rPr>
            </w:pPr>
            <w:r>
              <w:rPr>
                <w:bCs/>
              </w:rPr>
              <w:t>1</w:t>
            </w:r>
          </w:p>
        </w:tc>
        <w:tc>
          <w:tcPr>
            <w:tcW w:w="2070" w:type="dxa"/>
            <w:tcBorders>
              <w:top w:val="single" w:sz="4" w:space="0" w:color="000000"/>
              <w:left w:val="single" w:sz="4" w:space="0" w:color="000000"/>
              <w:bottom w:val="single" w:sz="4" w:space="0" w:color="000000"/>
              <w:right w:val="single" w:sz="4" w:space="0" w:color="000000"/>
            </w:tcBorders>
          </w:tcPr>
          <w:p w14:paraId="2E03E84D" w14:textId="77777777" w:rsidR="00A75656" w:rsidRPr="0034297B" w:rsidRDefault="00A75656" w:rsidP="007A45E6">
            <w:pPr>
              <w:jc w:val="right"/>
              <w:rPr>
                <w:bCs/>
              </w:rPr>
            </w:pPr>
          </w:p>
        </w:tc>
      </w:tr>
      <w:tr w:rsidR="00A75656" w:rsidRPr="0034297B" w14:paraId="6E8AF206"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1AAE182C" w14:textId="41DC2691" w:rsidR="00A75656" w:rsidRPr="00684158" w:rsidRDefault="00A75656" w:rsidP="007A45E6">
            <w:pPr>
              <w:ind w:left="2"/>
              <w:rPr>
                <w:rFonts w:ascii="Arial" w:hAnsi="Arial" w:cs="Arial"/>
                <w:bCs/>
                <w:sz w:val="22"/>
                <w:szCs w:val="22"/>
              </w:rPr>
            </w:pPr>
            <w:r w:rsidRPr="00684158">
              <w:rPr>
                <w:rFonts w:ascii="Arial" w:hAnsi="Arial" w:cs="Arial"/>
                <w:bCs/>
                <w:sz w:val="22"/>
                <w:szCs w:val="22"/>
              </w:rPr>
              <w:t>99511-30</w:t>
            </w:r>
          </w:p>
        </w:tc>
        <w:tc>
          <w:tcPr>
            <w:tcW w:w="5940" w:type="dxa"/>
            <w:tcBorders>
              <w:top w:val="single" w:sz="4" w:space="0" w:color="000000"/>
              <w:left w:val="single" w:sz="4" w:space="0" w:color="000000"/>
              <w:bottom w:val="single" w:sz="4" w:space="0" w:color="000000"/>
              <w:right w:val="single" w:sz="4" w:space="0" w:color="000000"/>
            </w:tcBorders>
          </w:tcPr>
          <w:p w14:paraId="23E2100D" w14:textId="3D8F5D06" w:rsidR="00A75656" w:rsidRPr="00684158" w:rsidRDefault="00A75656" w:rsidP="007A45E6">
            <w:pPr>
              <w:ind w:left="2"/>
              <w:rPr>
                <w:rFonts w:ascii="Arial" w:hAnsi="Arial" w:cs="Arial"/>
                <w:bCs/>
                <w:sz w:val="22"/>
                <w:szCs w:val="22"/>
              </w:rPr>
            </w:pPr>
            <w:proofErr w:type="spellStart"/>
            <w:r w:rsidRPr="00C25222">
              <w:rPr>
                <w:rFonts w:ascii="Arial" w:hAnsi="Arial" w:cs="Arial"/>
                <w:bCs/>
                <w:sz w:val="22"/>
                <w:szCs w:val="22"/>
              </w:rPr>
              <w:t>BPackLi</w:t>
            </w:r>
            <w:proofErr w:type="spellEnd"/>
            <w:r w:rsidRPr="00C25222">
              <w:rPr>
                <w:rFonts w:ascii="Arial" w:hAnsi="Arial" w:cs="Arial"/>
                <w:bCs/>
                <w:sz w:val="22"/>
                <w:szCs w:val="22"/>
              </w:rPr>
              <w:t>-</w:t>
            </w:r>
            <w:r w:rsidRPr="00684158">
              <w:rPr>
                <w:rFonts w:ascii="Arial" w:hAnsi="Arial" w:cs="Arial"/>
                <w:bCs/>
                <w:sz w:val="22"/>
                <w:szCs w:val="22"/>
              </w:rPr>
              <w:t xml:space="preserve"> </w:t>
            </w:r>
            <w:r w:rsidRPr="00C25222">
              <w:rPr>
                <w:rFonts w:ascii="Arial" w:hAnsi="Arial" w:cs="Arial"/>
                <w:bCs/>
                <w:sz w:val="22"/>
                <w:szCs w:val="22"/>
              </w:rPr>
              <w:t>IonINDUS3S2P10.8V6500mAHr124x74x24.8m</w:t>
            </w:r>
            <w:r w:rsidRPr="00684158">
              <w:rPr>
                <w:rFonts w:ascii="Arial" w:hAnsi="Arial" w:cs="Arial"/>
                <w:bCs/>
                <w:sz w:val="22"/>
                <w:szCs w:val="22"/>
              </w:rPr>
              <w:t>m</w:t>
            </w:r>
          </w:p>
        </w:tc>
        <w:tc>
          <w:tcPr>
            <w:tcW w:w="1800" w:type="dxa"/>
            <w:tcBorders>
              <w:top w:val="single" w:sz="4" w:space="0" w:color="000000"/>
              <w:left w:val="single" w:sz="4" w:space="0" w:color="000000"/>
              <w:bottom w:val="single" w:sz="4" w:space="0" w:color="000000"/>
              <w:right w:val="single" w:sz="4" w:space="0" w:color="000000"/>
            </w:tcBorders>
          </w:tcPr>
          <w:p w14:paraId="328E81D0"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2016E028" w14:textId="6351D49F" w:rsidR="00A75656" w:rsidRDefault="00A75656" w:rsidP="007A45E6">
            <w:pPr>
              <w:ind w:right="39"/>
              <w:jc w:val="center"/>
              <w:rPr>
                <w:bCs/>
              </w:rPr>
            </w:pPr>
            <w:r>
              <w:rPr>
                <w:bCs/>
              </w:rPr>
              <w:t>3</w:t>
            </w:r>
          </w:p>
        </w:tc>
        <w:tc>
          <w:tcPr>
            <w:tcW w:w="2070" w:type="dxa"/>
            <w:tcBorders>
              <w:top w:val="single" w:sz="4" w:space="0" w:color="000000"/>
              <w:left w:val="single" w:sz="4" w:space="0" w:color="000000"/>
              <w:bottom w:val="single" w:sz="4" w:space="0" w:color="000000"/>
              <w:right w:val="single" w:sz="4" w:space="0" w:color="000000"/>
            </w:tcBorders>
          </w:tcPr>
          <w:p w14:paraId="28A21EF9" w14:textId="77777777" w:rsidR="00A75656" w:rsidRPr="0034297B" w:rsidRDefault="00A75656" w:rsidP="007A45E6">
            <w:pPr>
              <w:jc w:val="right"/>
              <w:rPr>
                <w:bCs/>
              </w:rPr>
            </w:pPr>
          </w:p>
        </w:tc>
      </w:tr>
      <w:tr w:rsidR="00A75656" w:rsidRPr="0034297B" w14:paraId="6CC01743"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4CA6AFE0" w14:textId="62841C9A" w:rsidR="00A75656" w:rsidRPr="00684158" w:rsidRDefault="00A75656" w:rsidP="007A45E6">
            <w:pPr>
              <w:ind w:left="2"/>
              <w:rPr>
                <w:rFonts w:ascii="Arial" w:hAnsi="Arial" w:cs="Arial"/>
                <w:bCs/>
                <w:sz w:val="22"/>
                <w:szCs w:val="22"/>
              </w:rPr>
            </w:pPr>
            <w:r w:rsidRPr="00684158">
              <w:rPr>
                <w:rFonts w:ascii="Arial" w:hAnsi="Arial" w:cs="Arial"/>
                <w:bCs/>
                <w:sz w:val="22"/>
                <w:szCs w:val="22"/>
              </w:rPr>
              <w:t>58020002</w:t>
            </w:r>
          </w:p>
        </w:tc>
        <w:tc>
          <w:tcPr>
            <w:tcW w:w="5940" w:type="dxa"/>
            <w:tcBorders>
              <w:top w:val="single" w:sz="4" w:space="0" w:color="000000"/>
              <w:left w:val="single" w:sz="4" w:space="0" w:color="000000"/>
              <w:bottom w:val="single" w:sz="4" w:space="0" w:color="000000"/>
              <w:right w:val="single" w:sz="4" w:space="0" w:color="000000"/>
            </w:tcBorders>
          </w:tcPr>
          <w:p w14:paraId="31B60269" w14:textId="35C1D0DA" w:rsidR="00A75656" w:rsidRPr="00684158" w:rsidRDefault="00A75656" w:rsidP="007A45E6">
            <w:pPr>
              <w:ind w:left="2"/>
              <w:rPr>
                <w:rFonts w:ascii="Arial" w:hAnsi="Arial" w:cs="Arial"/>
                <w:bCs/>
                <w:sz w:val="22"/>
                <w:szCs w:val="22"/>
              </w:rPr>
            </w:pPr>
            <w:r w:rsidRPr="00684158">
              <w:rPr>
                <w:rFonts w:ascii="Arial" w:hAnsi="Arial" w:cs="Arial"/>
                <w:bCs/>
                <w:sz w:val="22"/>
                <w:szCs w:val="22"/>
              </w:rPr>
              <w:t>Prism - 360 Prism incl height adapter to standard rod prism const: 0.002m</w:t>
            </w:r>
          </w:p>
        </w:tc>
        <w:tc>
          <w:tcPr>
            <w:tcW w:w="1800" w:type="dxa"/>
            <w:tcBorders>
              <w:top w:val="single" w:sz="4" w:space="0" w:color="000000"/>
              <w:left w:val="single" w:sz="4" w:space="0" w:color="000000"/>
              <w:bottom w:val="single" w:sz="4" w:space="0" w:color="000000"/>
              <w:right w:val="single" w:sz="4" w:space="0" w:color="000000"/>
            </w:tcBorders>
          </w:tcPr>
          <w:p w14:paraId="2E874E69"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17D7EAF0" w14:textId="5556B951" w:rsidR="00A75656" w:rsidRDefault="00A75656" w:rsidP="007A45E6">
            <w:pPr>
              <w:ind w:right="39"/>
              <w:jc w:val="center"/>
              <w:rPr>
                <w:bCs/>
              </w:rPr>
            </w:pPr>
            <w:r>
              <w:rPr>
                <w:bCs/>
              </w:rPr>
              <w:t>1</w:t>
            </w:r>
          </w:p>
        </w:tc>
        <w:tc>
          <w:tcPr>
            <w:tcW w:w="2070" w:type="dxa"/>
            <w:tcBorders>
              <w:top w:val="single" w:sz="4" w:space="0" w:color="000000"/>
              <w:left w:val="single" w:sz="4" w:space="0" w:color="000000"/>
              <w:bottom w:val="single" w:sz="4" w:space="0" w:color="000000"/>
              <w:right w:val="single" w:sz="4" w:space="0" w:color="000000"/>
            </w:tcBorders>
          </w:tcPr>
          <w:p w14:paraId="515CB607" w14:textId="77777777" w:rsidR="00A75656" w:rsidRPr="0034297B" w:rsidRDefault="00A75656" w:rsidP="007A45E6">
            <w:pPr>
              <w:jc w:val="right"/>
              <w:rPr>
                <w:bCs/>
              </w:rPr>
            </w:pPr>
          </w:p>
        </w:tc>
      </w:tr>
      <w:tr w:rsidR="00A75656" w:rsidRPr="0034297B" w14:paraId="04BA437C"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62BECB6C" w14:textId="75866DB7" w:rsidR="00A75656" w:rsidRPr="00684158" w:rsidRDefault="00A75656" w:rsidP="007A45E6">
            <w:pPr>
              <w:ind w:left="2"/>
              <w:rPr>
                <w:rFonts w:ascii="Arial" w:hAnsi="Arial" w:cs="Arial"/>
                <w:bCs/>
                <w:sz w:val="22"/>
                <w:szCs w:val="22"/>
              </w:rPr>
            </w:pPr>
            <w:r w:rsidRPr="00684158">
              <w:rPr>
                <w:rFonts w:ascii="Arial" w:hAnsi="Arial" w:cs="Arial"/>
                <w:bCs/>
                <w:sz w:val="22"/>
                <w:szCs w:val="22"/>
              </w:rPr>
              <w:t>ADLS-TS-SCAN</w:t>
            </w:r>
            <w:r>
              <w:rPr>
                <w:rFonts w:ascii="Arial" w:hAnsi="Arial" w:cs="Arial"/>
                <w:bCs/>
                <w:sz w:val="22"/>
                <w:szCs w:val="22"/>
              </w:rPr>
              <w:t>-</w:t>
            </w:r>
            <w:r w:rsidRPr="00684158">
              <w:rPr>
                <w:rFonts w:ascii="Arial" w:hAnsi="Arial" w:cs="Arial"/>
                <w:bCs/>
                <w:sz w:val="22"/>
                <w:szCs w:val="22"/>
              </w:rPr>
              <w:t>STOCK</w:t>
            </w:r>
          </w:p>
        </w:tc>
        <w:tc>
          <w:tcPr>
            <w:tcW w:w="5940" w:type="dxa"/>
            <w:tcBorders>
              <w:top w:val="single" w:sz="4" w:space="0" w:color="000000"/>
              <w:left w:val="single" w:sz="4" w:space="0" w:color="000000"/>
              <w:bottom w:val="single" w:sz="4" w:space="0" w:color="000000"/>
              <w:right w:val="single" w:sz="4" w:space="0" w:color="000000"/>
            </w:tcBorders>
          </w:tcPr>
          <w:p w14:paraId="4C8ECFA4" w14:textId="22A9CA63" w:rsidR="00A75656" w:rsidRPr="00684158" w:rsidRDefault="00A75656" w:rsidP="007A45E6">
            <w:pPr>
              <w:ind w:left="2"/>
              <w:rPr>
                <w:rFonts w:ascii="Arial" w:hAnsi="Arial" w:cs="Arial"/>
                <w:bCs/>
                <w:sz w:val="22"/>
                <w:szCs w:val="22"/>
              </w:rPr>
            </w:pPr>
            <w:r w:rsidRPr="00684158">
              <w:rPr>
                <w:rFonts w:ascii="Arial" w:hAnsi="Arial" w:cs="Arial"/>
                <w:bCs/>
                <w:sz w:val="22"/>
                <w:szCs w:val="22"/>
              </w:rPr>
              <w:t>TPP Hardware - SX12 Scanning Total Station, includes accidental coverage</w:t>
            </w:r>
          </w:p>
        </w:tc>
        <w:tc>
          <w:tcPr>
            <w:tcW w:w="1800" w:type="dxa"/>
            <w:tcBorders>
              <w:top w:val="single" w:sz="4" w:space="0" w:color="000000"/>
              <w:left w:val="single" w:sz="4" w:space="0" w:color="000000"/>
              <w:bottom w:val="single" w:sz="4" w:space="0" w:color="000000"/>
              <w:right w:val="single" w:sz="4" w:space="0" w:color="000000"/>
            </w:tcBorders>
          </w:tcPr>
          <w:p w14:paraId="1DC0A584"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029A71C1" w14:textId="7B10454B" w:rsidR="00A75656" w:rsidRDefault="00A75656" w:rsidP="007A45E6">
            <w:pPr>
              <w:ind w:right="39"/>
              <w:jc w:val="center"/>
              <w:rPr>
                <w:bCs/>
              </w:rPr>
            </w:pPr>
            <w:r>
              <w:rPr>
                <w:bCs/>
              </w:rPr>
              <w:t>1</w:t>
            </w:r>
          </w:p>
        </w:tc>
        <w:tc>
          <w:tcPr>
            <w:tcW w:w="2070" w:type="dxa"/>
            <w:tcBorders>
              <w:top w:val="single" w:sz="4" w:space="0" w:color="000000"/>
              <w:left w:val="single" w:sz="4" w:space="0" w:color="000000"/>
              <w:bottom w:val="single" w:sz="4" w:space="0" w:color="000000"/>
              <w:right w:val="single" w:sz="4" w:space="0" w:color="000000"/>
            </w:tcBorders>
          </w:tcPr>
          <w:p w14:paraId="7A0AA073" w14:textId="77777777" w:rsidR="00A75656" w:rsidRPr="0034297B" w:rsidRDefault="00A75656" w:rsidP="007A45E6">
            <w:pPr>
              <w:jc w:val="right"/>
              <w:rPr>
                <w:bCs/>
              </w:rPr>
            </w:pPr>
          </w:p>
        </w:tc>
      </w:tr>
      <w:tr w:rsidR="00A75656" w:rsidRPr="0034297B" w14:paraId="57E69559"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4448A0EA" w14:textId="446427F4" w:rsidR="00A75656" w:rsidRPr="00684158" w:rsidRDefault="00A75656" w:rsidP="007A45E6">
            <w:pPr>
              <w:ind w:left="2"/>
              <w:rPr>
                <w:rFonts w:ascii="Arial" w:hAnsi="Arial" w:cs="Arial"/>
                <w:bCs/>
                <w:sz w:val="22"/>
                <w:szCs w:val="22"/>
              </w:rPr>
            </w:pPr>
            <w:r w:rsidRPr="00684158">
              <w:rPr>
                <w:rFonts w:ascii="Arial" w:hAnsi="Arial" w:cs="Arial"/>
                <w:bCs/>
                <w:sz w:val="22"/>
                <w:szCs w:val="22"/>
              </w:rPr>
              <w:t>123731-00-GEO</w:t>
            </w:r>
          </w:p>
        </w:tc>
        <w:tc>
          <w:tcPr>
            <w:tcW w:w="5940" w:type="dxa"/>
            <w:tcBorders>
              <w:top w:val="single" w:sz="4" w:space="0" w:color="000000"/>
              <w:left w:val="single" w:sz="4" w:space="0" w:color="000000"/>
              <w:bottom w:val="single" w:sz="4" w:space="0" w:color="000000"/>
              <w:right w:val="single" w:sz="4" w:space="0" w:color="000000"/>
            </w:tcBorders>
          </w:tcPr>
          <w:p w14:paraId="31520A53" w14:textId="24044A80" w:rsidR="00A75656" w:rsidRPr="00684158" w:rsidRDefault="00A75656" w:rsidP="007A45E6">
            <w:pPr>
              <w:ind w:left="2"/>
              <w:rPr>
                <w:rFonts w:ascii="Arial" w:hAnsi="Arial" w:cs="Arial"/>
                <w:bCs/>
                <w:sz w:val="22"/>
                <w:szCs w:val="22"/>
              </w:rPr>
            </w:pPr>
            <w:r w:rsidRPr="00684158">
              <w:rPr>
                <w:rFonts w:ascii="Arial" w:hAnsi="Arial" w:cs="Arial"/>
                <w:bCs/>
                <w:sz w:val="22"/>
                <w:szCs w:val="22"/>
              </w:rPr>
              <w:t>EM130 Radio Module</w:t>
            </w:r>
          </w:p>
        </w:tc>
        <w:tc>
          <w:tcPr>
            <w:tcW w:w="1800" w:type="dxa"/>
            <w:tcBorders>
              <w:top w:val="single" w:sz="4" w:space="0" w:color="000000"/>
              <w:left w:val="single" w:sz="4" w:space="0" w:color="000000"/>
              <w:bottom w:val="single" w:sz="4" w:space="0" w:color="000000"/>
              <w:right w:val="single" w:sz="4" w:space="0" w:color="000000"/>
            </w:tcBorders>
          </w:tcPr>
          <w:p w14:paraId="3362D969"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723B6104" w14:textId="3A3F4B87" w:rsidR="00A75656" w:rsidRDefault="00A75656" w:rsidP="007A45E6">
            <w:pPr>
              <w:ind w:right="39"/>
              <w:jc w:val="center"/>
              <w:rPr>
                <w:bCs/>
              </w:rPr>
            </w:pPr>
            <w:r>
              <w:rPr>
                <w:bCs/>
              </w:rPr>
              <w:t>1</w:t>
            </w:r>
          </w:p>
        </w:tc>
        <w:tc>
          <w:tcPr>
            <w:tcW w:w="2070" w:type="dxa"/>
            <w:tcBorders>
              <w:top w:val="single" w:sz="4" w:space="0" w:color="000000"/>
              <w:left w:val="single" w:sz="4" w:space="0" w:color="000000"/>
              <w:bottom w:val="single" w:sz="4" w:space="0" w:color="000000"/>
              <w:right w:val="single" w:sz="4" w:space="0" w:color="000000"/>
            </w:tcBorders>
          </w:tcPr>
          <w:p w14:paraId="6B05C86B" w14:textId="77777777" w:rsidR="00A75656" w:rsidRPr="0034297B" w:rsidRDefault="00A75656" w:rsidP="007A45E6">
            <w:pPr>
              <w:jc w:val="right"/>
              <w:rPr>
                <w:bCs/>
              </w:rPr>
            </w:pPr>
          </w:p>
        </w:tc>
      </w:tr>
      <w:tr w:rsidR="00A75656" w:rsidRPr="0034297B" w14:paraId="0812F5B8" w14:textId="77777777" w:rsidTr="007A45E6">
        <w:trPr>
          <w:trHeight w:val="293"/>
        </w:trPr>
        <w:tc>
          <w:tcPr>
            <w:tcW w:w="2240" w:type="dxa"/>
            <w:tcBorders>
              <w:top w:val="single" w:sz="4" w:space="0" w:color="000000"/>
              <w:left w:val="single" w:sz="4" w:space="0" w:color="000000"/>
              <w:bottom w:val="single" w:sz="4" w:space="0" w:color="000000"/>
              <w:right w:val="single" w:sz="4" w:space="0" w:color="000000"/>
            </w:tcBorders>
          </w:tcPr>
          <w:p w14:paraId="38814CDC" w14:textId="63C4A21D" w:rsidR="00A75656" w:rsidRPr="00684158" w:rsidRDefault="00A75656" w:rsidP="007A45E6">
            <w:pPr>
              <w:ind w:left="2"/>
              <w:rPr>
                <w:rFonts w:ascii="Arial" w:hAnsi="Arial" w:cs="Arial"/>
                <w:bCs/>
                <w:sz w:val="22"/>
                <w:szCs w:val="22"/>
              </w:rPr>
            </w:pPr>
            <w:r w:rsidRPr="00684158">
              <w:rPr>
                <w:rFonts w:ascii="Arial" w:hAnsi="Arial" w:cs="Arial"/>
                <w:bCs/>
                <w:sz w:val="22"/>
                <w:szCs w:val="22"/>
              </w:rPr>
              <w:t>5512-14-FOR-GT</w:t>
            </w:r>
          </w:p>
        </w:tc>
        <w:tc>
          <w:tcPr>
            <w:tcW w:w="5940" w:type="dxa"/>
            <w:tcBorders>
              <w:top w:val="single" w:sz="4" w:space="0" w:color="000000"/>
              <w:left w:val="single" w:sz="4" w:space="0" w:color="000000"/>
              <w:bottom w:val="single" w:sz="4" w:space="0" w:color="000000"/>
              <w:right w:val="single" w:sz="4" w:space="0" w:color="000000"/>
            </w:tcBorders>
          </w:tcPr>
          <w:p w14:paraId="536E6392" w14:textId="2B9BC0C2" w:rsidR="00A75656" w:rsidRPr="00684158" w:rsidRDefault="00A75656" w:rsidP="007A45E6">
            <w:pPr>
              <w:ind w:left="2"/>
              <w:rPr>
                <w:rFonts w:ascii="Arial" w:hAnsi="Arial" w:cs="Arial"/>
                <w:bCs/>
                <w:sz w:val="22"/>
                <w:szCs w:val="22"/>
              </w:rPr>
            </w:pPr>
            <w:r w:rsidRPr="00684158">
              <w:rPr>
                <w:rFonts w:ascii="Arial" w:hAnsi="Arial" w:cs="Arial"/>
                <w:bCs/>
                <w:sz w:val="22"/>
                <w:szCs w:val="22"/>
              </w:rPr>
              <w:t>POLE, ROB</w:t>
            </w:r>
            <w:r w:rsidRPr="00684158">
              <w:rPr>
                <w:bCs/>
              </w:rPr>
              <w:t>O</w:t>
            </w:r>
            <w:r w:rsidRPr="00684158">
              <w:rPr>
                <w:rFonts w:ascii="Arial" w:hAnsi="Arial" w:cs="Arial"/>
                <w:bCs/>
                <w:sz w:val="22"/>
                <w:szCs w:val="22"/>
              </w:rPr>
              <w:t>,8.5ft, C</w:t>
            </w:r>
            <w:r w:rsidRPr="00684158">
              <w:rPr>
                <w:bCs/>
              </w:rPr>
              <w:t>M</w:t>
            </w:r>
            <w:r w:rsidRPr="00684158">
              <w:rPr>
                <w:rFonts w:ascii="Arial" w:hAnsi="Arial" w:cs="Arial"/>
                <w:bCs/>
                <w:sz w:val="22"/>
                <w:szCs w:val="22"/>
              </w:rPr>
              <w:t>/.01,TLV,135MM,LP</w:t>
            </w:r>
          </w:p>
        </w:tc>
        <w:tc>
          <w:tcPr>
            <w:tcW w:w="1800" w:type="dxa"/>
            <w:tcBorders>
              <w:top w:val="single" w:sz="4" w:space="0" w:color="000000"/>
              <w:left w:val="single" w:sz="4" w:space="0" w:color="000000"/>
              <w:bottom w:val="single" w:sz="4" w:space="0" w:color="000000"/>
              <w:right w:val="single" w:sz="4" w:space="0" w:color="000000"/>
            </w:tcBorders>
          </w:tcPr>
          <w:p w14:paraId="4CEEB519"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7CA670D9" w14:textId="2941487F" w:rsidR="00A75656" w:rsidRDefault="00A75656" w:rsidP="007A45E6">
            <w:pPr>
              <w:ind w:right="39"/>
              <w:jc w:val="center"/>
              <w:rPr>
                <w:bCs/>
              </w:rPr>
            </w:pPr>
            <w:r>
              <w:rPr>
                <w:bCs/>
              </w:rPr>
              <w:t>1</w:t>
            </w:r>
          </w:p>
        </w:tc>
        <w:tc>
          <w:tcPr>
            <w:tcW w:w="2070" w:type="dxa"/>
            <w:tcBorders>
              <w:top w:val="single" w:sz="4" w:space="0" w:color="000000"/>
              <w:left w:val="single" w:sz="4" w:space="0" w:color="000000"/>
              <w:bottom w:val="single" w:sz="4" w:space="0" w:color="000000"/>
              <w:right w:val="single" w:sz="4" w:space="0" w:color="000000"/>
            </w:tcBorders>
          </w:tcPr>
          <w:p w14:paraId="18441CD6" w14:textId="77777777" w:rsidR="00A75656" w:rsidRPr="0034297B" w:rsidRDefault="00A75656" w:rsidP="007A45E6">
            <w:pPr>
              <w:jc w:val="right"/>
              <w:rPr>
                <w:bCs/>
              </w:rPr>
            </w:pPr>
          </w:p>
        </w:tc>
      </w:tr>
      <w:tr w:rsidR="00A75656" w:rsidRPr="0034297B" w14:paraId="028BA3C3" w14:textId="77777777" w:rsidTr="007A45E6">
        <w:trPr>
          <w:trHeight w:val="288"/>
        </w:trPr>
        <w:tc>
          <w:tcPr>
            <w:tcW w:w="2240" w:type="dxa"/>
            <w:tcBorders>
              <w:top w:val="single" w:sz="4" w:space="0" w:color="000000"/>
              <w:left w:val="single" w:sz="4" w:space="0" w:color="000000"/>
              <w:bottom w:val="single" w:sz="4" w:space="0" w:color="000000"/>
              <w:right w:val="single" w:sz="4" w:space="0" w:color="000000"/>
            </w:tcBorders>
            <w:vAlign w:val="center"/>
          </w:tcPr>
          <w:p w14:paraId="249F36FD" w14:textId="6E8ECAE6" w:rsidR="00A75656" w:rsidRPr="00684158" w:rsidRDefault="00A75656" w:rsidP="007A45E6">
            <w:pPr>
              <w:ind w:left="2"/>
              <w:rPr>
                <w:rFonts w:ascii="Arial" w:hAnsi="Arial" w:cs="Arial"/>
                <w:bCs/>
                <w:sz w:val="22"/>
                <w:szCs w:val="22"/>
              </w:rPr>
            </w:pPr>
            <w:r w:rsidRPr="00684158">
              <w:rPr>
                <w:rFonts w:ascii="Arial" w:hAnsi="Arial" w:cs="Arial"/>
                <w:bCs/>
                <w:sz w:val="22"/>
                <w:szCs w:val="22"/>
              </w:rPr>
              <w:t>90553-TR-SUR</w:t>
            </w:r>
          </w:p>
        </w:tc>
        <w:tc>
          <w:tcPr>
            <w:tcW w:w="5940" w:type="dxa"/>
            <w:tcBorders>
              <w:top w:val="single" w:sz="4" w:space="0" w:color="000000"/>
              <w:left w:val="single" w:sz="4" w:space="0" w:color="000000"/>
              <w:bottom w:val="single" w:sz="4" w:space="0" w:color="000000"/>
              <w:right w:val="single" w:sz="4" w:space="0" w:color="000000"/>
            </w:tcBorders>
            <w:vAlign w:val="center"/>
          </w:tcPr>
          <w:p w14:paraId="0B0D3EB0" w14:textId="15970008" w:rsidR="00A75656" w:rsidRPr="00684158" w:rsidRDefault="00A75656" w:rsidP="007A45E6">
            <w:pPr>
              <w:ind w:left="2"/>
              <w:rPr>
                <w:rFonts w:ascii="Arial" w:hAnsi="Arial" w:cs="Arial"/>
                <w:bCs/>
                <w:sz w:val="22"/>
                <w:szCs w:val="22"/>
              </w:rPr>
            </w:pPr>
            <w:r w:rsidRPr="00684158">
              <w:rPr>
                <w:rFonts w:ascii="Arial" w:hAnsi="Arial" w:cs="Arial"/>
                <w:bCs/>
                <w:sz w:val="22"/>
                <w:szCs w:val="22"/>
              </w:rPr>
              <w:t>Tri-Max Dual Clamp Tripod</w:t>
            </w:r>
          </w:p>
        </w:tc>
        <w:tc>
          <w:tcPr>
            <w:tcW w:w="1800" w:type="dxa"/>
            <w:tcBorders>
              <w:top w:val="single" w:sz="4" w:space="0" w:color="000000"/>
              <w:left w:val="single" w:sz="4" w:space="0" w:color="000000"/>
              <w:bottom w:val="single" w:sz="4" w:space="0" w:color="000000"/>
              <w:right w:val="single" w:sz="4" w:space="0" w:color="000000"/>
            </w:tcBorders>
          </w:tcPr>
          <w:p w14:paraId="162A90F3" w14:textId="77777777" w:rsidR="00A75656" w:rsidRPr="0034297B"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7A0777CA" w14:textId="4886EA6E" w:rsidR="00A75656" w:rsidRDefault="00A75656" w:rsidP="007A45E6">
            <w:pPr>
              <w:ind w:right="39"/>
              <w:jc w:val="center"/>
              <w:rPr>
                <w:bCs/>
              </w:rPr>
            </w:pPr>
            <w:r>
              <w:rPr>
                <w:bCs/>
              </w:rPr>
              <w:t>1</w:t>
            </w:r>
          </w:p>
        </w:tc>
        <w:tc>
          <w:tcPr>
            <w:tcW w:w="2070" w:type="dxa"/>
            <w:tcBorders>
              <w:top w:val="single" w:sz="4" w:space="0" w:color="000000"/>
              <w:left w:val="single" w:sz="4" w:space="0" w:color="000000"/>
              <w:bottom w:val="single" w:sz="4" w:space="0" w:color="000000"/>
              <w:right w:val="single" w:sz="4" w:space="0" w:color="000000"/>
            </w:tcBorders>
          </w:tcPr>
          <w:p w14:paraId="0B8B8575" w14:textId="77777777" w:rsidR="00A75656" w:rsidRPr="0034297B" w:rsidRDefault="00A75656" w:rsidP="007A45E6">
            <w:pPr>
              <w:jc w:val="right"/>
              <w:rPr>
                <w:bCs/>
              </w:rPr>
            </w:pPr>
          </w:p>
        </w:tc>
      </w:tr>
      <w:tr w:rsidR="00D66969" w:rsidRPr="0034297B" w14:paraId="075A28E3" w14:textId="77777777" w:rsidTr="007A45E6">
        <w:trPr>
          <w:trHeight w:val="302"/>
        </w:trPr>
        <w:tc>
          <w:tcPr>
            <w:tcW w:w="9980" w:type="dxa"/>
            <w:gridSpan w:val="3"/>
            <w:tcBorders>
              <w:top w:val="single" w:sz="4" w:space="0" w:color="000000"/>
              <w:left w:val="single" w:sz="4" w:space="0" w:color="000000"/>
              <w:bottom w:val="single" w:sz="4" w:space="0" w:color="000000"/>
              <w:right w:val="single" w:sz="4" w:space="0" w:color="000000"/>
            </w:tcBorders>
          </w:tcPr>
          <w:p w14:paraId="6FF85518" w14:textId="12E5F56F" w:rsidR="00D66969" w:rsidRPr="006E3844" w:rsidRDefault="00D66969" w:rsidP="007A45E6">
            <w:pPr>
              <w:ind w:left="-5"/>
              <w:jc w:val="right"/>
              <w:rPr>
                <w:bCs/>
                <w:sz w:val="22"/>
                <w:szCs w:val="22"/>
              </w:rPr>
            </w:pPr>
            <w:r w:rsidRPr="006E3844">
              <w:rPr>
                <w:rFonts w:ascii="Arial" w:eastAsia="Arial" w:hAnsi="Arial" w:cs="Arial"/>
                <w:b/>
                <w:sz w:val="22"/>
                <w:szCs w:val="22"/>
              </w:rPr>
              <w:t xml:space="preserve">District </w:t>
            </w:r>
            <w:r w:rsidRPr="006E3844">
              <w:rPr>
                <w:rFonts w:eastAsia="Arial"/>
                <w:b/>
                <w:sz w:val="22"/>
                <w:szCs w:val="22"/>
              </w:rPr>
              <w:t>2</w:t>
            </w:r>
            <w:r w:rsidRPr="006E3844">
              <w:rPr>
                <w:rFonts w:ascii="Arial" w:eastAsia="Arial" w:hAnsi="Arial" w:cs="Arial"/>
                <w:b/>
                <w:sz w:val="22"/>
                <w:szCs w:val="22"/>
              </w:rPr>
              <w:t xml:space="preserve"> </w:t>
            </w:r>
            <w:r w:rsidRPr="006E3844">
              <w:rPr>
                <w:rFonts w:eastAsia="Arial"/>
                <w:b/>
                <w:sz w:val="22"/>
                <w:szCs w:val="22"/>
              </w:rPr>
              <w:t>–</w:t>
            </w:r>
            <w:r w:rsidRPr="006E3844">
              <w:rPr>
                <w:rFonts w:ascii="Arial" w:eastAsia="Arial" w:hAnsi="Arial" w:cs="Arial"/>
                <w:b/>
                <w:sz w:val="22"/>
                <w:szCs w:val="22"/>
              </w:rPr>
              <w:t xml:space="preserve"> </w:t>
            </w:r>
            <w:r w:rsidRPr="006E3844">
              <w:rPr>
                <w:rFonts w:eastAsia="Arial"/>
                <w:b/>
                <w:sz w:val="22"/>
                <w:szCs w:val="22"/>
              </w:rPr>
              <w:t>3-Year Lease Pre-pay Cost</w:t>
            </w:r>
            <w:r>
              <w:rPr>
                <w:rFonts w:eastAsia="Arial"/>
                <w:b/>
                <w:sz w:val="22"/>
                <w:szCs w:val="22"/>
              </w:rPr>
              <w:t xml:space="preserve"> </w:t>
            </w:r>
            <w:r w:rsidRPr="006E3844">
              <w:rPr>
                <w:rFonts w:eastAsia="Arial"/>
                <w:b/>
                <w:sz w:val="22"/>
                <w:szCs w:val="22"/>
              </w:rPr>
              <w:t>Total:</w:t>
            </w:r>
          </w:p>
        </w:tc>
        <w:tc>
          <w:tcPr>
            <w:tcW w:w="2970" w:type="dxa"/>
            <w:gridSpan w:val="2"/>
            <w:tcBorders>
              <w:top w:val="single" w:sz="4" w:space="0" w:color="000000"/>
              <w:left w:val="single" w:sz="4" w:space="0" w:color="000000"/>
              <w:bottom w:val="single" w:sz="4" w:space="0" w:color="000000"/>
              <w:right w:val="single" w:sz="4" w:space="0" w:color="000000"/>
            </w:tcBorders>
          </w:tcPr>
          <w:p w14:paraId="11807020" w14:textId="77777777" w:rsidR="00D66969" w:rsidRPr="006E3844" w:rsidRDefault="00D66969" w:rsidP="007A45E6">
            <w:pPr>
              <w:jc w:val="right"/>
              <w:rPr>
                <w:bCs/>
                <w:sz w:val="22"/>
                <w:szCs w:val="22"/>
              </w:rPr>
            </w:pPr>
          </w:p>
        </w:tc>
      </w:tr>
    </w:tbl>
    <w:p w14:paraId="575DCBD0" w14:textId="77777777" w:rsidR="008162BC" w:rsidRDefault="008162BC" w:rsidP="008162BC">
      <w:pPr>
        <w:spacing w:line="250" w:lineRule="auto"/>
        <w:ind w:left="-5"/>
        <w:rPr>
          <w:rFonts w:eastAsia="Arial"/>
          <w:b/>
          <w:sz w:val="24"/>
        </w:rPr>
      </w:pPr>
    </w:p>
    <w:p w14:paraId="3EF769BA" w14:textId="77777777" w:rsidR="00D66969" w:rsidRDefault="00D66969" w:rsidP="008162BC">
      <w:pPr>
        <w:spacing w:line="250" w:lineRule="auto"/>
        <w:ind w:left="-5"/>
        <w:rPr>
          <w:rFonts w:eastAsia="Arial"/>
          <w:b/>
          <w:sz w:val="24"/>
        </w:rPr>
      </w:pPr>
    </w:p>
    <w:p w14:paraId="100AB7F5" w14:textId="77777777" w:rsidR="006501E8" w:rsidRPr="00CB53A7" w:rsidRDefault="008162BC" w:rsidP="008162BC">
      <w:pPr>
        <w:spacing w:line="250" w:lineRule="auto"/>
        <w:ind w:left="-5"/>
        <w:rPr>
          <w:rFonts w:eastAsia="Arial"/>
          <w:b/>
          <w:sz w:val="28"/>
          <w:szCs w:val="24"/>
        </w:rPr>
      </w:pPr>
      <w:r w:rsidRPr="00CB53A7">
        <w:rPr>
          <w:rFonts w:eastAsia="Arial"/>
          <w:b/>
          <w:sz w:val="28"/>
          <w:szCs w:val="24"/>
        </w:rPr>
        <w:t xml:space="preserve">District </w:t>
      </w:r>
      <w:r w:rsidR="00B75D37" w:rsidRPr="00CB53A7">
        <w:rPr>
          <w:rFonts w:eastAsia="Arial"/>
          <w:b/>
          <w:sz w:val="28"/>
          <w:szCs w:val="24"/>
        </w:rPr>
        <w:t>3</w:t>
      </w:r>
      <w:r w:rsidRPr="00CB53A7">
        <w:rPr>
          <w:rFonts w:eastAsia="Arial"/>
          <w:b/>
          <w:sz w:val="28"/>
          <w:szCs w:val="24"/>
        </w:rPr>
        <w:t xml:space="preserve"> – </w:t>
      </w:r>
    </w:p>
    <w:p w14:paraId="7898DD50" w14:textId="7E8D5BE1" w:rsidR="008162BC" w:rsidRPr="00CB53A7" w:rsidRDefault="008162BC" w:rsidP="008162BC">
      <w:pPr>
        <w:spacing w:line="250" w:lineRule="auto"/>
        <w:ind w:left="-5"/>
        <w:rPr>
          <w:i/>
          <w:iCs/>
          <w:sz w:val="20"/>
          <w:szCs w:val="20"/>
        </w:rPr>
      </w:pPr>
      <w:r w:rsidRPr="00CB53A7">
        <w:rPr>
          <w:rFonts w:eastAsia="Arial"/>
          <w:b/>
          <w:i/>
          <w:iCs/>
          <w:szCs w:val="20"/>
        </w:rPr>
        <w:t>3-Year Lease Pre-pay Cost</w:t>
      </w:r>
    </w:p>
    <w:tbl>
      <w:tblPr>
        <w:tblStyle w:val="TableGrid0"/>
        <w:tblW w:w="12950" w:type="dxa"/>
        <w:tblInd w:w="5" w:type="dxa"/>
        <w:tblCellMar>
          <w:top w:w="46" w:type="dxa"/>
          <w:left w:w="106" w:type="dxa"/>
          <w:right w:w="44" w:type="dxa"/>
        </w:tblCellMar>
        <w:tblLook w:val="04A0" w:firstRow="1" w:lastRow="0" w:firstColumn="1" w:lastColumn="0" w:noHBand="0" w:noVBand="1"/>
      </w:tblPr>
      <w:tblGrid>
        <w:gridCol w:w="2150"/>
        <w:gridCol w:w="6030"/>
        <w:gridCol w:w="1800"/>
        <w:gridCol w:w="900"/>
        <w:gridCol w:w="2070"/>
      </w:tblGrid>
      <w:tr w:rsidR="00A75656" w:rsidRPr="006E3844" w14:paraId="17ABF529" w14:textId="77777777" w:rsidTr="007A45E6">
        <w:trPr>
          <w:trHeight w:val="433"/>
        </w:trPr>
        <w:tc>
          <w:tcPr>
            <w:tcW w:w="2150" w:type="dxa"/>
            <w:tcBorders>
              <w:top w:val="single" w:sz="4" w:space="0" w:color="000000"/>
              <w:left w:val="single" w:sz="4" w:space="0" w:color="000000"/>
              <w:bottom w:val="single" w:sz="4" w:space="0" w:color="000000"/>
              <w:right w:val="single" w:sz="4" w:space="0" w:color="000000"/>
            </w:tcBorders>
          </w:tcPr>
          <w:p w14:paraId="1B6F437F" w14:textId="77777777" w:rsidR="00A75656" w:rsidRPr="006E3844" w:rsidRDefault="00A75656">
            <w:pPr>
              <w:spacing w:line="259" w:lineRule="auto"/>
              <w:ind w:right="34"/>
              <w:jc w:val="center"/>
              <w:rPr>
                <w:rFonts w:ascii="Arial" w:hAnsi="Arial" w:cs="Arial"/>
                <w:b/>
                <w:sz w:val="22"/>
                <w:szCs w:val="22"/>
              </w:rPr>
            </w:pPr>
            <w:r w:rsidRPr="006E3844">
              <w:rPr>
                <w:rFonts w:ascii="Arial" w:eastAsia="Arial" w:hAnsi="Arial" w:cs="Arial"/>
                <w:b/>
                <w:sz w:val="22"/>
                <w:szCs w:val="22"/>
              </w:rPr>
              <w:t xml:space="preserve">Part No. </w:t>
            </w:r>
          </w:p>
        </w:tc>
        <w:tc>
          <w:tcPr>
            <w:tcW w:w="6030" w:type="dxa"/>
            <w:tcBorders>
              <w:top w:val="single" w:sz="4" w:space="0" w:color="000000"/>
              <w:left w:val="single" w:sz="4" w:space="0" w:color="000000"/>
              <w:bottom w:val="single" w:sz="4" w:space="0" w:color="000000"/>
              <w:right w:val="single" w:sz="4" w:space="0" w:color="000000"/>
            </w:tcBorders>
          </w:tcPr>
          <w:p w14:paraId="167D1550" w14:textId="77777777" w:rsidR="00A75656" w:rsidRPr="006E3844" w:rsidRDefault="00A75656">
            <w:pPr>
              <w:spacing w:line="259" w:lineRule="auto"/>
              <w:ind w:right="35"/>
              <w:jc w:val="center"/>
              <w:rPr>
                <w:rFonts w:ascii="Arial" w:hAnsi="Arial" w:cs="Arial"/>
                <w:b/>
                <w:sz w:val="22"/>
                <w:szCs w:val="22"/>
              </w:rPr>
            </w:pPr>
            <w:r w:rsidRPr="006E3844">
              <w:rPr>
                <w:rFonts w:ascii="Arial" w:eastAsia="Arial" w:hAnsi="Arial" w:cs="Arial"/>
                <w:b/>
                <w:sz w:val="22"/>
                <w:szCs w:val="22"/>
              </w:rPr>
              <w:t xml:space="preserve">Description </w:t>
            </w:r>
          </w:p>
        </w:tc>
        <w:tc>
          <w:tcPr>
            <w:tcW w:w="1800" w:type="dxa"/>
            <w:tcBorders>
              <w:top w:val="single" w:sz="4" w:space="0" w:color="000000"/>
              <w:left w:val="single" w:sz="4" w:space="0" w:color="000000"/>
              <w:bottom w:val="single" w:sz="4" w:space="0" w:color="000000"/>
              <w:right w:val="single" w:sz="4" w:space="0" w:color="000000"/>
            </w:tcBorders>
          </w:tcPr>
          <w:p w14:paraId="57A75E0D" w14:textId="0461F2B9" w:rsidR="00A75656" w:rsidRPr="006E3844" w:rsidRDefault="00A75656" w:rsidP="007A45E6">
            <w:pPr>
              <w:spacing w:line="259" w:lineRule="auto"/>
              <w:ind w:left="34"/>
              <w:jc w:val="center"/>
              <w:rPr>
                <w:rFonts w:ascii="Arial" w:hAnsi="Arial" w:cs="Arial"/>
                <w:b/>
                <w:sz w:val="22"/>
                <w:szCs w:val="22"/>
              </w:rPr>
            </w:pPr>
            <w:r w:rsidRPr="006E3844">
              <w:rPr>
                <w:rFonts w:ascii="Arial" w:eastAsia="Arial" w:hAnsi="Arial" w:cs="Arial"/>
                <w:b/>
                <w:sz w:val="22"/>
                <w:szCs w:val="22"/>
              </w:rPr>
              <w:t>Unit Cost</w:t>
            </w:r>
          </w:p>
        </w:tc>
        <w:tc>
          <w:tcPr>
            <w:tcW w:w="900" w:type="dxa"/>
            <w:tcBorders>
              <w:top w:val="single" w:sz="4" w:space="0" w:color="000000"/>
              <w:left w:val="single" w:sz="4" w:space="0" w:color="000000"/>
              <w:bottom w:val="single" w:sz="4" w:space="0" w:color="000000"/>
              <w:right w:val="single" w:sz="4" w:space="0" w:color="000000"/>
            </w:tcBorders>
          </w:tcPr>
          <w:p w14:paraId="4ACFF735" w14:textId="3CA94856" w:rsidR="00A75656" w:rsidRPr="006E3844" w:rsidRDefault="00A75656" w:rsidP="007A45E6">
            <w:pPr>
              <w:spacing w:line="259" w:lineRule="auto"/>
              <w:ind w:left="50"/>
              <w:jc w:val="center"/>
              <w:rPr>
                <w:rFonts w:ascii="Arial" w:hAnsi="Arial" w:cs="Arial"/>
                <w:b/>
                <w:sz w:val="22"/>
                <w:szCs w:val="22"/>
              </w:rPr>
            </w:pPr>
            <w:r w:rsidRPr="006E3844">
              <w:rPr>
                <w:rFonts w:ascii="Arial" w:eastAsia="Arial" w:hAnsi="Arial" w:cs="Arial"/>
                <w:b/>
                <w:sz w:val="22"/>
                <w:szCs w:val="22"/>
              </w:rPr>
              <w:t>QTY</w:t>
            </w:r>
          </w:p>
        </w:tc>
        <w:tc>
          <w:tcPr>
            <w:tcW w:w="2070" w:type="dxa"/>
            <w:tcBorders>
              <w:top w:val="single" w:sz="4" w:space="0" w:color="000000"/>
              <w:left w:val="single" w:sz="4" w:space="0" w:color="000000"/>
              <w:bottom w:val="single" w:sz="4" w:space="0" w:color="000000"/>
              <w:right w:val="single" w:sz="4" w:space="0" w:color="000000"/>
            </w:tcBorders>
          </w:tcPr>
          <w:p w14:paraId="274B87F8" w14:textId="4548D203" w:rsidR="00A75656" w:rsidRPr="006E3844" w:rsidRDefault="00A75656" w:rsidP="007A45E6">
            <w:pPr>
              <w:spacing w:line="259" w:lineRule="auto"/>
              <w:ind w:left="84"/>
              <w:jc w:val="center"/>
              <w:rPr>
                <w:rFonts w:ascii="Arial" w:hAnsi="Arial" w:cs="Arial"/>
                <w:b/>
                <w:sz w:val="22"/>
                <w:szCs w:val="22"/>
              </w:rPr>
            </w:pPr>
            <w:r w:rsidRPr="006E3844">
              <w:rPr>
                <w:rFonts w:ascii="Arial" w:eastAsia="Arial" w:hAnsi="Arial" w:cs="Arial"/>
                <w:b/>
                <w:sz w:val="22"/>
                <w:szCs w:val="22"/>
              </w:rPr>
              <w:t>Extended Cost</w:t>
            </w:r>
          </w:p>
        </w:tc>
      </w:tr>
      <w:tr w:rsidR="00A75656" w:rsidRPr="006E3844" w14:paraId="34DACA09" w14:textId="77777777" w:rsidTr="007A45E6">
        <w:trPr>
          <w:trHeight w:val="288"/>
        </w:trPr>
        <w:tc>
          <w:tcPr>
            <w:tcW w:w="2150" w:type="dxa"/>
            <w:tcBorders>
              <w:top w:val="single" w:sz="4" w:space="0" w:color="000000"/>
              <w:left w:val="single" w:sz="4" w:space="0" w:color="000000"/>
              <w:bottom w:val="single" w:sz="4" w:space="0" w:color="000000"/>
              <w:right w:val="single" w:sz="4" w:space="0" w:color="000000"/>
            </w:tcBorders>
          </w:tcPr>
          <w:p w14:paraId="2EA56474" w14:textId="0792D114"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R980-101-50-01</w:t>
            </w:r>
          </w:p>
        </w:tc>
        <w:tc>
          <w:tcPr>
            <w:tcW w:w="6030" w:type="dxa"/>
            <w:tcBorders>
              <w:top w:val="single" w:sz="4" w:space="0" w:color="000000"/>
              <w:left w:val="single" w:sz="4" w:space="0" w:color="000000"/>
              <w:bottom w:val="single" w:sz="4" w:space="0" w:color="000000"/>
              <w:right w:val="single" w:sz="4" w:space="0" w:color="000000"/>
            </w:tcBorders>
          </w:tcPr>
          <w:p w14:paraId="4518E177" w14:textId="2A0CCD22" w:rsidR="00A75656" w:rsidRPr="006E3844" w:rsidRDefault="00A75656" w:rsidP="007A45E6">
            <w:pPr>
              <w:ind w:left="8"/>
              <w:rPr>
                <w:rFonts w:ascii="Arial" w:hAnsi="Arial" w:cs="Arial"/>
                <w:bCs/>
                <w:sz w:val="22"/>
                <w:szCs w:val="22"/>
              </w:rPr>
            </w:pPr>
            <w:r w:rsidRPr="006E3844">
              <w:rPr>
                <w:rFonts w:ascii="Arial" w:eastAsia="Calibri" w:hAnsi="Arial" w:cs="Arial"/>
                <w:bCs/>
                <w:color w:val="333333"/>
                <w:sz w:val="22"/>
                <w:szCs w:val="22"/>
              </w:rPr>
              <w:t>Trimble R980 Receiver, Model 50 with Integrated dual-band 410-470 / 902-928 MHz</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UHF radio &amp; 900 MHz UHF transmit capability.</w:t>
            </w:r>
          </w:p>
        </w:tc>
        <w:tc>
          <w:tcPr>
            <w:tcW w:w="1800" w:type="dxa"/>
            <w:tcBorders>
              <w:top w:val="single" w:sz="4" w:space="0" w:color="000000"/>
              <w:left w:val="single" w:sz="4" w:space="0" w:color="000000"/>
              <w:bottom w:val="single" w:sz="4" w:space="0" w:color="000000"/>
              <w:right w:val="single" w:sz="4" w:space="0" w:color="000000"/>
            </w:tcBorders>
          </w:tcPr>
          <w:p w14:paraId="668E7E93"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39AC045" w14:textId="36B1D348"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62CEDC00" w14:textId="77777777" w:rsidR="00A75656" w:rsidRPr="006E3844" w:rsidRDefault="00A75656" w:rsidP="007A45E6">
            <w:pPr>
              <w:jc w:val="right"/>
              <w:rPr>
                <w:rFonts w:ascii="Arial" w:hAnsi="Arial" w:cs="Arial"/>
                <w:bCs/>
                <w:sz w:val="22"/>
                <w:szCs w:val="22"/>
              </w:rPr>
            </w:pPr>
            <w:r w:rsidRPr="006E3844">
              <w:rPr>
                <w:rFonts w:ascii="Arial" w:hAnsi="Arial" w:cs="Arial"/>
                <w:bCs/>
                <w:sz w:val="22"/>
                <w:szCs w:val="22"/>
              </w:rPr>
              <w:t xml:space="preserve"> </w:t>
            </w:r>
          </w:p>
        </w:tc>
      </w:tr>
      <w:tr w:rsidR="00A75656" w:rsidRPr="006E3844" w14:paraId="1F2C12E5"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48859389" w14:textId="6E2BDACE"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lastRenderedPageBreak/>
              <w:t>R980-BRO</w:t>
            </w:r>
          </w:p>
        </w:tc>
        <w:tc>
          <w:tcPr>
            <w:tcW w:w="6030" w:type="dxa"/>
            <w:tcBorders>
              <w:top w:val="single" w:sz="4" w:space="0" w:color="000000"/>
              <w:left w:val="single" w:sz="4" w:space="0" w:color="000000"/>
              <w:bottom w:val="single" w:sz="4" w:space="0" w:color="000000"/>
              <w:right w:val="single" w:sz="4" w:space="0" w:color="000000"/>
            </w:tcBorders>
          </w:tcPr>
          <w:p w14:paraId="4779C78F" w14:textId="18030848"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Trimble R980 Firmware Configuration - Base &amp; Rover Mode.  (Perpetual)</w:t>
            </w:r>
          </w:p>
        </w:tc>
        <w:tc>
          <w:tcPr>
            <w:tcW w:w="1800" w:type="dxa"/>
            <w:tcBorders>
              <w:top w:val="single" w:sz="4" w:space="0" w:color="000000"/>
              <w:left w:val="single" w:sz="4" w:space="0" w:color="000000"/>
              <w:bottom w:val="single" w:sz="4" w:space="0" w:color="000000"/>
              <w:right w:val="single" w:sz="4" w:space="0" w:color="000000"/>
            </w:tcBorders>
          </w:tcPr>
          <w:p w14:paraId="25E99C28"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E1870E4" w14:textId="5F0346DF"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5AAFA3CF" w14:textId="77777777" w:rsidR="00A75656" w:rsidRPr="006E3844" w:rsidRDefault="00A75656" w:rsidP="007A45E6">
            <w:pPr>
              <w:jc w:val="right"/>
              <w:rPr>
                <w:rFonts w:ascii="Arial" w:hAnsi="Arial" w:cs="Arial"/>
                <w:bCs/>
                <w:sz w:val="22"/>
                <w:szCs w:val="22"/>
              </w:rPr>
            </w:pPr>
            <w:r w:rsidRPr="006E3844">
              <w:rPr>
                <w:rFonts w:ascii="Arial" w:hAnsi="Arial" w:cs="Arial"/>
                <w:bCs/>
                <w:sz w:val="22"/>
                <w:szCs w:val="22"/>
              </w:rPr>
              <w:t xml:space="preserve"> </w:t>
            </w:r>
          </w:p>
        </w:tc>
      </w:tr>
      <w:tr w:rsidR="00A75656" w:rsidRPr="006E3844" w14:paraId="34F93E7A"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3EDB3081" w14:textId="77777777" w:rsidR="00A75656" w:rsidRPr="006E3844" w:rsidRDefault="00A75656" w:rsidP="007A45E6">
            <w:pPr>
              <w:ind w:left="8"/>
              <w:rPr>
                <w:rFonts w:ascii="Arial" w:hAnsi="Arial" w:cs="Arial"/>
                <w:bCs/>
                <w:sz w:val="22"/>
                <w:szCs w:val="22"/>
              </w:rPr>
            </w:pPr>
            <w:r w:rsidRPr="006E3844">
              <w:rPr>
                <w:rFonts w:ascii="Arial" w:eastAsia="Calibri" w:hAnsi="Arial" w:cs="Arial"/>
                <w:bCs/>
                <w:color w:val="333333"/>
                <w:sz w:val="22"/>
                <w:szCs w:val="22"/>
              </w:rPr>
              <w:t>ADLS-GNSS3-</w:t>
            </w:r>
          </w:p>
          <w:p w14:paraId="679FDD51" w14:textId="79E09FD3"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BNDLE-STK</w:t>
            </w:r>
          </w:p>
        </w:tc>
        <w:tc>
          <w:tcPr>
            <w:tcW w:w="6030" w:type="dxa"/>
            <w:tcBorders>
              <w:top w:val="single" w:sz="4" w:space="0" w:color="000000"/>
              <w:left w:val="single" w:sz="4" w:space="0" w:color="000000"/>
              <w:bottom w:val="single" w:sz="4" w:space="0" w:color="000000"/>
              <w:right w:val="single" w:sz="4" w:space="0" w:color="000000"/>
            </w:tcBorders>
          </w:tcPr>
          <w:p w14:paraId="7AFA515A" w14:textId="53729B06"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Trimble Protected Premium - Survey R980 GNSS, Hardware &amp; Firmware Warranty including Accidental Coverage</w:t>
            </w:r>
          </w:p>
        </w:tc>
        <w:tc>
          <w:tcPr>
            <w:tcW w:w="1800" w:type="dxa"/>
            <w:tcBorders>
              <w:top w:val="single" w:sz="4" w:space="0" w:color="000000"/>
              <w:left w:val="single" w:sz="4" w:space="0" w:color="000000"/>
              <w:bottom w:val="single" w:sz="4" w:space="0" w:color="000000"/>
              <w:right w:val="single" w:sz="4" w:space="0" w:color="000000"/>
            </w:tcBorders>
          </w:tcPr>
          <w:p w14:paraId="700FDD3B"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BA7243C" w14:textId="1BC2D16D"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4625D8C1" w14:textId="77777777" w:rsidR="00A75656" w:rsidRPr="006E3844" w:rsidRDefault="00A75656" w:rsidP="007A45E6">
            <w:pPr>
              <w:jc w:val="right"/>
              <w:rPr>
                <w:rFonts w:ascii="Arial" w:hAnsi="Arial" w:cs="Arial"/>
                <w:bCs/>
                <w:sz w:val="22"/>
                <w:szCs w:val="22"/>
              </w:rPr>
            </w:pPr>
            <w:r w:rsidRPr="006E3844">
              <w:rPr>
                <w:rFonts w:ascii="Arial" w:hAnsi="Arial" w:cs="Arial"/>
                <w:bCs/>
                <w:sz w:val="22"/>
                <w:szCs w:val="22"/>
              </w:rPr>
              <w:t xml:space="preserve"> </w:t>
            </w:r>
          </w:p>
        </w:tc>
      </w:tr>
      <w:tr w:rsidR="00A75656" w:rsidRPr="006E3844" w14:paraId="3B4058E7"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58DEAA68" w14:textId="098ADADD"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101070-00-01</w:t>
            </w:r>
          </w:p>
        </w:tc>
        <w:tc>
          <w:tcPr>
            <w:tcW w:w="6030" w:type="dxa"/>
            <w:tcBorders>
              <w:top w:val="single" w:sz="4" w:space="0" w:color="000000"/>
              <w:left w:val="single" w:sz="4" w:space="0" w:color="000000"/>
              <w:bottom w:val="single" w:sz="4" w:space="0" w:color="000000"/>
              <w:right w:val="single" w:sz="4" w:space="0" w:color="000000"/>
            </w:tcBorders>
          </w:tcPr>
          <w:p w14:paraId="2EA442C9" w14:textId="48265576" w:rsidR="00A75656" w:rsidRPr="006E3844" w:rsidRDefault="00A75656" w:rsidP="007A45E6">
            <w:pPr>
              <w:ind w:left="8"/>
              <w:rPr>
                <w:rFonts w:ascii="Arial" w:hAnsi="Arial" w:cs="Arial"/>
                <w:bCs/>
                <w:sz w:val="22"/>
                <w:szCs w:val="22"/>
              </w:rPr>
            </w:pPr>
            <w:r w:rsidRPr="006E3844">
              <w:rPr>
                <w:rFonts w:ascii="Arial" w:eastAsia="Calibri" w:hAnsi="Arial" w:cs="Arial"/>
                <w:bCs/>
                <w:color w:val="333333"/>
                <w:sz w:val="22"/>
                <w:szCs w:val="22"/>
              </w:rPr>
              <w:t>Trimble Geospatial Accessory - Dual Battery</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Charger with Power Supply and Power Cord (North America)</w:t>
            </w:r>
          </w:p>
        </w:tc>
        <w:tc>
          <w:tcPr>
            <w:tcW w:w="1800" w:type="dxa"/>
            <w:tcBorders>
              <w:top w:val="single" w:sz="4" w:space="0" w:color="000000"/>
              <w:left w:val="single" w:sz="4" w:space="0" w:color="000000"/>
              <w:bottom w:val="single" w:sz="4" w:space="0" w:color="000000"/>
              <w:right w:val="single" w:sz="4" w:space="0" w:color="000000"/>
            </w:tcBorders>
          </w:tcPr>
          <w:p w14:paraId="6EA2F28E"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C40341C" w14:textId="1BE8F21B"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461C0032" w14:textId="77777777" w:rsidR="00A75656" w:rsidRPr="006E3844" w:rsidRDefault="00A75656" w:rsidP="007A45E6">
            <w:pPr>
              <w:jc w:val="right"/>
              <w:rPr>
                <w:rFonts w:ascii="Arial" w:hAnsi="Arial" w:cs="Arial"/>
                <w:bCs/>
                <w:sz w:val="22"/>
                <w:szCs w:val="22"/>
              </w:rPr>
            </w:pPr>
            <w:r w:rsidRPr="006E3844">
              <w:rPr>
                <w:rFonts w:ascii="Arial" w:hAnsi="Arial" w:cs="Arial"/>
                <w:bCs/>
                <w:sz w:val="22"/>
                <w:szCs w:val="22"/>
              </w:rPr>
              <w:t xml:space="preserve"> </w:t>
            </w:r>
          </w:p>
        </w:tc>
      </w:tr>
      <w:tr w:rsidR="00A75656" w:rsidRPr="006E3844" w14:paraId="2DE2399B"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2E9F6E7C" w14:textId="74F77804"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89846-00</w:t>
            </w:r>
          </w:p>
        </w:tc>
        <w:tc>
          <w:tcPr>
            <w:tcW w:w="6030" w:type="dxa"/>
            <w:tcBorders>
              <w:top w:val="single" w:sz="4" w:space="0" w:color="000000"/>
              <w:left w:val="single" w:sz="4" w:space="0" w:color="000000"/>
              <w:bottom w:val="single" w:sz="4" w:space="0" w:color="000000"/>
              <w:right w:val="single" w:sz="4" w:space="0" w:color="000000"/>
            </w:tcBorders>
          </w:tcPr>
          <w:p w14:paraId="7F967E0D" w14:textId="07E5562C" w:rsidR="00A75656" w:rsidRPr="006E3844" w:rsidRDefault="00A75656" w:rsidP="007A45E6">
            <w:pPr>
              <w:ind w:left="8"/>
              <w:rPr>
                <w:rFonts w:ascii="Arial" w:hAnsi="Arial" w:cs="Arial"/>
                <w:bCs/>
                <w:sz w:val="22"/>
                <w:szCs w:val="22"/>
              </w:rPr>
            </w:pPr>
            <w:r w:rsidRPr="006E3844">
              <w:rPr>
                <w:rFonts w:ascii="Arial" w:eastAsia="Calibri" w:hAnsi="Arial" w:cs="Arial"/>
                <w:bCs/>
                <w:color w:val="333333"/>
                <w:sz w:val="22"/>
                <w:szCs w:val="22"/>
              </w:rPr>
              <w:t>Trimble R10 Accessory - Base Station</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Extension (0.15m) with Height Measurement Lever</w:t>
            </w:r>
          </w:p>
        </w:tc>
        <w:tc>
          <w:tcPr>
            <w:tcW w:w="1800" w:type="dxa"/>
            <w:tcBorders>
              <w:top w:val="single" w:sz="4" w:space="0" w:color="000000"/>
              <w:left w:val="single" w:sz="4" w:space="0" w:color="000000"/>
              <w:bottom w:val="single" w:sz="4" w:space="0" w:color="000000"/>
              <w:right w:val="single" w:sz="4" w:space="0" w:color="000000"/>
            </w:tcBorders>
          </w:tcPr>
          <w:p w14:paraId="4B6EA6F1"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F074CE1" w14:textId="529CAF6D" w:rsidR="00A75656" w:rsidRPr="006E3844" w:rsidRDefault="00A75656" w:rsidP="007A45E6">
            <w:pPr>
              <w:ind w:right="39"/>
              <w:jc w:val="center"/>
              <w:rPr>
                <w:rFonts w:ascii="Arial" w:hAnsi="Arial" w:cs="Arial"/>
                <w:bCs/>
                <w:sz w:val="22"/>
                <w:szCs w:val="22"/>
              </w:rPr>
            </w:pPr>
            <w:r>
              <w:rPr>
                <w:rFonts w:ascii="Arial" w:hAnsi="Arial" w:cs="Arial"/>
                <w:bCs/>
                <w:sz w:val="22"/>
                <w:szCs w:val="22"/>
              </w:rPr>
              <w:t>3</w:t>
            </w:r>
          </w:p>
        </w:tc>
        <w:tc>
          <w:tcPr>
            <w:tcW w:w="2070" w:type="dxa"/>
            <w:tcBorders>
              <w:top w:val="single" w:sz="4" w:space="0" w:color="000000"/>
              <w:left w:val="single" w:sz="4" w:space="0" w:color="000000"/>
              <w:bottom w:val="single" w:sz="4" w:space="0" w:color="000000"/>
              <w:right w:val="single" w:sz="4" w:space="0" w:color="000000"/>
            </w:tcBorders>
          </w:tcPr>
          <w:p w14:paraId="061D5212" w14:textId="77777777" w:rsidR="00A75656" w:rsidRPr="006E3844" w:rsidRDefault="00A75656" w:rsidP="007A45E6">
            <w:pPr>
              <w:jc w:val="right"/>
              <w:rPr>
                <w:rFonts w:ascii="Arial" w:hAnsi="Arial" w:cs="Arial"/>
                <w:bCs/>
                <w:sz w:val="22"/>
                <w:szCs w:val="22"/>
              </w:rPr>
            </w:pPr>
            <w:r w:rsidRPr="006E3844">
              <w:rPr>
                <w:rFonts w:ascii="Arial" w:hAnsi="Arial" w:cs="Arial"/>
                <w:bCs/>
                <w:sz w:val="22"/>
                <w:szCs w:val="22"/>
              </w:rPr>
              <w:t xml:space="preserve"> </w:t>
            </w:r>
          </w:p>
        </w:tc>
      </w:tr>
      <w:tr w:rsidR="00A75656" w:rsidRPr="006E3844" w14:paraId="7DA53D0F"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64102604" w14:textId="3AA034DE"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TSC5-1-1100-00</w:t>
            </w:r>
          </w:p>
        </w:tc>
        <w:tc>
          <w:tcPr>
            <w:tcW w:w="6030" w:type="dxa"/>
            <w:tcBorders>
              <w:top w:val="single" w:sz="4" w:space="0" w:color="000000"/>
              <w:left w:val="single" w:sz="4" w:space="0" w:color="000000"/>
              <w:bottom w:val="single" w:sz="4" w:space="0" w:color="000000"/>
              <w:right w:val="single" w:sz="4" w:space="0" w:color="000000"/>
            </w:tcBorders>
          </w:tcPr>
          <w:p w14:paraId="4A3ACD32" w14:textId="2D9BFD69"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Trimble TSC5 controller - WWAN, Worldwide region</w:t>
            </w:r>
          </w:p>
        </w:tc>
        <w:tc>
          <w:tcPr>
            <w:tcW w:w="1800" w:type="dxa"/>
            <w:tcBorders>
              <w:top w:val="single" w:sz="4" w:space="0" w:color="000000"/>
              <w:left w:val="single" w:sz="4" w:space="0" w:color="000000"/>
              <w:bottom w:val="single" w:sz="4" w:space="0" w:color="000000"/>
              <w:right w:val="single" w:sz="4" w:space="0" w:color="000000"/>
            </w:tcBorders>
          </w:tcPr>
          <w:p w14:paraId="4CDECCBB"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A610C69" w14:textId="6E1FDA32"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1825CFE5" w14:textId="77777777" w:rsidR="00A75656" w:rsidRPr="006E3844" w:rsidRDefault="00A75656" w:rsidP="007A45E6">
            <w:pPr>
              <w:jc w:val="right"/>
              <w:rPr>
                <w:rFonts w:ascii="Arial" w:hAnsi="Arial" w:cs="Arial"/>
                <w:bCs/>
                <w:sz w:val="22"/>
                <w:szCs w:val="22"/>
              </w:rPr>
            </w:pPr>
            <w:r w:rsidRPr="006E3844">
              <w:rPr>
                <w:rFonts w:ascii="Arial" w:hAnsi="Arial" w:cs="Arial"/>
                <w:bCs/>
                <w:sz w:val="22"/>
                <w:szCs w:val="22"/>
              </w:rPr>
              <w:t xml:space="preserve"> </w:t>
            </w:r>
          </w:p>
        </w:tc>
      </w:tr>
      <w:tr w:rsidR="00A75656" w:rsidRPr="006E3844" w14:paraId="091F21CF"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4724637B" w14:textId="49319679"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TA-GENSURV-P</w:t>
            </w:r>
          </w:p>
        </w:tc>
        <w:tc>
          <w:tcPr>
            <w:tcW w:w="6030" w:type="dxa"/>
            <w:tcBorders>
              <w:top w:val="single" w:sz="4" w:space="0" w:color="000000"/>
              <w:left w:val="single" w:sz="4" w:space="0" w:color="000000"/>
              <w:bottom w:val="single" w:sz="4" w:space="0" w:color="000000"/>
              <w:right w:val="single" w:sz="4" w:space="0" w:color="000000"/>
            </w:tcBorders>
          </w:tcPr>
          <w:p w14:paraId="5A094969" w14:textId="07F9A187"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Trimble Access - General Survey; Perpetual License</w:t>
            </w:r>
          </w:p>
        </w:tc>
        <w:tc>
          <w:tcPr>
            <w:tcW w:w="1800" w:type="dxa"/>
            <w:tcBorders>
              <w:top w:val="single" w:sz="4" w:space="0" w:color="000000"/>
              <w:left w:val="single" w:sz="4" w:space="0" w:color="000000"/>
              <w:bottom w:val="single" w:sz="4" w:space="0" w:color="000000"/>
              <w:right w:val="single" w:sz="4" w:space="0" w:color="000000"/>
            </w:tcBorders>
          </w:tcPr>
          <w:p w14:paraId="31523848"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A45F4A7" w14:textId="57029D2F"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28C783FC" w14:textId="77777777" w:rsidR="00A75656" w:rsidRPr="006E3844" w:rsidRDefault="00A75656" w:rsidP="007A45E6">
            <w:pPr>
              <w:jc w:val="right"/>
              <w:rPr>
                <w:rFonts w:ascii="Arial" w:hAnsi="Arial" w:cs="Arial"/>
                <w:bCs/>
                <w:sz w:val="22"/>
                <w:szCs w:val="22"/>
              </w:rPr>
            </w:pPr>
          </w:p>
        </w:tc>
      </w:tr>
      <w:tr w:rsidR="00A75656" w:rsidRPr="006E3844" w14:paraId="49C46F9C"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0A60ABB7" w14:textId="17F5255A"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ADLS-DCBNDLESTOCK</w:t>
            </w:r>
          </w:p>
        </w:tc>
        <w:tc>
          <w:tcPr>
            <w:tcW w:w="6030" w:type="dxa"/>
            <w:tcBorders>
              <w:top w:val="single" w:sz="4" w:space="0" w:color="000000"/>
              <w:left w:val="single" w:sz="4" w:space="0" w:color="000000"/>
              <w:bottom w:val="single" w:sz="4" w:space="0" w:color="000000"/>
              <w:right w:val="single" w:sz="4" w:space="0" w:color="000000"/>
            </w:tcBorders>
          </w:tcPr>
          <w:p w14:paraId="3471E1D7" w14:textId="77777777" w:rsidR="00A75656" w:rsidRPr="006E3844" w:rsidRDefault="00A75656" w:rsidP="007A45E6">
            <w:pPr>
              <w:ind w:left="8"/>
              <w:rPr>
                <w:rFonts w:ascii="Arial" w:hAnsi="Arial" w:cs="Arial"/>
                <w:bCs/>
                <w:sz w:val="22"/>
                <w:szCs w:val="22"/>
              </w:rPr>
            </w:pPr>
            <w:r w:rsidRPr="006E3844">
              <w:rPr>
                <w:rFonts w:ascii="Arial" w:eastAsia="Calibri" w:hAnsi="Arial" w:cs="Arial"/>
                <w:bCs/>
                <w:color w:val="333333"/>
                <w:sz w:val="22"/>
                <w:szCs w:val="22"/>
              </w:rPr>
              <w:t>Trimble Protected Premium - Survey TSC5 or</w:t>
            </w:r>
          </w:p>
          <w:p w14:paraId="39A830B8" w14:textId="0FF1BBFE"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TSC7 Controller Data Collector with Trimble Access Software Maintenance including accidental coverage (this PN for TSC5 or TSC7 controller)</w:t>
            </w:r>
          </w:p>
        </w:tc>
        <w:tc>
          <w:tcPr>
            <w:tcW w:w="1800" w:type="dxa"/>
            <w:tcBorders>
              <w:top w:val="single" w:sz="4" w:space="0" w:color="000000"/>
              <w:left w:val="single" w:sz="4" w:space="0" w:color="000000"/>
              <w:bottom w:val="single" w:sz="4" w:space="0" w:color="000000"/>
              <w:right w:val="single" w:sz="4" w:space="0" w:color="000000"/>
            </w:tcBorders>
          </w:tcPr>
          <w:p w14:paraId="0461E740"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AF14503" w14:textId="1A54F901"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54F157DC" w14:textId="77777777" w:rsidR="00A75656" w:rsidRPr="006E3844" w:rsidRDefault="00A75656" w:rsidP="007A45E6">
            <w:pPr>
              <w:jc w:val="right"/>
              <w:rPr>
                <w:rFonts w:ascii="Arial" w:hAnsi="Arial" w:cs="Arial"/>
                <w:bCs/>
                <w:sz w:val="22"/>
                <w:szCs w:val="22"/>
              </w:rPr>
            </w:pPr>
          </w:p>
        </w:tc>
      </w:tr>
      <w:tr w:rsidR="00A75656" w:rsidRPr="006E3844" w14:paraId="22C3B42A"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78846A1E" w14:textId="77777777" w:rsidR="00A75656" w:rsidRPr="006E3844" w:rsidRDefault="00A75656" w:rsidP="007A45E6">
            <w:pPr>
              <w:ind w:left="8"/>
              <w:rPr>
                <w:rFonts w:ascii="Arial" w:hAnsi="Arial" w:cs="Arial"/>
                <w:bCs/>
                <w:sz w:val="22"/>
                <w:szCs w:val="22"/>
              </w:rPr>
            </w:pPr>
            <w:r w:rsidRPr="006E3844">
              <w:rPr>
                <w:rFonts w:ascii="Arial" w:eastAsia="Calibri" w:hAnsi="Arial" w:cs="Arial"/>
                <w:bCs/>
                <w:color w:val="333333"/>
                <w:sz w:val="22"/>
                <w:szCs w:val="22"/>
              </w:rPr>
              <w:t>NEI</w:t>
            </w:r>
          </w:p>
          <w:p w14:paraId="0FFA819A" w14:textId="0AE7EC80"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TSC5POLESYS</w:t>
            </w:r>
          </w:p>
        </w:tc>
        <w:tc>
          <w:tcPr>
            <w:tcW w:w="6030" w:type="dxa"/>
            <w:tcBorders>
              <w:top w:val="single" w:sz="4" w:space="0" w:color="000000"/>
              <w:left w:val="single" w:sz="4" w:space="0" w:color="000000"/>
              <w:bottom w:val="single" w:sz="4" w:space="0" w:color="000000"/>
              <w:right w:val="single" w:sz="4" w:space="0" w:color="000000"/>
            </w:tcBorders>
          </w:tcPr>
          <w:p w14:paraId="75AF662D" w14:textId="01406533" w:rsidR="00A75656" w:rsidRPr="006E3844" w:rsidRDefault="00A75656" w:rsidP="007A45E6">
            <w:pPr>
              <w:ind w:left="8"/>
              <w:rPr>
                <w:rFonts w:ascii="Arial" w:hAnsi="Arial" w:cs="Arial"/>
                <w:bCs/>
                <w:sz w:val="22"/>
                <w:szCs w:val="22"/>
              </w:rPr>
            </w:pPr>
            <w:r w:rsidRPr="006E3844">
              <w:rPr>
                <w:rFonts w:ascii="Arial" w:eastAsia="Calibri" w:hAnsi="Arial" w:cs="Arial"/>
                <w:bCs/>
                <w:color w:val="333333"/>
                <w:sz w:val="22"/>
                <w:szCs w:val="22"/>
              </w:rPr>
              <w:t>Complete TSC5 Pole Bracket System including</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TSC5 Pole Mount Bracket attaches to TSC5</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(Qty 1 - 121952-01-GEO) and Quick Release</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Pole Mount Clamp with Adjustable Arm</w:t>
            </w:r>
          </w:p>
          <w:p w14:paraId="184AA0D4" w14:textId="64EFB35F"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(121951-01-GEO)</w:t>
            </w:r>
          </w:p>
        </w:tc>
        <w:tc>
          <w:tcPr>
            <w:tcW w:w="1800" w:type="dxa"/>
            <w:tcBorders>
              <w:top w:val="single" w:sz="4" w:space="0" w:color="000000"/>
              <w:left w:val="single" w:sz="4" w:space="0" w:color="000000"/>
              <w:bottom w:val="single" w:sz="4" w:space="0" w:color="000000"/>
              <w:right w:val="single" w:sz="4" w:space="0" w:color="000000"/>
            </w:tcBorders>
          </w:tcPr>
          <w:p w14:paraId="02089B1E"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F3386EC" w14:textId="48E1688A" w:rsidR="00A75656" w:rsidRPr="006E3844" w:rsidRDefault="00A75656" w:rsidP="007A45E6">
            <w:pPr>
              <w:ind w:right="39"/>
              <w:jc w:val="center"/>
              <w:rPr>
                <w:rFonts w:ascii="Arial" w:hAnsi="Arial" w:cs="Arial"/>
                <w:bCs/>
                <w:sz w:val="22"/>
                <w:szCs w:val="22"/>
              </w:rPr>
            </w:pPr>
            <w:r>
              <w:rPr>
                <w:rFonts w:ascii="Arial" w:hAnsi="Arial" w:cs="Arial"/>
                <w:bCs/>
                <w:sz w:val="22"/>
                <w:szCs w:val="22"/>
              </w:rPr>
              <w:t>9</w:t>
            </w:r>
          </w:p>
        </w:tc>
        <w:tc>
          <w:tcPr>
            <w:tcW w:w="2070" w:type="dxa"/>
            <w:tcBorders>
              <w:top w:val="single" w:sz="4" w:space="0" w:color="000000"/>
              <w:left w:val="single" w:sz="4" w:space="0" w:color="000000"/>
              <w:bottom w:val="single" w:sz="4" w:space="0" w:color="000000"/>
              <w:right w:val="single" w:sz="4" w:space="0" w:color="000000"/>
            </w:tcBorders>
          </w:tcPr>
          <w:p w14:paraId="16CBC7FB" w14:textId="77777777" w:rsidR="00A75656" w:rsidRPr="006E3844" w:rsidRDefault="00A75656" w:rsidP="007A45E6">
            <w:pPr>
              <w:jc w:val="right"/>
              <w:rPr>
                <w:rFonts w:ascii="Arial" w:hAnsi="Arial" w:cs="Arial"/>
                <w:bCs/>
                <w:sz w:val="22"/>
                <w:szCs w:val="22"/>
              </w:rPr>
            </w:pPr>
          </w:p>
        </w:tc>
      </w:tr>
      <w:tr w:rsidR="00A75656" w:rsidRPr="006E3844" w14:paraId="1553A537"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55BD2E25" w14:textId="12030969"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110238-00-1</w:t>
            </w:r>
          </w:p>
        </w:tc>
        <w:tc>
          <w:tcPr>
            <w:tcW w:w="6030" w:type="dxa"/>
            <w:tcBorders>
              <w:top w:val="single" w:sz="4" w:space="0" w:color="000000"/>
              <w:left w:val="single" w:sz="4" w:space="0" w:color="000000"/>
              <w:bottom w:val="single" w:sz="4" w:space="0" w:color="000000"/>
              <w:right w:val="single" w:sz="4" w:space="0" w:color="000000"/>
            </w:tcBorders>
          </w:tcPr>
          <w:p w14:paraId="55A01390" w14:textId="5F22368E"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Trimble EM120 2.4GHz Module</w:t>
            </w:r>
          </w:p>
        </w:tc>
        <w:tc>
          <w:tcPr>
            <w:tcW w:w="1800" w:type="dxa"/>
            <w:tcBorders>
              <w:top w:val="single" w:sz="4" w:space="0" w:color="000000"/>
              <w:left w:val="single" w:sz="4" w:space="0" w:color="000000"/>
              <w:bottom w:val="single" w:sz="4" w:space="0" w:color="000000"/>
              <w:right w:val="single" w:sz="4" w:space="0" w:color="000000"/>
            </w:tcBorders>
          </w:tcPr>
          <w:p w14:paraId="791B5825"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91185AB" w14:textId="0A74536C" w:rsidR="00A75656" w:rsidRPr="006E3844" w:rsidRDefault="00A75656" w:rsidP="007A45E6">
            <w:pPr>
              <w:ind w:right="39"/>
              <w:jc w:val="center"/>
              <w:rPr>
                <w:rFonts w:ascii="Arial" w:hAnsi="Arial" w:cs="Arial"/>
                <w:bCs/>
                <w:sz w:val="22"/>
                <w:szCs w:val="22"/>
              </w:rPr>
            </w:pPr>
            <w:r>
              <w:rPr>
                <w:rFonts w:ascii="Arial" w:hAnsi="Arial" w:cs="Arial"/>
                <w:bCs/>
                <w:sz w:val="22"/>
                <w:szCs w:val="22"/>
              </w:rPr>
              <w:t>1</w:t>
            </w:r>
          </w:p>
        </w:tc>
        <w:tc>
          <w:tcPr>
            <w:tcW w:w="2070" w:type="dxa"/>
            <w:tcBorders>
              <w:top w:val="single" w:sz="4" w:space="0" w:color="000000"/>
              <w:left w:val="single" w:sz="4" w:space="0" w:color="000000"/>
              <w:bottom w:val="single" w:sz="4" w:space="0" w:color="000000"/>
              <w:right w:val="single" w:sz="4" w:space="0" w:color="000000"/>
            </w:tcBorders>
          </w:tcPr>
          <w:p w14:paraId="2041BF46" w14:textId="77777777" w:rsidR="00A75656" w:rsidRPr="006E3844" w:rsidRDefault="00A75656" w:rsidP="007A45E6">
            <w:pPr>
              <w:jc w:val="right"/>
              <w:rPr>
                <w:rFonts w:ascii="Arial" w:hAnsi="Arial" w:cs="Arial"/>
                <w:bCs/>
                <w:sz w:val="22"/>
                <w:szCs w:val="22"/>
              </w:rPr>
            </w:pPr>
          </w:p>
        </w:tc>
      </w:tr>
      <w:tr w:rsidR="00A75656" w:rsidRPr="006E3844" w14:paraId="33BA2639" w14:textId="77777777" w:rsidTr="007A45E6">
        <w:trPr>
          <w:trHeight w:val="302"/>
        </w:trPr>
        <w:tc>
          <w:tcPr>
            <w:tcW w:w="2150" w:type="dxa"/>
            <w:tcBorders>
              <w:top w:val="single" w:sz="4" w:space="0" w:color="000000"/>
              <w:left w:val="single" w:sz="4" w:space="0" w:color="000000"/>
              <w:bottom w:val="single" w:sz="4" w:space="0" w:color="000000"/>
              <w:right w:val="single" w:sz="4" w:space="0" w:color="000000"/>
            </w:tcBorders>
          </w:tcPr>
          <w:p w14:paraId="6061E58B" w14:textId="141838CA" w:rsidR="00A75656" w:rsidRPr="006E3844" w:rsidRDefault="00A75656" w:rsidP="007A45E6">
            <w:pPr>
              <w:ind w:left="2"/>
              <w:rPr>
                <w:rFonts w:ascii="Arial" w:hAnsi="Arial" w:cs="Arial"/>
                <w:bCs/>
                <w:sz w:val="22"/>
                <w:szCs w:val="22"/>
              </w:rPr>
            </w:pPr>
            <w:proofErr w:type="spellStart"/>
            <w:r w:rsidRPr="006E3844">
              <w:rPr>
                <w:rFonts w:ascii="Arial" w:eastAsia="Calibri" w:hAnsi="Arial" w:cs="Arial"/>
                <w:bCs/>
                <w:color w:val="333333"/>
                <w:sz w:val="22"/>
                <w:szCs w:val="22"/>
              </w:rPr>
              <w:t>NEIpolekit</w:t>
            </w:r>
            <w:proofErr w:type="spellEnd"/>
            <w:r w:rsidRPr="006E3844">
              <w:rPr>
                <w:rFonts w:ascii="Arial" w:eastAsia="Calibri" w:hAnsi="Arial" w:cs="Arial"/>
                <w:bCs/>
                <w:color w:val="333333"/>
                <w:sz w:val="22"/>
                <w:szCs w:val="22"/>
              </w:rPr>
              <w:t xml:space="preserve"> B</w:t>
            </w:r>
          </w:p>
        </w:tc>
        <w:tc>
          <w:tcPr>
            <w:tcW w:w="6030" w:type="dxa"/>
            <w:tcBorders>
              <w:top w:val="single" w:sz="4" w:space="0" w:color="000000"/>
              <w:left w:val="single" w:sz="4" w:space="0" w:color="000000"/>
              <w:bottom w:val="single" w:sz="4" w:space="0" w:color="000000"/>
              <w:right w:val="single" w:sz="4" w:space="0" w:color="000000"/>
            </w:tcBorders>
          </w:tcPr>
          <w:p w14:paraId="26AFEC99" w14:textId="395E1E0C" w:rsidR="00A75656" w:rsidRPr="006E3844" w:rsidRDefault="00A75656" w:rsidP="007A45E6">
            <w:pPr>
              <w:ind w:left="2"/>
              <w:rPr>
                <w:rFonts w:ascii="Arial" w:hAnsi="Arial" w:cs="Arial"/>
                <w:bCs/>
                <w:sz w:val="22"/>
                <w:szCs w:val="22"/>
              </w:rPr>
            </w:pPr>
            <w:r w:rsidRPr="006E3844">
              <w:rPr>
                <w:rFonts w:ascii="Arial" w:eastAsia="Calibri" w:hAnsi="Arial" w:cs="Arial"/>
                <w:bCs/>
                <w:color w:val="333333"/>
                <w:sz w:val="22"/>
                <w:szCs w:val="22"/>
              </w:rPr>
              <w:t>NEI Pole Kit (B): Includes Collapsible Aluminum Range Pole with Aluminum Bipod &amp; Carry Bag</w:t>
            </w:r>
          </w:p>
        </w:tc>
        <w:tc>
          <w:tcPr>
            <w:tcW w:w="1800" w:type="dxa"/>
            <w:tcBorders>
              <w:top w:val="single" w:sz="4" w:space="0" w:color="000000"/>
              <w:left w:val="single" w:sz="4" w:space="0" w:color="000000"/>
              <w:bottom w:val="single" w:sz="4" w:space="0" w:color="000000"/>
              <w:right w:val="single" w:sz="4" w:space="0" w:color="000000"/>
            </w:tcBorders>
          </w:tcPr>
          <w:p w14:paraId="46148106" w14:textId="77777777" w:rsidR="00A75656" w:rsidRPr="006E3844"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BA69C0C" w14:textId="2BB10F2E" w:rsidR="00A75656" w:rsidRPr="006E3844" w:rsidRDefault="00A75656" w:rsidP="007A45E6">
            <w:pPr>
              <w:ind w:right="39"/>
              <w:jc w:val="center"/>
              <w:rPr>
                <w:rFonts w:ascii="Arial" w:hAnsi="Arial" w:cs="Arial"/>
                <w:bCs/>
                <w:sz w:val="22"/>
                <w:szCs w:val="22"/>
              </w:rPr>
            </w:pPr>
            <w:r>
              <w:rPr>
                <w:rFonts w:ascii="Arial" w:hAnsi="Arial" w:cs="Arial"/>
                <w:bCs/>
                <w:sz w:val="22"/>
                <w:szCs w:val="22"/>
              </w:rPr>
              <w:t>7</w:t>
            </w:r>
          </w:p>
        </w:tc>
        <w:tc>
          <w:tcPr>
            <w:tcW w:w="2070" w:type="dxa"/>
            <w:tcBorders>
              <w:top w:val="single" w:sz="4" w:space="0" w:color="000000"/>
              <w:left w:val="single" w:sz="4" w:space="0" w:color="000000"/>
              <w:bottom w:val="single" w:sz="4" w:space="0" w:color="000000"/>
              <w:right w:val="single" w:sz="4" w:space="0" w:color="000000"/>
            </w:tcBorders>
          </w:tcPr>
          <w:p w14:paraId="61BD3C2B" w14:textId="77777777" w:rsidR="00A75656" w:rsidRPr="006E3844" w:rsidRDefault="00A75656" w:rsidP="007A45E6">
            <w:pPr>
              <w:jc w:val="right"/>
              <w:rPr>
                <w:rFonts w:ascii="Arial" w:hAnsi="Arial" w:cs="Arial"/>
                <w:bCs/>
                <w:sz w:val="22"/>
                <w:szCs w:val="22"/>
              </w:rPr>
            </w:pPr>
          </w:p>
        </w:tc>
      </w:tr>
      <w:tr w:rsidR="00412016" w:rsidRPr="006E3844" w14:paraId="00CACCB9" w14:textId="77777777" w:rsidTr="007A45E6">
        <w:trPr>
          <w:trHeight w:val="302"/>
        </w:trPr>
        <w:tc>
          <w:tcPr>
            <w:tcW w:w="10880" w:type="dxa"/>
            <w:gridSpan w:val="4"/>
            <w:tcBorders>
              <w:top w:val="single" w:sz="4" w:space="0" w:color="000000"/>
              <w:left w:val="single" w:sz="4" w:space="0" w:color="000000"/>
              <w:bottom w:val="single" w:sz="4" w:space="0" w:color="000000"/>
              <w:right w:val="single" w:sz="4" w:space="0" w:color="000000"/>
            </w:tcBorders>
          </w:tcPr>
          <w:p w14:paraId="742FB2D1" w14:textId="1559648E" w:rsidR="00412016" w:rsidRPr="006E3844" w:rsidRDefault="00412016" w:rsidP="007A45E6">
            <w:pPr>
              <w:jc w:val="right"/>
              <w:rPr>
                <w:bCs/>
              </w:rPr>
            </w:pPr>
            <w:r w:rsidRPr="006E3844">
              <w:rPr>
                <w:rFonts w:ascii="Arial" w:eastAsia="Arial" w:hAnsi="Arial" w:cs="Arial"/>
                <w:b/>
                <w:sz w:val="22"/>
                <w:szCs w:val="22"/>
              </w:rPr>
              <w:t xml:space="preserve">District </w:t>
            </w:r>
            <w:r>
              <w:rPr>
                <w:rFonts w:ascii="Arial" w:eastAsia="Arial" w:hAnsi="Arial" w:cs="Arial"/>
                <w:b/>
                <w:sz w:val="22"/>
                <w:szCs w:val="22"/>
              </w:rPr>
              <w:t>3</w:t>
            </w:r>
            <w:r w:rsidRPr="006E3844">
              <w:rPr>
                <w:rFonts w:ascii="Arial" w:eastAsia="Arial" w:hAnsi="Arial" w:cs="Arial"/>
                <w:b/>
                <w:sz w:val="22"/>
                <w:szCs w:val="22"/>
              </w:rPr>
              <w:t xml:space="preserve"> – 3-Year Lease Pre-pay Cost Total:</w:t>
            </w:r>
          </w:p>
        </w:tc>
        <w:tc>
          <w:tcPr>
            <w:tcW w:w="2070" w:type="dxa"/>
            <w:tcBorders>
              <w:top w:val="single" w:sz="4" w:space="0" w:color="000000"/>
              <w:left w:val="single" w:sz="4" w:space="0" w:color="000000"/>
              <w:bottom w:val="single" w:sz="4" w:space="0" w:color="000000"/>
              <w:right w:val="single" w:sz="4" w:space="0" w:color="000000"/>
            </w:tcBorders>
          </w:tcPr>
          <w:p w14:paraId="4B43BD87" w14:textId="77777777" w:rsidR="00412016" w:rsidRPr="006E3844" w:rsidRDefault="00412016" w:rsidP="007A45E6">
            <w:pPr>
              <w:jc w:val="right"/>
              <w:rPr>
                <w:rFonts w:ascii="Arial" w:hAnsi="Arial" w:cs="Arial"/>
                <w:bCs/>
                <w:sz w:val="22"/>
                <w:szCs w:val="22"/>
              </w:rPr>
            </w:pPr>
          </w:p>
        </w:tc>
      </w:tr>
    </w:tbl>
    <w:p w14:paraId="6A433DE1" w14:textId="77777777" w:rsidR="00564E75" w:rsidRDefault="00564E75" w:rsidP="00564E75">
      <w:pPr>
        <w:spacing w:line="250" w:lineRule="auto"/>
        <w:ind w:left="-5"/>
        <w:rPr>
          <w:rFonts w:eastAsia="Arial"/>
          <w:b/>
          <w:szCs w:val="20"/>
        </w:rPr>
      </w:pPr>
    </w:p>
    <w:p w14:paraId="566B5CA3" w14:textId="77777777" w:rsidR="007A45E6" w:rsidRDefault="007A45E6" w:rsidP="00564E75">
      <w:pPr>
        <w:spacing w:line="250" w:lineRule="auto"/>
        <w:ind w:left="-5"/>
        <w:rPr>
          <w:rFonts w:eastAsia="Arial"/>
          <w:b/>
          <w:szCs w:val="20"/>
        </w:rPr>
      </w:pPr>
    </w:p>
    <w:p w14:paraId="07F9C151" w14:textId="77777777" w:rsidR="007A45E6" w:rsidRDefault="00564E75" w:rsidP="00564E75">
      <w:pPr>
        <w:spacing w:line="250" w:lineRule="auto"/>
        <w:ind w:left="-5"/>
        <w:rPr>
          <w:rFonts w:eastAsia="Arial"/>
          <w:b/>
          <w:sz w:val="28"/>
          <w:szCs w:val="24"/>
        </w:rPr>
      </w:pPr>
      <w:r w:rsidRPr="007A45E6">
        <w:rPr>
          <w:rFonts w:eastAsia="Arial"/>
          <w:b/>
          <w:sz w:val="28"/>
          <w:szCs w:val="24"/>
        </w:rPr>
        <w:t xml:space="preserve">District 5 – </w:t>
      </w:r>
    </w:p>
    <w:p w14:paraId="453C955F" w14:textId="4CD0F953" w:rsidR="00564E75" w:rsidRPr="007A45E6" w:rsidRDefault="00564E75" w:rsidP="00564E75">
      <w:pPr>
        <w:spacing w:line="250" w:lineRule="auto"/>
        <w:ind w:left="-5"/>
        <w:rPr>
          <w:i/>
          <w:iCs/>
          <w:sz w:val="20"/>
          <w:szCs w:val="20"/>
        </w:rPr>
      </w:pPr>
      <w:r w:rsidRPr="007A45E6">
        <w:rPr>
          <w:rFonts w:eastAsia="Arial"/>
          <w:b/>
          <w:i/>
          <w:iCs/>
          <w:szCs w:val="20"/>
        </w:rPr>
        <w:t>3-Year Lease Pre-pay Cost</w:t>
      </w:r>
    </w:p>
    <w:tbl>
      <w:tblPr>
        <w:tblStyle w:val="TableGrid0"/>
        <w:tblW w:w="12860" w:type="dxa"/>
        <w:tblInd w:w="5" w:type="dxa"/>
        <w:tblCellMar>
          <w:top w:w="46" w:type="dxa"/>
          <w:left w:w="106" w:type="dxa"/>
          <w:right w:w="44" w:type="dxa"/>
        </w:tblCellMar>
        <w:tblLook w:val="04A0" w:firstRow="1" w:lastRow="0" w:firstColumn="1" w:lastColumn="0" w:noHBand="0" w:noVBand="1"/>
      </w:tblPr>
      <w:tblGrid>
        <w:gridCol w:w="2060"/>
        <w:gridCol w:w="6120"/>
        <w:gridCol w:w="1800"/>
        <w:gridCol w:w="900"/>
        <w:gridCol w:w="1980"/>
      </w:tblGrid>
      <w:tr w:rsidR="00A75656" w:rsidRPr="00684158" w14:paraId="0B88B2BE" w14:textId="77777777" w:rsidTr="007A45E6">
        <w:trPr>
          <w:trHeight w:val="461"/>
        </w:trPr>
        <w:tc>
          <w:tcPr>
            <w:tcW w:w="2060" w:type="dxa"/>
            <w:tcBorders>
              <w:top w:val="single" w:sz="4" w:space="0" w:color="000000"/>
              <w:left w:val="single" w:sz="4" w:space="0" w:color="000000"/>
              <w:bottom w:val="single" w:sz="4" w:space="0" w:color="000000"/>
              <w:right w:val="single" w:sz="4" w:space="0" w:color="000000"/>
            </w:tcBorders>
          </w:tcPr>
          <w:p w14:paraId="403B34C4" w14:textId="77777777" w:rsidR="00A75656" w:rsidRPr="00684158" w:rsidRDefault="00A75656">
            <w:pPr>
              <w:spacing w:line="259" w:lineRule="auto"/>
              <w:ind w:right="34"/>
              <w:jc w:val="center"/>
              <w:rPr>
                <w:rFonts w:ascii="Arial" w:hAnsi="Arial" w:cs="Arial"/>
                <w:b/>
                <w:sz w:val="22"/>
                <w:szCs w:val="22"/>
              </w:rPr>
            </w:pPr>
            <w:r w:rsidRPr="00684158">
              <w:rPr>
                <w:rFonts w:ascii="Arial" w:eastAsia="Arial" w:hAnsi="Arial" w:cs="Arial"/>
                <w:b/>
                <w:sz w:val="22"/>
                <w:szCs w:val="22"/>
              </w:rPr>
              <w:t xml:space="preserve">Part No. </w:t>
            </w:r>
          </w:p>
        </w:tc>
        <w:tc>
          <w:tcPr>
            <w:tcW w:w="6120" w:type="dxa"/>
            <w:tcBorders>
              <w:top w:val="single" w:sz="4" w:space="0" w:color="000000"/>
              <w:left w:val="single" w:sz="4" w:space="0" w:color="000000"/>
              <w:bottom w:val="single" w:sz="4" w:space="0" w:color="000000"/>
              <w:right w:val="single" w:sz="4" w:space="0" w:color="000000"/>
            </w:tcBorders>
          </w:tcPr>
          <w:p w14:paraId="3A641DDE" w14:textId="77777777" w:rsidR="00A75656" w:rsidRPr="00684158" w:rsidRDefault="00A75656">
            <w:pPr>
              <w:spacing w:line="259" w:lineRule="auto"/>
              <w:ind w:right="35"/>
              <w:jc w:val="center"/>
              <w:rPr>
                <w:rFonts w:ascii="Arial" w:hAnsi="Arial" w:cs="Arial"/>
                <w:b/>
                <w:sz w:val="22"/>
                <w:szCs w:val="22"/>
              </w:rPr>
            </w:pPr>
            <w:r w:rsidRPr="00684158">
              <w:rPr>
                <w:rFonts w:ascii="Arial" w:eastAsia="Arial" w:hAnsi="Arial" w:cs="Arial"/>
                <w:b/>
                <w:sz w:val="22"/>
                <w:szCs w:val="22"/>
              </w:rPr>
              <w:t xml:space="preserve">Description </w:t>
            </w:r>
          </w:p>
        </w:tc>
        <w:tc>
          <w:tcPr>
            <w:tcW w:w="1800" w:type="dxa"/>
            <w:tcBorders>
              <w:top w:val="single" w:sz="4" w:space="0" w:color="000000"/>
              <w:left w:val="single" w:sz="4" w:space="0" w:color="000000"/>
              <w:bottom w:val="single" w:sz="4" w:space="0" w:color="000000"/>
              <w:right w:val="single" w:sz="4" w:space="0" w:color="000000"/>
            </w:tcBorders>
          </w:tcPr>
          <w:p w14:paraId="2DDA9F3F" w14:textId="67FD702C" w:rsidR="00A75656" w:rsidRPr="00684158" w:rsidRDefault="00A75656" w:rsidP="007A45E6">
            <w:pPr>
              <w:spacing w:line="259" w:lineRule="auto"/>
              <w:ind w:left="34"/>
              <w:jc w:val="center"/>
              <w:rPr>
                <w:rFonts w:ascii="Arial" w:hAnsi="Arial" w:cs="Arial"/>
                <w:b/>
                <w:sz w:val="22"/>
                <w:szCs w:val="22"/>
              </w:rPr>
            </w:pPr>
            <w:r w:rsidRPr="00684158">
              <w:rPr>
                <w:rFonts w:ascii="Arial" w:eastAsia="Arial" w:hAnsi="Arial" w:cs="Arial"/>
                <w:b/>
                <w:sz w:val="22"/>
                <w:szCs w:val="22"/>
              </w:rPr>
              <w:t>Unit Cost</w:t>
            </w:r>
          </w:p>
        </w:tc>
        <w:tc>
          <w:tcPr>
            <w:tcW w:w="900" w:type="dxa"/>
            <w:tcBorders>
              <w:top w:val="single" w:sz="4" w:space="0" w:color="000000"/>
              <w:left w:val="single" w:sz="4" w:space="0" w:color="000000"/>
              <w:bottom w:val="single" w:sz="4" w:space="0" w:color="000000"/>
              <w:right w:val="single" w:sz="4" w:space="0" w:color="000000"/>
            </w:tcBorders>
          </w:tcPr>
          <w:p w14:paraId="371C064F" w14:textId="00C54558" w:rsidR="00A75656" w:rsidRPr="00684158" w:rsidRDefault="00A75656" w:rsidP="007A45E6">
            <w:pPr>
              <w:spacing w:line="259" w:lineRule="auto"/>
              <w:ind w:left="50"/>
              <w:jc w:val="center"/>
              <w:rPr>
                <w:rFonts w:ascii="Arial" w:hAnsi="Arial" w:cs="Arial"/>
                <w:b/>
                <w:sz w:val="22"/>
                <w:szCs w:val="22"/>
              </w:rPr>
            </w:pPr>
            <w:r w:rsidRPr="00684158">
              <w:rPr>
                <w:rFonts w:ascii="Arial" w:eastAsia="Arial" w:hAnsi="Arial" w:cs="Arial"/>
                <w:b/>
                <w:sz w:val="22"/>
                <w:szCs w:val="22"/>
              </w:rPr>
              <w:t>QTY</w:t>
            </w:r>
          </w:p>
        </w:tc>
        <w:tc>
          <w:tcPr>
            <w:tcW w:w="1980" w:type="dxa"/>
            <w:tcBorders>
              <w:top w:val="single" w:sz="4" w:space="0" w:color="000000"/>
              <w:left w:val="single" w:sz="4" w:space="0" w:color="000000"/>
              <w:bottom w:val="single" w:sz="4" w:space="0" w:color="000000"/>
              <w:right w:val="single" w:sz="4" w:space="0" w:color="000000"/>
            </w:tcBorders>
          </w:tcPr>
          <w:p w14:paraId="492AD70C" w14:textId="2B01F006" w:rsidR="00A75656" w:rsidRPr="00684158" w:rsidRDefault="00A75656" w:rsidP="007A45E6">
            <w:pPr>
              <w:spacing w:line="259" w:lineRule="auto"/>
              <w:ind w:left="84"/>
              <w:jc w:val="center"/>
              <w:rPr>
                <w:rFonts w:ascii="Arial" w:hAnsi="Arial" w:cs="Arial"/>
                <w:b/>
                <w:sz w:val="22"/>
                <w:szCs w:val="22"/>
              </w:rPr>
            </w:pPr>
            <w:r w:rsidRPr="00684158">
              <w:rPr>
                <w:rFonts w:ascii="Arial" w:eastAsia="Arial" w:hAnsi="Arial" w:cs="Arial"/>
                <w:b/>
                <w:sz w:val="22"/>
                <w:szCs w:val="22"/>
              </w:rPr>
              <w:t>Extended Cost</w:t>
            </w:r>
          </w:p>
        </w:tc>
      </w:tr>
      <w:tr w:rsidR="00A75656" w:rsidRPr="00684158" w14:paraId="68EDCA7D"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2769D447" w14:textId="1BADDC87"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R980-101-50-01</w:t>
            </w:r>
          </w:p>
        </w:tc>
        <w:tc>
          <w:tcPr>
            <w:tcW w:w="6120" w:type="dxa"/>
            <w:tcBorders>
              <w:top w:val="single" w:sz="4" w:space="0" w:color="000000"/>
              <w:left w:val="single" w:sz="4" w:space="0" w:color="000000"/>
              <w:bottom w:val="single" w:sz="4" w:space="0" w:color="000000"/>
              <w:right w:val="single" w:sz="4" w:space="0" w:color="000000"/>
            </w:tcBorders>
          </w:tcPr>
          <w:p w14:paraId="2D75656F" w14:textId="72707FD8" w:rsidR="00A75656" w:rsidRPr="00684158" w:rsidRDefault="00A75656" w:rsidP="007A45E6">
            <w:pPr>
              <w:rPr>
                <w:rFonts w:ascii="Arial" w:hAnsi="Arial" w:cs="Arial"/>
                <w:bCs/>
                <w:sz w:val="22"/>
                <w:szCs w:val="22"/>
              </w:rPr>
            </w:pPr>
            <w:r w:rsidRPr="00684158">
              <w:rPr>
                <w:rFonts w:ascii="Arial" w:eastAsia="Calibri" w:hAnsi="Arial" w:cs="Arial"/>
                <w:bCs/>
                <w:color w:val="333333"/>
                <w:sz w:val="22"/>
                <w:szCs w:val="22"/>
              </w:rPr>
              <w:t>Trimble R980 Receiver, Model 50 with Integrated dual-band 410-470 / 902-928 MHz</w:t>
            </w:r>
            <w:r>
              <w:rPr>
                <w:rFonts w:ascii="Arial" w:eastAsia="Calibri" w:hAnsi="Arial" w:cs="Arial"/>
                <w:bCs/>
                <w:color w:val="333333"/>
                <w:sz w:val="22"/>
                <w:szCs w:val="22"/>
              </w:rPr>
              <w:t xml:space="preserve"> </w:t>
            </w:r>
            <w:r w:rsidRPr="00684158">
              <w:rPr>
                <w:rFonts w:ascii="Arial" w:eastAsia="Calibri" w:hAnsi="Arial" w:cs="Arial"/>
                <w:bCs/>
                <w:color w:val="333333"/>
                <w:sz w:val="22"/>
                <w:szCs w:val="22"/>
              </w:rPr>
              <w:t>UHF radio &amp; 900 MHz UHF transmit capability.</w:t>
            </w:r>
          </w:p>
        </w:tc>
        <w:tc>
          <w:tcPr>
            <w:tcW w:w="1800" w:type="dxa"/>
            <w:tcBorders>
              <w:top w:val="single" w:sz="4" w:space="0" w:color="000000"/>
              <w:left w:val="single" w:sz="4" w:space="0" w:color="000000"/>
              <w:bottom w:val="single" w:sz="4" w:space="0" w:color="000000"/>
              <w:right w:val="single" w:sz="4" w:space="0" w:color="000000"/>
            </w:tcBorders>
          </w:tcPr>
          <w:p w14:paraId="0BC10E85"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856CAD4" w14:textId="46434448" w:rsidR="00A75656" w:rsidRPr="00684158" w:rsidRDefault="00A75656" w:rsidP="007A45E6">
            <w:pPr>
              <w:ind w:right="39"/>
              <w:jc w:val="center"/>
              <w:rPr>
                <w:rFonts w:ascii="Arial" w:hAnsi="Arial" w:cs="Arial"/>
                <w:bCs/>
                <w:sz w:val="22"/>
                <w:szCs w:val="22"/>
              </w:rPr>
            </w:pPr>
            <w:r>
              <w:rPr>
                <w:rFonts w:ascii="Arial" w:hAnsi="Arial" w:cs="Arial"/>
                <w:bCs/>
                <w:sz w:val="22"/>
                <w:szCs w:val="22"/>
              </w:rPr>
              <w:t>4</w:t>
            </w:r>
          </w:p>
        </w:tc>
        <w:tc>
          <w:tcPr>
            <w:tcW w:w="1980" w:type="dxa"/>
            <w:tcBorders>
              <w:top w:val="single" w:sz="4" w:space="0" w:color="000000"/>
              <w:left w:val="single" w:sz="4" w:space="0" w:color="000000"/>
              <w:bottom w:val="single" w:sz="4" w:space="0" w:color="000000"/>
              <w:right w:val="single" w:sz="4" w:space="0" w:color="000000"/>
            </w:tcBorders>
          </w:tcPr>
          <w:p w14:paraId="04AFD793" w14:textId="77777777" w:rsidR="00A75656" w:rsidRPr="00684158" w:rsidRDefault="00A75656" w:rsidP="007A45E6">
            <w:pPr>
              <w:jc w:val="right"/>
              <w:rPr>
                <w:rFonts w:ascii="Arial" w:hAnsi="Arial" w:cs="Arial"/>
                <w:bCs/>
                <w:sz w:val="22"/>
                <w:szCs w:val="22"/>
              </w:rPr>
            </w:pPr>
            <w:r w:rsidRPr="00684158">
              <w:rPr>
                <w:rFonts w:ascii="Arial" w:hAnsi="Arial" w:cs="Arial"/>
                <w:bCs/>
                <w:sz w:val="22"/>
                <w:szCs w:val="22"/>
              </w:rPr>
              <w:t xml:space="preserve"> </w:t>
            </w:r>
          </w:p>
        </w:tc>
      </w:tr>
      <w:tr w:rsidR="00A75656" w:rsidRPr="00684158" w14:paraId="42A47B8D"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4D88B827" w14:textId="656C6B19"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lastRenderedPageBreak/>
              <w:t>R980-BRO</w:t>
            </w:r>
          </w:p>
        </w:tc>
        <w:tc>
          <w:tcPr>
            <w:tcW w:w="6120" w:type="dxa"/>
            <w:tcBorders>
              <w:top w:val="single" w:sz="4" w:space="0" w:color="000000"/>
              <w:left w:val="single" w:sz="4" w:space="0" w:color="000000"/>
              <w:bottom w:val="single" w:sz="4" w:space="0" w:color="000000"/>
              <w:right w:val="single" w:sz="4" w:space="0" w:color="000000"/>
            </w:tcBorders>
          </w:tcPr>
          <w:p w14:paraId="110D922D" w14:textId="4FB9BAE0"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Trimble R980 Firmware Configuration - Base &amp; Rover Mode.</w:t>
            </w:r>
          </w:p>
        </w:tc>
        <w:tc>
          <w:tcPr>
            <w:tcW w:w="1800" w:type="dxa"/>
            <w:tcBorders>
              <w:top w:val="single" w:sz="4" w:space="0" w:color="000000"/>
              <w:left w:val="single" w:sz="4" w:space="0" w:color="000000"/>
              <w:bottom w:val="single" w:sz="4" w:space="0" w:color="000000"/>
              <w:right w:val="single" w:sz="4" w:space="0" w:color="000000"/>
            </w:tcBorders>
          </w:tcPr>
          <w:p w14:paraId="50AD924D"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DD27887" w14:textId="1D9F4CC2" w:rsidR="00A75656" w:rsidRPr="00684158" w:rsidRDefault="00A75656" w:rsidP="007A45E6">
            <w:pPr>
              <w:ind w:right="39"/>
              <w:jc w:val="center"/>
              <w:rPr>
                <w:rFonts w:ascii="Arial" w:hAnsi="Arial" w:cs="Arial"/>
                <w:bCs/>
                <w:sz w:val="22"/>
                <w:szCs w:val="22"/>
              </w:rPr>
            </w:pPr>
            <w:r>
              <w:rPr>
                <w:rFonts w:ascii="Arial" w:hAnsi="Arial" w:cs="Arial"/>
                <w:bCs/>
                <w:sz w:val="22"/>
                <w:szCs w:val="22"/>
              </w:rPr>
              <w:t>4</w:t>
            </w:r>
          </w:p>
        </w:tc>
        <w:tc>
          <w:tcPr>
            <w:tcW w:w="1980" w:type="dxa"/>
            <w:tcBorders>
              <w:top w:val="single" w:sz="4" w:space="0" w:color="000000"/>
              <w:left w:val="single" w:sz="4" w:space="0" w:color="000000"/>
              <w:bottom w:val="single" w:sz="4" w:space="0" w:color="000000"/>
              <w:right w:val="single" w:sz="4" w:space="0" w:color="000000"/>
            </w:tcBorders>
          </w:tcPr>
          <w:p w14:paraId="7E66A3BD" w14:textId="77777777" w:rsidR="00A75656" w:rsidRPr="00684158" w:rsidRDefault="00A75656" w:rsidP="007A45E6">
            <w:pPr>
              <w:jc w:val="right"/>
              <w:rPr>
                <w:rFonts w:ascii="Arial" w:hAnsi="Arial" w:cs="Arial"/>
                <w:bCs/>
                <w:sz w:val="22"/>
                <w:szCs w:val="22"/>
              </w:rPr>
            </w:pPr>
            <w:r w:rsidRPr="00684158">
              <w:rPr>
                <w:rFonts w:ascii="Arial" w:hAnsi="Arial" w:cs="Arial"/>
                <w:bCs/>
                <w:sz w:val="22"/>
                <w:szCs w:val="22"/>
              </w:rPr>
              <w:t xml:space="preserve"> </w:t>
            </w:r>
          </w:p>
        </w:tc>
      </w:tr>
      <w:tr w:rsidR="00A75656" w:rsidRPr="00684158" w14:paraId="2F5D7D07"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4DBD06FA" w14:textId="77777777" w:rsidR="00A75656" w:rsidRPr="00684158" w:rsidRDefault="00A75656" w:rsidP="007A45E6">
            <w:pPr>
              <w:rPr>
                <w:rFonts w:ascii="Arial" w:hAnsi="Arial" w:cs="Arial"/>
                <w:bCs/>
                <w:sz w:val="22"/>
                <w:szCs w:val="22"/>
              </w:rPr>
            </w:pPr>
            <w:r w:rsidRPr="00684158">
              <w:rPr>
                <w:rFonts w:ascii="Arial" w:eastAsia="Calibri" w:hAnsi="Arial" w:cs="Arial"/>
                <w:bCs/>
                <w:color w:val="333333"/>
                <w:sz w:val="22"/>
                <w:szCs w:val="22"/>
              </w:rPr>
              <w:t>ADLS-GNSS3-</w:t>
            </w:r>
          </w:p>
          <w:p w14:paraId="364FBE30" w14:textId="67C185A0"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BNDLE-STK</w:t>
            </w:r>
          </w:p>
        </w:tc>
        <w:tc>
          <w:tcPr>
            <w:tcW w:w="6120" w:type="dxa"/>
            <w:tcBorders>
              <w:top w:val="single" w:sz="4" w:space="0" w:color="000000"/>
              <w:left w:val="single" w:sz="4" w:space="0" w:color="000000"/>
              <w:bottom w:val="single" w:sz="4" w:space="0" w:color="000000"/>
              <w:right w:val="single" w:sz="4" w:space="0" w:color="000000"/>
            </w:tcBorders>
          </w:tcPr>
          <w:p w14:paraId="2C4017A6" w14:textId="6BEB8770"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Trimble Protected Premium - Survey R980 GNSS, Hardware &amp; Firmware Warranty including Accidental Coverage</w:t>
            </w:r>
          </w:p>
        </w:tc>
        <w:tc>
          <w:tcPr>
            <w:tcW w:w="1800" w:type="dxa"/>
            <w:tcBorders>
              <w:top w:val="single" w:sz="4" w:space="0" w:color="000000"/>
              <w:left w:val="single" w:sz="4" w:space="0" w:color="000000"/>
              <w:bottom w:val="single" w:sz="4" w:space="0" w:color="000000"/>
              <w:right w:val="single" w:sz="4" w:space="0" w:color="000000"/>
            </w:tcBorders>
          </w:tcPr>
          <w:p w14:paraId="31D7F779"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53DB154" w14:textId="035076B6" w:rsidR="00A75656" w:rsidRPr="00684158" w:rsidRDefault="00A75656" w:rsidP="007A45E6">
            <w:pPr>
              <w:ind w:right="39"/>
              <w:jc w:val="center"/>
              <w:rPr>
                <w:rFonts w:ascii="Arial" w:hAnsi="Arial" w:cs="Arial"/>
                <w:bCs/>
                <w:sz w:val="22"/>
                <w:szCs w:val="22"/>
              </w:rPr>
            </w:pPr>
            <w:r>
              <w:rPr>
                <w:rFonts w:ascii="Arial" w:hAnsi="Arial" w:cs="Arial"/>
                <w:bCs/>
                <w:sz w:val="22"/>
                <w:szCs w:val="22"/>
              </w:rPr>
              <w:t>4</w:t>
            </w:r>
          </w:p>
        </w:tc>
        <w:tc>
          <w:tcPr>
            <w:tcW w:w="1980" w:type="dxa"/>
            <w:tcBorders>
              <w:top w:val="single" w:sz="4" w:space="0" w:color="000000"/>
              <w:left w:val="single" w:sz="4" w:space="0" w:color="000000"/>
              <w:bottom w:val="single" w:sz="4" w:space="0" w:color="000000"/>
              <w:right w:val="single" w:sz="4" w:space="0" w:color="000000"/>
            </w:tcBorders>
          </w:tcPr>
          <w:p w14:paraId="6AC8AB38" w14:textId="77777777" w:rsidR="00A75656" w:rsidRPr="00684158" w:rsidRDefault="00A75656" w:rsidP="007A45E6">
            <w:pPr>
              <w:jc w:val="right"/>
              <w:rPr>
                <w:rFonts w:ascii="Arial" w:hAnsi="Arial" w:cs="Arial"/>
                <w:bCs/>
                <w:sz w:val="22"/>
                <w:szCs w:val="22"/>
              </w:rPr>
            </w:pPr>
            <w:r w:rsidRPr="00684158">
              <w:rPr>
                <w:rFonts w:ascii="Arial" w:hAnsi="Arial" w:cs="Arial"/>
                <w:bCs/>
                <w:sz w:val="22"/>
                <w:szCs w:val="22"/>
              </w:rPr>
              <w:t xml:space="preserve"> </w:t>
            </w:r>
          </w:p>
        </w:tc>
      </w:tr>
      <w:tr w:rsidR="00A75656" w:rsidRPr="00684158" w14:paraId="4B2CCEC9"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03C06BF7" w14:textId="045F3CBB" w:rsidR="00A75656" w:rsidRPr="00684158" w:rsidRDefault="00A75656" w:rsidP="007A45E6">
            <w:pPr>
              <w:spacing w:after="28"/>
              <w:rPr>
                <w:rFonts w:ascii="Arial" w:hAnsi="Arial" w:cs="Arial"/>
                <w:bCs/>
                <w:sz w:val="22"/>
                <w:szCs w:val="22"/>
              </w:rPr>
            </w:pPr>
          </w:p>
          <w:p w14:paraId="30924EC9" w14:textId="07FA8799"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89846-00</w:t>
            </w:r>
          </w:p>
        </w:tc>
        <w:tc>
          <w:tcPr>
            <w:tcW w:w="6120" w:type="dxa"/>
            <w:tcBorders>
              <w:top w:val="single" w:sz="4" w:space="0" w:color="000000"/>
              <w:left w:val="single" w:sz="4" w:space="0" w:color="000000"/>
              <w:bottom w:val="single" w:sz="4" w:space="0" w:color="000000"/>
              <w:right w:val="single" w:sz="4" w:space="0" w:color="000000"/>
            </w:tcBorders>
          </w:tcPr>
          <w:p w14:paraId="2F3AEBB2" w14:textId="4D29E0B0" w:rsidR="00A75656" w:rsidRPr="00684158" w:rsidRDefault="00A75656" w:rsidP="007A45E6">
            <w:pPr>
              <w:rPr>
                <w:rFonts w:ascii="Arial" w:hAnsi="Arial" w:cs="Arial"/>
                <w:bCs/>
                <w:sz w:val="22"/>
                <w:szCs w:val="22"/>
              </w:rPr>
            </w:pPr>
            <w:r w:rsidRPr="00684158">
              <w:rPr>
                <w:rFonts w:ascii="Arial" w:eastAsia="Calibri" w:hAnsi="Arial" w:cs="Arial"/>
                <w:bCs/>
                <w:color w:val="333333"/>
                <w:sz w:val="22"/>
                <w:szCs w:val="22"/>
              </w:rPr>
              <w:t>Trimble R10 Accessory - Base Station</w:t>
            </w:r>
            <w:r>
              <w:rPr>
                <w:rFonts w:ascii="Arial" w:eastAsia="Calibri" w:hAnsi="Arial" w:cs="Arial"/>
                <w:bCs/>
                <w:color w:val="333333"/>
                <w:sz w:val="22"/>
                <w:szCs w:val="22"/>
              </w:rPr>
              <w:t xml:space="preserve"> </w:t>
            </w:r>
            <w:r w:rsidRPr="00684158">
              <w:rPr>
                <w:rFonts w:ascii="Arial" w:eastAsia="Calibri" w:hAnsi="Arial" w:cs="Arial"/>
                <w:bCs/>
                <w:color w:val="333333"/>
                <w:sz w:val="22"/>
                <w:szCs w:val="22"/>
              </w:rPr>
              <w:t>Extension (0.15m) with Height Measurement Lever</w:t>
            </w:r>
          </w:p>
        </w:tc>
        <w:tc>
          <w:tcPr>
            <w:tcW w:w="1800" w:type="dxa"/>
            <w:tcBorders>
              <w:top w:val="single" w:sz="4" w:space="0" w:color="000000"/>
              <w:left w:val="single" w:sz="4" w:space="0" w:color="000000"/>
              <w:bottom w:val="single" w:sz="4" w:space="0" w:color="000000"/>
              <w:right w:val="single" w:sz="4" w:space="0" w:color="000000"/>
            </w:tcBorders>
          </w:tcPr>
          <w:p w14:paraId="0270D6F9"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DF3B0A0" w14:textId="40E6DB7D" w:rsidR="00A75656" w:rsidRPr="00684158" w:rsidRDefault="00A75656" w:rsidP="007A45E6">
            <w:pPr>
              <w:ind w:right="39"/>
              <w:jc w:val="center"/>
              <w:rPr>
                <w:rFonts w:ascii="Arial" w:hAnsi="Arial" w:cs="Arial"/>
                <w:bCs/>
                <w:sz w:val="22"/>
                <w:szCs w:val="22"/>
              </w:rPr>
            </w:pPr>
            <w:r>
              <w:rPr>
                <w:rFonts w:ascii="Arial" w:hAnsi="Arial" w:cs="Arial"/>
                <w:bCs/>
                <w:sz w:val="22"/>
                <w:szCs w:val="22"/>
              </w:rPr>
              <w:t>2</w:t>
            </w:r>
          </w:p>
        </w:tc>
        <w:tc>
          <w:tcPr>
            <w:tcW w:w="1980" w:type="dxa"/>
            <w:tcBorders>
              <w:top w:val="single" w:sz="4" w:space="0" w:color="000000"/>
              <w:left w:val="single" w:sz="4" w:space="0" w:color="000000"/>
              <w:bottom w:val="single" w:sz="4" w:space="0" w:color="000000"/>
              <w:right w:val="single" w:sz="4" w:space="0" w:color="000000"/>
            </w:tcBorders>
          </w:tcPr>
          <w:p w14:paraId="48CBBD5F" w14:textId="77777777" w:rsidR="00A75656" w:rsidRPr="00684158" w:rsidRDefault="00A75656" w:rsidP="007A45E6">
            <w:pPr>
              <w:jc w:val="right"/>
              <w:rPr>
                <w:rFonts w:ascii="Arial" w:hAnsi="Arial" w:cs="Arial"/>
                <w:bCs/>
                <w:sz w:val="22"/>
                <w:szCs w:val="22"/>
              </w:rPr>
            </w:pPr>
            <w:r w:rsidRPr="00684158">
              <w:rPr>
                <w:rFonts w:ascii="Arial" w:hAnsi="Arial" w:cs="Arial"/>
                <w:bCs/>
                <w:sz w:val="22"/>
                <w:szCs w:val="22"/>
              </w:rPr>
              <w:t xml:space="preserve"> </w:t>
            </w:r>
          </w:p>
        </w:tc>
      </w:tr>
      <w:tr w:rsidR="00A75656" w:rsidRPr="00684158" w14:paraId="5145CC06"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1105D6BB" w14:textId="62A6ACA5"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101070-00-01</w:t>
            </w:r>
          </w:p>
        </w:tc>
        <w:tc>
          <w:tcPr>
            <w:tcW w:w="6120" w:type="dxa"/>
            <w:tcBorders>
              <w:top w:val="single" w:sz="4" w:space="0" w:color="000000"/>
              <w:left w:val="single" w:sz="4" w:space="0" w:color="000000"/>
              <w:bottom w:val="single" w:sz="4" w:space="0" w:color="000000"/>
              <w:right w:val="single" w:sz="4" w:space="0" w:color="000000"/>
            </w:tcBorders>
          </w:tcPr>
          <w:p w14:paraId="5A21D220" w14:textId="32822042"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Trimble Geospatial Accessory - Dual Battery Charger with Power Supply and Power Cord (North America)</w:t>
            </w:r>
          </w:p>
        </w:tc>
        <w:tc>
          <w:tcPr>
            <w:tcW w:w="1800" w:type="dxa"/>
            <w:tcBorders>
              <w:top w:val="single" w:sz="4" w:space="0" w:color="000000"/>
              <w:left w:val="single" w:sz="4" w:space="0" w:color="000000"/>
              <w:bottom w:val="single" w:sz="4" w:space="0" w:color="000000"/>
              <w:right w:val="single" w:sz="4" w:space="0" w:color="000000"/>
            </w:tcBorders>
          </w:tcPr>
          <w:p w14:paraId="5E870B30"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DC50A0C" w14:textId="737F2D2A" w:rsidR="00A75656" w:rsidRPr="00684158" w:rsidRDefault="00A75656" w:rsidP="007A45E6">
            <w:pPr>
              <w:ind w:right="39"/>
              <w:jc w:val="center"/>
              <w:rPr>
                <w:rFonts w:ascii="Arial" w:hAnsi="Arial" w:cs="Arial"/>
                <w:bCs/>
                <w:sz w:val="22"/>
                <w:szCs w:val="22"/>
              </w:rPr>
            </w:pPr>
            <w:r>
              <w:rPr>
                <w:rFonts w:ascii="Arial" w:hAnsi="Arial" w:cs="Arial"/>
                <w:bCs/>
                <w:sz w:val="22"/>
                <w:szCs w:val="22"/>
              </w:rPr>
              <w:t>4</w:t>
            </w:r>
          </w:p>
        </w:tc>
        <w:tc>
          <w:tcPr>
            <w:tcW w:w="1980" w:type="dxa"/>
            <w:tcBorders>
              <w:top w:val="single" w:sz="4" w:space="0" w:color="000000"/>
              <w:left w:val="single" w:sz="4" w:space="0" w:color="000000"/>
              <w:bottom w:val="single" w:sz="4" w:space="0" w:color="000000"/>
              <w:right w:val="single" w:sz="4" w:space="0" w:color="000000"/>
            </w:tcBorders>
          </w:tcPr>
          <w:p w14:paraId="0B1F77DB" w14:textId="77777777" w:rsidR="00A75656" w:rsidRPr="00684158" w:rsidRDefault="00A75656" w:rsidP="007A45E6">
            <w:pPr>
              <w:jc w:val="right"/>
              <w:rPr>
                <w:rFonts w:ascii="Arial" w:hAnsi="Arial" w:cs="Arial"/>
                <w:bCs/>
                <w:sz w:val="22"/>
                <w:szCs w:val="22"/>
              </w:rPr>
            </w:pPr>
            <w:r w:rsidRPr="00684158">
              <w:rPr>
                <w:rFonts w:ascii="Arial" w:hAnsi="Arial" w:cs="Arial"/>
                <w:bCs/>
                <w:sz w:val="22"/>
                <w:szCs w:val="22"/>
              </w:rPr>
              <w:t xml:space="preserve"> </w:t>
            </w:r>
          </w:p>
        </w:tc>
      </w:tr>
      <w:tr w:rsidR="00A75656" w:rsidRPr="00684158" w14:paraId="289B820B"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7DB0D63F" w14:textId="3C72FCAD"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TSC5-1-1100-00</w:t>
            </w:r>
          </w:p>
        </w:tc>
        <w:tc>
          <w:tcPr>
            <w:tcW w:w="6120" w:type="dxa"/>
            <w:tcBorders>
              <w:top w:val="single" w:sz="4" w:space="0" w:color="000000"/>
              <w:left w:val="single" w:sz="4" w:space="0" w:color="000000"/>
              <w:bottom w:val="single" w:sz="4" w:space="0" w:color="000000"/>
              <w:right w:val="single" w:sz="4" w:space="0" w:color="000000"/>
            </w:tcBorders>
          </w:tcPr>
          <w:p w14:paraId="04182773" w14:textId="76F577AF"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Trimble TSC5 controller - WWAN, Worldwide region</w:t>
            </w:r>
          </w:p>
        </w:tc>
        <w:tc>
          <w:tcPr>
            <w:tcW w:w="1800" w:type="dxa"/>
            <w:tcBorders>
              <w:top w:val="single" w:sz="4" w:space="0" w:color="000000"/>
              <w:left w:val="single" w:sz="4" w:space="0" w:color="000000"/>
              <w:bottom w:val="single" w:sz="4" w:space="0" w:color="000000"/>
              <w:right w:val="single" w:sz="4" w:space="0" w:color="000000"/>
            </w:tcBorders>
          </w:tcPr>
          <w:p w14:paraId="2DAE244B"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CB32FF5" w14:textId="3AD816B6" w:rsidR="00A75656" w:rsidRPr="00684158" w:rsidRDefault="00A75656" w:rsidP="007A45E6">
            <w:pPr>
              <w:ind w:right="39"/>
              <w:jc w:val="center"/>
              <w:rPr>
                <w:rFonts w:ascii="Arial" w:hAnsi="Arial" w:cs="Arial"/>
                <w:bCs/>
                <w:sz w:val="22"/>
                <w:szCs w:val="22"/>
              </w:rPr>
            </w:pPr>
            <w:r>
              <w:rPr>
                <w:rFonts w:ascii="Arial" w:hAnsi="Arial" w:cs="Arial"/>
                <w:bCs/>
                <w:sz w:val="22"/>
                <w:szCs w:val="22"/>
              </w:rPr>
              <w:t>2</w:t>
            </w:r>
          </w:p>
        </w:tc>
        <w:tc>
          <w:tcPr>
            <w:tcW w:w="1980" w:type="dxa"/>
            <w:tcBorders>
              <w:top w:val="single" w:sz="4" w:space="0" w:color="000000"/>
              <w:left w:val="single" w:sz="4" w:space="0" w:color="000000"/>
              <w:bottom w:val="single" w:sz="4" w:space="0" w:color="000000"/>
              <w:right w:val="single" w:sz="4" w:space="0" w:color="000000"/>
            </w:tcBorders>
          </w:tcPr>
          <w:p w14:paraId="51439442" w14:textId="77777777" w:rsidR="00A75656" w:rsidRPr="00684158" w:rsidRDefault="00A75656" w:rsidP="007A45E6">
            <w:pPr>
              <w:jc w:val="right"/>
              <w:rPr>
                <w:rFonts w:ascii="Arial" w:hAnsi="Arial" w:cs="Arial"/>
                <w:bCs/>
                <w:sz w:val="22"/>
                <w:szCs w:val="22"/>
              </w:rPr>
            </w:pPr>
            <w:r w:rsidRPr="00684158">
              <w:rPr>
                <w:rFonts w:ascii="Arial" w:hAnsi="Arial" w:cs="Arial"/>
                <w:bCs/>
                <w:sz w:val="22"/>
                <w:szCs w:val="22"/>
              </w:rPr>
              <w:t xml:space="preserve"> </w:t>
            </w:r>
          </w:p>
        </w:tc>
      </w:tr>
      <w:tr w:rsidR="00A75656" w:rsidRPr="00684158" w14:paraId="6B5585DC"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70D8A035" w14:textId="2F65B9A5"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TA-GENSURV-P</w:t>
            </w:r>
          </w:p>
        </w:tc>
        <w:tc>
          <w:tcPr>
            <w:tcW w:w="6120" w:type="dxa"/>
            <w:tcBorders>
              <w:top w:val="single" w:sz="4" w:space="0" w:color="000000"/>
              <w:left w:val="single" w:sz="4" w:space="0" w:color="000000"/>
              <w:bottom w:val="single" w:sz="4" w:space="0" w:color="000000"/>
              <w:right w:val="single" w:sz="4" w:space="0" w:color="000000"/>
            </w:tcBorders>
          </w:tcPr>
          <w:p w14:paraId="418704A5" w14:textId="2F93045C"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Trimble Access - General Survey; Perpetual License</w:t>
            </w:r>
          </w:p>
        </w:tc>
        <w:tc>
          <w:tcPr>
            <w:tcW w:w="1800" w:type="dxa"/>
            <w:tcBorders>
              <w:top w:val="single" w:sz="4" w:space="0" w:color="000000"/>
              <w:left w:val="single" w:sz="4" w:space="0" w:color="000000"/>
              <w:bottom w:val="single" w:sz="4" w:space="0" w:color="000000"/>
              <w:right w:val="single" w:sz="4" w:space="0" w:color="000000"/>
            </w:tcBorders>
          </w:tcPr>
          <w:p w14:paraId="73C9FD4A"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706E770" w14:textId="0EEC28F9" w:rsidR="00A75656" w:rsidRPr="00684158" w:rsidRDefault="00A75656" w:rsidP="007A45E6">
            <w:pPr>
              <w:ind w:right="39"/>
              <w:jc w:val="center"/>
              <w:rPr>
                <w:rFonts w:ascii="Arial" w:hAnsi="Arial" w:cs="Arial"/>
                <w:bCs/>
                <w:sz w:val="22"/>
                <w:szCs w:val="22"/>
              </w:rPr>
            </w:pPr>
            <w:r>
              <w:rPr>
                <w:rFonts w:ascii="Arial" w:hAnsi="Arial" w:cs="Arial"/>
                <w:bCs/>
                <w:sz w:val="22"/>
                <w:szCs w:val="22"/>
              </w:rPr>
              <w:t>2</w:t>
            </w:r>
          </w:p>
        </w:tc>
        <w:tc>
          <w:tcPr>
            <w:tcW w:w="1980" w:type="dxa"/>
            <w:tcBorders>
              <w:top w:val="single" w:sz="4" w:space="0" w:color="000000"/>
              <w:left w:val="single" w:sz="4" w:space="0" w:color="000000"/>
              <w:bottom w:val="single" w:sz="4" w:space="0" w:color="000000"/>
              <w:right w:val="single" w:sz="4" w:space="0" w:color="000000"/>
            </w:tcBorders>
          </w:tcPr>
          <w:p w14:paraId="4EE9685D" w14:textId="77777777" w:rsidR="00A75656" w:rsidRPr="00684158" w:rsidRDefault="00A75656" w:rsidP="007A45E6">
            <w:pPr>
              <w:jc w:val="right"/>
              <w:rPr>
                <w:rFonts w:ascii="Arial" w:hAnsi="Arial" w:cs="Arial"/>
                <w:bCs/>
                <w:sz w:val="22"/>
                <w:szCs w:val="22"/>
              </w:rPr>
            </w:pPr>
          </w:p>
        </w:tc>
      </w:tr>
      <w:tr w:rsidR="00A75656" w:rsidRPr="00684158" w14:paraId="3FAEB583"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749CEAFC" w14:textId="77777777" w:rsidR="00A75656" w:rsidRPr="00684158" w:rsidRDefault="00A75656" w:rsidP="007A45E6">
            <w:pPr>
              <w:rPr>
                <w:rFonts w:ascii="Arial" w:hAnsi="Arial" w:cs="Arial"/>
                <w:bCs/>
                <w:sz w:val="22"/>
                <w:szCs w:val="22"/>
              </w:rPr>
            </w:pPr>
            <w:r w:rsidRPr="00684158">
              <w:rPr>
                <w:rFonts w:ascii="Arial" w:eastAsia="Calibri" w:hAnsi="Arial" w:cs="Arial"/>
                <w:bCs/>
                <w:color w:val="333333"/>
                <w:sz w:val="22"/>
                <w:szCs w:val="22"/>
              </w:rPr>
              <w:t>ADLS-DC3-</w:t>
            </w:r>
          </w:p>
          <w:p w14:paraId="4AFD2D1A" w14:textId="42EFBBB5"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BNDLE-STOCK</w:t>
            </w:r>
          </w:p>
        </w:tc>
        <w:tc>
          <w:tcPr>
            <w:tcW w:w="6120" w:type="dxa"/>
            <w:tcBorders>
              <w:top w:val="single" w:sz="4" w:space="0" w:color="000000"/>
              <w:left w:val="single" w:sz="4" w:space="0" w:color="000000"/>
              <w:bottom w:val="single" w:sz="4" w:space="0" w:color="000000"/>
              <w:right w:val="single" w:sz="4" w:space="0" w:color="000000"/>
            </w:tcBorders>
          </w:tcPr>
          <w:p w14:paraId="49B3C3C3" w14:textId="7EBBC370"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Trimble Protected Premium - Survey TSC5, TSC7, T100, T10x, or T7 + GNSS/Radio Mod w/ Trimble Access, including accidental coverage.</w:t>
            </w:r>
          </w:p>
        </w:tc>
        <w:tc>
          <w:tcPr>
            <w:tcW w:w="1800" w:type="dxa"/>
            <w:tcBorders>
              <w:top w:val="single" w:sz="4" w:space="0" w:color="000000"/>
              <w:left w:val="single" w:sz="4" w:space="0" w:color="000000"/>
              <w:bottom w:val="single" w:sz="4" w:space="0" w:color="000000"/>
              <w:right w:val="single" w:sz="4" w:space="0" w:color="000000"/>
            </w:tcBorders>
          </w:tcPr>
          <w:p w14:paraId="1069E749"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9DA8E05" w14:textId="14EC9EAB" w:rsidR="00A75656" w:rsidRPr="00684158" w:rsidRDefault="00A75656" w:rsidP="007A45E6">
            <w:pPr>
              <w:ind w:right="39"/>
              <w:jc w:val="center"/>
              <w:rPr>
                <w:rFonts w:ascii="Arial" w:hAnsi="Arial" w:cs="Arial"/>
                <w:bCs/>
                <w:sz w:val="22"/>
                <w:szCs w:val="22"/>
              </w:rPr>
            </w:pPr>
            <w:r>
              <w:rPr>
                <w:rFonts w:ascii="Arial" w:hAnsi="Arial" w:cs="Arial"/>
                <w:bCs/>
                <w:sz w:val="22"/>
                <w:szCs w:val="22"/>
              </w:rPr>
              <w:t>2</w:t>
            </w:r>
          </w:p>
        </w:tc>
        <w:tc>
          <w:tcPr>
            <w:tcW w:w="1980" w:type="dxa"/>
            <w:tcBorders>
              <w:top w:val="single" w:sz="4" w:space="0" w:color="000000"/>
              <w:left w:val="single" w:sz="4" w:space="0" w:color="000000"/>
              <w:bottom w:val="single" w:sz="4" w:space="0" w:color="000000"/>
              <w:right w:val="single" w:sz="4" w:space="0" w:color="000000"/>
            </w:tcBorders>
          </w:tcPr>
          <w:p w14:paraId="60873FFD" w14:textId="77777777" w:rsidR="00A75656" w:rsidRPr="00684158" w:rsidRDefault="00A75656" w:rsidP="007A45E6">
            <w:pPr>
              <w:jc w:val="right"/>
              <w:rPr>
                <w:rFonts w:ascii="Arial" w:hAnsi="Arial" w:cs="Arial"/>
                <w:bCs/>
                <w:sz w:val="22"/>
                <w:szCs w:val="22"/>
              </w:rPr>
            </w:pPr>
          </w:p>
        </w:tc>
      </w:tr>
      <w:tr w:rsidR="00A75656" w:rsidRPr="00684158" w14:paraId="0DB472CD"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3AA72D7F" w14:textId="77777777" w:rsidR="00A75656" w:rsidRPr="00684158" w:rsidRDefault="00A75656" w:rsidP="007A45E6">
            <w:pPr>
              <w:spacing w:after="28"/>
              <w:rPr>
                <w:rFonts w:ascii="Arial" w:hAnsi="Arial" w:cs="Arial"/>
                <w:bCs/>
                <w:sz w:val="22"/>
                <w:szCs w:val="22"/>
              </w:rPr>
            </w:pPr>
            <w:r w:rsidRPr="00684158">
              <w:rPr>
                <w:rFonts w:ascii="Arial" w:eastAsia="Calibri" w:hAnsi="Arial" w:cs="Arial"/>
                <w:bCs/>
                <w:sz w:val="22"/>
                <w:szCs w:val="22"/>
              </w:rPr>
              <w:t xml:space="preserve"> </w:t>
            </w:r>
          </w:p>
          <w:p w14:paraId="4C80B616" w14:textId="3A8934C2" w:rsidR="00A75656" w:rsidRPr="00684158" w:rsidRDefault="00A75656" w:rsidP="007A45E6">
            <w:pPr>
              <w:ind w:left="2"/>
              <w:rPr>
                <w:rFonts w:ascii="Arial" w:hAnsi="Arial" w:cs="Arial"/>
                <w:bCs/>
                <w:sz w:val="22"/>
                <w:szCs w:val="22"/>
              </w:rPr>
            </w:pPr>
            <w:proofErr w:type="spellStart"/>
            <w:r w:rsidRPr="00684158">
              <w:rPr>
                <w:rFonts w:ascii="Arial" w:eastAsia="Calibri" w:hAnsi="Arial" w:cs="Arial"/>
                <w:bCs/>
                <w:color w:val="333333"/>
                <w:sz w:val="22"/>
                <w:szCs w:val="22"/>
              </w:rPr>
              <w:t>NEIpolekit</w:t>
            </w:r>
            <w:proofErr w:type="spellEnd"/>
            <w:r w:rsidRPr="00684158">
              <w:rPr>
                <w:rFonts w:ascii="Arial" w:eastAsia="Calibri" w:hAnsi="Arial" w:cs="Arial"/>
                <w:bCs/>
                <w:color w:val="333333"/>
                <w:sz w:val="22"/>
                <w:szCs w:val="22"/>
              </w:rPr>
              <w:t xml:space="preserve"> B</w:t>
            </w:r>
          </w:p>
        </w:tc>
        <w:tc>
          <w:tcPr>
            <w:tcW w:w="6120" w:type="dxa"/>
            <w:tcBorders>
              <w:top w:val="single" w:sz="4" w:space="0" w:color="000000"/>
              <w:left w:val="single" w:sz="4" w:space="0" w:color="000000"/>
              <w:bottom w:val="single" w:sz="4" w:space="0" w:color="000000"/>
              <w:right w:val="single" w:sz="4" w:space="0" w:color="000000"/>
            </w:tcBorders>
          </w:tcPr>
          <w:p w14:paraId="5D82691E" w14:textId="7D2D2F08" w:rsidR="00A75656" w:rsidRPr="00684158" w:rsidRDefault="00A75656" w:rsidP="007A45E6">
            <w:pPr>
              <w:ind w:left="2"/>
              <w:rPr>
                <w:rFonts w:ascii="Arial" w:hAnsi="Arial" w:cs="Arial"/>
                <w:bCs/>
                <w:sz w:val="22"/>
                <w:szCs w:val="22"/>
              </w:rPr>
            </w:pPr>
            <w:r w:rsidRPr="00684158">
              <w:rPr>
                <w:rFonts w:ascii="Arial" w:eastAsia="Calibri" w:hAnsi="Arial" w:cs="Arial"/>
                <w:bCs/>
                <w:color w:val="333333"/>
                <w:sz w:val="22"/>
                <w:szCs w:val="22"/>
              </w:rPr>
              <w:t>NEI Pole Kit (B): Includes Collapsible Aluminum Range Pole with Aluminum Bipod &amp; Carry Bag</w:t>
            </w:r>
          </w:p>
        </w:tc>
        <w:tc>
          <w:tcPr>
            <w:tcW w:w="1800" w:type="dxa"/>
            <w:tcBorders>
              <w:top w:val="single" w:sz="4" w:space="0" w:color="000000"/>
              <w:left w:val="single" w:sz="4" w:space="0" w:color="000000"/>
              <w:bottom w:val="single" w:sz="4" w:space="0" w:color="000000"/>
              <w:right w:val="single" w:sz="4" w:space="0" w:color="000000"/>
            </w:tcBorders>
          </w:tcPr>
          <w:p w14:paraId="6F0787A0" w14:textId="77777777" w:rsidR="00A75656" w:rsidRPr="00684158"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EEAFC44" w14:textId="548FC12A" w:rsidR="00A75656" w:rsidRPr="00684158" w:rsidRDefault="00A75656" w:rsidP="007A45E6">
            <w:pPr>
              <w:ind w:right="39"/>
              <w:jc w:val="center"/>
              <w:rPr>
                <w:rFonts w:ascii="Arial" w:hAnsi="Arial" w:cs="Arial"/>
                <w:bCs/>
                <w:sz w:val="22"/>
                <w:szCs w:val="22"/>
              </w:rPr>
            </w:pPr>
            <w:r>
              <w:rPr>
                <w:rFonts w:ascii="Arial" w:hAnsi="Arial" w:cs="Arial"/>
                <w:bCs/>
                <w:sz w:val="22"/>
                <w:szCs w:val="22"/>
              </w:rPr>
              <w:t>2</w:t>
            </w:r>
          </w:p>
        </w:tc>
        <w:tc>
          <w:tcPr>
            <w:tcW w:w="1980" w:type="dxa"/>
            <w:tcBorders>
              <w:top w:val="single" w:sz="4" w:space="0" w:color="000000"/>
              <w:left w:val="single" w:sz="4" w:space="0" w:color="000000"/>
              <w:bottom w:val="single" w:sz="4" w:space="0" w:color="000000"/>
              <w:right w:val="single" w:sz="4" w:space="0" w:color="000000"/>
            </w:tcBorders>
          </w:tcPr>
          <w:p w14:paraId="67DC68FC" w14:textId="77777777" w:rsidR="00A75656" w:rsidRPr="00684158" w:rsidRDefault="00A75656" w:rsidP="007A45E6">
            <w:pPr>
              <w:jc w:val="right"/>
              <w:rPr>
                <w:rFonts w:ascii="Arial" w:hAnsi="Arial" w:cs="Arial"/>
                <w:bCs/>
                <w:sz w:val="22"/>
                <w:szCs w:val="22"/>
              </w:rPr>
            </w:pPr>
          </w:p>
        </w:tc>
      </w:tr>
      <w:tr w:rsidR="00A75656" w:rsidRPr="00684158" w14:paraId="62DA1758" w14:textId="77777777" w:rsidTr="007A45E6">
        <w:trPr>
          <w:trHeight w:val="302"/>
        </w:trPr>
        <w:tc>
          <w:tcPr>
            <w:tcW w:w="2060" w:type="dxa"/>
            <w:tcBorders>
              <w:top w:val="single" w:sz="4" w:space="0" w:color="000000"/>
              <w:left w:val="single" w:sz="4" w:space="0" w:color="000000"/>
              <w:bottom w:val="single" w:sz="4" w:space="0" w:color="000000"/>
              <w:right w:val="single" w:sz="4" w:space="0" w:color="000000"/>
            </w:tcBorders>
          </w:tcPr>
          <w:p w14:paraId="1666880C" w14:textId="77777777" w:rsidR="00A75656" w:rsidRDefault="00A75656" w:rsidP="007A45E6">
            <w:pPr>
              <w:ind w:left="8"/>
              <w:rPr>
                <w:rFonts w:ascii="Arial" w:hAnsi="Arial" w:cs="Arial"/>
                <w:sz w:val="22"/>
                <w:szCs w:val="22"/>
              </w:rPr>
            </w:pPr>
            <w:r>
              <w:rPr>
                <w:rFonts w:ascii="Arial" w:hAnsi="Arial" w:cs="Arial"/>
                <w:color w:val="333333"/>
                <w:sz w:val="22"/>
                <w:szCs w:val="22"/>
              </w:rPr>
              <w:t>NEI</w:t>
            </w:r>
          </w:p>
          <w:p w14:paraId="0506F7D9" w14:textId="767DF6BE" w:rsidR="00A75656" w:rsidRPr="00684158" w:rsidRDefault="00A75656" w:rsidP="007A45E6">
            <w:pPr>
              <w:spacing w:after="28"/>
              <w:rPr>
                <w:rFonts w:eastAsia="Calibri"/>
                <w:bCs/>
              </w:rPr>
            </w:pPr>
            <w:r>
              <w:rPr>
                <w:rFonts w:ascii="Arial" w:hAnsi="Arial" w:cs="Arial"/>
                <w:color w:val="333333"/>
                <w:sz w:val="22"/>
                <w:szCs w:val="22"/>
              </w:rPr>
              <w:t>TSC5POLESYS</w:t>
            </w:r>
          </w:p>
        </w:tc>
        <w:tc>
          <w:tcPr>
            <w:tcW w:w="6120" w:type="dxa"/>
            <w:tcBorders>
              <w:top w:val="single" w:sz="4" w:space="0" w:color="000000"/>
              <w:left w:val="single" w:sz="4" w:space="0" w:color="000000"/>
              <w:bottom w:val="single" w:sz="4" w:space="0" w:color="000000"/>
              <w:right w:val="single" w:sz="4" w:space="0" w:color="000000"/>
            </w:tcBorders>
          </w:tcPr>
          <w:p w14:paraId="775EFEEB" w14:textId="35FAE6CB" w:rsidR="00A75656" w:rsidRPr="00684158" w:rsidRDefault="00A75656" w:rsidP="007A45E6">
            <w:pPr>
              <w:ind w:left="8"/>
              <w:rPr>
                <w:rFonts w:eastAsia="Calibri"/>
                <w:bCs/>
                <w:color w:val="333333"/>
              </w:rPr>
            </w:pPr>
            <w:r>
              <w:rPr>
                <w:rFonts w:ascii="Arial" w:hAnsi="Arial" w:cs="Arial"/>
                <w:color w:val="333333"/>
                <w:sz w:val="22"/>
                <w:szCs w:val="22"/>
              </w:rPr>
              <w:t>Complete TSC5 Pole Bracket System including TSC5 Pole Mount Bracket attaches to TSC5 (Qty 1 - 121952-01-GEO) and Quick Release Pole Mount Clamp with Adjustable Arm (121951-01-GEO)</w:t>
            </w:r>
          </w:p>
        </w:tc>
        <w:tc>
          <w:tcPr>
            <w:tcW w:w="1800" w:type="dxa"/>
            <w:tcBorders>
              <w:top w:val="single" w:sz="4" w:space="0" w:color="000000"/>
              <w:left w:val="single" w:sz="4" w:space="0" w:color="000000"/>
              <w:bottom w:val="single" w:sz="4" w:space="0" w:color="000000"/>
              <w:right w:val="single" w:sz="4" w:space="0" w:color="000000"/>
            </w:tcBorders>
          </w:tcPr>
          <w:p w14:paraId="12667B54" w14:textId="77777777" w:rsidR="00A75656" w:rsidRPr="00684158"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16722372" w14:textId="5B6B1EBE" w:rsidR="00A75656" w:rsidRDefault="00A75656" w:rsidP="007A45E6">
            <w:pPr>
              <w:ind w:right="39"/>
              <w:jc w:val="center"/>
              <w:rPr>
                <w:bCs/>
              </w:rPr>
            </w:pPr>
            <w:r>
              <w:rPr>
                <w:bCs/>
              </w:rPr>
              <w:t>2</w:t>
            </w:r>
          </w:p>
        </w:tc>
        <w:tc>
          <w:tcPr>
            <w:tcW w:w="1980" w:type="dxa"/>
            <w:tcBorders>
              <w:top w:val="single" w:sz="4" w:space="0" w:color="000000"/>
              <w:left w:val="single" w:sz="4" w:space="0" w:color="000000"/>
              <w:bottom w:val="single" w:sz="4" w:space="0" w:color="000000"/>
              <w:right w:val="single" w:sz="4" w:space="0" w:color="000000"/>
            </w:tcBorders>
          </w:tcPr>
          <w:p w14:paraId="33C68B48" w14:textId="77777777" w:rsidR="00A75656" w:rsidRPr="00684158" w:rsidRDefault="00A75656" w:rsidP="007A45E6">
            <w:pPr>
              <w:jc w:val="right"/>
              <w:rPr>
                <w:bCs/>
              </w:rPr>
            </w:pPr>
          </w:p>
        </w:tc>
      </w:tr>
      <w:tr w:rsidR="00412016" w:rsidRPr="00684158" w14:paraId="556BE4FF" w14:textId="77777777" w:rsidTr="007A45E6">
        <w:trPr>
          <w:trHeight w:val="302"/>
        </w:trPr>
        <w:tc>
          <w:tcPr>
            <w:tcW w:w="9980" w:type="dxa"/>
            <w:gridSpan w:val="3"/>
            <w:tcBorders>
              <w:top w:val="single" w:sz="4" w:space="0" w:color="000000"/>
              <w:left w:val="single" w:sz="4" w:space="0" w:color="000000"/>
              <w:bottom w:val="single" w:sz="4" w:space="0" w:color="000000"/>
              <w:right w:val="single" w:sz="4" w:space="0" w:color="000000"/>
            </w:tcBorders>
          </w:tcPr>
          <w:p w14:paraId="58B47B71" w14:textId="6348E137" w:rsidR="00412016" w:rsidRPr="00684158" w:rsidRDefault="00412016" w:rsidP="007A45E6">
            <w:pPr>
              <w:jc w:val="right"/>
              <w:rPr>
                <w:bCs/>
              </w:rPr>
            </w:pPr>
            <w:r w:rsidRPr="00684158">
              <w:rPr>
                <w:rFonts w:ascii="Arial" w:eastAsia="Arial" w:hAnsi="Arial" w:cs="Arial"/>
                <w:b/>
                <w:sz w:val="22"/>
                <w:szCs w:val="22"/>
              </w:rPr>
              <w:t>District 5 – 3-Year Lease Pre-pay Cost Total:</w:t>
            </w:r>
          </w:p>
        </w:tc>
        <w:tc>
          <w:tcPr>
            <w:tcW w:w="2880" w:type="dxa"/>
            <w:gridSpan w:val="2"/>
            <w:tcBorders>
              <w:top w:val="single" w:sz="4" w:space="0" w:color="000000"/>
              <w:left w:val="single" w:sz="4" w:space="0" w:color="000000"/>
              <w:bottom w:val="single" w:sz="4" w:space="0" w:color="000000"/>
              <w:right w:val="single" w:sz="4" w:space="0" w:color="000000"/>
            </w:tcBorders>
          </w:tcPr>
          <w:p w14:paraId="418CE64D" w14:textId="77777777" w:rsidR="00412016" w:rsidRPr="00684158" w:rsidRDefault="00412016" w:rsidP="007A45E6">
            <w:pPr>
              <w:rPr>
                <w:rFonts w:ascii="Arial" w:hAnsi="Arial" w:cs="Arial"/>
                <w:bCs/>
                <w:sz w:val="22"/>
                <w:szCs w:val="22"/>
              </w:rPr>
            </w:pPr>
          </w:p>
        </w:tc>
      </w:tr>
    </w:tbl>
    <w:p w14:paraId="214A90A1" w14:textId="77777777" w:rsidR="007A45E6" w:rsidRDefault="007A45E6" w:rsidP="00B27924">
      <w:pPr>
        <w:spacing w:line="250" w:lineRule="auto"/>
        <w:ind w:left="-5"/>
        <w:rPr>
          <w:rFonts w:eastAsia="Arial"/>
          <w:b/>
          <w:sz w:val="28"/>
          <w:szCs w:val="24"/>
        </w:rPr>
      </w:pPr>
    </w:p>
    <w:p w14:paraId="13825592" w14:textId="77777777" w:rsidR="007A45E6" w:rsidRDefault="007A45E6" w:rsidP="00B27924">
      <w:pPr>
        <w:spacing w:line="250" w:lineRule="auto"/>
        <w:ind w:left="-5"/>
        <w:rPr>
          <w:rFonts w:eastAsia="Arial"/>
          <w:b/>
          <w:sz w:val="28"/>
          <w:szCs w:val="24"/>
        </w:rPr>
      </w:pPr>
    </w:p>
    <w:p w14:paraId="672F7629" w14:textId="449B43BC" w:rsidR="007A45E6" w:rsidRPr="007A45E6" w:rsidRDefault="00B27924" w:rsidP="00B27924">
      <w:pPr>
        <w:spacing w:line="250" w:lineRule="auto"/>
        <w:ind w:left="-5"/>
        <w:rPr>
          <w:rFonts w:eastAsia="Arial"/>
          <w:b/>
          <w:sz w:val="28"/>
          <w:szCs w:val="24"/>
        </w:rPr>
      </w:pPr>
      <w:r w:rsidRPr="007A45E6">
        <w:rPr>
          <w:rFonts w:eastAsia="Arial"/>
          <w:b/>
          <w:sz w:val="28"/>
          <w:szCs w:val="24"/>
        </w:rPr>
        <w:t xml:space="preserve">District </w:t>
      </w:r>
      <w:r w:rsidR="009C0FE8" w:rsidRPr="007A45E6">
        <w:rPr>
          <w:rFonts w:eastAsia="Arial"/>
          <w:b/>
          <w:sz w:val="28"/>
          <w:szCs w:val="24"/>
        </w:rPr>
        <w:t>6</w:t>
      </w:r>
      <w:r w:rsidRPr="007A45E6">
        <w:rPr>
          <w:rFonts w:eastAsia="Arial"/>
          <w:b/>
          <w:sz w:val="28"/>
          <w:szCs w:val="24"/>
        </w:rPr>
        <w:t xml:space="preserve"> – </w:t>
      </w:r>
    </w:p>
    <w:p w14:paraId="435F73FD" w14:textId="30D14421" w:rsidR="00B27924" w:rsidRPr="007A45E6" w:rsidRDefault="00B27924" w:rsidP="00B27924">
      <w:pPr>
        <w:spacing w:line="250" w:lineRule="auto"/>
        <w:ind w:left="-5"/>
        <w:rPr>
          <w:i/>
          <w:iCs/>
          <w:sz w:val="20"/>
          <w:szCs w:val="20"/>
        </w:rPr>
      </w:pPr>
      <w:r w:rsidRPr="007A45E6">
        <w:rPr>
          <w:rFonts w:eastAsia="Arial"/>
          <w:b/>
          <w:i/>
          <w:iCs/>
          <w:szCs w:val="20"/>
        </w:rPr>
        <w:t>3-Year Lease Pre-pay Cost</w:t>
      </w:r>
    </w:p>
    <w:tbl>
      <w:tblPr>
        <w:tblStyle w:val="TableGrid0"/>
        <w:tblW w:w="12860" w:type="dxa"/>
        <w:tblInd w:w="5" w:type="dxa"/>
        <w:tblCellMar>
          <w:top w:w="46" w:type="dxa"/>
          <w:left w:w="106" w:type="dxa"/>
          <w:right w:w="44" w:type="dxa"/>
        </w:tblCellMar>
        <w:tblLook w:val="04A0" w:firstRow="1" w:lastRow="0" w:firstColumn="1" w:lastColumn="0" w:noHBand="0" w:noVBand="1"/>
      </w:tblPr>
      <w:tblGrid>
        <w:gridCol w:w="2096"/>
        <w:gridCol w:w="6084"/>
        <w:gridCol w:w="1800"/>
        <w:gridCol w:w="900"/>
        <w:gridCol w:w="1980"/>
      </w:tblGrid>
      <w:tr w:rsidR="00A75656" w:rsidRPr="008E7E2C" w14:paraId="13FF1487"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3FF186EE" w14:textId="15AD9941" w:rsidR="00A75656" w:rsidRPr="008E7E2C" w:rsidRDefault="00A75656" w:rsidP="007A45E6">
            <w:pPr>
              <w:ind w:right="34"/>
              <w:jc w:val="center"/>
              <w:rPr>
                <w:rFonts w:ascii="Arial" w:hAnsi="Arial" w:cs="Arial"/>
                <w:b/>
                <w:sz w:val="22"/>
                <w:szCs w:val="22"/>
              </w:rPr>
            </w:pPr>
            <w:r w:rsidRPr="008E7E2C">
              <w:rPr>
                <w:rFonts w:ascii="Arial" w:eastAsia="Arial" w:hAnsi="Arial" w:cs="Arial"/>
                <w:b/>
                <w:sz w:val="22"/>
                <w:szCs w:val="22"/>
              </w:rPr>
              <w:t>Part No.</w:t>
            </w:r>
          </w:p>
        </w:tc>
        <w:tc>
          <w:tcPr>
            <w:tcW w:w="6084" w:type="dxa"/>
            <w:tcBorders>
              <w:top w:val="single" w:sz="4" w:space="0" w:color="000000"/>
              <w:left w:val="single" w:sz="4" w:space="0" w:color="000000"/>
              <w:bottom w:val="single" w:sz="4" w:space="0" w:color="000000"/>
              <w:right w:val="single" w:sz="4" w:space="0" w:color="000000"/>
            </w:tcBorders>
          </w:tcPr>
          <w:p w14:paraId="2FD22005" w14:textId="3FDD1620" w:rsidR="00A75656" w:rsidRPr="008E7E2C" w:rsidRDefault="00A75656" w:rsidP="007A45E6">
            <w:pPr>
              <w:ind w:right="35"/>
              <w:jc w:val="center"/>
              <w:rPr>
                <w:rFonts w:ascii="Arial" w:hAnsi="Arial" w:cs="Arial"/>
                <w:b/>
                <w:sz w:val="22"/>
                <w:szCs w:val="22"/>
              </w:rPr>
            </w:pPr>
            <w:r w:rsidRPr="008E7E2C">
              <w:rPr>
                <w:rFonts w:ascii="Arial" w:eastAsia="Arial" w:hAnsi="Arial" w:cs="Arial"/>
                <w:b/>
                <w:sz w:val="22"/>
                <w:szCs w:val="22"/>
              </w:rPr>
              <w:t>Description</w:t>
            </w:r>
          </w:p>
        </w:tc>
        <w:tc>
          <w:tcPr>
            <w:tcW w:w="1800" w:type="dxa"/>
            <w:tcBorders>
              <w:top w:val="single" w:sz="4" w:space="0" w:color="000000"/>
              <w:left w:val="single" w:sz="4" w:space="0" w:color="000000"/>
              <w:bottom w:val="single" w:sz="4" w:space="0" w:color="000000"/>
              <w:right w:val="single" w:sz="4" w:space="0" w:color="000000"/>
            </w:tcBorders>
          </w:tcPr>
          <w:p w14:paraId="2B232534" w14:textId="1FA6965B" w:rsidR="00A75656" w:rsidRPr="008E7E2C" w:rsidRDefault="00A75656" w:rsidP="007A45E6">
            <w:pPr>
              <w:ind w:left="34"/>
              <w:jc w:val="center"/>
              <w:rPr>
                <w:rFonts w:ascii="Arial" w:hAnsi="Arial" w:cs="Arial"/>
                <w:b/>
                <w:sz w:val="22"/>
                <w:szCs w:val="22"/>
              </w:rPr>
            </w:pPr>
            <w:r w:rsidRPr="008E7E2C">
              <w:rPr>
                <w:rFonts w:ascii="Arial" w:eastAsia="Arial" w:hAnsi="Arial" w:cs="Arial"/>
                <w:b/>
                <w:sz w:val="22"/>
                <w:szCs w:val="22"/>
              </w:rPr>
              <w:t>Unit Cost</w:t>
            </w:r>
          </w:p>
        </w:tc>
        <w:tc>
          <w:tcPr>
            <w:tcW w:w="900" w:type="dxa"/>
            <w:tcBorders>
              <w:top w:val="single" w:sz="4" w:space="0" w:color="000000"/>
              <w:left w:val="single" w:sz="4" w:space="0" w:color="000000"/>
              <w:bottom w:val="single" w:sz="4" w:space="0" w:color="000000"/>
              <w:right w:val="single" w:sz="4" w:space="0" w:color="000000"/>
            </w:tcBorders>
          </w:tcPr>
          <w:p w14:paraId="7E56F701" w14:textId="54E2D489" w:rsidR="00A75656" w:rsidRPr="008E7E2C" w:rsidRDefault="00A75656" w:rsidP="007A45E6">
            <w:pPr>
              <w:ind w:left="50"/>
              <w:jc w:val="center"/>
              <w:rPr>
                <w:rFonts w:ascii="Arial" w:hAnsi="Arial" w:cs="Arial"/>
                <w:b/>
                <w:sz w:val="22"/>
                <w:szCs w:val="22"/>
              </w:rPr>
            </w:pPr>
            <w:r w:rsidRPr="008E7E2C">
              <w:rPr>
                <w:rFonts w:ascii="Arial" w:eastAsia="Arial" w:hAnsi="Arial" w:cs="Arial"/>
                <w:b/>
                <w:sz w:val="22"/>
                <w:szCs w:val="22"/>
              </w:rPr>
              <w:t>QTY</w:t>
            </w:r>
          </w:p>
        </w:tc>
        <w:tc>
          <w:tcPr>
            <w:tcW w:w="1980" w:type="dxa"/>
            <w:tcBorders>
              <w:top w:val="single" w:sz="4" w:space="0" w:color="000000"/>
              <w:left w:val="single" w:sz="4" w:space="0" w:color="000000"/>
              <w:bottom w:val="single" w:sz="4" w:space="0" w:color="000000"/>
              <w:right w:val="single" w:sz="4" w:space="0" w:color="000000"/>
            </w:tcBorders>
          </w:tcPr>
          <w:p w14:paraId="694EEDA0" w14:textId="1D005D72" w:rsidR="00A75656" w:rsidRPr="008E7E2C" w:rsidRDefault="00A75656" w:rsidP="007A45E6">
            <w:pPr>
              <w:ind w:left="84"/>
              <w:jc w:val="center"/>
              <w:rPr>
                <w:rFonts w:ascii="Arial" w:hAnsi="Arial" w:cs="Arial"/>
                <w:b/>
                <w:sz w:val="22"/>
                <w:szCs w:val="22"/>
              </w:rPr>
            </w:pPr>
            <w:r w:rsidRPr="008E7E2C">
              <w:rPr>
                <w:rFonts w:ascii="Arial" w:eastAsia="Arial" w:hAnsi="Arial" w:cs="Arial"/>
                <w:b/>
                <w:sz w:val="22"/>
                <w:szCs w:val="22"/>
              </w:rPr>
              <w:t>Extended Cost</w:t>
            </w:r>
          </w:p>
        </w:tc>
      </w:tr>
      <w:tr w:rsidR="00A75656" w:rsidRPr="008E7E2C" w14:paraId="27A043C5" w14:textId="77777777" w:rsidTr="007A45E6">
        <w:trPr>
          <w:trHeight w:val="434"/>
        </w:trPr>
        <w:tc>
          <w:tcPr>
            <w:tcW w:w="2096" w:type="dxa"/>
            <w:tcBorders>
              <w:top w:val="single" w:sz="4" w:space="0" w:color="000000"/>
              <w:left w:val="single" w:sz="4" w:space="0" w:color="000000"/>
              <w:bottom w:val="single" w:sz="4" w:space="0" w:color="000000"/>
              <w:right w:val="single" w:sz="4" w:space="0" w:color="000000"/>
            </w:tcBorders>
          </w:tcPr>
          <w:p w14:paraId="302EB846" w14:textId="3F8505FD"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R980-101-50-01</w:t>
            </w:r>
          </w:p>
        </w:tc>
        <w:tc>
          <w:tcPr>
            <w:tcW w:w="6084" w:type="dxa"/>
            <w:tcBorders>
              <w:top w:val="single" w:sz="4" w:space="0" w:color="000000"/>
              <w:left w:val="single" w:sz="4" w:space="0" w:color="000000"/>
              <w:bottom w:val="single" w:sz="4" w:space="0" w:color="000000"/>
              <w:right w:val="single" w:sz="4" w:space="0" w:color="000000"/>
            </w:tcBorders>
          </w:tcPr>
          <w:p w14:paraId="03D43DD0" w14:textId="013B2161" w:rsidR="00A75656" w:rsidRPr="008E7E2C" w:rsidRDefault="00A75656" w:rsidP="007A45E6">
            <w:pPr>
              <w:ind w:left="8"/>
              <w:rPr>
                <w:rFonts w:ascii="Arial" w:hAnsi="Arial" w:cs="Arial"/>
                <w:bCs/>
                <w:sz w:val="22"/>
                <w:szCs w:val="22"/>
              </w:rPr>
            </w:pPr>
            <w:r w:rsidRPr="008E7E2C">
              <w:rPr>
                <w:rFonts w:ascii="Arial" w:eastAsia="Calibri" w:hAnsi="Arial" w:cs="Arial"/>
                <w:bCs/>
                <w:color w:val="333333"/>
                <w:sz w:val="22"/>
                <w:szCs w:val="22"/>
              </w:rPr>
              <w:t>Trimble R980 Receiver, Model 50 with Integrated dual-band 410-470 / 902-928 MHz</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UHF radio &amp; 900 MHz UHF transmit capability.</w:t>
            </w:r>
          </w:p>
        </w:tc>
        <w:tc>
          <w:tcPr>
            <w:tcW w:w="1800" w:type="dxa"/>
            <w:tcBorders>
              <w:top w:val="single" w:sz="4" w:space="0" w:color="000000"/>
              <w:left w:val="single" w:sz="4" w:space="0" w:color="000000"/>
              <w:bottom w:val="single" w:sz="4" w:space="0" w:color="000000"/>
              <w:right w:val="single" w:sz="4" w:space="0" w:color="000000"/>
            </w:tcBorders>
          </w:tcPr>
          <w:p w14:paraId="0053FCCE"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1160CB4" w14:textId="725F6A66"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35F23321" w14:textId="77777777" w:rsidR="00A75656" w:rsidRPr="008E7E2C" w:rsidRDefault="00A75656" w:rsidP="007A45E6">
            <w:pPr>
              <w:jc w:val="right"/>
              <w:rPr>
                <w:rFonts w:ascii="Arial" w:hAnsi="Arial" w:cs="Arial"/>
                <w:bCs/>
                <w:sz w:val="22"/>
                <w:szCs w:val="22"/>
              </w:rPr>
            </w:pPr>
            <w:r w:rsidRPr="008E7E2C">
              <w:rPr>
                <w:rFonts w:ascii="Arial" w:hAnsi="Arial" w:cs="Arial"/>
                <w:bCs/>
                <w:sz w:val="22"/>
                <w:szCs w:val="22"/>
              </w:rPr>
              <w:t xml:space="preserve"> </w:t>
            </w:r>
          </w:p>
        </w:tc>
      </w:tr>
      <w:tr w:rsidR="00A75656" w:rsidRPr="008E7E2C" w14:paraId="22A63FB9" w14:textId="77777777" w:rsidTr="007A45E6">
        <w:trPr>
          <w:trHeight w:val="590"/>
        </w:trPr>
        <w:tc>
          <w:tcPr>
            <w:tcW w:w="2096" w:type="dxa"/>
            <w:tcBorders>
              <w:top w:val="single" w:sz="4" w:space="0" w:color="000000"/>
              <w:left w:val="single" w:sz="4" w:space="0" w:color="000000"/>
              <w:bottom w:val="single" w:sz="4" w:space="0" w:color="000000"/>
              <w:right w:val="single" w:sz="4" w:space="0" w:color="000000"/>
            </w:tcBorders>
          </w:tcPr>
          <w:p w14:paraId="4A549AAF" w14:textId="6CAA57C0"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R980-BRO</w:t>
            </w:r>
          </w:p>
        </w:tc>
        <w:tc>
          <w:tcPr>
            <w:tcW w:w="6084" w:type="dxa"/>
            <w:tcBorders>
              <w:top w:val="single" w:sz="4" w:space="0" w:color="000000"/>
              <w:left w:val="single" w:sz="4" w:space="0" w:color="000000"/>
              <w:bottom w:val="single" w:sz="4" w:space="0" w:color="000000"/>
              <w:right w:val="single" w:sz="4" w:space="0" w:color="000000"/>
            </w:tcBorders>
          </w:tcPr>
          <w:p w14:paraId="2ABEF54E" w14:textId="41A8ADED"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Trimble R980 Firmware Configuration - Base &amp; Rover Mode. (Perpetual)</w:t>
            </w:r>
          </w:p>
        </w:tc>
        <w:tc>
          <w:tcPr>
            <w:tcW w:w="1800" w:type="dxa"/>
            <w:tcBorders>
              <w:top w:val="single" w:sz="4" w:space="0" w:color="000000"/>
              <w:left w:val="single" w:sz="4" w:space="0" w:color="000000"/>
              <w:bottom w:val="single" w:sz="4" w:space="0" w:color="000000"/>
              <w:right w:val="single" w:sz="4" w:space="0" w:color="000000"/>
            </w:tcBorders>
          </w:tcPr>
          <w:p w14:paraId="7AD580FB"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BC2209B" w14:textId="5B8F9FDE"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1169CB3B" w14:textId="77777777" w:rsidR="00A75656" w:rsidRPr="008E7E2C" w:rsidRDefault="00A75656" w:rsidP="007A45E6">
            <w:pPr>
              <w:jc w:val="right"/>
              <w:rPr>
                <w:rFonts w:ascii="Arial" w:hAnsi="Arial" w:cs="Arial"/>
                <w:bCs/>
                <w:sz w:val="22"/>
                <w:szCs w:val="22"/>
              </w:rPr>
            </w:pPr>
            <w:r w:rsidRPr="008E7E2C">
              <w:rPr>
                <w:rFonts w:ascii="Arial" w:hAnsi="Arial" w:cs="Arial"/>
                <w:bCs/>
                <w:sz w:val="22"/>
                <w:szCs w:val="22"/>
              </w:rPr>
              <w:t xml:space="preserve"> </w:t>
            </w:r>
          </w:p>
        </w:tc>
      </w:tr>
      <w:tr w:rsidR="00A75656" w:rsidRPr="008E7E2C" w14:paraId="678F470D" w14:textId="77777777" w:rsidTr="007A45E6">
        <w:trPr>
          <w:trHeight w:val="609"/>
        </w:trPr>
        <w:tc>
          <w:tcPr>
            <w:tcW w:w="2096" w:type="dxa"/>
            <w:tcBorders>
              <w:top w:val="single" w:sz="4" w:space="0" w:color="000000"/>
              <w:left w:val="single" w:sz="4" w:space="0" w:color="000000"/>
              <w:bottom w:val="single" w:sz="4" w:space="0" w:color="000000"/>
              <w:right w:val="single" w:sz="4" w:space="0" w:color="000000"/>
            </w:tcBorders>
          </w:tcPr>
          <w:p w14:paraId="6B6458AF" w14:textId="0D4456C4"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lastRenderedPageBreak/>
              <w:t>NEI ADLS-GNSS3BNDLE-STK</w:t>
            </w:r>
          </w:p>
        </w:tc>
        <w:tc>
          <w:tcPr>
            <w:tcW w:w="6084" w:type="dxa"/>
            <w:tcBorders>
              <w:top w:val="single" w:sz="4" w:space="0" w:color="000000"/>
              <w:left w:val="single" w:sz="4" w:space="0" w:color="000000"/>
              <w:bottom w:val="single" w:sz="4" w:space="0" w:color="000000"/>
              <w:right w:val="single" w:sz="4" w:space="0" w:color="000000"/>
            </w:tcBorders>
          </w:tcPr>
          <w:p w14:paraId="03AB1994" w14:textId="67E24096"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Trimble Protected Premium - Survey R980 GNSS, Hardware &amp; Firmware Warranty including Accidental Coverage</w:t>
            </w:r>
          </w:p>
        </w:tc>
        <w:tc>
          <w:tcPr>
            <w:tcW w:w="1800" w:type="dxa"/>
            <w:tcBorders>
              <w:top w:val="single" w:sz="4" w:space="0" w:color="000000"/>
              <w:left w:val="single" w:sz="4" w:space="0" w:color="000000"/>
              <w:bottom w:val="single" w:sz="4" w:space="0" w:color="000000"/>
              <w:right w:val="single" w:sz="4" w:space="0" w:color="000000"/>
            </w:tcBorders>
          </w:tcPr>
          <w:p w14:paraId="5600FABC"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E9FF26F" w14:textId="6289526A"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59247AFE" w14:textId="77777777" w:rsidR="00A75656" w:rsidRPr="008E7E2C" w:rsidRDefault="00A75656" w:rsidP="007A45E6">
            <w:pPr>
              <w:jc w:val="right"/>
              <w:rPr>
                <w:rFonts w:ascii="Arial" w:hAnsi="Arial" w:cs="Arial"/>
                <w:bCs/>
                <w:sz w:val="22"/>
                <w:szCs w:val="22"/>
              </w:rPr>
            </w:pPr>
            <w:r w:rsidRPr="008E7E2C">
              <w:rPr>
                <w:rFonts w:ascii="Arial" w:hAnsi="Arial" w:cs="Arial"/>
                <w:bCs/>
                <w:sz w:val="22"/>
                <w:szCs w:val="22"/>
              </w:rPr>
              <w:t xml:space="preserve"> </w:t>
            </w:r>
          </w:p>
        </w:tc>
      </w:tr>
      <w:tr w:rsidR="00A75656" w:rsidRPr="008E7E2C" w14:paraId="004E5C0E"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4BECAB41" w14:textId="77777777" w:rsidR="00A75656" w:rsidRPr="008E7E2C" w:rsidRDefault="00A75656" w:rsidP="007A45E6">
            <w:pPr>
              <w:spacing w:after="28"/>
              <w:ind w:left="8"/>
              <w:rPr>
                <w:rFonts w:ascii="Arial" w:hAnsi="Arial" w:cs="Arial"/>
                <w:bCs/>
                <w:sz w:val="22"/>
                <w:szCs w:val="22"/>
              </w:rPr>
            </w:pPr>
            <w:r w:rsidRPr="008E7E2C">
              <w:rPr>
                <w:rFonts w:ascii="Arial" w:eastAsia="Calibri" w:hAnsi="Arial" w:cs="Arial"/>
                <w:bCs/>
                <w:sz w:val="22"/>
                <w:szCs w:val="22"/>
              </w:rPr>
              <w:t xml:space="preserve"> </w:t>
            </w:r>
          </w:p>
          <w:p w14:paraId="33778CAE" w14:textId="5172C3A4"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101070-00-01</w:t>
            </w:r>
          </w:p>
        </w:tc>
        <w:tc>
          <w:tcPr>
            <w:tcW w:w="6084" w:type="dxa"/>
            <w:tcBorders>
              <w:top w:val="single" w:sz="4" w:space="0" w:color="000000"/>
              <w:left w:val="single" w:sz="4" w:space="0" w:color="000000"/>
              <w:bottom w:val="single" w:sz="4" w:space="0" w:color="000000"/>
              <w:right w:val="single" w:sz="4" w:space="0" w:color="000000"/>
            </w:tcBorders>
          </w:tcPr>
          <w:p w14:paraId="5F51C11E" w14:textId="2AB249FA" w:rsidR="00A75656" w:rsidRPr="008E7E2C" w:rsidRDefault="00A75656" w:rsidP="007A45E6">
            <w:pPr>
              <w:ind w:left="8"/>
              <w:rPr>
                <w:rFonts w:ascii="Arial" w:hAnsi="Arial" w:cs="Arial"/>
                <w:bCs/>
                <w:sz w:val="22"/>
                <w:szCs w:val="22"/>
              </w:rPr>
            </w:pPr>
            <w:r w:rsidRPr="008E7E2C">
              <w:rPr>
                <w:rFonts w:ascii="Arial" w:eastAsia="Calibri" w:hAnsi="Arial" w:cs="Arial"/>
                <w:bCs/>
                <w:color w:val="333333"/>
                <w:sz w:val="22"/>
                <w:szCs w:val="22"/>
              </w:rPr>
              <w:t>Trimble Geospatial Accessory - Dual Battery</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Charger with Power Supply and Power Cord (North America)</w:t>
            </w:r>
          </w:p>
        </w:tc>
        <w:tc>
          <w:tcPr>
            <w:tcW w:w="1800" w:type="dxa"/>
            <w:tcBorders>
              <w:top w:val="single" w:sz="4" w:space="0" w:color="000000"/>
              <w:left w:val="single" w:sz="4" w:space="0" w:color="000000"/>
              <w:bottom w:val="single" w:sz="4" w:space="0" w:color="000000"/>
              <w:right w:val="single" w:sz="4" w:space="0" w:color="000000"/>
            </w:tcBorders>
          </w:tcPr>
          <w:p w14:paraId="5E6A7A15"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5DA5DD5" w14:textId="27B3A026"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154E84EE" w14:textId="77777777" w:rsidR="00A75656" w:rsidRPr="008E7E2C" w:rsidRDefault="00A75656" w:rsidP="007A45E6">
            <w:pPr>
              <w:jc w:val="right"/>
              <w:rPr>
                <w:rFonts w:ascii="Arial" w:hAnsi="Arial" w:cs="Arial"/>
                <w:bCs/>
                <w:sz w:val="22"/>
                <w:szCs w:val="22"/>
              </w:rPr>
            </w:pPr>
            <w:r w:rsidRPr="008E7E2C">
              <w:rPr>
                <w:rFonts w:ascii="Arial" w:hAnsi="Arial" w:cs="Arial"/>
                <w:bCs/>
                <w:sz w:val="22"/>
                <w:szCs w:val="22"/>
              </w:rPr>
              <w:t xml:space="preserve"> </w:t>
            </w:r>
          </w:p>
        </w:tc>
      </w:tr>
      <w:tr w:rsidR="00A75656" w:rsidRPr="008E7E2C" w14:paraId="08E98478"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592E4466" w14:textId="7D5E1212"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89846-00</w:t>
            </w:r>
          </w:p>
        </w:tc>
        <w:tc>
          <w:tcPr>
            <w:tcW w:w="6084" w:type="dxa"/>
            <w:tcBorders>
              <w:top w:val="single" w:sz="4" w:space="0" w:color="000000"/>
              <w:left w:val="single" w:sz="4" w:space="0" w:color="000000"/>
              <w:bottom w:val="single" w:sz="4" w:space="0" w:color="000000"/>
              <w:right w:val="single" w:sz="4" w:space="0" w:color="000000"/>
            </w:tcBorders>
          </w:tcPr>
          <w:p w14:paraId="5F02E98D" w14:textId="5F84C271" w:rsidR="00A75656" w:rsidRPr="008E7E2C" w:rsidRDefault="00A75656" w:rsidP="007A45E6">
            <w:pPr>
              <w:ind w:left="8"/>
              <w:rPr>
                <w:rFonts w:ascii="Arial" w:hAnsi="Arial" w:cs="Arial"/>
                <w:bCs/>
                <w:sz w:val="22"/>
                <w:szCs w:val="22"/>
              </w:rPr>
            </w:pPr>
            <w:r w:rsidRPr="008E7E2C">
              <w:rPr>
                <w:rFonts w:ascii="Arial" w:eastAsia="Calibri" w:hAnsi="Arial" w:cs="Arial"/>
                <w:bCs/>
                <w:color w:val="333333"/>
                <w:sz w:val="22"/>
                <w:szCs w:val="22"/>
              </w:rPr>
              <w:t>Trimble R10 Accessory - Base Station</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Extension (0.15m) with Height Measurement Lever</w:t>
            </w:r>
          </w:p>
        </w:tc>
        <w:tc>
          <w:tcPr>
            <w:tcW w:w="1800" w:type="dxa"/>
            <w:tcBorders>
              <w:top w:val="single" w:sz="4" w:space="0" w:color="000000"/>
              <w:left w:val="single" w:sz="4" w:space="0" w:color="000000"/>
              <w:bottom w:val="single" w:sz="4" w:space="0" w:color="000000"/>
              <w:right w:val="single" w:sz="4" w:space="0" w:color="000000"/>
            </w:tcBorders>
          </w:tcPr>
          <w:p w14:paraId="0DC6AF0D"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A363D9F" w14:textId="3113A547" w:rsidR="00A75656" w:rsidRPr="008E7E2C" w:rsidRDefault="00A75656" w:rsidP="007A45E6">
            <w:pPr>
              <w:ind w:right="39"/>
              <w:jc w:val="center"/>
              <w:rPr>
                <w:rFonts w:ascii="Arial" w:hAnsi="Arial" w:cs="Arial"/>
                <w:bCs/>
                <w:sz w:val="22"/>
                <w:szCs w:val="22"/>
              </w:rPr>
            </w:pPr>
            <w:r>
              <w:rPr>
                <w:rFonts w:ascii="Arial" w:hAnsi="Arial" w:cs="Arial"/>
                <w:bCs/>
                <w:sz w:val="22"/>
                <w:szCs w:val="22"/>
              </w:rPr>
              <w:t>4</w:t>
            </w:r>
          </w:p>
        </w:tc>
        <w:tc>
          <w:tcPr>
            <w:tcW w:w="1980" w:type="dxa"/>
            <w:tcBorders>
              <w:top w:val="single" w:sz="4" w:space="0" w:color="000000"/>
              <w:left w:val="single" w:sz="4" w:space="0" w:color="000000"/>
              <w:bottom w:val="single" w:sz="4" w:space="0" w:color="000000"/>
              <w:right w:val="single" w:sz="4" w:space="0" w:color="000000"/>
            </w:tcBorders>
          </w:tcPr>
          <w:p w14:paraId="2DE6C392" w14:textId="77777777" w:rsidR="00A75656" w:rsidRPr="008E7E2C" w:rsidRDefault="00A75656" w:rsidP="007A45E6">
            <w:pPr>
              <w:jc w:val="right"/>
              <w:rPr>
                <w:rFonts w:ascii="Arial" w:hAnsi="Arial" w:cs="Arial"/>
                <w:bCs/>
                <w:sz w:val="22"/>
                <w:szCs w:val="22"/>
              </w:rPr>
            </w:pPr>
            <w:r w:rsidRPr="008E7E2C">
              <w:rPr>
                <w:rFonts w:ascii="Arial" w:hAnsi="Arial" w:cs="Arial"/>
                <w:bCs/>
                <w:sz w:val="22"/>
                <w:szCs w:val="22"/>
              </w:rPr>
              <w:t xml:space="preserve"> </w:t>
            </w:r>
          </w:p>
        </w:tc>
      </w:tr>
      <w:tr w:rsidR="00A75656" w:rsidRPr="008E7E2C" w14:paraId="3FA3E4B7"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018BAD90" w14:textId="2A9CAEC6" w:rsidR="00A75656" w:rsidRPr="008E7E2C" w:rsidRDefault="00A75656" w:rsidP="007A45E6">
            <w:pPr>
              <w:ind w:left="2"/>
              <w:rPr>
                <w:rFonts w:ascii="Arial" w:hAnsi="Arial" w:cs="Arial"/>
                <w:bCs/>
                <w:sz w:val="22"/>
                <w:szCs w:val="22"/>
              </w:rPr>
            </w:pPr>
            <w:proofErr w:type="spellStart"/>
            <w:r w:rsidRPr="008E7E2C">
              <w:rPr>
                <w:rFonts w:ascii="Arial" w:eastAsia="Calibri" w:hAnsi="Arial" w:cs="Arial"/>
                <w:bCs/>
                <w:color w:val="333333"/>
                <w:sz w:val="22"/>
                <w:szCs w:val="22"/>
              </w:rPr>
              <w:t>NEIpolekit</w:t>
            </w:r>
            <w:proofErr w:type="spellEnd"/>
            <w:r w:rsidRPr="008E7E2C">
              <w:rPr>
                <w:rFonts w:ascii="Arial" w:eastAsia="Calibri" w:hAnsi="Arial" w:cs="Arial"/>
                <w:bCs/>
                <w:color w:val="333333"/>
                <w:sz w:val="22"/>
                <w:szCs w:val="22"/>
              </w:rPr>
              <w:t xml:space="preserve"> B</w:t>
            </w:r>
          </w:p>
        </w:tc>
        <w:tc>
          <w:tcPr>
            <w:tcW w:w="6084" w:type="dxa"/>
            <w:tcBorders>
              <w:top w:val="single" w:sz="4" w:space="0" w:color="000000"/>
              <w:left w:val="single" w:sz="4" w:space="0" w:color="000000"/>
              <w:bottom w:val="single" w:sz="4" w:space="0" w:color="000000"/>
              <w:right w:val="single" w:sz="4" w:space="0" w:color="000000"/>
            </w:tcBorders>
            <w:vAlign w:val="bottom"/>
          </w:tcPr>
          <w:p w14:paraId="668E291A" w14:textId="6126D195"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NEI Pole Kit (B): Includes Collapsible Aluminum Range Pole with Aluminum Bipod &amp; Carry Bag</w:t>
            </w:r>
          </w:p>
        </w:tc>
        <w:tc>
          <w:tcPr>
            <w:tcW w:w="1800" w:type="dxa"/>
            <w:tcBorders>
              <w:top w:val="single" w:sz="4" w:space="0" w:color="000000"/>
              <w:left w:val="single" w:sz="4" w:space="0" w:color="000000"/>
              <w:bottom w:val="single" w:sz="4" w:space="0" w:color="000000"/>
              <w:right w:val="single" w:sz="4" w:space="0" w:color="000000"/>
            </w:tcBorders>
          </w:tcPr>
          <w:p w14:paraId="76CBC8B3"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2DF62CF" w14:textId="0FB8F9B9" w:rsidR="00A75656" w:rsidRPr="008E7E2C" w:rsidRDefault="00A75656" w:rsidP="007A45E6">
            <w:pPr>
              <w:ind w:right="39"/>
              <w:jc w:val="center"/>
              <w:rPr>
                <w:rFonts w:ascii="Arial" w:hAnsi="Arial" w:cs="Arial"/>
                <w:bCs/>
                <w:sz w:val="22"/>
                <w:szCs w:val="22"/>
              </w:rPr>
            </w:pPr>
            <w:r>
              <w:rPr>
                <w:rFonts w:ascii="Arial" w:hAnsi="Arial" w:cs="Arial"/>
                <w:bCs/>
                <w:sz w:val="22"/>
                <w:szCs w:val="22"/>
              </w:rPr>
              <w:t>10</w:t>
            </w:r>
          </w:p>
        </w:tc>
        <w:tc>
          <w:tcPr>
            <w:tcW w:w="1980" w:type="dxa"/>
            <w:tcBorders>
              <w:top w:val="single" w:sz="4" w:space="0" w:color="000000"/>
              <w:left w:val="single" w:sz="4" w:space="0" w:color="000000"/>
              <w:bottom w:val="single" w:sz="4" w:space="0" w:color="000000"/>
              <w:right w:val="single" w:sz="4" w:space="0" w:color="000000"/>
            </w:tcBorders>
          </w:tcPr>
          <w:p w14:paraId="4EDE4257" w14:textId="77777777" w:rsidR="00A75656" w:rsidRPr="008E7E2C" w:rsidRDefault="00A75656" w:rsidP="007A45E6">
            <w:pPr>
              <w:jc w:val="right"/>
              <w:rPr>
                <w:rFonts w:ascii="Arial" w:hAnsi="Arial" w:cs="Arial"/>
                <w:bCs/>
                <w:sz w:val="22"/>
                <w:szCs w:val="22"/>
              </w:rPr>
            </w:pPr>
            <w:r w:rsidRPr="008E7E2C">
              <w:rPr>
                <w:rFonts w:ascii="Arial" w:hAnsi="Arial" w:cs="Arial"/>
                <w:bCs/>
                <w:sz w:val="22"/>
                <w:szCs w:val="22"/>
              </w:rPr>
              <w:t xml:space="preserve"> </w:t>
            </w:r>
          </w:p>
        </w:tc>
      </w:tr>
      <w:tr w:rsidR="00A75656" w:rsidRPr="008E7E2C" w14:paraId="607C3382"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0D8A1A8C" w14:textId="3A2F94F1"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TSC5-1-1100-00</w:t>
            </w:r>
          </w:p>
        </w:tc>
        <w:tc>
          <w:tcPr>
            <w:tcW w:w="6084" w:type="dxa"/>
            <w:tcBorders>
              <w:top w:val="single" w:sz="4" w:space="0" w:color="000000"/>
              <w:left w:val="single" w:sz="4" w:space="0" w:color="000000"/>
              <w:bottom w:val="single" w:sz="4" w:space="0" w:color="000000"/>
              <w:right w:val="single" w:sz="4" w:space="0" w:color="000000"/>
            </w:tcBorders>
          </w:tcPr>
          <w:p w14:paraId="06292D14" w14:textId="48DC4F70"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Trimble TSC5 controller - WWAN, Worldwide region</w:t>
            </w:r>
          </w:p>
        </w:tc>
        <w:tc>
          <w:tcPr>
            <w:tcW w:w="1800" w:type="dxa"/>
            <w:tcBorders>
              <w:top w:val="single" w:sz="4" w:space="0" w:color="000000"/>
              <w:left w:val="single" w:sz="4" w:space="0" w:color="000000"/>
              <w:bottom w:val="single" w:sz="4" w:space="0" w:color="000000"/>
              <w:right w:val="single" w:sz="4" w:space="0" w:color="000000"/>
            </w:tcBorders>
          </w:tcPr>
          <w:p w14:paraId="74B2FEED"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1EABFD0" w14:textId="483FE380"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75CD4FD2" w14:textId="77777777" w:rsidR="00A75656" w:rsidRPr="008E7E2C" w:rsidRDefault="00A75656" w:rsidP="007A45E6">
            <w:pPr>
              <w:jc w:val="right"/>
              <w:rPr>
                <w:rFonts w:ascii="Arial" w:hAnsi="Arial" w:cs="Arial"/>
                <w:bCs/>
                <w:sz w:val="22"/>
                <w:szCs w:val="22"/>
              </w:rPr>
            </w:pPr>
          </w:p>
        </w:tc>
      </w:tr>
      <w:tr w:rsidR="00A75656" w:rsidRPr="008E7E2C" w14:paraId="584267D2"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43E4BAD9" w14:textId="715C7986"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TA-GENSURV-P</w:t>
            </w:r>
          </w:p>
        </w:tc>
        <w:tc>
          <w:tcPr>
            <w:tcW w:w="6084" w:type="dxa"/>
            <w:tcBorders>
              <w:top w:val="single" w:sz="4" w:space="0" w:color="000000"/>
              <w:left w:val="single" w:sz="4" w:space="0" w:color="000000"/>
              <w:bottom w:val="single" w:sz="4" w:space="0" w:color="000000"/>
              <w:right w:val="single" w:sz="4" w:space="0" w:color="000000"/>
            </w:tcBorders>
          </w:tcPr>
          <w:p w14:paraId="38E0DE8A" w14:textId="3B74716F"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Trimble Access - General Survey; Perpetual License</w:t>
            </w:r>
          </w:p>
        </w:tc>
        <w:tc>
          <w:tcPr>
            <w:tcW w:w="1800" w:type="dxa"/>
            <w:tcBorders>
              <w:top w:val="single" w:sz="4" w:space="0" w:color="000000"/>
              <w:left w:val="single" w:sz="4" w:space="0" w:color="000000"/>
              <w:bottom w:val="single" w:sz="4" w:space="0" w:color="000000"/>
              <w:right w:val="single" w:sz="4" w:space="0" w:color="000000"/>
            </w:tcBorders>
          </w:tcPr>
          <w:p w14:paraId="25C62774"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DE46661" w14:textId="76DB533A"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7E387DE3" w14:textId="77777777" w:rsidR="00A75656" w:rsidRPr="008E7E2C" w:rsidRDefault="00A75656" w:rsidP="007A45E6">
            <w:pPr>
              <w:jc w:val="right"/>
              <w:rPr>
                <w:rFonts w:ascii="Arial" w:hAnsi="Arial" w:cs="Arial"/>
                <w:bCs/>
                <w:sz w:val="22"/>
                <w:szCs w:val="22"/>
              </w:rPr>
            </w:pPr>
          </w:p>
        </w:tc>
      </w:tr>
      <w:tr w:rsidR="00A75656" w:rsidRPr="008E7E2C" w14:paraId="6C0BE174"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4A6C5462" w14:textId="77777777" w:rsidR="00A75656" w:rsidRPr="008E7E2C" w:rsidRDefault="00A75656" w:rsidP="007A45E6">
            <w:pPr>
              <w:ind w:left="8"/>
              <w:rPr>
                <w:rFonts w:ascii="Arial" w:hAnsi="Arial" w:cs="Arial"/>
                <w:bCs/>
                <w:sz w:val="22"/>
                <w:szCs w:val="22"/>
              </w:rPr>
            </w:pPr>
            <w:r w:rsidRPr="008E7E2C">
              <w:rPr>
                <w:rFonts w:ascii="Arial" w:eastAsia="Calibri" w:hAnsi="Arial" w:cs="Arial"/>
                <w:bCs/>
                <w:color w:val="333333"/>
                <w:sz w:val="22"/>
                <w:szCs w:val="22"/>
              </w:rPr>
              <w:t>NEI</w:t>
            </w:r>
          </w:p>
          <w:p w14:paraId="3D178389" w14:textId="38EE05F3"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TSC5POLESYS</w:t>
            </w:r>
          </w:p>
        </w:tc>
        <w:tc>
          <w:tcPr>
            <w:tcW w:w="6084" w:type="dxa"/>
            <w:tcBorders>
              <w:top w:val="single" w:sz="4" w:space="0" w:color="000000"/>
              <w:left w:val="single" w:sz="4" w:space="0" w:color="000000"/>
              <w:bottom w:val="single" w:sz="4" w:space="0" w:color="000000"/>
              <w:right w:val="single" w:sz="4" w:space="0" w:color="000000"/>
            </w:tcBorders>
          </w:tcPr>
          <w:p w14:paraId="3322C674" w14:textId="53964605" w:rsidR="00A75656" w:rsidRPr="008E7E2C" w:rsidRDefault="00A75656" w:rsidP="007A45E6">
            <w:pPr>
              <w:ind w:left="8"/>
              <w:jc w:val="both"/>
              <w:rPr>
                <w:rFonts w:ascii="Arial" w:hAnsi="Arial" w:cs="Arial"/>
                <w:bCs/>
                <w:sz w:val="22"/>
                <w:szCs w:val="22"/>
              </w:rPr>
            </w:pPr>
            <w:r w:rsidRPr="008E7E2C">
              <w:rPr>
                <w:rFonts w:ascii="Arial" w:eastAsia="Calibri" w:hAnsi="Arial" w:cs="Arial"/>
                <w:bCs/>
                <w:color w:val="333333"/>
                <w:sz w:val="22"/>
                <w:szCs w:val="22"/>
              </w:rPr>
              <w:t>Complete TSC5 Pole Bracket System including</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TSC5 Pole Mount Bracket attaches to TSC5</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(Qty 1 - 121952-01-GEO) and Quick Release</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Pole Mount Clamp with Adjustable Arm</w:t>
            </w:r>
          </w:p>
          <w:p w14:paraId="4A1DF204" w14:textId="58241E24"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(121951-01-GEO)</w:t>
            </w:r>
          </w:p>
        </w:tc>
        <w:tc>
          <w:tcPr>
            <w:tcW w:w="1800" w:type="dxa"/>
            <w:tcBorders>
              <w:top w:val="single" w:sz="4" w:space="0" w:color="000000"/>
              <w:left w:val="single" w:sz="4" w:space="0" w:color="000000"/>
              <w:bottom w:val="single" w:sz="4" w:space="0" w:color="000000"/>
              <w:right w:val="single" w:sz="4" w:space="0" w:color="000000"/>
            </w:tcBorders>
          </w:tcPr>
          <w:p w14:paraId="79DA55B9"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81784FB" w14:textId="5238EF86"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495564E1" w14:textId="77777777" w:rsidR="00A75656" w:rsidRPr="008E7E2C" w:rsidRDefault="00A75656" w:rsidP="007A45E6">
            <w:pPr>
              <w:jc w:val="right"/>
              <w:rPr>
                <w:rFonts w:ascii="Arial" w:hAnsi="Arial" w:cs="Arial"/>
                <w:bCs/>
                <w:sz w:val="22"/>
                <w:szCs w:val="22"/>
              </w:rPr>
            </w:pPr>
          </w:p>
        </w:tc>
      </w:tr>
      <w:tr w:rsidR="00A75656" w:rsidRPr="008E7E2C" w14:paraId="633AAF7E" w14:textId="77777777" w:rsidTr="007A45E6">
        <w:trPr>
          <w:trHeight w:val="430"/>
        </w:trPr>
        <w:tc>
          <w:tcPr>
            <w:tcW w:w="2096" w:type="dxa"/>
            <w:tcBorders>
              <w:top w:val="single" w:sz="4" w:space="0" w:color="000000"/>
              <w:left w:val="single" w:sz="4" w:space="0" w:color="000000"/>
              <w:bottom w:val="single" w:sz="4" w:space="0" w:color="000000"/>
              <w:right w:val="single" w:sz="4" w:space="0" w:color="000000"/>
            </w:tcBorders>
          </w:tcPr>
          <w:p w14:paraId="2AFCA745" w14:textId="49DDF4E9" w:rsidR="00A75656" w:rsidRPr="008E7E2C" w:rsidRDefault="00A75656" w:rsidP="007A45E6">
            <w:pPr>
              <w:ind w:left="2"/>
              <w:rPr>
                <w:rFonts w:ascii="Arial" w:hAnsi="Arial" w:cs="Arial"/>
                <w:bCs/>
                <w:sz w:val="22"/>
                <w:szCs w:val="22"/>
              </w:rPr>
            </w:pPr>
            <w:r w:rsidRPr="008E7E2C">
              <w:rPr>
                <w:rFonts w:ascii="Arial" w:eastAsia="Calibri" w:hAnsi="Arial" w:cs="Arial"/>
                <w:bCs/>
                <w:color w:val="333333"/>
                <w:sz w:val="22"/>
                <w:szCs w:val="22"/>
              </w:rPr>
              <w:t>ADLS-DCBNDLE</w:t>
            </w:r>
            <w:r>
              <w:rPr>
                <w:rFonts w:ascii="Arial" w:eastAsia="Calibri" w:hAnsi="Arial" w:cs="Arial"/>
                <w:bCs/>
                <w:color w:val="333333"/>
                <w:sz w:val="22"/>
                <w:szCs w:val="22"/>
              </w:rPr>
              <w:t>-</w:t>
            </w:r>
            <w:r w:rsidRPr="008E7E2C">
              <w:rPr>
                <w:rFonts w:ascii="Arial" w:eastAsia="Calibri" w:hAnsi="Arial" w:cs="Arial"/>
                <w:bCs/>
                <w:color w:val="333333"/>
                <w:sz w:val="22"/>
                <w:szCs w:val="22"/>
              </w:rPr>
              <w:t>STOCK</w:t>
            </w:r>
          </w:p>
        </w:tc>
        <w:tc>
          <w:tcPr>
            <w:tcW w:w="6084" w:type="dxa"/>
            <w:tcBorders>
              <w:top w:val="single" w:sz="4" w:space="0" w:color="000000"/>
              <w:left w:val="single" w:sz="4" w:space="0" w:color="000000"/>
              <w:bottom w:val="single" w:sz="4" w:space="0" w:color="000000"/>
              <w:right w:val="single" w:sz="4" w:space="0" w:color="000000"/>
            </w:tcBorders>
            <w:vAlign w:val="center"/>
          </w:tcPr>
          <w:p w14:paraId="39A9BC83" w14:textId="372D04CC" w:rsidR="00A75656" w:rsidRPr="008E7E2C" w:rsidRDefault="00A75656" w:rsidP="007A45E6">
            <w:pPr>
              <w:rPr>
                <w:rFonts w:ascii="Arial" w:hAnsi="Arial" w:cs="Arial"/>
                <w:bCs/>
                <w:sz w:val="22"/>
                <w:szCs w:val="22"/>
              </w:rPr>
            </w:pPr>
            <w:r w:rsidRPr="008E7E2C">
              <w:rPr>
                <w:rFonts w:ascii="Arial" w:eastAsia="Calibri" w:hAnsi="Arial" w:cs="Arial"/>
                <w:bCs/>
                <w:color w:val="333333"/>
                <w:sz w:val="22"/>
                <w:szCs w:val="22"/>
              </w:rPr>
              <w:t>Trimble Protected Premium - Survey TSC5 or</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TSC7 Controller Data Collector with Trimble Access Software Maintenance including accidental coverage (this PN for TSC5 or TSC7 controller)</w:t>
            </w:r>
          </w:p>
        </w:tc>
        <w:tc>
          <w:tcPr>
            <w:tcW w:w="1800" w:type="dxa"/>
            <w:tcBorders>
              <w:top w:val="single" w:sz="4" w:space="0" w:color="000000"/>
              <w:left w:val="single" w:sz="4" w:space="0" w:color="000000"/>
              <w:bottom w:val="single" w:sz="4" w:space="0" w:color="000000"/>
              <w:right w:val="single" w:sz="4" w:space="0" w:color="000000"/>
            </w:tcBorders>
          </w:tcPr>
          <w:p w14:paraId="3FB1BB24" w14:textId="77777777" w:rsidR="00A75656" w:rsidRPr="008E7E2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0652DD8" w14:textId="4582CF98" w:rsidR="00A75656" w:rsidRPr="008E7E2C" w:rsidRDefault="00A75656" w:rsidP="007A45E6">
            <w:pPr>
              <w:ind w:right="39"/>
              <w:jc w:val="center"/>
              <w:rPr>
                <w:rFonts w:ascii="Arial" w:hAnsi="Arial" w:cs="Arial"/>
                <w:bCs/>
                <w:sz w:val="22"/>
                <w:szCs w:val="22"/>
              </w:rPr>
            </w:pPr>
            <w:r>
              <w:rPr>
                <w:rFonts w:ascii="Arial" w:hAnsi="Arial" w:cs="Arial"/>
                <w:bCs/>
                <w:sz w:val="22"/>
                <w:szCs w:val="22"/>
              </w:rPr>
              <w:t>14</w:t>
            </w:r>
          </w:p>
        </w:tc>
        <w:tc>
          <w:tcPr>
            <w:tcW w:w="1980" w:type="dxa"/>
            <w:tcBorders>
              <w:top w:val="single" w:sz="4" w:space="0" w:color="000000"/>
              <w:left w:val="single" w:sz="4" w:space="0" w:color="000000"/>
              <w:bottom w:val="single" w:sz="4" w:space="0" w:color="000000"/>
              <w:right w:val="single" w:sz="4" w:space="0" w:color="000000"/>
            </w:tcBorders>
          </w:tcPr>
          <w:p w14:paraId="649C822C" w14:textId="77777777" w:rsidR="00A75656" w:rsidRPr="008E7E2C" w:rsidRDefault="00A75656" w:rsidP="007A45E6">
            <w:pPr>
              <w:jc w:val="right"/>
              <w:rPr>
                <w:rFonts w:ascii="Arial" w:hAnsi="Arial" w:cs="Arial"/>
                <w:bCs/>
                <w:sz w:val="22"/>
                <w:szCs w:val="22"/>
              </w:rPr>
            </w:pPr>
          </w:p>
        </w:tc>
      </w:tr>
      <w:tr w:rsidR="004B7705" w:rsidRPr="008E7E2C" w14:paraId="315DFC36" w14:textId="77777777" w:rsidTr="007A45E6">
        <w:trPr>
          <w:trHeight w:val="430"/>
        </w:trPr>
        <w:tc>
          <w:tcPr>
            <w:tcW w:w="10880" w:type="dxa"/>
            <w:gridSpan w:val="4"/>
            <w:tcBorders>
              <w:top w:val="single" w:sz="4" w:space="0" w:color="000000"/>
              <w:left w:val="single" w:sz="4" w:space="0" w:color="000000"/>
              <w:bottom w:val="single" w:sz="4" w:space="0" w:color="auto"/>
              <w:right w:val="single" w:sz="4" w:space="0" w:color="000000"/>
            </w:tcBorders>
          </w:tcPr>
          <w:p w14:paraId="1C930A0A" w14:textId="4C1D17D8" w:rsidR="004B7705" w:rsidRPr="008E7E2C" w:rsidRDefault="004B7705" w:rsidP="007A45E6">
            <w:pPr>
              <w:jc w:val="right"/>
              <w:rPr>
                <w:bCs/>
              </w:rPr>
            </w:pPr>
            <w:r w:rsidRPr="004D3F9F">
              <w:rPr>
                <w:rFonts w:ascii="Arial" w:eastAsia="Arial" w:hAnsi="Arial" w:cs="Arial"/>
                <w:b/>
                <w:sz w:val="22"/>
                <w:szCs w:val="22"/>
              </w:rPr>
              <w:t>District 6 – 3-Year Lease Pre-pay Cost Total:</w:t>
            </w:r>
          </w:p>
        </w:tc>
        <w:tc>
          <w:tcPr>
            <w:tcW w:w="1980" w:type="dxa"/>
            <w:tcBorders>
              <w:top w:val="single" w:sz="4" w:space="0" w:color="000000"/>
              <w:left w:val="single" w:sz="4" w:space="0" w:color="000000"/>
              <w:bottom w:val="single" w:sz="4" w:space="0" w:color="auto"/>
              <w:right w:val="single" w:sz="4" w:space="0" w:color="000000"/>
            </w:tcBorders>
          </w:tcPr>
          <w:p w14:paraId="6FF5522A" w14:textId="77777777" w:rsidR="004B7705" w:rsidRPr="008E7E2C" w:rsidRDefault="004B7705" w:rsidP="007A45E6">
            <w:pPr>
              <w:jc w:val="right"/>
              <w:rPr>
                <w:rFonts w:ascii="Arial" w:hAnsi="Arial" w:cs="Arial"/>
                <w:bCs/>
                <w:sz w:val="22"/>
                <w:szCs w:val="22"/>
              </w:rPr>
            </w:pPr>
          </w:p>
        </w:tc>
      </w:tr>
    </w:tbl>
    <w:p w14:paraId="392BBA8E" w14:textId="77777777" w:rsidR="00871B46" w:rsidRDefault="00871B46" w:rsidP="00871B46">
      <w:pPr>
        <w:spacing w:line="250" w:lineRule="auto"/>
        <w:ind w:left="-5"/>
        <w:rPr>
          <w:rFonts w:eastAsia="Arial"/>
          <w:b/>
          <w:szCs w:val="20"/>
        </w:rPr>
      </w:pPr>
    </w:p>
    <w:p w14:paraId="00BCBCCA" w14:textId="77777777" w:rsidR="002267DB" w:rsidRDefault="002267DB" w:rsidP="00871B46">
      <w:pPr>
        <w:spacing w:line="250" w:lineRule="auto"/>
        <w:ind w:left="-5"/>
        <w:rPr>
          <w:rFonts w:eastAsia="Arial"/>
          <w:b/>
          <w:szCs w:val="20"/>
        </w:rPr>
      </w:pPr>
    </w:p>
    <w:p w14:paraId="302B3383" w14:textId="77777777" w:rsidR="007A45E6" w:rsidRPr="007A45E6" w:rsidRDefault="00871B46" w:rsidP="00871B46">
      <w:pPr>
        <w:spacing w:line="250" w:lineRule="auto"/>
        <w:ind w:left="-5"/>
        <w:rPr>
          <w:rFonts w:eastAsia="Arial"/>
          <w:b/>
          <w:sz w:val="28"/>
          <w:szCs w:val="24"/>
        </w:rPr>
      </w:pPr>
      <w:r w:rsidRPr="007A45E6">
        <w:rPr>
          <w:rFonts w:eastAsia="Arial"/>
          <w:b/>
          <w:sz w:val="28"/>
          <w:szCs w:val="24"/>
        </w:rPr>
        <w:t xml:space="preserve">District 7 – </w:t>
      </w:r>
    </w:p>
    <w:p w14:paraId="12CD6C47" w14:textId="4AD38892" w:rsidR="00871B46" w:rsidRPr="007A45E6" w:rsidRDefault="00871B46" w:rsidP="00871B46">
      <w:pPr>
        <w:spacing w:line="250" w:lineRule="auto"/>
        <w:ind w:left="-5"/>
        <w:rPr>
          <w:i/>
          <w:iCs/>
          <w:sz w:val="20"/>
          <w:szCs w:val="20"/>
        </w:rPr>
      </w:pPr>
      <w:r w:rsidRPr="007A45E6">
        <w:rPr>
          <w:rFonts w:eastAsia="Arial"/>
          <w:b/>
          <w:i/>
          <w:iCs/>
          <w:szCs w:val="20"/>
        </w:rPr>
        <w:t>3-Year Lease Pre-pay Cost</w:t>
      </w:r>
    </w:p>
    <w:tbl>
      <w:tblPr>
        <w:tblStyle w:val="TableGrid0"/>
        <w:tblW w:w="12860" w:type="dxa"/>
        <w:tblInd w:w="5" w:type="dxa"/>
        <w:tblCellMar>
          <w:top w:w="46" w:type="dxa"/>
          <w:left w:w="106" w:type="dxa"/>
          <w:right w:w="44" w:type="dxa"/>
        </w:tblCellMar>
        <w:tblLook w:val="04A0" w:firstRow="1" w:lastRow="0" w:firstColumn="1" w:lastColumn="0" w:noHBand="0" w:noVBand="1"/>
      </w:tblPr>
      <w:tblGrid>
        <w:gridCol w:w="2146"/>
        <w:gridCol w:w="6034"/>
        <w:gridCol w:w="1800"/>
        <w:gridCol w:w="900"/>
        <w:gridCol w:w="1980"/>
      </w:tblGrid>
      <w:tr w:rsidR="00A75656" w:rsidRPr="00E4347C" w14:paraId="5D6CD671" w14:textId="77777777" w:rsidTr="007A45E6">
        <w:trPr>
          <w:trHeight w:val="409"/>
        </w:trPr>
        <w:tc>
          <w:tcPr>
            <w:tcW w:w="2146" w:type="dxa"/>
            <w:tcBorders>
              <w:top w:val="single" w:sz="4" w:space="0" w:color="000000"/>
              <w:left w:val="single" w:sz="4" w:space="0" w:color="000000"/>
              <w:bottom w:val="single" w:sz="4" w:space="0" w:color="000000"/>
              <w:right w:val="single" w:sz="4" w:space="0" w:color="000000"/>
            </w:tcBorders>
          </w:tcPr>
          <w:p w14:paraId="6DBF9896" w14:textId="221D9563" w:rsidR="00A75656" w:rsidRPr="00E4347C" w:rsidRDefault="00A75656" w:rsidP="007A45E6">
            <w:pPr>
              <w:ind w:right="34"/>
              <w:jc w:val="center"/>
              <w:rPr>
                <w:rFonts w:ascii="Arial" w:hAnsi="Arial" w:cs="Arial"/>
                <w:b/>
                <w:sz w:val="22"/>
                <w:szCs w:val="22"/>
              </w:rPr>
            </w:pPr>
            <w:r w:rsidRPr="00E4347C">
              <w:rPr>
                <w:rFonts w:ascii="Arial" w:eastAsia="Arial" w:hAnsi="Arial" w:cs="Arial"/>
                <w:b/>
                <w:sz w:val="22"/>
                <w:szCs w:val="22"/>
              </w:rPr>
              <w:t>Part No.</w:t>
            </w:r>
          </w:p>
        </w:tc>
        <w:tc>
          <w:tcPr>
            <w:tcW w:w="6034" w:type="dxa"/>
            <w:tcBorders>
              <w:top w:val="single" w:sz="4" w:space="0" w:color="000000"/>
              <w:left w:val="single" w:sz="4" w:space="0" w:color="000000"/>
              <w:bottom w:val="single" w:sz="4" w:space="0" w:color="000000"/>
              <w:right w:val="single" w:sz="4" w:space="0" w:color="000000"/>
            </w:tcBorders>
          </w:tcPr>
          <w:p w14:paraId="6A4DA68E" w14:textId="63F8CD0E" w:rsidR="00A75656" w:rsidRPr="00E4347C" w:rsidRDefault="00A75656" w:rsidP="007A45E6">
            <w:pPr>
              <w:ind w:right="35"/>
              <w:jc w:val="center"/>
              <w:rPr>
                <w:rFonts w:ascii="Arial" w:hAnsi="Arial" w:cs="Arial"/>
                <w:b/>
                <w:sz w:val="22"/>
                <w:szCs w:val="22"/>
              </w:rPr>
            </w:pPr>
            <w:r w:rsidRPr="00E4347C">
              <w:rPr>
                <w:rFonts w:ascii="Arial" w:eastAsia="Arial" w:hAnsi="Arial" w:cs="Arial"/>
                <w:b/>
                <w:sz w:val="22"/>
                <w:szCs w:val="22"/>
              </w:rPr>
              <w:t>Description</w:t>
            </w:r>
          </w:p>
        </w:tc>
        <w:tc>
          <w:tcPr>
            <w:tcW w:w="1800" w:type="dxa"/>
            <w:tcBorders>
              <w:top w:val="single" w:sz="4" w:space="0" w:color="000000"/>
              <w:left w:val="single" w:sz="4" w:space="0" w:color="000000"/>
              <w:bottom w:val="single" w:sz="4" w:space="0" w:color="000000"/>
              <w:right w:val="single" w:sz="4" w:space="0" w:color="000000"/>
            </w:tcBorders>
          </w:tcPr>
          <w:p w14:paraId="3FFB7D5D" w14:textId="5ADF86F9" w:rsidR="00A75656" w:rsidRPr="00E4347C" w:rsidRDefault="00A75656" w:rsidP="007A45E6">
            <w:pPr>
              <w:ind w:left="34"/>
              <w:jc w:val="center"/>
              <w:rPr>
                <w:rFonts w:ascii="Arial" w:hAnsi="Arial" w:cs="Arial"/>
                <w:b/>
                <w:sz w:val="22"/>
                <w:szCs w:val="22"/>
              </w:rPr>
            </w:pPr>
            <w:r w:rsidRPr="00E4347C">
              <w:rPr>
                <w:rFonts w:ascii="Arial" w:eastAsia="Arial" w:hAnsi="Arial" w:cs="Arial"/>
                <w:b/>
                <w:sz w:val="22"/>
                <w:szCs w:val="22"/>
              </w:rPr>
              <w:t>Unit Cost</w:t>
            </w:r>
          </w:p>
        </w:tc>
        <w:tc>
          <w:tcPr>
            <w:tcW w:w="900" w:type="dxa"/>
            <w:tcBorders>
              <w:top w:val="single" w:sz="4" w:space="0" w:color="000000"/>
              <w:left w:val="single" w:sz="4" w:space="0" w:color="000000"/>
              <w:bottom w:val="single" w:sz="4" w:space="0" w:color="000000"/>
              <w:right w:val="single" w:sz="4" w:space="0" w:color="000000"/>
            </w:tcBorders>
          </w:tcPr>
          <w:p w14:paraId="2E052237" w14:textId="4C49E615" w:rsidR="00A75656" w:rsidRPr="00E4347C" w:rsidRDefault="00A75656" w:rsidP="007A45E6">
            <w:pPr>
              <w:ind w:left="50"/>
              <w:jc w:val="center"/>
              <w:rPr>
                <w:rFonts w:ascii="Arial" w:hAnsi="Arial" w:cs="Arial"/>
                <w:b/>
                <w:sz w:val="22"/>
                <w:szCs w:val="22"/>
              </w:rPr>
            </w:pPr>
            <w:r w:rsidRPr="00E4347C">
              <w:rPr>
                <w:rFonts w:ascii="Arial" w:eastAsia="Arial" w:hAnsi="Arial" w:cs="Arial"/>
                <w:b/>
                <w:sz w:val="22"/>
                <w:szCs w:val="22"/>
              </w:rPr>
              <w:t>QTY</w:t>
            </w:r>
          </w:p>
        </w:tc>
        <w:tc>
          <w:tcPr>
            <w:tcW w:w="1980" w:type="dxa"/>
            <w:tcBorders>
              <w:top w:val="single" w:sz="4" w:space="0" w:color="000000"/>
              <w:left w:val="single" w:sz="4" w:space="0" w:color="000000"/>
              <w:bottom w:val="single" w:sz="4" w:space="0" w:color="000000"/>
              <w:right w:val="single" w:sz="4" w:space="0" w:color="000000"/>
            </w:tcBorders>
          </w:tcPr>
          <w:p w14:paraId="15FE721F" w14:textId="4A0C957C" w:rsidR="00A75656" w:rsidRPr="00E4347C" w:rsidRDefault="00A75656" w:rsidP="007A45E6">
            <w:pPr>
              <w:ind w:left="84"/>
              <w:jc w:val="center"/>
              <w:rPr>
                <w:rFonts w:ascii="Arial" w:hAnsi="Arial" w:cs="Arial"/>
                <w:b/>
                <w:sz w:val="22"/>
                <w:szCs w:val="22"/>
              </w:rPr>
            </w:pPr>
            <w:r w:rsidRPr="00E4347C">
              <w:rPr>
                <w:rFonts w:ascii="Arial" w:eastAsia="Arial" w:hAnsi="Arial" w:cs="Arial"/>
                <w:b/>
                <w:sz w:val="22"/>
                <w:szCs w:val="22"/>
              </w:rPr>
              <w:t>Extended Cost</w:t>
            </w:r>
          </w:p>
        </w:tc>
      </w:tr>
      <w:tr w:rsidR="00A75656" w:rsidRPr="00E4347C" w14:paraId="6C1101F8"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7493C65E" w14:textId="70575D21"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R980-101-50-01</w:t>
            </w:r>
          </w:p>
        </w:tc>
        <w:tc>
          <w:tcPr>
            <w:tcW w:w="6034" w:type="dxa"/>
            <w:tcBorders>
              <w:top w:val="single" w:sz="4" w:space="0" w:color="000000"/>
              <w:left w:val="single" w:sz="4" w:space="0" w:color="000000"/>
              <w:bottom w:val="single" w:sz="4" w:space="0" w:color="000000"/>
              <w:right w:val="single" w:sz="4" w:space="0" w:color="000000"/>
            </w:tcBorders>
          </w:tcPr>
          <w:p w14:paraId="642E0553" w14:textId="7E2EEAE1" w:rsidR="00A75656" w:rsidRPr="00E4347C" w:rsidRDefault="00A75656" w:rsidP="007A45E6">
            <w:pPr>
              <w:rPr>
                <w:rFonts w:ascii="Arial" w:hAnsi="Arial" w:cs="Arial"/>
                <w:bCs/>
                <w:sz w:val="22"/>
                <w:szCs w:val="22"/>
              </w:rPr>
            </w:pPr>
            <w:r w:rsidRPr="00E4347C">
              <w:rPr>
                <w:rFonts w:ascii="Arial" w:eastAsia="Calibri" w:hAnsi="Arial" w:cs="Arial"/>
                <w:bCs/>
                <w:color w:val="333333"/>
                <w:sz w:val="22"/>
                <w:szCs w:val="22"/>
              </w:rPr>
              <w:t>Trimble R980 Receiver, Model 50 with</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Integrated dual-band 410-470 / 902-928 MHz UHF radio &amp; 900 MHz UHF transmit capability.  Includes 1 Year Factory Hardware Warranty.</w:t>
            </w:r>
          </w:p>
        </w:tc>
        <w:tc>
          <w:tcPr>
            <w:tcW w:w="1800" w:type="dxa"/>
            <w:tcBorders>
              <w:top w:val="single" w:sz="4" w:space="0" w:color="000000"/>
              <w:left w:val="single" w:sz="4" w:space="0" w:color="000000"/>
              <w:bottom w:val="single" w:sz="4" w:space="0" w:color="000000"/>
              <w:right w:val="single" w:sz="4" w:space="0" w:color="000000"/>
            </w:tcBorders>
          </w:tcPr>
          <w:p w14:paraId="548F20AF"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1E5CA1F" w14:textId="4D2DD94B"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8</w:t>
            </w:r>
          </w:p>
        </w:tc>
        <w:tc>
          <w:tcPr>
            <w:tcW w:w="1980" w:type="dxa"/>
            <w:tcBorders>
              <w:top w:val="single" w:sz="4" w:space="0" w:color="000000"/>
              <w:left w:val="single" w:sz="4" w:space="0" w:color="000000"/>
              <w:bottom w:val="single" w:sz="4" w:space="0" w:color="000000"/>
              <w:right w:val="single" w:sz="4" w:space="0" w:color="000000"/>
            </w:tcBorders>
          </w:tcPr>
          <w:p w14:paraId="3787B3FF" w14:textId="77777777" w:rsidR="00A75656" w:rsidRPr="00E4347C" w:rsidRDefault="00A75656" w:rsidP="007A45E6">
            <w:pPr>
              <w:jc w:val="right"/>
              <w:rPr>
                <w:rFonts w:ascii="Arial" w:hAnsi="Arial" w:cs="Arial"/>
                <w:bCs/>
                <w:sz w:val="22"/>
                <w:szCs w:val="22"/>
              </w:rPr>
            </w:pPr>
            <w:r w:rsidRPr="00E4347C">
              <w:rPr>
                <w:rFonts w:ascii="Arial" w:hAnsi="Arial" w:cs="Arial"/>
                <w:bCs/>
                <w:sz w:val="22"/>
                <w:szCs w:val="22"/>
              </w:rPr>
              <w:t xml:space="preserve"> </w:t>
            </w:r>
          </w:p>
        </w:tc>
      </w:tr>
      <w:tr w:rsidR="00A75656" w:rsidRPr="00E4347C" w14:paraId="1150DE34"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63857A1B" w14:textId="41A8D6ED"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R980-BRO</w:t>
            </w:r>
          </w:p>
        </w:tc>
        <w:tc>
          <w:tcPr>
            <w:tcW w:w="6034" w:type="dxa"/>
            <w:tcBorders>
              <w:top w:val="single" w:sz="4" w:space="0" w:color="000000"/>
              <w:left w:val="single" w:sz="4" w:space="0" w:color="000000"/>
              <w:bottom w:val="single" w:sz="4" w:space="0" w:color="000000"/>
              <w:right w:val="single" w:sz="4" w:space="0" w:color="000000"/>
            </w:tcBorders>
          </w:tcPr>
          <w:p w14:paraId="12AA571F" w14:textId="7DC81FA3"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Trimble R980 Firmware Configuration - Base &amp; Rover Mode.  (Perpetual)</w:t>
            </w:r>
          </w:p>
        </w:tc>
        <w:tc>
          <w:tcPr>
            <w:tcW w:w="1800" w:type="dxa"/>
            <w:tcBorders>
              <w:top w:val="single" w:sz="4" w:space="0" w:color="000000"/>
              <w:left w:val="single" w:sz="4" w:space="0" w:color="000000"/>
              <w:bottom w:val="single" w:sz="4" w:space="0" w:color="000000"/>
              <w:right w:val="single" w:sz="4" w:space="0" w:color="000000"/>
            </w:tcBorders>
          </w:tcPr>
          <w:p w14:paraId="2BDCF6A9"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6EF864A" w14:textId="780392CB"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8</w:t>
            </w:r>
          </w:p>
        </w:tc>
        <w:tc>
          <w:tcPr>
            <w:tcW w:w="1980" w:type="dxa"/>
            <w:tcBorders>
              <w:top w:val="single" w:sz="4" w:space="0" w:color="000000"/>
              <w:left w:val="single" w:sz="4" w:space="0" w:color="000000"/>
              <w:bottom w:val="single" w:sz="4" w:space="0" w:color="000000"/>
              <w:right w:val="single" w:sz="4" w:space="0" w:color="000000"/>
            </w:tcBorders>
          </w:tcPr>
          <w:p w14:paraId="3DFF9701" w14:textId="77777777" w:rsidR="00A75656" w:rsidRPr="00E4347C" w:rsidRDefault="00A75656" w:rsidP="007A45E6">
            <w:pPr>
              <w:jc w:val="right"/>
              <w:rPr>
                <w:rFonts w:ascii="Arial" w:hAnsi="Arial" w:cs="Arial"/>
                <w:bCs/>
                <w:sz w:val="22"/>
                <w:szCs w:val="22"/>
              </w:rPr>
            </w:pPr>
            <w:r w:rsidRPr="00E4347C">
              <w:rPr>
                <w:rFonts w:ascii="Arial" w:hAnsi="Arial" w:cs="Arial"/>
                <w:bCs/>
                <w:sz w:val="22"/>
                <w:szCs w:val="22"/>
              </w:rPr>
              <w:t xml:space="preserve"> </w:t>
            </w:r>
          </w:p>
        </w:tc>
      </w:tr>
      <w:tr w:rsidR="00A75656" w:rsidRPr="00E4347C" w14:paraId="1C179660"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298EEC11" w14:textId="77777777" w:rsidR="00A75656" w:rsidRPr="00E4347C" w:rsidRDefault="00A75656" w:rsidP="007A45E6">
            <w:pPr>
              <w:rPr>
                <w:rFonts w:ascii="Arial" w:hAnsi="Arial" w:cs="Arial"/>
                <w:bCs/>
                <w:sz w:val="22"/>
                <w:szCs w:val="22"/>
              </w:rPr>
            </w:pPr>
            <w:r w:rsidRPr="00E4347C">
              <w:rPr>
                <w:rFonts w:ascii="Arial" w:eastAsia="Calibri" w:hAnsi="Arial" w:cs="Arial"/>
                <w:bCs/>
                <w:color w:val="333333"/>
                <w:sz w:val="22"/>
                <w:szCs w:val="22"/>
              </w:rPr>
              <w:lastRenderedPageBreak/>
              <w:t>ADLS-GNSS3-</w:t>
            </w:r>
          </w:p>
          <w:p w14:paraId="66692663" w14:textId="6B031DF7"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BNDLE-STK</w:t>
            </w:r>
          </w:p>
        </w:tc>
        <w:tc>
          <w:tcPr>
            <w:tcW w:w="6034" w:type="dxa"/>
            <w:tcBorders>
              <w:top w:val="single" w:sz="4" w:space="0" w:color="000000"/>
              <w:left w:val="single" w:sz="4" w:space="0" w:color="000000"/>
              <w:bottom w:val="single" w:sz="4" w:space="0" w:color="000000"/>
              <w:right w:val="single" w:sz="4" w:space="0" w:color="000000"/>
            </w:tcBorders>
          </w:tcPr>
          <w:p w14:paraId="6AF29854" w14:textId="4F2195BA" w:rsidR="00A75656" w:rsidRPr="00E4347C" w:rsidRDefault="00A75656" w:rsidP="007A45E6">
            <w:pPr>
              <w:rPr>
                <w:rFonts w:ascii="Arial" w:hAnsi="Arial" w:cs="Arial"/>
                <w:bCs/>
                <w:sz w:val="22"/>
                <w:szCs w:val="22"/>
              </w:rPr>
            </w:pPr>
            <w:r w:rsidRPr="00E4347C">
              <w:rPr>
                <w:rFonts w:ascii="Arial" w:eastAsia="Calibri" w:hAnsi="Arial" w:cs="Arial"/>
                <w:bCs/>
                <w:color w:val="333333"/>
                <w:sz w:val="22"/>
                <w:szCs w:val="22"/>
              </w:rPr>
              <w:t>Trimble Protected Premium - Survey R980</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GNSS, Hardware &amp; Firmware including</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Accidental Coverage</w:t>
            </w:r>
          </w:p>
        </w:tc>
        <w:tc>
          <w:tcPr>
            <w:tcW w:w="1800" w:type="dxa"/>
            <w:tcBorders>
              <w:top w:val="single" w:sz="4" w:space="0" w:color="000000"/>
              <w:left w:val="single" w:sz="4" w:space="0" w:color="000000"/>
              <w:bottom w:val="single" w:sz="4" w:space="0" w:color="000000"/>
              <w:right w:val="single" w:sz="4" w:space="0" w:color="000000"/>
            </w:tcBorders>
          </w:tcPr>
          <w:p w14:paraId="77CAABB9"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52AD6E9" w14:textId="4B6F6514"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8</w:t>
            </w:r>
          </w:p>
        </w:tc>
        <w:tc>
          <w:tcPr>
            <w:tcW w:w="1980" w:type="dxa"/>
            <w:tcBorders>
              <w:top w:val="single" w:sz="4" w:space="0" w:color="000000"/>
              <w:left w:val="single" w:sz="4" w:space="0" w:color="000000"/>
              <w:bottom w:val="single" w:sz="4" w:space="0" w:color="000000"/>
              <w:right w:val="single" w:sz="4" w:space="0" w:color="000000"/>
            </w:tcBorders>
          </w:tcPr>
          <w:p w14:paraId="4783887A" w14:textId="77777777" w:rsidR="00A75656" w:rsidRPr="00E4347C" w:rsidRDefault="00A75656" w:rsidP="007A45E6">
            <w:pPr>
              <w:jc w:val="right"/>
              <w:rPr>
                <w:rFonts w:ascii="Arial" w:hAnsi="Arial" w:cs="Arial"/>
                <w:bCs/>
                <w:sz w:val="22"/>
                <w:szCs w:val="22"/>
              </w:rPr>
            </w:pPr>
            <w:r w:rsidRPr="00E4347C">
              <w:rPr>
                <w:rFonts w:ascii="Arial" w:hAnsi="Arial" w:cs="Arial"/>
                <w:bCs/>
                <w:sz w:val="22"/>
                <w:szCs w:val="22"/>
              </w:rPr>
              <w:t xml:space="preserve"> </w:t>
            </w:r>
          </w:p>
        </w:tc>
      </w:tr>
      <w:tr w:rsidR="00A75656" w:rsidRPr="00E4347C" w14:paraId="5BE42F80"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4FF0A37C" w14:textId="5A73E12F"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101070-00-01</w:t>
            </w:r>
          </w:p>
        </w:tc>
        <w:tc>
          <w:tcPr>
            <w:tcW w:w="6034" w:type="dxa"/>
            <w:tcBorders>
              <w:top w:val="single" w:sz="4" w:space="0" w:color="000000"/>
              <w:left w:val="single" w:sz="4" w:space="0" w:color="000000"/>
              <w:bottom w:val="single" w:sz="4" w:space="0" w:color="000000"/>
              <w:right w:val="single" w:sz="4" w:space="0" w:color="000000"/>
            </w:tcBorders>
          </w:tcPr>
          <w:p w14:paraId="5DBCB83E" w14:textId="120B25B2" w:rsidR="00A75656" w:rsidRPr="00E4347C" w:rsidRDefault="00A75656" w:rsidP="007A45E6">
            <w:pPr>
              <w:rPr>
                <w:rFonts w:ascii="Arial" w:hAnsi="Arial" w:cs="Arial"/>
                <w:bCs/>
                <w:sz w:val="22"/>
                <w:szCs w:val="22"/>
              </w:rPr>
            </w:pPr>
            <w:r w:rsidRPr="00E4347C">
              <w:rPr>
                <w:rFonts w:ascii="Arial" w:eastAsia="Calibri" w:hAnsi="Arial" w:cs="Arial"/>
                <w:bCs/>
                <w:color w:val="333333"/>
                <w:sz w:val="22"/>
                <w:szCs w:val="22"/>
              </w:rPr>
              <w:t>Trimble Geospatial Accessory - Dual Battery</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Charger with Power Supply and Power Cord (North America)</w:t>
            </w:r>
          </w:p>
        </w:tc>
        <w:tc>
          <w:tcPr>
            <w:tcW w:w="1800" w:type="dxa"/>
            <w:tcBorders>
              <w:top w:val="single" w:sz="4" w:space="0" w:color="000000"/>
              <w:left w:val="single" w:sz="4" w:space="0" w:color="000000"/>
              <w:bottom w:val="single" w:sz="4" w:space="0" w:color="000000"/>
              <w:right w:val="single" w:sz="4" w:space="0" w:color="000000"/>
            </w:tcBorders>
          </w:tcPr>
          <w:p w14:paraId="2BF50774"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22BBA50" w14:textId="29F0304E"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9</w:t>
            </w:r>
          </w:p>
        </w:tc>
        <w:tc>
          <w:tcPr>
            <w:tcW w:w="1980" w:type="dxa"/>
            <w:tcBorders>
              <w:top w:val="single" w:sz="4" w:space="0" w:color="000000"/>
              <w:left w:val="single" w:sz="4" w:space="0" w:color="000000"/>
              <w:bottom w:val="single" w:sz="4" w:space="0" w:color="000000"/>
              <w:right w:val="single" w:sz="4" w:space="0" w:color="000000"/>
            </w:tcBorders>
          </w:tcPr>
          <w:p w14:paraId="129792B7" w14:textId="77777777" w:rsidR="00A75656" w:rsidRPr="00E4347C" w:rsidRDefault="00A75656" w:rsidP="007A45E6">
            <w:pPr>
              <w:jc w:val="right"/>
              <w:rPr>
                <w:rFonts w:ascii="Arial" w:hAnsi="Arial" w:cs="Arial"/>
                <w:bCs/>
                <w:sz w:val="22"/>
                <w:szCs w:val="22"/>
              </w:rPr>
            </w:pPr>
            <w:r w:rsidRPr="00E4347C">
              <w:rPr>
                <w:rFonts w:ascii="Arial" w:hAnsi="Arial" w:cs="Arial"/>
                <w:bCs/>
                <w:sz w:val="22"/>
                <w:szCs w:val="22"/>
              </w:rPr>
              <w:t xml:space="preserve"> </w:t>
            </w:r>
          </w:p>
        </w:tc>
      </w:tr>
      <w:tr w:rsidR="00A75656" w:rsidRPr="00E4347C" w14:paraId="237ABC9A"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5BFF241B" w14:textId="6B01A1BD"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SX12-HW-02</w:t>
            </w:r>
          </w:p>
        </w:tc>
        <w:tc>
          <w:tcPr>
            <w:tcW w:w="6034" w:type="dxa"/>
            <w:tcBorders>
              <w:top w:val="single" w:sz="4" w:space="0" w:color="000000"/>
              <w:left w:val="single" w:sz="4" w:space="0" w:color="000000"/>
              <w:bottom w:val="single" w:sz="4" w:space="0" w:color="000000"/>
              <w:right w:val="single" w:sz="4" w:space="0" w:color="000000"/>
            </w:tcBorders>
          </w:tcPr>
          <w:p w14:paraId="6618FB25" w14:textId="5B519EF3"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 xml:space="preserve">Trimble SX12 1" with Wi-Fi </w:t>
            </w:r>
            <w:proofErr w:type="spellStart"/>
            <w:r w:rsidRPr="00E4347C">
              <w:rPr>
                <w:rFonts w:ascii="Arial" w:eastAsia="Calibri" w:hAnsi="Arial" w:cs="Arial"/>
                <w:bCs/>
                <w:color w:val="333333"/>
                <w:sz w:val="22"/>
                <w:szCs w:val="22"/>
              </w:rPr>
              <w:t>HaLow</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6767A463"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E1A6407" w14:textId="5EC5165E"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1</w:t>
            </w:r>
          </w:p>
        </w:tc>
        <w:tc>
          <w:tcPr>
            <w:tcW w:w="1980" w:type="dxa"/>
            <w:tcBorders>
              <w:top w:val="single" w:sz="4" w:space="0" w:color="000000"/>
              <w:left w:val="single" w:sz="4" w:space="0" w:color="000000"/>
              <w:bottom w:val="single" w:sz="4" w:space="0" w:color="000000"/>
              <w:right w:val="single" w:sz="4" w:space="0" w:color="000000"/>
            </w:tcBorders>
          </w:tcPr>
          <w:p w14:paraId="257C0FE6" w14:textId="77777777" w:rsidR="00A75656" w:rsidRPr="00E4347C" w:rsidRDefault="00A75656" w:rsidP="007A45E6">
            <w:pPr>
              <w:jc w:val="right"/>
              <w:rPr>
                <w:rFonts w:ascii="Arial" w:hAnsi="Arial" w:cs="Arial"/>
                <w:bCs/>
                <w:sz w:val="22"/>
                <w:szCs w:val="22"/>
              </w:rPr>
            </w:pPr>
            <w:r w:rsidRPr="00E4347C">
              <w:rPr>
                <w:rFonts w:ascii="Arial" w:hAnsi="Arial" w:cs="Arial"/>
                <w:bCs/>
                <w:sz w:val="22"/>
                <w:szCs w:val="22"/>
              </w:rPr>
              <w:t xml:space="preserve"> </w:t>
            </w:r>
          </w:p>
        </w:tc>
      </w:tr>
      <w:tr w:rsidR="00A75656" w:rsidRPr="00E4347C" w14:paraId="666D360C"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36A235D0" w14:textId="0978BB16"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SX12-CFG-20</w:t>
            </w:r>
          </w:p>
        </w:tc>
        <w:tc>
          <w:tcPr>
            <w:tcW w:w="6034" w:type="dxa"/>
            <w:tcBorders>
              <w:top w:val="single" w:sz="4" w:space="0" w:color="000000"/>
              <w:left w:val="single" w:sz="4" w:space="0" w:color="000000"/>
              <w:bottom w:val="single" w:sz="4" w:space="0" w:color="000000"/>
              <w:right w:val="single" w:sz="4" w:space="0" w:color="000000"/>
            </w:tcBorders>
          </w:tcPr>
          <w:p w14:paraId="5E513A22" w14:textId="2282AF57" w:rsidR="00A75656" w:rsidRPr="00E4347C" w:rsidRDefault="00A75656" w:rsidP="007A45E6">
            <w:pPr>
              <w:rPr>
                <w:rFonts w:ascii="Arial" w:hAnsi="Arial" w:cs="Arial"/>
                <w:bCs/>
                <w:sz w:val="22"/>
                <w:szCs w:val="22"/>
              </w:rPr>
            </w:pPr>
            <w:r w:rsidRPr="00E4347C">
              <w:rPr>
                <w:rFonts w:ascii="Arial" w:eastAsia="Calibri" w:hAnsi="Arial" w:cs="Arial"/>
                <w:bCs/>
                <w:color w:val="333333"/>
                <w:sz w:val="22"/>
                <w:szCs w:val="22"/>
              </w:rPr>
              <w:t>Configuration - Trimble SX12 - Standard and</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Laser Pointer</w:t>
            </w:r>
          </w:p>
          <w:p w14:paraId="07F74C8D" w14:textId="6D300491"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This is a configuration that applies to any instrument that’s currently configured with SX12-CFG-00 (Standard)</w:t>
            </w:r>
          </w:p>
        </w:tc>
        <w:tc>
          <w:tcPr>
            <w:tcW w:w="1800" w:type="dxa"/>
            <w:tcBorders>
              <w:top w:val="single" w:sz="4" w:space="0" w:color="000000"/>
              <w:left w:val="single" w:sz="4" w:space="0" w:color="000000"/>
              <w:bottom w:val="single" w:sz="4" w:space="0" w:color="000000"/>
              <w:right w:val="single" w:sz="4" w:space="0" w:color="000000"/>
            </w:tcBorders>
          </w:tcPr>
          <w:p w14:paraId="3540647C"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25BC9C9" w14:textId="07FEB210"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1</w:t>
            </w:r>
          </w:p>
        </w:tc>
        <w:tc>
          <w:tcPr>
            <w:tcW w:w="1980" w:type="dxa"/>
            <w:tcBorders>
              <w:top w:val="single" w:sz="4" w:space="0" w:color="000000"/>
              <w:left w:val="single" w:sz="4" w:space="0" w:color="000000"/>
              <w:bottom w:val="single" w:sz="4" w:space="0" w:color="000000"/>
              <w:right w:val="single" w:sz="4" w:space="0" w:color="000000"/>
            </w:tcBorders>
          </w:tcPr>
          <w:p w14:paraId="1658C43E" w14:textId="77777777" w:rsidR="00A75656" w:rsidRPr="00E4347C" w:rsidRDefault="00A75656" w:rsidP="007A45E6">
            <w:pPr>
              <w:jc w:val="right"/>
              <w:rPr>
                <w:rFonts w:ascii="Arial" w:hAnsi="Arial" w:cs="Arial"/>
                <w:bCs/>
                <w:sz w:val="22"/>
                <w:szCs w:val="22"/>
              </w:rPr>
            </w:pPr>
            <w:r w:rsidRPr="00E4347C">
              <w:rPr>
                <w:rFonts w:ascii="Arial" w:hAnsi="Arial" w:cs="Arial"/>
                <w:bCs/>
                <w:sz w:val="22"/>
                <w:szCs w:val="22"/>
              </w:rPr>
              <w:t xml:space="preserve"> </w:t>
            </w:r>
          </w:p>
        </w:tc>
      </w:tr>
      <w:tr w:rsidR="00A75656" w:rsidRPr="00E4347C" w14:paraId="166618C2"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06BF4BB2" w14:textId="460DE89C"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123731-00-GEO</w:t>
            </w:r>
          </w:p>
        </w:tc>
        <w:tc>
          <w:tcPr>
            <w:tcW w:w="6034" w:type="dxa"/>
            <w:tcBorders>
              <w:top w:val="single" w:sz="4" w:space="0" w:color="000000"/>
              <w:left w:val="single" w:sz="4" w:space="0" w:color="000000"/>
              <w:bottom w:val="single" w:sz="4" w:space="0" w:color="000000"/>
              <w:right w:val="single" w:sz="4" w:space="0" w:color="000000"/>
            </w:tcBorders>
          </w:tcPr>
          <w:p w14:paraId="73C79D44" w14:textId="34539DFB"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EM130 Radio Module</w:t>
            </w:r>
          </w:p>
        </w:tc>
        <w:tc>
          <w:tcPr>
            <w:tcW w:w="1800" w:type="dxa"/>
            <w:tcBorders>
              <w:top w:val="single" w:sz="4" w:space="0" w:color="000000"/>
              <w:left w:val="single" w:sz="4" w:space="0" w:color="000000"/>
              <w:bottom w:val="single" w:sz="4" w:space="0" w:color="000000"/>
              <w:right w:val="single" w:sz="4" w:space="0" w:color="000000"/>
            </w:tcBorders>
          </w:tcPr>
          <w:p w14:paraId="4BE91CFC"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909BCF3" w14:textId="41CA24EE"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1</w:t>
            </w:r>
          </w:p>
        </w:tc>
        <w:tc>
          <w:tcPr>
            <w:tcW w:w="1980" w:type="dxa"/>
            <w:tcBorders>
              <w:top w:val="single" w:sz="4" w:space="0" w:color="000000"/>
              <w:left w:val="single" w:sz="4" w:space="0" w:color="000000"/>
              <w:bottom w:val="single" w:sz="4" w:space="0" w:color="000000"/>
              <w:right w:val="single" w:sz="4" w:space="0" w:color="000000"/>
            </w:tcBorders>
          </w:tcPr>
          <w:p w14:paraId="15A2821C" w14:textId="77777777" w:rsidR="00A75656" w:rsidRPr="00E4347C" w:rsidRDefault="00A75656" w:rsidP="007A45E6">
            <w:pPr>
              <w:jc w:val="right"/>
              <w:rPr>
                <w:rFonts w:ascii="Arial" w:hAnsi="Arial" w:cs="Arial"/>
                <w:bCs/>
                <w:sz w:val="22"/>
                <w:szCs w:val="22"/>
              </w:rPr>
            </w:pPr>
          </w:p>
        </w:tc>
      </w:tr>
      <w:tr w:rsidR="00A75656" w:rsidRPr="00E4347C" w14:paraId="534BF165"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65D080DF" w14:textId="6CC5E4C7"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ADLS-TS-SCAN</w:t>
            </w:r>
            <w:r>
              <w:rPr>
                <w:rFonts w:ascii="Arial" w:eastAsia="Calibri" w:hAnsi="Arial" w:cs="Arial"/>
                <w:bCs/>
                <w:color w:val="333333"/>
                <w:sz w:val="22"/>
                <w:szCs w:val="22"/>
              </w:rPr>
              <w:t>-</w:t>
            </w:r>
            <w:r w:rsidRPr="00E4347C">
              <w:rPr>
                <w:rFonts w:ascii="Arial" w:eastAsia="Calibri" w:hAnsi="Arial" w:cs="Arial"/>
                <w:bCs/>
                <w:color w:val="333333"/>
                <w:sz w:val="22"/>
                <w:szCs w:val="22"/>
              </w:rPr>
              <w:t>STOCK</w:t>
            </w:r>
          </w:p>
        </w:tc>
        <w:tc>
          <w:tcPr>
            <w:tcW w:w="6034" w:type="dxa"/>
            <w:tcBorders>
              <w:top w:val="single" w:sz="4" w:space="0" w:color="000000"/>
              <w:left w:val="single" w:sz="4" w:space="0" w:color="000000"/>
              <w:bottom w:val="single" w:sz="4" w:space="0" w:color="000000"/>
              <w:right w:val="single" w:sz="4" w:space="0" w:color="000000"/>
            </w:tcBorders>
          </w:tcPr>
          <w:p w14:paraId="0AECE646" w14:textId="24F38ED5"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TPP Hardware - SX12 Scanning Total Station, (12m exp) Includes Accidental Coverage</w:t>
            </w:r>
          </w:p>
        </w:tc>
        <w:tc>
          <w:tcPr>
            <w:tcW w:w="1800" w:type="dxa"/>
            <w:tcBorders>
              <w:top w:val="single" w:sz="4" w:space="0" w:color="000000"/>
              <w:left w:val="single" w:sz="4" w:space="0" w:color="000000"/>
              <w:bottom w:val="single" w:sz="4" w:space="0" w:color="000000"/>
              <w:right w:val="single" w:sz="4" w:space="0" w:color="000000"/>
            </w:tcBorders>
          </w:tcPr>
          <w:p w14:paraId="3D4AB730"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auto"/>
              <w:right w:val="single" w:sz="4" w:space="0" w:color="000000"/>
            </w:tcBorders>
          </w:tcPr>
          <w:p w14:paraId="76628945" w14:textId="1C5E1E3F"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1</w:t>
            </w:r>
          </w:p>
        </w:tc>
        <w:tc>
          <w:tcPr>
            <w:tcW w:w="1980" w:type="dxa"/>
            <w:tcBorders>
              <w:top w:val="single" w:sz="4" w:space="0" w:color="000000"/>
              <w:left w:val="single" w:sz="4" w:space="0" w:color="000000"/>
              <w:bottom w:val="single" w:sz="4" w:space="0" w:color="auto"/>
              <w:right w:val="single" w:sz="4" w:space="0" w:color="000000"/>
            </w:tcBorders>
          </w:tcPr>
          <w:p w14:paraId="3D391E4B" w14:textId="77777777" w:rsidR="00A75656" w:rsidRPr="00E4347C" w:rsidRDefault="00A75656" w:rsidP="007A45E6">
            <w:pPr>
              <w:jc w:val="right"/>
              <w:rPr>
                <w:rFonts w:ascii="Arial" w:hAnsi="Arial" w:cs="Arial"/>
                <w:bCs/>
                <w:sz w:val="22"/>
                <w:szCs w:val="22"/>
              </w:rPr>
            </w:pPr>
          </w:p>
        </w:tc>
      </w:tr>
      <w:tr w:rsidR="00A75656" w:rsidRPr="00E4347C" w14:paraId="0FAC672C"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23789AD7" w14:textId="6A7D8FCA"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99511-30</w:t>
            </w:r>
          </w:p>
        </w:tc>
        <w:tc>
          <w:tcPr>
            <w:tcW w:w="6034" w:type="dxa"/>
            <w:tcBorders>
              <w:top w:val="single" w:sz="4" w:space="0" w:color="000000"/>
              <w:left w:val="single" w:sz="4" w:space="0" w:color="000000"/>
              <w:bottom w:val="single" w:sz="4" w:space="0" w:color="000000"/>
              <w:right w:val="single" w:sz="4" w:space="0" w:color="000000"/>
            </w:tcBorders>
          </w:tcPr>
          <w:p w14:paraId="64D8FA34" w14:textId="750E49A6" w:rsidR="00A75656" w:rsidRPr="00E4347C" w:rsidRDefault="00A75656" w:rsidP="007A45E6">
            <w:pPr>
              <w:rPr>
                <w:rFonts w:ascii="Arial" w:hAnsi="Arial" w:cs="Arial"/>
                <w:bCs/>
                <w:sz w:val="22"/>
                <w:szCs w:val="22"/>
              </w:rPr>
            </w:pPr>
            <w:proofErr w:type="spellStart"/>
            <w:r w:rsidRPr="00E4347C">
              <w:rPr>
                <w:rFonts w:ascii="Arial" w:eastAsia="Calibri" w:hAnsi="Arial" w:cs="Arial"/>
                <w:bCs/>
                <w:color w:val="333333"/>
                <w:sz w:val="22"/>
                <w:szCs w:val="22"/>
              </w:rPr>
              <w:t>BPackLi</w:t>
            </w:r>
            <w:proofErr w:type="spellEnd"/>
            <w:r w:rsidRPr="00E4347C">
              <w:rPr>
                <w:rFonts w:ascii="Arial" w:eastAsia="Calibri" w:hAnsi="Arial" w:cs="Arial"/>
                <w:bCs/>
                <w:color w:val="333333"/>
                <w:sz w:val="22"/>
                <w:szCs w:val="22"/>
              </w:rPr>
              <w:t>-</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IonINDUS3S2P10.8V6500mAHr124x74x24.8mm</w:t>
            </w:r>
          </w:p>
        </w:tc>
        <w:tc>
          <w:tcPr>
            <w:tcW w:w="1800" w:type="dxa"/>
            <w:tcBorders>
              <w:top w:val="single" w:sz="4" w:space="0" w:color="000000"/>
              <w:left w:val="single" w:sz="4" w:space="0" w:color="000000"/>
              <w:bottom w:val="single" w:sz="4" w:space="0" w:color="000000"/>
              <w:right w:val="single" w:sz="4" w:space="0" w:color="auto"/>
            </w:tcBorders>
          </w:tcPr>
          <w:p w14:paraId="73037D65" w14:textId="77777777" w:rsidR="00A75656" w:rsidRPr="00E4347C" w:rsidRDefault="00A75656" w:rsidP="007A45E6">
            <w:pPr>
              <w:jc w:val="right"/>
              <w:rPr>
                <w:rFonts w:ascii="Arial" w:hAnsi="Arial" w:cs="Arial"/>
                <w:bCs/>
                <w:sz w:val="22"/>
                <w:szCs w:val="22"/>
              </w:rPr>
            </w:pPr>
          </w:p>
        </w:tc>
        <w:tc>
          <w:tcPr>
            <w:tcW w:w="900" w:type="dxa"/>
            <w:tcBorders>
              <w:top w:val="single" w:sz="4" w:space="0" w:color="auto"/>
              <w:left w:val="single" w:sz="4" w:space="0" w:color="auto"/>
              <w:bottom w:val="single" w:sz="4" w:space="0" w:color="auto"/>
              <w:right w:val="single" w:sz="4" w:space="0" w:color="auto"/>
            </w:tcBorders>
          </w:tcPr>
          <w:p w14:paraId="67EE8A18" w14:textId="17B17B29"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3</w:t>
            </w:r>
          </w:p>
        </w:tc>
        <w:tc>
          <w:tcPr>
            <w:tcW w:w="1980" w:type="dxa"/>
            <w:tcBorders>
              <w:top w:val="single" w:sz="4" w:space="0" w:color="auto"/>
              <w:left w:val="single" w:sz="4" w:space="0" w:color="auto"/>
              <w:bottom w:val="single" w:sz="4" w:space="0" w:color="auto"/>
              <w:right w:val="single" w:sz="4" w:space="0" w:color="auto"/>
            </w:tcBorders>
          </w:tcPr>
          <w:p w14:paraId="4534A50B" w14:textId="77777777" w:rsidR="00A75656" w:rsidRPr="00E4347C" w:rsidRDefault="00A75656" w:rsidP="007A45E6">
            <w:pPr>
              <w:jc w:val="right"/>
              <w:rPr>
                <w:rFonts w:ascii="Arial" w:hAnsi="Arial" w:cs="Arial"/>
                <w:bCs/>
                <w:sz w:val="22"/>
                <w:szCs w:val="22"/>
              </w:rPr>
            </w:pPr>
          </w:p>
        </w:tc>
      </w:tr>
      <w:tr w:rsidR="00A75656" w:rsidRPr="00E4347C" w14:paraId="71111937"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63FEC418" w14:textId="4E151A82"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TSC5-1-1100-00</w:t>
            </w:r>
          </w:p>
        </w:tc>
        <w:tc>
          <w:tcPr>
            <w:tcW w:w="6034" w:type="dxa"/>
            <w:tcBorders>
              <w:top w:val="single" w:sz="4" w:space="0" w:color="000000"/>
              <w:left w:val="single" w:sz="4" w:space="0" w:color="000000"/>
              <w:bottom w:val="single" w:sz="4" w:space="0" w:color="000000"/>
              <w:right w:val="single" w:sz="4" w:space="0" w:color="000000"/>
            </w:tcBorders>
          </w:tcPr>
          <w:p w14:paraId="3FB5C701" w14:textId="772855E5"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Trimble TSC5 controller - WWAN, Worldwide region</w:t>
            </w:r>
          </w:p>
        </w:tc>
        <w:tc>
          <w:tcPr>
            <w:tcW w:w="1800" w:type="dxa"/>
            <w:tcBorders>
              <w:top w:val="single" w:sz="4" w:space="0" w:color="000000"/>
              <w:left w:val="single" w:sz="4" w:space="0" w:color="000000"/>
              <w:bottom w:val="single" w:sz="4" w:space="0" w:color="000000"/>
              <w:right w:val="single" w:sz="4" w:space="0" w:color="000000"/>
            </w:tcBorders>
          </w:tcPr>
          <w:p w14:paraId="3BA035A0" w14:textId="77777777" w:rsidR="00A75656" w:rsidRPr="00E4347C" w:rsidRDefault="00A75656" w:rsidP="007A45E6">
            <w:pPr>
              <w:jc w:val="right"/>
              <w:rPr>
                <w:rFonts w:ascii="Arial" w:hAnsi="Arial" w:cs="Arial"/>
                <w:bCs/>
                <w:sz w:val="22"/>
                <w:szCs w:val="22"/>
              </w:rPr>
            </w:pPr>
          </w:p>
        </w:tc>
        <w:tc>
          <w:tcPr>
            <w:tcW w:w="900" w:type="dxa"/>
            <w:tcBorders>
              <w:top w:val="single" w:sz="4" w:space="0" w:color="auto"/>
              <w:left w:val="single" w:sz="4" w:space="0" w:color="000000"/>
              <w:bottom w:val="single" w:sz="4" w:space="0" w:color="000000"/>
              <w:right w:val="single" w:sz="4" w:space="0" w:color="000000"/>
            </w:tcBorders>
          </w:tcPr>
          <w:p w14:paraId="0C3600D0" w14:textId="4244B347"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8</w:t>
            </w:r>
          </w:p>
        </w:tc>
        <w:tc>
          <w:tcPr>
            <w:tcW w:w="1980" w:type="dxa"/>
            <w:tcBorders>
              <w:top w:val="single" w:sz="4" w:space="0" w:color="auto"/>
              <w:left w:val="single" w:sz="4" w:space="0" w:color="000000"/>
              <w:bottom w:val="single" w:sz="4" w:space="0" w:color="000000"/>
              <w:right w:val="single" w:sz="4" w:space="0" w:color="000000"/>
            </w:tcBorders>
          </w:tcPr>
          <w:p w14:paraId="0EC9DC32" w14:textId="77777777" w:rsidR="00A75656" w:rsidRPr="00E4347C" w:rsidRDefault="00A75656" w:rsidP="007A45E6">
            <w:pPr>
              <w:jc w:val="right"/>
              <w:rPr>
                <w:rFonts w:ascii="Arial" w:hAnsi="Arial" w:cs="Arial"/>
                <w:bCs/>
                <w:sz w:val="22"/>
                <w:szCs w:val="22"/>
              </w:rPr>
            </w:pPr>
          </w:p>
        </w:tc>
      </w:tr>
      <w:tr w:rsidR="00A75656" w:rsidRPr="00E4347C" w14:paraId="1ADA224B"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2DD6323F" w14:textId="5068A206"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TA-GENSURV-P</w:t>
            </w:r>
          </w:p>
        </w:tc>
        <w:tc>
          <w:tcPr>
            <w:tcW w:w="6034" w:type="dxa"/>
            <w:tcBorders>
              <w:top w:val="single" w:sz="4" w:space="0" w:color="000000"/>
              <w:left w:val="single" w:sz="4" w:space="0" w:color="000000"/>
              <w:bottom w:val="single" w:sz="4" w:space="0" w:color="000000"/>
              <w:right w:val="single" w:sz="4" w:space="0" w:color="000000"/>
            </w:tcBorders>
          </w:tcPr>
          <w:p w14:paraId="0D526093" w14:textId="5AB52964"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Trimble Access - General Survey; Perpetual License</w:t>
            </w:r>
          </w:p>
        </w:tc>
        <w:tc>
          <w:tcPr>
            <w:tcW w:w="1800" w:type="dxa"/>
            <w:tcBorders>
              <w:top w:val="single" w:sz="4" w:space="0" w:color="000000"/>
              <w:left w:val="single" w:sz="4" w:space="0" w:color="000000"/>
              <w:bottom w:val="single" w:sz="4" w:space="0" w:color="000000"/>
              <w:right w:val="single" w:sz="4" w:space="0" w:color="000000"/>
            </w:tcBorders>
          </w:tcPr>
          <w:p w14:paraId="2C4F9808"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4884054" w14:textId="64BFD9D2"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8</w:t>
            </w:r>
          </w:p>
        </w:tc>
        <w:tc>
          <w:tcPr>
            <w:tcW w:w="1980" w:type="dxa"/>
            <w:tcBorders>
              <w:top w:val="single" w:sz="4" w:space="0" w:color="000000"/>
              <w:left w:val="single" w:sz="4" w:space="0" w:color="000000"/>
              <w:bottom w:val="single" w:sz="4" w:space="0" w:color="000000"/>
              <w:right w:val="single" w:sz="4" w:space="0" w:color="000000"/>
            </w:tcBorders>
          </w:tcPr>
          <w:p w14:paraId="7A188CB0" w14:textId="77777777" w:rsidR="00A75656" w:rsidRPr="00E4347C" w:rsidRDefault="00A75656" w:rsidP="007A45E6">
            <w:pPr>
              <w:jc w:val="right"/>
              <w:rPr>
                <w:rFonts w:ascii="Arial" w:hAnsi="Arial" w:cs="Arial"/>
                <w:bCs/>
                <w:sz w:val="22"/>
                <w:szCs w:val="22"/>
              </w:rPr>
            </w:pPr>
          </w:p>
        </w:tc>
      </w:tr>
      <w:tr w:rsidR="00A75656" w:rsidRPr="00E4347C" w14:paraId="1F887B9A"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3A68B8AC" w14:textId="77777777" w:rsidR="00A75656" w:rsidRPr="00E4347C" w:rsidRDefault="00A75656" w:rsidP="007A45E6">
            <w:pPr>
              <w:ind w:left="8"/>
              <w:rPr>
                <w:rFonts w:ascii="Arial" w:hAnsi="Arial" w:cs="Arial"/>
                <w:bCs/>
                <w:sz w:val="22"/>
                <w:szCs w:val="22"/>
              </w:rPr>
            </w:pPr>
            <w:r w:rsidRPr="00E4347C">
              <w:rPr>
                <w:rFonts w:ascii="Arial" w:eastAsia="Calibri" w:hAnsi="Arial" w:cs="Arial"/>
                <w:bCs/>
                <w:color w:val="333333"/>
                <w:sz w:val="22"/>
                <w:szCs w:val="22"/>
              </w:rPr>
              <w:t>ADLS-DC3-</w:t>
            </w:r>
          </w:p>
          <w:p w14:paraId="63710846" w14:textId="5E81849C"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BNDLE-STOCK</w:t>
            </w:r>
          </w:p>
        </w:tc>
        <w:tc>
          <w:tcPr>
            <w:tcW w:w="6034" w:type="dxa"/>
            <w:tcBorders>
              <w:top w:val="single" w:sz="4" w:space="0" w:color="000000"/>
              <w:left w:val="single" w:sz="4" w:space="0" w:color="000000"/>
              <w:bottom w:val="single" w:sz="4" w:space="0" w:color="000000"/>
              <w:right w:val="single" w:sz="4" w:space="0" w:color="000000"/>
            </w:tcBorders>
          </w:tcPr>
          <w:p w14:paraId="025754DA" w14:textId="007312AB"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Trimble Protected Premium - Survey TSC5, TSC7, T100, T10x, or T7 + GNSS/Radio Mod w/ Trimble Access, including</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accidental coverage.</w:t>
            </w:r>
          </w:p>
        </w:tc>
        <w:tc>
          <w:tcPr>
            <w:tcW w:w="1800" w:type="dxa"/>
            <w:tcBorders>
              <w:top w:val="single" w:sz="4" w:space="0" w:color="000000"/>
              <w:left w:val="single" w:sz="4" w:space="0" w:color="000000"/>
              <w:bottom w:val="single" w:sz="4" w:space="0" w:color="000000"/>
              <w:right w:val="single" w:sz="4" w:space="0" w:color="000000"/>
            </w:tcBorders>
          </w:tcPr>
          <w:p w14:paraId="6B5EE67D"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2BD4B90" w14:textId="6456F727"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8</w:t>
            </w:r>
          </w:p>
        </w:tc>
        <w:tc>
          <w:tcPr>
            <w:tcW w:w="1980" w:type="dxa"/>
            <w:tcBorders>
              <w:top w:val="single" w:sz="4" w:space="0" w:color="000000"/>
              <w:left w:val="single" w:sz="4" w:space="0" w:color="000000"/>
              <w:bottom w:val="single" w:sz="4" w:space="0" w:color="000000"/>
              <w:right w:val="single" w:sz="4" w:space="0" w:color="000000"/>
            </w:tcBorders>
          </w:tcPr>
          <w:p w14:paraId="2308B159" w14:textId="77777777" w:rsidR="00A75656" w:rsidRPr="00E4347C" w:rsidRDefault="00A75656" w:rsidP="007A45E6">
            <w:pPr>
              <w:jc w:val="right"/>
              <w:rPr>
                <w:rFonts w:ascii="Arial" w:hAnsi="Arial" w:cs="Arial"/>
                <w:bCs/>
                <w:sz w:val="22"/>
                <w:szCs w:val="22"/>
              </w:rPr>
            </w:pPr>
          </w:p>
        </w:tc>
      </w:tr>
      <w:tr w:rsidR="00A75656" w:rsidRPr="00E4347C" w14:paraId="1A17830D"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6FEE3636" w14:textId="77777777" w:rsidR="00A75656" w:rsidRPr="00E4347C" w:rsidRDefault="00A75656" w:rsidP="007A45E6">
            <w:pPr>
              <w:ind w:left="8"/>
              <w:rPr>
                <w:rFonts w:ascii="Arial" w:hAnsi="Arial" w:cs="Arial"/>
                <w:bCs/>
                <w:sz w:val="22"/>
                <w:szCs w:val="22"/>
              </w:rPr>
            </w:pPr>
            <w:r w:rsidRPr="00E4347C">
              <w:rPr>
                <w:rFonts w:ascii="Arial" w:eastAsia="Calibri" w:hAnsi="Arial" w:cs="Arial"/>
                <w:bCs/>
                <w:color w:val="333333"/>
                <w:sz w:val="22"/>
                <w:szCs w:val="22"/>
              </w:rPr>
              <w:t>NEI</w:t>
            </w:r>
          </w:p>
          <w:p w14:paraId="25033E4D" w14:textId="20A2B1DA"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TSC5POLESYS</w:t>
            </w:r>
          </w:p>
        </w:tc>
        <w:tc>
          <w:tcPr>
            <w:tcW w:w="6034" w:type="dxa"/>
            <w:tcBorders>
              <w:top w:val="single" w:sz="4" w:space="0" w:color="000000"/>
              <w:left w:val="single" w:sz="4" w:space="0" w:color="000000"/>
              <w:bottom w:val="single" w:sz="4" w:space="0" w:color="000000"/>
              <w:right w:val="single" w:sz="4" w:space="0" w:color="000000"/>
            </w:tcBorders>
          </w:tcPr>
          <w:p w14:paraId="382F0B58" w14:textId="34F192A2" w:rsidR="00A75656" w:rsidRPr="00E4347C" w:rsidRDefault="00A75656" w:rsidP="007A45E6">
            <w:pPr>
              <w:ind w:left="8"/>
              <w:rPr>
                <w:rFonts w:ascii="Arial" w:hAnsi="Arial" w:cs="Arial"/>
                <w:bCs/>
                <w:sz w:val="22"/>
                <w:szCs w:val="22"/>
              </w:rPr>
            </w:pPr>
            <w:r w:rsidRPr="00E4347C">
              <w:rPr>
                <w:rFonts w:ascii="Arial" w:eastAsia="Calibri" w:hAnsi="Arial" w:cs="Arial"/>
                <w:bCs/>
                <w:color w:val="333333"/>
                <w:sz w:val="22"/>
                <w:szCs w:val="22"/>
              </w:rPr>
              <w:t>Complete TSC5 Pole Bracket System including</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TSC5 Pole Mount Bracket attaches to TSC5</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(Qty 1 - 121952-01-GEO) and Quick Release</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Pole Mount Clamp with Adjustable Arm</w:t>
            </w:r>
          </w:p>
          <w:p w14:paraId="0879D6A2" w14:textId="7FD2F579"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(121951-01-GEO)</w:t>
            </w:r>
          </w:p>
        </w:tc>
        <w:tc>
          <w:tcPr>
            <w:tcW w:w="1800" w:type="dxa"/>
            <w:tcBorders>
              <w:top w:val="single" w:sz="4" w:space="0" w:color="000000"/>
              <w:left w:val="single" w:sz="4" w:space="0" w:color="000000"/>
              <w:bottom w:val="single" w:sz="4" w:space="0" w:color="000000"/>
              <w:right w:val="single" w:sz="4" w:space="0" w:color="000000"/>
            </w:tcBorders>
          </w:tcPr>
          <w:p w14:paraId="452BC357"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AF1CD2D" w14:textId="7823F2AF"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8</w:t>
            </w:r>
          </w:p>
        </w:tc>
        <w:tc>
          <w:tcPr>
            <w:tcW w:w="1980" w:type="dxa"/>
            <w:tcBorders>
              <w:top w:val="single" w:sz="4" w:space="0" w:color="000000"/>
              <w:left w:val="single" w:sz="4" w:space="0" w:color="000000"/>
              <w:bottom w:val="single" w:sz="4" w:space="0" w:color="000000"/>
              <w:right w:val="single" w:sz="4" w:space="0" w:color="000000"/>
            </w:tcBorders>
          </w:tcPr>
          <w:p w14:paraId="695918C1" w14:textId="77777777" w:rsidR="00A75656" w:rsidRPr="00E4347C" w:rsidRDefault="00A75656" w:rsidP="007A45E6">
            <w:pPr>
              <w:jc w:val="right"/>
              <w:rPr>
                <w:rFonts w:ascii="Arial" w:hAnsi="Arial" w:cs="Arial"/>
                <w:bCs/>
                <w:sz w:val="22"/>
                <w:szCs w:val="22"/>
              </w:rPr>
            </w:pPr>
          </w:p>
        </w:tc>
      </w:tr>
      <w:tr w:rsidR="00A75656" w:rsidRPr="00E4347C" w14:paraId="01E23CF0"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5FBB9F93" w14:textId="1D376970"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C571500</w:t>
            </w:r>
          </w:p>
        </w:tc>
        <w:tc>
          <w:tcPr>
            <w:tcW w:w="6034" w:type="dxa"/>
            <w:tcBorders>
              <w:top w:val="single" w:sz="4" w:space="0" w:color="000000"/>
              <w:left w:val="single" w:sz="4" w:space="0" w:color="000000"/>
              <w:bottom w:val="single" w:sz="4" w:space="0" w:color="000000"/>
              <w:right w:val="single" w:sz="4" w:space="0" w:color="000000"/>
            </w:tcBorders>
          </w:tcPr>
          <w:p w14:paraId="3BE5BD31" w14:textId="39726C48"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Trimble C5 5" Total Station, w/ Trimble Access, Optical Plummet</w:t>
            </w:r>
          </w:p>
        </w:tc>
        <w:tc>
          <w:tcPr>
            <w:tcW w:w="1800" w:type="dxa"/>
            <w:tcBorders>
              <w:top w:val="single" w:sz="4" w:space="0" w:color="000000"/>
              <w:left w:val="single" w:sz="4" w:space="0" w:color="000000"/>
              <w:bottom w:val="single" w:sz="4" w:space="0" w:color="000000"/>
              <w:right w:val="single" w:sz="4" w:space="0" w:color="000000"/>
            </w:tcBorders>
          </w:tcPr>
          <w:p w14:paraId="7797E520"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93E0526" w14:textId="25C14B3F"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1</w:t>
            </w:r>
          </w:p>
        </w:tc>
        <w:tc>
          <w:tcPr>
            <w:tcW w:w="1980" w:type="dxa"/>
            <w:tcBorders>
              <w:top w:val="single" w:sz="4" w:space="0" w:color="000000"/>
              <w:left w:val="single" w:sz="4" w:space="0" w:color="000000"/>
              <w:bottom w:val="single" w:sz="4" w:space="0" w:color="000000"/>
              <w:right w:val="single" w:sz="4" w:space="0" w:color="000000"/>
            </w:tcBorders>
          </w:tcPr>
          <w:p w14:paraId="7B58347B" w14:textId="77777777" w:rsidR="00A75656" w:rsidRPr="00E4347C" w:rsidRDefault="00A75656" w:rsidP="007A45E6">
            <w:pPr>
              <w:jc w:val="right"/>
              <w:rPr>
                <w:rFonts w:ascii="Arial" w:hAnsi="Arial" w:cs="Arial"/>
                <w:bCs/>
                <w:sz w:val="22"/>
                <w:szCs w:val="22"/>
              </w:rPr>
            </w:pPr>
          </w:p>
        </w:tc>
      </w:tr>
      <w:tr w:rsidR="00A75656" w:rsidRPr="00E4347C" w14:paraId="3C366B39"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400DDD40" w14:textId="77777777" w:rsidR="00A75656" w:rsidRPr="00E4347C" w:rsidRDefault="00A75656" w:rsidP="007A45E6">
            <w:pPr>
              <w:ind w:left="8"/>
              <w:rPr>
                <w:rFonts w:ascii="Arial" w:hAnsi="Arial" w:cs="Arial"/>
                <w:bCs/>
                <w:sz w:val="22"/>
                <w:szCs w:val="22"/>
              </w:rPr>
            </w:pPr>
            <w:r w:rsidRPr="00E4347C">
              <w:rPr>
                <w:rFonts w:ascii="Arial" w:eastAsia="Calibri" w:hAnsi="Arial" w:cs="Arial"/>
                <w:bCs/>
                <w:color w:val="333333"/>
                <w:sz w:val="22"/>
                <w:szCs w:val="22"/>
              </w:rPr>
              <w:t>EWLS-TS-MECH-</w:t>
            </w:r>
          </w:p>
          <w:p w14:paraId="58C55738" w14:textId="6EEDA495" w:rsidR="00A75656" w:rsidRPr="00E4347C" w:rsidRDefault="00A75656" w:rsidP="007A45E6">
            <w:pPr>
              <w:ind w:left="2"/>
              <w:rPr>
                <w:rFonts w:ascii="Arial" w:hAnsi="Arial" w:cs="Arial"/>
                <w:bCs/>
                <w:sz w:val="22"/>
                <w:szCs w:val="22"/>
              </w:rPr>
            </w:pPr>
            <w:r w:rsidRPr="00E4347C">
              <w:rPr>
                <w:rFonts w:ascii="Arial" w:eastAsia="Calibri" w:hAnsi="Arial" w:cs="Arial"/>
                <w:bCs/>
                <w:color w:val="333333"/>
                <w:sz w:val="22"/>
                <w:szCs w:val="22"/>
              </w:rPr>
              <w:t>HW</w:t>
            </w:r>
          </w:p>
        </w:tc>
        <w:tc>
          <w:tcPr>
            <w:tcW w:w="6034" w:type="dxa"/>
            <w:tcBorders>
              <w:top w:val="single" w:sz="4" w:space="0" w:color="000000"/>
              <w:left w:val="single" w:sz="4" w:space="0" w:color="000000"/>
              <w:bottom w:val="single" w:sz="4" w:space="0" w:color="000000"/>
              <w:right w:val="single" w:sz="4" w:space="0" w:color="000000"/>
            </w:tcBorders>
          </w:tcPr>
          <w:p w14:paraId="25AFE326" w14:textId="2D3A66CA" w:rsidR="00A75656" w:rsidRPr="00E4347C" w:rsidRDefault="00A75656" w:rsidP="007A45E6">
            <w:pPr>
              <w:ind w:left="2"/>
              <w:rPr>
                <w:rFonts w:ascii="Arial" w:hAnsi="Arial" w:cs="Arial"/>
                <w:bCs/>
                <w:sz w:val="22"/>
                <w:szCs w:val="22"/>
              </w:rPr>
            </w:pPr>
            <w:r>
              <w:rPr>
                <w:rFonts w:ascii="Arial" w:eastAsia="Calibri" w:hAnsi="Arial" w:cs="Arial"/>
                <w:bCs/>
                <w:color w:val="333333"/>
                <w:sz w:val="22"/>
                <w:szCs w:val="22"/>
              </w:rPr>
              <w:t xml:space="preserve">Trimble Protection Plan- Hardware- </w:t>
            </w:r>
            <w:r w:rsidRPr="00E4347C">
              <w:rPr>
                <w:rFonts w:ascii="Arial" w:eastAsia="Calibri" w:hAnsi="Arial" w:cs="Arial"/>
                <w:bCs/>
                <w:color w:val="333333"/>
                <w:sz w:val="22"/>
                <w:szCs w:val="22"/>
              </w:rPr>
              <w:t>Mechanical C3/C5, M1/M3 Total Station</w:t>
            </w:r>
          </w:p>
        </w:tc>
        <w:tc>
          <w:tcPr>
            <w:tcW w:w="1800" w:type="dxa"/>
            <w:tcBorders>
              <w:top w:val="single" w:sz="4" w:space="0" w:color="000000"/>
              <w:left w:val="single" w:sz="4" w:space="0" w:color="000000"/>
              <w:bottom w:val="single" w:sz="4" w:space="0" w:color="000000"/>
              <w:right w:val="single" w:sz="4" w:space="0" w:color="000000"/>
            </w:tcBorders>
          </w:tcPr>
          <w:p w14:paraId="67AA008B" w14:textId="77777777" w:rsidR="00A75656" w:rsidRPr="00E4347C" w:rsidRDefault="00A75656"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7FE3C93B" w14:textId="1012ACCF" w:rsidR="00A75656" w:rsidRPr="00E4347C" w:rsidRDefault="00A75656" w:rsidP="007A45E6">
            <w:pPr>
              <w:ind w:right="39"/>
              <w:jc w:val="center"/>
              <w:rPr>
                <w:rFonts w:ascii="Arial" w:hAnsi="Arial" w:cs="Arial"/>
                <w:bCs/>
                <w:sz w:val="22"/>
                <w:szCs w:val="22"/>
              </w:rPr>
            </w:pPr>
            <w:r w:rsidRPr="00E4347C">
              <w:rPr>
                <w:rFonts w:ascii="Arial" w:hAnsi="Arial" w:cs="Arial"/>
                <w:bCs/>
                <w:sz w:val="22"/>
                <w:szCs w:val="22"/>
              </w:rPr>
              <w:t>3</w:t>
            </w:r>
          </w:p>
        </w:tc>
        <w:tc>
          <w:tcPr>
            <w:tcW w:w="1980" w:type="dxa"/>
            <w:tcBorders>
              <w:top w:val="single" w:sz="4" w:space="0" w:color="000000"/>
              <w:left w:val="single" w:sz="4" w:space="0" w:color="000000"/>
              <w:bottom w:val="single" w:sz="4" w:space="0" w:color="000000"/>
              <w:right w:val="single" w:sz="4" w:space="0" w:color="000000"/>
            </w:tcBorders>
          </w:tcPr>
          <w:p w14:paraId="60ABDC7C" w14:textId="77777777" w:rsidR="00A75656" w:rsidRPr="00E4347C" w:rsidRDefault="00A75656" w:rsidP="007A45E6">
            <w:pPr>
              <w:jc w:val="right"/>
              <w:rPr>
                <w:rFonts w:ascii="Arial" w:hAnsi="Arial" w:cs="Arial"/>
                <w:bCs/>
                <w:sz w:val="22"/>
                <w:szCs w:val="22"/>
              </w:rPr>
            </w:pPr>
          </w:p>
        </w:tc>
      </w:tr>
      <w:tr w:rsidR="00A75656" w:rsidRPr="00E4347C" w14:paraId="53FA82CA" w14:textId="77777777" w:rsidTr="007A45E6">
        <w:trPr>
          <w:trHeight w:val="302"/>
        </w:trPr>
        <w:tc>
          <w:tcPr>
            <w:tcW w:w="2146" w:type="dxa"/>
            <w:tcBorders>
              <w:top w:val="single" w:sz="4" w:space="0" w:color="000000"/>
              <w:left w:val="single" w:sz="4" w:space="0" w:color="000000"/>
              <w:bottom w:val="single" w:sz="4" w:space="0" w:color="000000"/>
              <w:right w:val="single" w:sz="4" w:space="0" w:color="000000"/>
            </w:tcBorders>
          </w:tcPr>
          <w:p w14:paraId="3A6FD643" w14:textId="13A7365E" w:rsidR="00A75656" w:rsidRPr="00E4347C" w:rsidRDefault="00A75656" w:rsidP="007A45E6">
            <w:pPr>
              <w:ind w:left="8"/>
              <w:rPr>
                <w:rFonts w:eastAsia="Calibri"/>
                <w:bCs/>
                <w:color w:val="333333"/>
              </w:rPr>
            </w:pPr>
            <w:r>
              <w:rPr>
                <w:rFonts w:ascii="Arial" w:hAnsi="Arial" w:cs="Arial"/>
                <w:color w:val="333333"/>
                <w:sz w:val="22"/>
                <w:szCs w:val="22"/>
              </w:rPr>
              <w:t>89846-00</w:t>
            </w:r>
          </w:p>
        </w:tc>
        <w:tc>
          <w:tcPr>
            <w:tcW w:w="6034" w:type="dxa"/>
            <w:tcBorders>
              <w:top w:val="single" w:sz="4" w:space="0" w:color="000000"/>
              <w:left w:val="single" w:sz="4" w:space="0" w:color="000000"/>
              <w:bottom w:val="single" w:sz="4" w:space="0" w:color="000000"/>
              <w:right w:val="single" w:sz="4" w:space="0" w:color="000000"/>
            </w:tcBorders>
          </w:tcPr>
          <w:p w14:paraId="6F7BACAB" w14:textId="10DD7796" w:rsidR="00A75656" w:rsidRDefault="00A75656" w:rsidP="007A45E6">
            <w:pPr>
              <w:ind w:left="2"/>
              <w:rPr>
                <w:rFonts w:eastAsia="Calibri"/>
                <w:bCs/>
                <w:color w:val="333333"/>
              </w:rPr>
            </w:pPr>
            <w:r>
              <w:rPr>
                <w:rFonts w:ascii="Arial" w:hAnsi="Arial" w:cs="Arial"/>
                <w:color w:val="333333"/>
                <w:sz w:val="22"/>
                <w:szCs w:val="22"/>
              </w:rPr>
              <w:t>Trimble R10 Accessory - Base Station Extension (0.15m) with Height Measurement Lever</w:t>
            </w:r>
          </w:p>
        </w:tc>
        <w:tc>
          <w:tcPr>
            <w:tcW w:w="1800" w:type="dxa"/>
            <w:tcBorders>
              <w:top w:val="single" w:sz="4" w:space="0" w:color="000000"/>
              <w:left w:val="single" w:sz="4" w:space="0" w:color="000000"/>
              <w:bottom w:val="single" w:sz="4" w:space="0" w:color="000000"/>
              <w:right w:val="single" w:sz="4" w:space="0" w:color="000000"/>
            </w:tcBorders>
          </w:tcPr>
          <w:p w14:paraId="769BFE46" w14:textId="77777777" w:rsidR="00A75656" w:rsidRPr="00E4347C" w:rsidRDefault="00A75656" w:rsidP="007A45E6">
            <w:pPr>
              <w:jc w:val="right"/>
              <w:rPr>
                <w:bCs/>
              </w:rPr>
            </w:pPr>
          </w:p>
        </w:tc>
        <w:tc>
          <w:tcPr>
            <w:tcW w:w="900" w:type="dxa"/>
            <w:tcBorders>
              <w:top w:val="single" w:sz="4" w:space="0" w:color="000000"/>
              <w:left w:val="single" w:sz="4" w:space="0" w:color="000000"/>
              <w:bottom w:val="single" w:sz="4" w:space="0" w:color="000000"/>
              <w:right w:val="single" w:sz="4" w:space="0" w:color="000000"/>
            </w:tcBorders>
          </w:tcPr>
          <w:p w14:paraId="3BF6F2B4" w14:textId="5D433E6B" w:rsidR="00A75656" w:rsidRPr="00E4347C" w:rsidRDefault="00A75656" w:rsidP="007A45E6">
            <w:pPr>
              <w:ind w:right="39"/>
              <w:jc w:val="center"/>
              <w:rPr>
                <w:bCs/>
              </w:rPr>
            </w:pPr>
            <w:r>
              <w:rPr>
                <w:bCs/>
              </w:rPr>
              <w:t>4</w:t>
            </w:r>
          </w:p>
        </w:tc>
        <w:tc>
          <w:tcPr>
            <w:tcW w:w="1980" w:type="dxa"/>
            <w:tcBorders>
              <w:top w:val="single" w:sz="4" w:space="0" w:color="000000"/>
              <w:left w:val="single" w:sz="4" w:space="0" w:color="000000"/>
              <w:bottom w:val="single" w:sz="4" w:space="0" w:color="000000"/>
              <w:right w:val="single" w:sz="4" w:space="0" w:color="000000"/>
            </w:tcBorders>
          </w:tcPr>
          <w:p w14:paraId="0BC9B391" w14:textId="77777777" w:rsidR="00A75656" w:rsidRPr="00E4347C" w:rsidRDefault="00A75656" w:rsidP="007A45E6">
            <w:pPr>
              <w:jc w:val="right"/>
              <w:rPr>
                <w:bCs/>
              </w:rPr>
            </w:pPr>
          </w:p>
        </w:tc>
      </w:tr>
      <w:tr w:rsidR="004B7705" w:rsidRPr="00E4347C" w14:paraId="464353B6" w14:textId="77777777" w:rsidTr="007A45E6">
        <w:trPr>
          <w:trHeight w:val="302"/>
        </w:trPr>
        <w:tc>
          <w:tcPr>
            <w:tcW w:w="9980" w:type="dxa"/>
            <w:gridSpan w:val="3"/>
            <w:tcBorders>
              <w:top w:val="single" w:sz="4" w:space="0" w:color="000000"/>
              <w:left w:val="single" w:sz="4" w:space="0" w:color="000000"/>
              <w:bottom w:val="single" w:sz="4" w:space="0" w:color="000000"/>
              <w:right w:val="single" w:sz="4" w:space="0" w:color="000000"/>
            </w:tcBorders>
          </w:tcPr>
          <w:p w14:paraId="33712FBD" w14:textId="07F5ABB8" w:rsidR="004B7705" w:rsidRPr="00E4347C" w:rsidRDefault="004B7705" w:rsidP="007A45E6">
            <w:pPr>
              <w:jc w:val="right"/>
              <w:rPr>
                <w:bCs/>
              </w:rPr>
            </w:pPr>
            <w:r w:rsidRPr="00E4347C">
              <w:rPr>
                <w:rFonts w:ascii="Arial" w:eastAsia="Arial" w:hAnsi="Arial" w:cs="Arial"/>
                <w:b/>
                <w:sz w:val="22"/>
                <w:szCs w:val="22"/>
              </w:rPr>
              <w:t>District 7 – 3-Year Lease Pre-pay Cost Total:</w:t>
            </w:r>
          </w:p>
        </w:tc>
        <w:tc>
          <w:tcPr>
            <w:tcW w:w="2880" w:type="dxa"/>
            <w:gridSpan w:val="2"/>
            <w:tcBorders>
              <w:top w:val="single" w:sz="4" w:space="0" w:color="000000"/>
              <w:left w:val="single" w:sz="4" w:space="0" w:color="000000"/>
              <w:bottom w:val="single" w:sz="4" w:space="0" w:color="000000"/>
              <w:right w:val="single" w:sz="4" w:space="0" w:color="000000"/>
            </w:tcBorders>
          </w:tcPr>
          <w:p w14:paraId="26487F2B" w14:textId="112E2C96" w:rsidR="004B7705" w:rsidRPr="00E4347C" w:rsidRDefault="004B7705" w:rsidP="007A45E6">
            <w:pPr>
              <w:jc w:val="right"/>
              <w:rPr>
                <w:rFonts w:ascii="Arial" w:hAnsi="Arial" w:cs="Arial"/>
                <w:bCs/>
                <w:sz w:val="22"/>
                <w:szCs w:val="22"/>
              </w:rPr>
            </w:pPr>
          </w:p>
        </w:tc>
      </w:tr>
    </w:tbl>
    <w:p w14:paraId="4988D23D" w14:textId="77777777" w:rsidR="009B4A24" w:rsidRDefault="009B4A24" w:rsidP="007A45E6">
      <w:pPr>
        <w:widowControl/>
        <w:rPr>
          <w:b/>
          <w:bCs/>
          <w:color w:val="000000"/>
        </w:rPr>
      </w:pPr>
    </w:p>
    <w:p w14:paraId="6C52AE9D" w14:textId="77777777" w:rsidR="007A45E6" w:rsidRDefault="007A45E6" w:rsidP="007A45E6">
      <w:pPr>
        <w:widowControl/>
        <w:rPr>
          <w:b/>
          <w:bCs/>
          <w:color w:val="000000"/>
        </w:rPr>
      </w:pPr>
    </w:p>
    <w:p w14:paraId="151579C4" w14:textId="77777777" w:rsidR="007A45E6" w:rsidRDefault="007A45E6" w:rsidP="00DD0669">
      <w:pPr>
        <w:spacing w:line="250" w:lineRule="auto"/>
        <w:ind w:left="-5"/>
        <w:rPr>
          <w:rFonts w:eastAsia="Arial"/>
          <w:b/>
          <w:sz w:val="28"/>
          <w:szCs w:val="24"/>
        </w:rPr>
        <w:sectPr w:rsidR="007A45E6" w:rsidSect="00481EC6">
          <w:headerReference w:type="default" r:id="rId32"/>
          <w:pgSz w:w="15840" w:h="12240" w:orient="landscape"/>
          <w:pgMar w:top="1440" w:right="1440" w:bottom="1440" w:left="1440" w:header="360" w:footer="720" w:gutter="0"/>
          <w:cols w:space="720"/>
          <w:noEndnote/>
          <w:docGrid w:linePitch="299"/>
        </w:sectPr>
      </w:pPr>
    </w:p>
    <w:p w14:paraId="4E9C8739" w14:textId="77777777" w:rsidR="007A45E6" w:rsidRPr="007A45E6" w:rsidRDefault="00DD0669" w:rsidP="00DD0669">
      <w:pPr>
        <w:spacing w:line="250" w:lineRule="auto"/>
        <w:ind w:left="-5"/>
        <w:rPr>
          <w:rFonts w:eastAsia="Arial"/>
          <w:b/>
          <w:sz w:val="28"/>
          <w:szCs w:val="24"/>
        </w:rPr>
      </w:pPr>
      <w:r w:rsidRPr="007A45E6">
        <w:rPr>
          <w:rFonts w:eastAsia="Arial"/>
          <w:b/>
          <w:sz w:val="28"/>
          <w:szCs w:val="24"/>
        </w:rPr>
        <w:lastRenderedPageBreak/>
        <w:t xml:space="preserve">District 2 – </w:t>
      </w:r>
    </w:p>
    <w:p w14:paraId="14A5BB35" w14:textId="54B5697B" w:rsidR="00DD0669" w:rsidRPr="007A45E6" w:rsidRDefault="00DD0669" w:rsidP="00DD0669">
      <w:pPr>
        <w:spacing w:line="250" w:lineRule="auto"/>
        <w:ind w:left="-5"/>
        <w:rPr>
          <w:i/>
          <w:iCs/>
          <w:sz w:val="20"/>
          <w:szCs w:val="20"/>
        </w:rPr>
      </w:pPr>
      <w:r w:rsidRPr="007A45E6">
        <w:rPr>
          <w:rFonts w:eastAsia="Arial"/>
          <w:b/>
          <w:i/>
          <w:iCs/>
          <w:szCs w:val="20"/>
        </w:rPr>
        <w:t>3-Year Lease Annual Cost</w:t>
      </w:r>
    </w:p>
    <w:tbl>
      <w:tblPr>
        <w:tblStyle w:val="TableGrid0"/>
        <w:tblW w:w="12860" w:type="dxa"/>
        <w:tblInd w:w="5" w:type="dxa"/>
        <w:tblLayout w:type="fixed"/>
        <w:tblCellMar>
          <w:top w:w="46" w:type="dxa"/>
          <w:left w:w="106" w:type="dxa"/>
          <w:right w:w="44" w:type="dxa"/>
        </w:tblCellMar>
        <w:tblLook w:val="04A0" w:firstRow="1" w:lastRow="0" w:firstColumn="1" w:lastColumn="0" w:noHBand="0" w:noVBand="1"/>
      </w:tblPr>
      <w:tblGrid>
        <w:gridCol w:w="1970"/>
        <w:gridCol w:w="8"/>
        <w:gridCol w:w="3429"/>
        <w:gridCol w:w="1310"/>
        <w:gridCol w:w="873"/>
        <w:gridCol w:w="1580"/>
        <w:gridCol w:w="1710"/>
        <w:gridCol w:w="1980"/>
      </w:tblGrid>
      <w:tr w:rsidR="00A75656" w:rsidRPr="0034297B" w14:paraId="2B457BB0" w14:textId="310724F4" w:rsidTr="007A45E6">
        <w:trPr>
          <w:trHeight w:val="293"/>
        </w:trPr>
        <w:tc>
          <w:tcPr>
            <w:tcW w:w="1978" w:type="dxa"/>
            <w:gridSpan w:val="2"/>
            <w:tcBorders>
              <w:top w:val="single" w:sz="4" w:space="0" w:color="000000"/>
              <w:left w:val="single" w:sz="4" w:space="0" w:color="000000"/>
              <w:bottom w:val="single" w:sz="4" w:space="0" w:color="000000"/>
              <w:right w:val="single" w:sz="4" w:space="0" w:color="000000"/>
            </w:tcBorders>
          </w:tcPr>
          <w:p w14:paraId="350B9348" w14:textId="11406716" w:rsidR="00A75656" w:rsidRPr="0034297B" w:rsidRDefault="00A75656" w:rsidP="007A45E6">
            <w:pPr>
              <w:spacing w:line="259" w:lineRule="auto"/>
              <w:ind w:right="34"/>
              <w:jc w:val="center"/>
              <w:rPr>
                <w:b/>
                <w:sz w:val="22"/>
                <w:szCs w:val="22"/>
              </w:rPr>
            </w:pPr>
            <w:r w:rsidRPr="0034297B">
              <w:rPr>
                <w:rFonts w:ascii="Arial" w:eastAsia="Arial" w:hAnsi="Arial" w:cs="Arial"/>
                <w:b/>
                <w:sz w:val="22"/>
                <w:szCs w:val="22"/>
              </w:rPr>
              <w:t>Part No.</w:t>
            </w:r>
          </w:p>
        </w:tc>
        <w:tc>
          <w:tcPr>
            <w:tcW w:w="3429" w:type="dxa"/>
            <w:tcBorders>
              <w:top w:val="single" w:sz="4" w:space="0" w:color="000000"/>
              <w:left w:val="single" w:sz="4" w:space="0" w:color="000000"/>
              <w:bottom w:val="single" w:sz="4" w:space="0" w:color="000000"/>
              <w:right w:val="single" w:sz="4" w:space="0" w:color="000000"/>
            </w:tcBorders>
          </w:tcPr>
          <w:p w14:paraId="181DFF62" w14:textId="6EBF600D" w:rsidR="00A75656" w:rsidRPr="0034297B" w:rsidRDefault="00A75656" w:rsidP="007A45E6">
            <w:pPr>
              <w:spacing w:line="259" w:lineRule="auto"/>
              <w:ind w:right="35"/>
              <w:jc w:val="center"/>
              <w:rPr>
                <w:b/>
                <w:sz w:val="22"/>
                <w:szCs w:val="22"/>
              </w:rPr>
            </w:pPr>
            <w:r w:rsidRPr="0034297B">
              <w:rPr>
                <w:rFonts w:ascii="Arial" w:eastAsia="Arial" w:hAnsi="Arial" w:cs="Arial"/>
                <w:b/>
                <w:sz w:val="22"/>
                <w:szCs w:val="22"/>
              </w:rPr>
              <w:t>Description</w:t>
            </w:r>
          </w:p>
        </w:tc>
        <w:tc>
          <w:tcPr>
            <w:tcW w:w="1310" w:type="dxa"/>
            <w:tcBorders>
              <w:top w:val="single" w:sz="4" w:space="0" w:color="000000"/>
              <w:left w:val="single" w:sz="4" w:space="0" w:color="000000"/>
              <w:bottom w:val="single" w:sz="4" w:space="0" w:color="000000"/>
              <w:right w:val="single" w:sz="4" w:space="0" w:color="000000"/>
            </w:tcBorders>
          </w:tcPr>
          <w:p w14:paraId="51DB1E5A" w14:textId="3ED4C13E" w:rsidR="00A75656" w:rsidRPr="0034297B" w:rsidRDefault="00A75656" w:rsidP="007A45E6">
            <w:pPr>
              <w:spacing w:line="259" w:lineRule="auto"/>
              <w:ind w:left="34"/>
              <w:jc w:val="center"/>
              <w:rPr>
                <w:b/>
                <w:sz w:val="22"/>
                <w:szCs w:val="22"/>
              </w:rPr>
            </w:pPr>
            <w:r w:rsidRPr="0034297B">
              <w:rPr>
                <w:rFonts w:ascii="Arial" w:eastAsia="Arial" w:hAnsi="Arial" w:cs="Arial"/>
                <w:b/>
                <w:sz w:val="22"/>
                <w:szCs w:val="22"/>
              </w:rPr>
              <w:t>Unit Cost</w:t>
            </w:r>
          </w:p>
        </w:tc>
        <w:tc>
          <w:tcPr>
            <w:tcW w:w="873" w:type="dxa"/>
            <w:tcBorders>
              <w:top w:val="single" w:sz="4" w:space="0" w:color="000000"/>
              <w:left w:val="single" w:sz="4" w:space="0" w:color="000000"/>
              <w:bottom w:val="single" w:sz="4" w:space="0" w:color="000000"/>
              <w:right w:val="single" w:sz="4" w:space="0" w:color="000000"/>
            </w:tcBorders>
          </w:tcPr>
          <w:p w14:paraId="5E285509" w14:textId="03063E5F" w:rsidR="00A75656" w:rsidRPr="0034297B" w:rsidRDefault="00A75656" w:rsidP="007A45E6">
            <w:pPr>
              <w:spacing w:line="259" w:lineRule="auto"/>
              <w:ind w:left="50"/>
              <w:jc w:val="center"/>
              <w:rPr>
                <w:b/>
                <w:sz w:val="22"/>
                <w:szCs w:val="22"/>
              </w:rPr>
            </w:pPr>
            <w:r w:rsidRPr="0034297B">
              <w:rPr>
                <w:rFonts w:ascii="Arial" w:eastAsia="Arial" w:hAnsi="Arial" w:cs="Arial"/>
                <w:b/>
                <w:sz w:val="22"/>
                <w:szCs w:val="22"/>
              </w:rPr>
              <w:t>QTY</w:t>
            </w:r>
          </w:p>
        </w:tc>
        <w:tc>
          <w:tcPr>
            <w:tcW w:w="1580" w:type="dxa"/>
            <w:tcBorders>
              <w:top w:val="single" w:sz="4" w:space="0" w:color="000000"/>
              <w:left w:val="single" w:sz="4" w:space="0" w:color="000000"/>
              <w:bottom w:val="single" w:sz="4" w:space="0" w:color="000000"/>
              <w:right w:val="single" w:sz="4" w:space="0" w:color="000000"/>
            </w:tcBorders>
          </w:tcPr>
          <w:p w14:paraId="4C531B27" w14:textId="219363A2" w:rsidR="00A75656" w:rsidRPr="0034297B" w:rsidRDefault="00A75656" w:rsidP="007A45E6">
            <w:pPr>
              <w:spacing w:line="259" w:lineRule="auto"/>
              <w:ind w:left="84"/>
              <w:jc w:val="center"/>
              <w:rPr>
                <w:b/>
                <w:sz w:val="22"/>
                <w:szCs w:val="22"/>
              </w:rPr>
            </w:pPr>
            <w:r>
              <w:rPr>
                <w:rFonts w:ascii="Arial" w:eastAsia="Arial" w:hAnsi="Arial" w:cs="Arial"/>
                <w:b/>
                <w:sz w:val="22"/>
                <w:szCs w:val="22"/>
              </w:rPr>
              <w:t>Year 1</w:t>
            </w:r>
          </w:p>
        </w:tc>
        <w:tc>
          <w:tcPr>
            <w:tcW w:w="1710" w:type="dxa"/>
            <w:tcBorders>
              <w:top w:val="single" w:sz="4" w:space="0" w:color="000000"/>
              <w:left w:val="single" w:sz="4" w:space="0" w:color="000000"/>
              <w:bottom w:val="single" w:sz="4" w:space="0" w:color="000000"/>
              <w:right w:val="single" w:sz="4" w:space="0" w:color="000000"/>
            </w:tcBorders>
          </w:tcPr>
          <w:p w14:paraId="6743581E" w14:textId="71A0F3E8" w:rsidR="00A75656" w:rsidRPr="00531AD1" w:rsidRDefault="00A75656" w:rsidP="007A45E6">
            <w:pPr>
              <w:spacing w:line="259" w:lineRule="auto"/>
              <w:ind w:left="84"/>
              <w:jc w:val="center"/>
              <w:rPr>
                <w:rFonts w:ascii="Arial" w:eastAsia="Arial" w:hAnsi="Arial" w:cs="Arial"/>
                <w:b/>
                <w:sz w:val="22"/>
                <w:szCs w:val="22"/>
              </w:rPr>
            </w:pPr>
            <w:r w:rsidRPr="00531AD1">
              <w:rPr>
                <w:rFonts w:ascii="Arial" w:eastAsia="Arial" w:hAnsi="Arial" w:cs="Arial"/>
                <w:b/>
                <w:sz w:val="22"/>
                <w:szCs w:val="22"/>
              </w:rPr>
              <w:t>Year 2</w:t>
            </w:r>
          </w:p>
        </w:tc>
        <w:tc>
          <w:tcPr>
            <w:tcW w:w="1980" w:type="dxa"/>
            <w:tcBorders>
              <w:top w:val="single" w:sz="4" w:space="0" w:color="000000"/>
              <w:left w:val="single" w:sz="4" w:space="0" w:color="000000"/>
              <w:bottom w:val="single" w:sz="4" w:space="0" w:color="000000"/>
              <w:right w:val="single" w:sz="4" w:space="0" w:color="000000"/>
            </w:tcBorders>
          </w:tcPr>
          <w:p w14:paraId="7A21623A" w14:textId="3ED87655" w:rsidR="00A75656" w:rsidRPr="00531AD1" w:rsidRDefault="00A75656" w:rsidP="007A45E6">
            <w:pPr>
              <w:spacing w:line="259" w:lineRule="auto"/>
              <w:ind w:left="84"/>
              <w:jc w:val="center"/>
              <w:rPr>
                <w:rFonts w:ascii="Arial" w:eastAsia="Arial" w:hAnsi="Arial" w:cs="Arial"/>
                <w:b/>
                <w:sz w:val="22"/>
                <w:szCs w:val="22"/>
              </w:rPr>
            </w:pPr>
            <w:r>
              <w:rPr>
                <w:rFonts w:ascii="Arial" w:eastAsia="Arial" w:hAnsi="Arial" w:cs="Arial"/>
                <w:b/>
                <w:sz w:val="22"/>
                <w:szCs w:val="22"/>
              </w:rPr>
              <w:t>Year 3</w:t>
            </w:r>
          </w:p>
        </w:tc>
      </w:tr>
      <w:tr w:rsidR="00A75656" w:rsidRPr="0034297B" w14:paraId="59B6F679" w14:textId="0BA68F82"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23A6E495"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R980-101-50-01</w:t>
            </w:r>
          </w:p>
        </w:tc>
        <w:tc>
          <w:tcPr>
            <w:tcW w:w="3429" w:type="dxa"/>
            <w:tcBorders>
              <w:top w:val="single" w:sz="4" w:space="0" w:color="000000"/>
              <w:left w:val="single" w:sz="4" w:space="0" w:color="000000"/>
              <w:bottom w:val="single" w:sz="4" w:space="0" w:color="000000"/>
              <w:right w:val="single" w:sz="4" w:space="0" w:color="000000"/>
            </w:tcBorders>
          </w:tcPr>
          <w:p w14:paraId="549BF335" w14:textId="77777777" w:rsidR="00A75656" w:rsidRPr="00684158" w:rsidRDefault="00A75656" w:rsidP="007A45E6">
            <w:pPr>
              <w:ind w:left="2"/>
              <w:rPr>
                <w:rFonts w:ascii="Arial" w:hAnsi="Arial" w:cs="Arial"/>
                <w:bCs/>
                <w:sz w:val="22"/>
                <w:szCs w:val="22"/>
              </w:rPr>
            </w:pPr>
            <w:r w:rsidRPr="00940870">
              <w:rPr>
                <w:rFonts w:ascii="Arial" w:hAnsi="Arial" w:cs="Arial"/>
                <w:bCs/>
                <w:sz w:val="22"/>
                <w:szCs w:val="22"/>
              </w:rPr>
              <w:t>Trimble R980 Receiver, Model 50 with Integrated dual-band 410-470 / 902-928 MHz</w:t>
            </w:r>
            <w:r w:rsidRPr="00684158">
              <w:rPr>
                <w:rFonts w:ascii="Arial" w:hAnsi="Arial" w:cs="Arial"/>
                <w:bCs/>
                <w:sz w:val="22"/>
                <w:szCs w:val="22"/>
              </w:rPr>
              <w:t xml:space="preserve"> UHF radio &amp; 900 MHz UHF transmit capability.</w:t>
            </w:r>
          </w:p>
        </w:tc>
        <w:tc>
          <w:tcPr>
            <w:tcW w:w="1310" w:type="dxa"/>
            <w:tcBorders>
              <w:top w:val="single" w:sz="4" w:space="0" w:color="000000"/>
              <w:left w:val="single" w:sz="4" w:space="0" w:color="000000"/>
              <w:bottom w:val="single" w:sz="4" w:space="0" w:color="000000"/>
              <w:right w:val="single" w:sz="4" w:space="0" w:color="000000"/>
            </w:tcBorders>
          </w:tcPr>
          <w:p w14:paraId="7DCE123D"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659EB421" w14:textId="77777777" w:rsidR="00A75656" w:rsidRPr="0034297B" w:rsidRDefault="00A75656" w:rsidP="007A45E6">
            <w:pPr>
              <w:ind w:right="39"/>
              <w:jc w:val="center"/>
              <w:rPr>
                <w:bCs/>
                <w:sz w:val="22"/>
                <w:szCs w:val="22"/>
              </w:rPr>
            </w:pPr>
            <w:r>
              <w:rPr>
                <w:bCs/>
                <w:sz w:val="22"/>
                <w:szCs w:val="22"/>
              </w:rPr>
              <w:t>2</w:t>
            </w:r>
          </w:p>
        </w:tc>
        <w:tc>
          <w:tcPr>
            <w:tcW w:w="1580" w:type="dxa"/>
            <w:tcBorders>
              <w:top w:val="single" w:sz="4" w:space="0" w:color="000000"/>
              <w:left w:val="single" w:sz="4" w:space="0" w:color="000000"/>
              <w:bottom w:val="single" w:sz="4" w:space="0" w:color="000000"/>
              <w:right w:val="single" w:sz="4" w:space="0" w:color="000000"/>
            </w:tcBorders>
          </w:tcPr>
          <w:p w14:paraId="14714D80" w14:textId="77777777" w:rsidR="00A75656" w:rsidRPr="0034297B" w:rsidRDefault="00A75656" w:rsidP="007A45E6">
            <w:pPr>
              <w:jc w:val="right"/>
              <w:rPr>
                <w:bCs/>
                <w:sz w:val="22"/>
                <w:szCs w:val="22"/>
              </w:rPr>
            </w:pPr>
            <w:r w:rsidRPr="0034297B">
              <w:rPr>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68DD235"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0FDC2DC5" w14:textId="77777777" w:rsidR="00A75656" w:rsidRPr="0034297B" w:rsidRDefault="00A75656" w:rsidP="007A45E6">
            <w:pPr>
              <w:jc w:val="right"/>
              <w:rPr>
                <w:bCs/>
              </w:rPr>
            </w:pPr>
          </w:p>
        </w:tc>
      </w:tr>
      <w:tr w:rsidR="00A75656" w:rsidRPr="0034297B" w14:paraId="6F3B0358" w14:textId="6A28F4C2"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5B1A6B07"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R980-BRO</w:t>
            </w:r>
          </w:p>
        </w:tc>
        <w:tc>
          <w:tcPr>
            <w:tcW w:w="3429" w:type="dxa"/>
            <w:tcBorders>
              <w:top w:val="single" w:sz="4" w:space="0" w:color="000000"/>
              <w:left w:val="single" w:sz="4" w:space="0" w:color="000000"/>
              <w:bottom w:val="single" w:sz="4" w:space="0" w:color="000000"/>
              <w:right w:val="single" w:sz="4" w:space="0" w:color="000000"/>
            </w:tcBorders>
          </w:tcPr>
          <w:p w14:paraId="1F88DB0A"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R980 Firmware Configuration - Base &amp; Rover Mode.  (Perpetual)</w:t>
            </w:r>
          </w:p>
        </w:tc>
        <w:tc>
          <w:tcPr>
            <w:tcW w:w="1310" w:type="dxa"/>
            <w:tcBorders>
              <w:top w:val="single" w:sz="4" w:space="0" w:color="000000"/>
              <w:left w:val="single" w:sz="4" w:space="0" w:color="000000"/>
              <w:bottom w:val="single" w:sz="4" w:space="0" w:color="000000"/>
              <w:right w:val="single" w:sz="4" w:space="0" w:color="000000"/>
            </w:tcBorders>
          </w:tcPr>
          <w:p w14:paraId="6047CCE6"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3D8C6B39" w14:textId="77777777" w:rsidR="00A75656" w:rsidRPr="0034297B" w:rsidRDefault="00A75656" w:rsidP="007A45E6">
            <w:pPr>
              <w:ind w:right="39"/>
              <w:jc w:val="center"/>
              <w:rPr>
                <w:bCs/>
                <w:sz w:val="22"/>
                <w:szCs w:val="22"/>
              </w:rPr>
            </w:pPr>
            <w:r>
              <w:rPr>
                <w:bCs/>
                <w:sz w:val="22"/>
                <w:szCs w:val="22"/>
              </w:rPr>
              <w:t>2</w:t>
            </w:r>
          </w:p>
        </w:tc>
        <w:tc>
          <w:tcPr>
            <w:tcW w:w="1580" w:type="dxa"/>
            <w:tcBorders>
              <w:top w:val="single" w:sz="4" w:space="0" w:color="000000"/>
              <w:left w:val="single" w:sz="4" w:space="0" w:color="000000"/>
              <w:bottom w:val="single" w:sz="4" w:space="0" w:color="000000"/>
              <w:right w:val="single" w:sz="4" w:space="0" w:color="000000"/>
            </w:tcBorders>
          </w:tcPr>
          <w:p w14:paraId="4EFA311D" w14:textId="77777777" w:rsidR="00A75656" w:rsidRPr="0034297B" w:rsidRDefault="00A75656" w:rsidP="007A45E6">
            <w:pPr>
              <w:jc w:val="right"/>
              <w:rPr>
                <w:bCs/>
                <w:sz w:val="22"/>
                <w:szCs w:val="22"/>
              </w:rPr>
            </w:pPr>
            <w:r w:rsidRPr="0034297B">
              <w:rPr>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134E508"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042B10F" w14:textId="77777777" w:rsidR="00A75656" w:rsidRPr="0034297B" w:rsidRDefault="00A75656" w:rsidP="007A45E6">
            <w:pPr>
              <w:jc w:val="right"/>
              <w:rPr>
                <w:bCs/>
              </w:rPr>
            </w:pPr>
          </w:p>
        </w:tc>
      </w:tr>
      <w:tr w:rsidR="00A75656" w:rsidRPr="0034297B" w14:paraId="17D37085" w14:textId="78413DCA"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45FC30B1" w14:textId="77777777" w:rsidR="00A75656" w:rsidRPr="00267FF5" w:rsidRDefault="00A75656" w:rsidP="007A45E6">
            <w:pPr>
              <w:ind w:left="2"/>
              <w:rPr>
                <w:rFonts w:ascii="Arial" w:hAnsi="Arial" w:cs="Arial"/>
                <w:bCs/>
                <w:sz w:val="22"/>
                <w:szCs w:val="22"/>
              </w:rPr>
            </w:pPr>
            <w:r w:rsidRPr="00267FF5">
              <w:rPr>
                <w:rFonts w:ascii="Arial" w:hAnsi="Arial" w:cs="Arial"/>
                <w:bCs/>
                <w:sz w:val="22"/>
                <w:szCs w:val="22"/>
              </w:rPr>
              <w:t>ADLS-GNSS3-</w:t>
            </w:r>
          </w:p>
          <w:p w14:paraId="76E4DB87"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BNDLE-STK</w:t>
            </w:r>
          </w:p>
        </w:tc>
        <w:tc>
          <w:tcPr>
            <w:tcW w:w="3429" w:type="dxa"/>
            <w:tcBorders>
              <w:top w:val="single" w:sz="4" w:space="0" w:color="000000"/>
              <w:left w:val="single" w:sz="4" w:space="0" w:color="000000"/>
              <w:bottom w:val="single" w:sz="4" w:space="0" w:color="000000"/>
              <w:right w:val="single" w:sz="4" w:space="0" w:color="000000"/>
            </w:tcBorders>
          </w:tcPr>
          <w:p w14:paraId="44C6B318"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Protected Premium - Survey R980 GNSS, Hardware &amp; Firmware Warranty including Accidental Coverage</w:t>
            </w:r>
          </w:p>
        </w:tc>
        <w:tc>
          <w:tcPr>
            <w:tcW w:w="1310" w:type="dxa"/>
            <w:tcBorders>
              <w:top w:val="single" w:sz="4" w:space="0" w:color="000000"/>
              <w:left w:val="single" w:sz="4" w:space="0" w:color="000000"/>
              <w:bottom w:val="single" w:sz="4" w:space="0" w:color="000000"/>
              <w:right w:val="single" w:sz="4" w:space="0" w:color="000000"/>
            </w:tcBorders>
          </w:tcPr>
          <w:p w14:paraId="15D16CAC"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1E42CADE" w14:textId="77777777" w:rsidR="00A75656" w:rsidRPr="0034297B" w:rsidRDefault="00A75656" w:rsidP="007A45E6">
            <w:pPr>
              <w:ind w:right="39"/>
              <w:jc w:val="center"/>
              <w:rPr>
                <w:bCs/>
                <w:sz w:val="22"/>
                <w:szCs w:val="22"/>
              </w:rPr>
            </w:pPr>
            <w:r>
              <w:rPr>
                <w:bCs/>
                <w:sz w:val="22"/>
                <w:szCs w:val="22"/>
              </w:rPr>
              <w:t>2</w:t>
            </w:r>
          </w:p>
        </w:tc>
        <w:tc>
          <w:tcPr>
            <w:tcW w:w="1580" w:type="dxa"/>
            <w:tcBorders>
              <w:top w:val="single" w:sz="4" w:space="0" w:color="000000"/>
              <w:left w:val="single" w:sz="4" w:space="0" w:color="000000"/>
              <w:bottom w:val="single" w:sz="4" w:space="0" w:color="000000"/>
              <w:right w:val="single" w:sz="4" w:space="0" w:color="000000"/>
            </w:tcBorders>
          </w:tcPr>
          <w:p w14:paraId="036D6BF6" w14:textId="77777777" w:rsidR="00A75656" w:rsidRPr="0034297B" w:rsidRDefault="00A75656" w:rsidP="007A45E6">
            <w:pPr>
              <w:jc w:val="right"/>
              <w:rPr>
                <w:bCs/>
                <w:sz w:val="22"/>
                <w:szCs w:val="22"/>
              </w:rPr>
            </w:pPr>
            <w:r w:rsidRPr="0034297B">
              <w:rPr>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8059686"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79EC5C26" w14:textId="77777777" w:rsidR="00A75656" w:rsidRPr="0034297B" w:rsidRDefault="00A75656" w:rsidP="007A45E6">
            <w:pPr>
              <w:jc w:val="right"/>
              <w:rPr>
                <w:bCs/>
              </w:rPr>
            </w:pPr>
          </w:p>
        </w:tc>
      </w:tr>
      <w:tr w:rsidR="00A75656" w:rsidRPr="0034297B" w14:paraId="594B35BA" w14:textId="5EC6CC7C"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259061FB"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101070-00-01</w:t>
            </w:r>
          </w:p>
        </w:tc>
        <w:tc>
          <w:tcPr>
            <w:tcW w:w="3429" w:type="dxa"/>
            <w:tcBorders>
              <w:top w:val="single" w:sz="4" w:space="0" w:color="000000"/>
              <w:left w:val="single" w:sz="4" w:space="0" w:color="000000"/>
              <w:bottom w:val="single" w:sz="4" w:space="0" w:color="000000"/>
              <w:right w:val="single" w:sz="4" w:space="0" w:color="000000"/>
            </w:tcBorders>
          </w:tcPr>
          <w:p w14:paraId="2F0B8E7C" w14:textId="77777777" w:rsidR="00A75656" w:rsidRPr="00684158" w:rsidRDefault="00A75656" w:rsidP="007A45E6">
            <w:pPr>
              <w:ind w:left="2"/>
              <w:rPr>
                <w:rFonts w:ascii="Arial" w:hAnsi="Arial" w:cs="Arial"/>
                <w:bCs/>
                <w:sz w:val="22"/>
                <w:szCs w:val="22"/>
              </w:rPr>
            </w:pPr>
            <w:r w:rsidRPr="004F3636">
              <w:rPr>
                <w:rFonts w:ascii="Arial" w:hAnsi="Arial" w:cs="Arial"/>
                <w:bCs/>
                <w:sz w:val="22"/>
                <w:szCs w:val="22"/>
              </w:rPr>
              <w:t>Trimble Geospatial Accessory - Dual Battery</w:t>
            </w:r>
            <w:r w:rsidRPr="00684158">
              <w:rPr>
                <w:rFonts w:ascii="Arial" w:hAnsi="Arial" w:cs="Arial"/>
                <w:bCs/>
                <w:sz w:val="22"/>
                <w:szCs w:val="22"/>
              </w:rPr>
              <w:t xml:space="preserve"> Charger with Power Supply and Power Cord (North America)</w:t>
            </w:r>
          </w:p>
        </w:tc>
        <w:tc>
          <w:tcPr>
            <w:tcW w:w="1310" w:type="dxa"/>
            <w:tcBorders>
              <w:top w:val="single" w:sz="4" w:space="0" w:color="000000"/>
              <w:left w:val="single" w:sz="4" w:space="0" w:color="000000"/>
              <w:bottom w:val="single" w:sz="4" w:space="0" w:color="000000"/>
              <w:right w:val="single" w:sz="4" w:space="0" w:color="000000"/>
            </w:tcBorders>
          </w:tcPr>
          <w:p w14:paraId="6965FCA4"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089A185E" w14:textId="77777777" w:rsidR="00A75656" w:rsidRPr="0034297B" w:rsidRDefault="00A75656" w:rsidP="007A45E6">
            <w:pPr>
              <w:ind w:right="39"/>
              <w:jc w:val="center"/>
              <w:rPr>
                <w:bCs/>
                <w:sz w:val="22"/>
                <w:szCs w:val="22"/>
              </w:rPr>
            </w:pPr>
            <w:r>
              <w:rPr>
                <w:bCs/>
                <w:sz w:val="22"/>
                <w:szCs w:val="22"/>
              </w:rPr>
              <w:t>3</w:t>
            </w:r>
          </w:p>
        </w:tc>
        <w:tc>
          <w:tcPr>
            <w:tcW w:w="1580" w:type="dxa"/>
            <w:tcBorders>
              <w:top w:val="single" w:sz="4" w:space="0" w:color="000000"/>
              <w:left w:val="single" w:sz="4" w:space="0" w:color="000000"/>
              <w:bottom w:val="single" w:sz="4" w:space="0" w:color="000000"/>
              <w:right w:val="single" w:sz="4" w:space="0" w:color="000000"/>
            </w:tcBorders>
          </w:tcPr>
          <w:p w14:paraId="1AA57A22" w14:textId="77777777" w:rsidR="00A75656" w:rsidRPr="0034297B" w:rsidRDefault="00A75656" w:rsidP="007A45E6">
            <w:pPr>
              <w:jc w:val="right"/>
              <w:rPr>
                <w:bCs/>
                <w:sz w:val="22"/>
                <w:szCs w:val="22"/>
              </w:rPr>
            </w:pPr>
            <w:r w:rsidRPr="0034297B">
              <w:rPr>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BE41819"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0B9F965A" w14:textId="77777777" w:rsidR="00A75656" w:rsidRPr="0034297B" w:rsidRDefault="00A75656" w:rsidP="007A45E6">
            <w:pPr>
              <w:jc w:val="right"/>
              <w:rPr>
                <w:bCs/>
              </w:rPr>
            </w:pPr>
          </w:p>
        </w:tc>
      </w:tr>
      <w:tr w:rsidR="00A75656" w:rsidRPr="0034297B" w14:paraId="3A64A339" w14:textId="4A81390F"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3559166F"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89846-00</w:t>
            </w:r>
          </w:p>
        </w:tc>
        <w:tc>
          <w:tcPr>
            <w:tcW w:w="3429" w:type="dxa"/>
            <w:tcBorders>
              <w:top w:val="single" w:sz="4" w:space="0" w:color="000000"/>
              <w:left w:val="single" w:sz="4" w:space="0" w:color="000000"/>
              <w:bottom w:val="single" w:sz="4" w:space="0" w:color="000000"/>
              <w:right w:val="single" w:sz="4" w:space="0" w:color="000000"/>
            </w:tcBorders>
          </w:tcPr>
          <w:p w14:paraId="35BE6F73" w14:textId="77777777" w:rsidR="00A75656" w:rsidRPr="00684158" w:rsidRDefault="00A75656" w:rsidP="007A45E6">
            <w:pPr>
              <w:ind w:left="2"/>
              <w:rPr>
                <w:rFonts w:ascii="Arial" w:hAnsi="Arial" w:cs="Arial"/>
                <w:bCs/>
                <w:sz w:val="22"/>
                <w:szCs w:val="22"/>
              </w:rPr>
            </w:pPr>
            <w:r w:rsidRPr="00F94CC0">
              <w:rPr>
                <w:rFonts w:ascii="Arial" w:hAnsi="Arial" w:cs="Arial"/>
                <w:bCs/>
                <w:sz w:val="22"/>
                <w:szCs w:val="22"/>
              </w:rPr>
              <w:t>Trimble R10 Accessory - Base Station</w:t>
            </w:r>
            <w:r w:rsidRPr="00684158">
              <w:rPr>
                <w:rFonts w:ascii="Arial" w:hAnsi="Arial" w:cs="Arial"/>
                <w:bCs/>
                <w:sz w:val="22"/>
                <w:szCs w:val="22"/>
              </w:rPr>
              <w:t xml:space="preserve"> Extension (0.15m) with Height Measurement Lever</w:t>
            </w:r>
          </w:p>
        </w:tc>
        <w:tc>
          <w:tcPr>
            <w:tcW w:w="1310" w:type="dxa"/>
            <w:tcBorders>
              <w:top w:val="single" w:sz="4" w:space="0" w:color="000000"/>
              <w:left w:val="single" w:sz="4" w:space="0" w:color="000000"/>
              <w:bottom w:val="single" w:sz="4" w:space="0" w:color="000000"/>
              <w:right w:val="single" w:sz="4" w:space="0" w:color="000000"/>
            </w:tcBorders>
          </w:tcPr>
          <w:p w14:paraId="65C6616C"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0694537D" w14:textId="77777777" w:rsidR="00A75656" w:rsidRPr="0034297B" w:rsidRDefault="00A75656" w:rsidP="007A45E6">
            <w:pPr>
              <w:ind w:right="39"/>
              <w:jc w:val="center"/>
              <w:rPr>
                <w:bCs/>
                <w:sz w:val="22"/>
                <w:szCs w:val="22"/>
              </w:rPr>
            </w:pPr>
            <w:r>
              <w:rPr>
                <w:bCs/>
                <w:sz w:val="22"/>
                <w:szCs w:val="22"/>
              </w:rPr>
              <w:t>1</w:t>
            </w:r>
          </w:p>
        </w:tc>
        <w:tc>
          <w:tcPr>
            <w:tcW w:w="1580" w:type="dxa"/>
            <w:tcBorders>
              <w:top w:val="single" w:sz="4" w:space="0" w:color="000000"/>
              <w:left w:val="single" w:sz="4" w:space="0" w:color="000000"/>
              <w:bottom w:val="single" w:sz="4" w:space="0" w:color="000000"/>
              <w:right w:val="single" w:sz="4" w:space="0" w:color="000000"/>
            </w:tcBorders>
          </w:tcPr>
          <w:p w14:paraId="0353A16E" w14:textId="77777777" w:rsidR="00A75656" w:rsidRPr="0034297B" w:rsidRDefault="00A75656" w:rsidP="007A45E6">
            <w:pPr>
              <w:jc w:val="right"/>
              <w:rPr>
                <w:bCs/>
                <w:sz w:val="22"/>
                <w:szCs w:val="22"/>
              </w:rPr>
            </w:pPr>
            <w:r w:rsidRPr="0034297B">
              <w:rPr>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F6F1303"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A76BE7A" w14:textId="77777777" w:rsidR="00A75656" w:rsidRPr="0034297B" w:rsidRDefault="00A75656" w:rsidP="007A45E6">
            <w:pPr>
              <w:jc w:val="right"/>
              <w:rPr>
                <w:bCs/>
              </w:rPr>
            </w:pPr>
          </w:p>
        </w:tc>
      </w:tr>
      <w:tr w:rsidR="00A75656" w:rsidRPr="0034297B" w14:paraId="0DC97339" w14:textId="32C0F843"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5DE9D743"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89864-00</w:t>
            </w:r>
          </w:p>
        </w:tc>
        <w:tc>
          <w:tcPr>
            <w:tcW w:w="3429" w:type="dxa"/>
            <w:tcBorders>
              <w:top w:val="single" w:sz="4" w:space="0" w:color="000000"/>
              <w:left w:val="single" w:sz="4" w:space="0" w:color="000000"/>
              <w:bottom w:val="single" w:sz="4" w:space="0" w:color="000000"/>
              <w:right w:val="single" w:sz="4" w:space="0" w:color="000000"/>
            </w:tcBorders>
          </w:tcPr>
          <w:p w14:paraId="6EF40924" w14:textId="77777777" w:rsidR="00A75656" w:rsidRPr="00684158" w:rsidRDefault="00A75656" w:rsidP="007A45E6">
            <w:pPr>
              <w:ind w:left="2"/>
              <w:rPr>
                <w:rFonts w:ascii="Arial" w:hAnsi="Arial" w:cs="Arial"/>
                <w:bCs/>
                <w:sz w:val="22"/>
                <w:szCs w:val="22"/>
              </w:rPr>
            </w:pPr>
            <w:r w:rsidRPr="007F7BA9">
              <w:rPr>
                <w:rFonts w:ascii="Arial" w:hAnsi="Arial" w:cs="Arial"/>
                <w:bCs/>
                <w:sz w:val="22"/>
                <w:szCs w:val="22"/>
              </w:rPr>
              <w:t>Trimble R10 Accessory - Ext. Battery Cable Set</w:t>
            </w:r>
            <w:r w:rsidRPr="00684158">
              <w:rPr>
                <w:rFonts w:ascii="Arial" w:hAnsi="Arial" w:cs="Arial"/>
                <w:bCs/>
                <w:sz w:val="22"/>
                <w:szCs w:val="22"/>
              </w:rPr>
              <w:t xml:space="preserve"> (7P </w:t>
            </w:r>
            <w:proofErr w:type="spellStart"/>
            <w:r w:rsidRPr="00684158">
              <w:rPr>
                <w:rFonts w:ascii="Arial" w:hAnsi="Arial" w:cs="Arial"/>
                <w:bCs/>
                <w:sz w:val="22"/>
                <w:szCs w:val="22"/>
              </w:rPr>
              <w:t>Lemo</w:t>
            </w:r>
            <w:proofErr w:type="spellEnd"/>
            <w:r w:rsidRPr="00684158">
              <w:rPr>
                <w:rFonts w:ascii="Arial" w:hAnsi="Arial" w:cs="Arial"/>
                <w:bCs/>
                <w:sz w:val="22"/>
                <w:szCs w:val="22"/>
              </w:rPr>
              <w:t xml:space="preserve"> to SAE 0.6m / SAE to Battery Clips 1.8m)</w:t>
            </w:r>
          </w:p>
        </w:tc>
        <w:tc>
          <w:tcPr>
            <w:tcW w:w="1310" w:type="dxa"/>
            <w:tcBorders>
              <w:top w:val="single" w:sz="4" w:space="0" w:color="000000"/>
              <w:left w:val="single" w:sz="4" w:space="0" w:color="000000"/>
              <w:bottom w:val="single" w:sz="4" w:space="0" w:color="000000"/>
              <w:right w:val="single" w:sz="4" w:space="0" w:color="000000"/>
            </w:tcBorders>
          </w:tcPr>
          <w:p w14:paraId="230FA82F"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2AB3E187" w14:textId="77777777" w:rsidR="00A75656" w:rsidRPr="0034297B" w:rsidRDefault="00A75656" w:rsidP="007A45E6">
            <w:pPr>
              <w:ind w:right="39"/>
              <w:jc w:val="center"/>
              <w:rPr>
                <w:bCs/>
                <w:sz w:val="22"/>
                <w:szCs w:val="22"/>
              </w:rPr>
            </w:pPr>
            <w:r>
              <w:rPr>
                <w:bCs/>
                <w:sz w:val="22"/>
                <w:szCs w:val="22"/>
              </w:rPr>
              <w:t>1</w:t>
            </w:r>
          </w:p>
        </w:tc>
        <w:tc>
          <w:tcPr>
            <w:tcW w:w="1580" w:type="dxa"/>
            <w:tcBorders>
              <w:top w:val="single" w:sz="4" w:space="0" w:color="000000"/>
              <w:left w:val="single" w:sz="4" w:space="0" w:color="000000"/>
              <w:bottom w:val="single" w:sz="4" w:space="0" w:color="000000"/>
              <w:right w:val="single" w:sz="4" w:space="0" w:color="000000"/>
            </w:tcBorders>
          </w:tcPr>
          <w:p w14:paraId="51DFB256" w14:textId="77777777" w:rsidR="00A75656" w:rsidRPr="0034297B" w:rsidRDefault="00A75656" w:rsidP="007A45E6">
            <w:pPr>
              <w:jc w:val="right"/>
              <w:rPr>
                <w:bCs/>
                <w:sz w:val="22"/>
                <w:szCs w:val="22"/>
              </w:rPr>
            </w:pPr>
            <w:r w:rsidRPr="0034297B">
              <w:rPr>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15F5FD7"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3000FC41" w14:textId="77777777" w:rsidR="00A75656" w:rsidRPr="0034297B" w:rsidRDefault="00A75656" w:rsidP="007A45E6">
            <w:pPr>
              <w:jc w:val="right"/>
              <w:rPr>
                <w:bCs/>
              </w:rPr>
            </w:pPr>
          </w:p>
        </w:tc>
      </w:tr>
      <w:tr w:rsidR="00A75656" w:rsidRPr="0034297B" w14:paraId="31D975F9" w14:textId="106C68B4"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04560D5B" w14:textId="77777777" w:rsidR="00A75656" w:rsidRPr="00684158" w:rsidRDefault="00A75656" w:rsidP="007A45E6">
            <w:pPr>
              <w:ind w:left="2"/>
              <w:rPr>
                <w:rFonts w:ascii="Arial" w:hAnsi="Arial" w:cs="Arial"/>
                <w:bCs/>
                <w:sz w:val="22"/>
                <w:szCs w:val="22"/>
              </w:rPr>
            </w:pPr>
            <w:proofErr w:type="spellStart"/>
            <w:r w:rsidRPr="00684158">
              <w:rPr>
                <w:rFonts w:ascii="Arial" w:hAnsi="Arial" w:cs="Arial"/>
                <w:bCs/>
                <w:sz w:val="22"/>
                <w:szCs w:val="22"/>
              </w:rPr>
              <w:t>NEIpolekit</w:t>
            </w:r>
            <w:proofErr w:type="spellEnd"/>
            <w:r w:rsidRPr="00684158">
              <w:rPr>
                <w:rFonts w:ascii="Arial" w:hAnsi="Arial" w:cs="Arial"/>
                <w:bCs/>
                <w:sz w:val="22"/>
                <w:szCs w:val="22"/>
              </w:rPr>
              <w:t xml:space="preserve"> B</w:t>
            </w:r>
          </w:p>
        </w:tc>
        <w:tc>
          <w:tcPr>
            <w:tcW w:w="3429" w:type="dxa"/>
            <w:tcBorders>
              <w:top w:val="single" w:sz="4" w:space="0" w:color="000000"/>
              <w:left w:val="single" w:sz="4" w:space="0" w:color="000000"/>
              <w:bottom w:val="single" w:sz="4" w:space="0" w:color="000000"/>
              <w:right w:val="single" w:sz="4" w:space="0" w:color="000000"/>
            </w:tcBorders>
          </w:tcPr>
          <w:p w14:paraId="744AFFA6"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NEI Pole Kit (B): Includes Collapsible Aluminum Range Pole with Aluminum Bipod &amp; Carry Bag</w:t>
            </w:r>
          </w:p>
        </w:tc>
        <w:tc>
          <w:tcPr>
            <w:tcW w:w="1310" w:type="dxa"/>
            <w:tcBorders>
              <w:top w:val="single" w:sz="4" w:space="0" w:color="000000"/>
              <w:left w:val="single" w:sz="4" w:space="0" w:color="000000"/>
              <w:bottom w:val="single" w:sz="4" w:space="0" w:color="000000"/>
              <w:right w:val="single" w:sz="4" w:space="0" w:color="000000"/>
            </w:tcBorders>
          </w:tcPr>
          <w:p w14:paraId="7C3E67DB"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012333C6" w14:textId="77777777" w:rsidR="00A75656" w:rsidRPr="0034297B" w:rsidRDefault="00A75656" w:rsidP="007A45E6">
            <w:pPr>
              <w:ind w:right="39"/>
              <w:jc w:val="center"/>
              <w:rPr>
                <w:bCs/>
                <w:sz w:val="22"/>
                <w:szCs w:val="22"/>
              </w:rPr>
            </w:pPr>
            <w:r>
              <w:rPr>
                <w:bCs/>
                <w:sz w:val="22"/>
                <w:szCs w:val="22"/>
              </w:rPr>
              <w:t>1</w:t>
            </w:r>
          </w:p>
        </w:tc>
        <w:tc>
          <w:tcPr>
            <w:tcW w:w="1580" w:type="dxa"/>
            <w:tcBorders>
              <w:top w:val="single" w:sz="4" w:space="0" w:color="000000"/>
              <w:left w:val="single" w:sz="4" w:space="0" w:color="000000"/>
              <w:bottom w:val="single" w:sz="4" w:space="0" w:color="000000"/>
              <w:right w:val="single" w:sz="4" w:space="0" w:color="000000"/>
            </w:tcBorders>
          </w:tcPr>
          <w:p w14:paraId="3E85E61B" w14:textId="77777777" w:rsidR="00A75656" w:rsidRPr="0034297B" w:rsidRDefault="00A75656" w:rsidP="007A45E6">
            <w:pPr>
              <w:jc w:val="right"/>
              <w:rPr>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31008BC6"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29F989A0" w14:textId="77777777" w:rsidR="00A75656" w:rsidRPr="0034297B" w:rsidRDefault="00A75656" w:rsidP="007A45E6">
            <w:pPr>
              <w:jc w:val="right"/>
              <w:rPr>
                <w:bCs/>
              </w:rPr>
            </w:pPr>
          </w:p>
        </w:tc>
      </w:tr>
      <w:tr w:rsidR="00A75656" w:rsidRPr="0034297B" w14:paraId="4531C535" w14:textId="57E6BC1A"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7E8FA06E"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TSC5-1-1100-00</w:t>
            </w:r>
          </w:p>
        </w:tc>
        <w:tc>
          <w:tcPr>
            <w:tcW w:w="3429" w:type="dxa"/>
            <w:tcBorders>
              <w:top w:val="single" w:sz="4" w:space="0" w:color="000000"/>
              <w:left w:val="single" w:sz="4" w:space="0" w:color="000000"/>
              <w:bottom w:val="single" w:sz="4" w:space="0" w:color="000000"/>
              <w:right w:val="single" w:sz="4" w:space="0" w:color="000000"/>
            </w:tcBorders>
          </w:tcPr>
          <w:p w14:paraId="670A8708"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TSC5 controller - WWAN, Worldwide region</w:t>
            </w:r>
          </w:p>
        </w:tc>
        <w:tc>
          <w:tcPr>
            <w:tcW w:w="1310" w:type="dxa"/>
            <w:tcBorders>
              <w:top w:val="single" w:sz="4" w:space="0" w:color="000000"/>
              <w:left w:val="single" w:sz="4" w:space="0" w:color="000000"/>
              <w:bottom w:val="single" w:sz="4" w:space="0" w:color="000000"/>
              <w:right w:val="single" w:sz="4" w:space="0" w:color="000000"/>
            </w:tcBorders>
          </w:tcPr>
          <w:p w14:paraId="19EB2D7A"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6E3C668D" w14:textId="77777777" w:rsidR="00A75656" w:rsidRPr="0034297B" w:rsidRDefault="00A75656" w:rsidP="007A45E6">
            <w:pPr>
              <w:ind w:right="39"/>
              <w:jc w:val="center"/>
              <w:rPr>
                <w:bCs/>
                <w:sz w:val="22"/>
                <w:szCs w:val="22"/>
              </w:rPr>
            </w:pPr>
            <w:r>
              <w:rPr>
                <w:bCs/>
                <w:sz w:val="22"/>
                <w:szCs w:val="22"/>
              </w:rPr>
              <w:t>2</w:t>
            </w:r>
          </w:p>
        </w:tc>
        <w:tc>
          <w:tcPr>
            <w:tcW w:w="1580" w:type="dxa"/>
            <w:tcBorders>
              <w:top w:val="single" w:sz="4" w:space="0" w:color="000000"/>
              <w:left w:val="single" w:sz="4" w:space="0" w:color="000000"/>
              <w:bottom w:val="single" w:sz="4" w:space="0" w:color="000000"/>
              <w:right w:val="single" w:sz="4" w:space="0" w:color="000000"/>
            </w:tcBorders>
          </w:tcPr>
          <w:p w14:paraId="1E372922" w14:textId="77777777" w:rsidR="00A75656" w:rsidRPr="0034297B" w:rsidRDefault="00A75656" w:rsidP="007A45E6">
            <w:pPr>
              <w:jc w:val="right"/>
              <w:rPr>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015BA61"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9CB1327" w14:textId="77777777" w:rsidR="00A75656" w:rsidRPr="0034297B" w:rsidRDefault="00A75656" w:rsidP="007A45E6">
            <w:pPr>
              <w:jc w:val="right"/>
              <w:rPr>
                <w:bCs/>
              </w:rPr>
            </w:pPr>
          </w:p>
        </w:tc>
      </w:tr>
      <w:tr w:rsidR="00A75656" w:rsidRPr="0034297B" w14:paraId="6189B6F6" w14:textId="7B6D6150"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21676383"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TA-GENSURV-P</w:t>
            </w:r>
          </w:p>
        </w:tc>
        <w:tc>
          <w:tcPr>
            <w:tcW w:w="3429" w:type="dxa"/>
            <w:tcBorders>
              <w:top w:val="single" w:sz="4" w:space="0" w:color="000000"/>
              <w:left w:val="single" w:sz="4" w:space="0" w:color="000000"/>
              <w:bottom w:val="single" w:sz="4" w:space="0" w:color="000000"/>
              <w:right w:val="single" w:sz="4" w:space="0" w:color="000000"/>
            </w:tcBorders>
          </w:tcPr>
          <w:p w14:paraId="16616997"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Access - General Survey; Perpetual License</w:t>
            </w:r>
          </w:p>
        </w:tc>
        <w:tc>
          <w:tcPr>
            <w:tcW w:w="1310" w:type="dxa"/>
            <w:tcBorders>
              <w:top w:val="single" w:sz="4" w:space="0" w:color="000000"/>
              <w:left w:val="single" w:sz="4" w:space="0" w:color="000000"/>
              <w:bottom w:val="single" w:sz="4" w:space="0" w:color="000000"/>
              <w:right w:val="single" w:sz="4" w:space="0" w:color="000000"/>
            </w:tcBorders>
          </w:tcPr>
          <w:p w14:paraId="321C86E5" w14:textId="77777777" w:rsidR="00A75656" w:rsidRPr="0034297B" w:rsidRDefault="00A75656" w:rsidP="007A45E6">
            <w:pPr>
              <w:jc w:val="right"/>
              <w:rPr>
                <w:bCs/>
                <w:sz w:val="22"/>
                <w:szCs w:val="22"/>
              </w:rPr>
            </w:pPr>
          </w:p>
        </w:tc>
        <w:tc>
          <w:tcPr>
            <w:tcW w:w="873" w:type="dxa"/>
            <w:tcBorders>
              <w:top w:val="single" w:sz="4" w:space="0" w:color="000000"/>
              <w:left w:val="single" w:sz="4" w:space="0" w:color="000000"/>
              <w:bottom w:val="single" w:sz="4" w:space="0" w:color="000000"/>
              <w:right w:val="single" w:sz="4" w:space="0" w:color="000000"/>
            </w:tcBorders>
          </w:tcPr>
          <w:p w14:paraId="0B6FCC25" w14:textId="77777777" w:rsidR="00A75656" w:rsidRPr="0034297B" w:rsidRDefault="00A75656" w:rsidP="007A45E6">
            <w:pPr>
              <w:ind w:right="39"/>
              <w:jc w:val="center"/>
              <w:rPr>
                <w:bCs/>
                <w:sz w:val="22"/>
                <w:szCs w:val="22"/>
              </w:rPr>
            </w:pPr>
            <w:r>
              <w:rPr>
                <w:bCs/>
                <w:sz w:val="22"/>
                <w:szCs w:val="22"/>
              </w:rPr>
              <w:t>2</w:t>
            </w:r>
          </w:p>
        </w:tc>
        <w:tc>
          <w:tcPr>
            <w:tcW w:w="1580" w:type="dxa"/>
            <w:tcBorders>
              <w:top w:val="single" w:sz="4" w:space="0" w:color="000000"/>
              <w:left w:val="single" w:sz="4" w:space="0" w:color="000000"/>
              <w:bottom w:val="single" w:sz="4" w:space="0" w:color="000000"/>
              <w:right w:val="single" w:sz="4" w:space="0" w:color="000000"/>
            </w:tcBorders>
          </w:tcPr>
          <w:p w14:paraId="5AF76FD2" w14:textId="77777777" w:rsidR="00A75656" w:rsidRPr="0034297B" w:rsidRDefault="00A75656" w:rsidP="007A45E6">
            <w:pPr>
              <w:jc w:val="right"/>
              <w:rPr>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8008ED6"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2E3B3A0B" w14:textId="77777777" w:rsidR="00A75656" w:rsidRPr="0034297B" w:rsidRDefault="00A75656" w:rsidP="007A45E6">
            <w:pPr>
              <w:jc w:val="right"/>
              <w:rPr>
                <w:bCs/>
              </w:rPr>
            </w:pPr>
          </w:p>
        </w:tc>
      </w:tr>
      <w:tr w:rsidR="00A75656" w:rsidRPr="0034297B" w14:paraId="597056F6" w14:textId="2F018E52"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7B3CD5E1" w14:textId="77777777" w:rsidR="00A75656" w:rsidRPr="00684158" w:rsidRDefault="00A75656" w:rsidP="007A45E6">
            <w:pPr>
              <w:ind w:left="2"/>
              <w:rPr>
                <w:rFonts w:ascii="Arial" w:hAnsi="Arial" w:cs="Arial"/>
                <w:bCs/>
                <w:sz w:val="22"/>
                <w:szCs w:val="22"/>
              </w:rPr>
            </w:pPr>
            <w:r w:rsidRPr="000D7114">
              <w:rPr>
                <w:rFonts w:ascii="Arial" w:hAnsi="Arial" w:cs="Arial"/>
                <w:bCs/>
                <w:sz w:val="22"/>
                <w:szCs w:val="22"/>
              </w:rPr>
              <w:lastRenderedPageBreak/>
              <w:t>NEI</w:t>
            </w:r>
            <w:r>
              <w:rPr>
                <w:rFonts w:ascii="Arial" w:hAnsi="Arial" w:cs="Arial"/>
                <w:bCs/>
                <w:sz w:val="22"/>
                <w:szCs w:val="22"/>
              </w:rPr>
              <w:t xml:space="preserve"> </w:t>
            </w:r>
            <w:r w:rsidRPr="00684158">
              <w:rPr>
                <w:rFonts w:ascii="Arial" w:hAnsi="Arial" w:cs="Arial"/>
                <w:bCs/>
                <w:sz w:val="22"/>
                <w:szCs w:val="22"/>
              </w:rPr>
              <w:t>TSC5POLESYS</w:t>
            </w:r>
          </w:p>
        </w:tc>
        <w:tc>
          <w:tcPr>
            <w:tcW w:w="3429" w:type="dxa"/>
            <w:tcBorders>
              <w:top w:val="single" w:sz="4" w:space="0" w:color="000000"/>
              <w:left w:val="single" w:sz="4" w:space="0" w:color="000000"/>
              <w:bottom w:val="single" w:sz="4" w:space="0" w:color="000000"/>
              <w:right w:val="single" w:sz="4" w:space="0" w:color="000000"/>
            </w:tcBorders>
          </w:tcPr>
          <w:p w14:paraId="67E602C2" w14:textId="77777777" w:rsidR="00A75656" w:rsidRPr="008B6AD9" w:rsidRDefault="00A75656" w:rsidP="007A45E6">
            <w:pPr>
              <w:ind w:left="2"/>
              <w:rPr>
                <w:rFonts w:ascii="Arial" w:hAnsi="Arial" w:cs="Arial"/>
                <w:bCs/>
                <w:sz w:val="22"/>
                <w:szCs w:val="22"/>
              </w:rPr>
            </w:pPr>
            <w:r w:rsidRPr="008B6AD9">
              <w:rPr>
                <w:rFonts w:ascii="Arial" w:hAnsi="Arial" w:cs="Arial"/>
                <w:bCs/>
                <w:sz w:val="22"/>
                <w:szCs w:val="22"/>
              </w:rPr>
              <w:t>Complete TSC5 Pole Bracket System including</w:t>
            </w:r>
            <w:r w:rsidRPr="00684158">
              <w:rPr>
                <w:rFonts w:ascii="Arial" w:hAnsi="Arial" w:cs="Arial"/>
                <w:bCs/>
                <w:sz w:val="22"/>
                <w:szCs w:val="22"/>
              </w:rPr>
              <w:t xml:space="preserve"> </w:t>
            </w:r>
            <w:r w:rsidRPr="008B6AD9">
              <w:rPr>
                <w:rFonts w:ascii="Arial" w:hAnsi="Arial" w:cs="Arial"/>
                <w:bCs/>
                <w:sz w:val="22"/>
                <w:szCs w:val="22"/>
              </w:rPr>
              <w:t>TSC5 Pole Mount Bracket attaches to TSC5</w:t>
            </w:r>
            <w:r w:rsidRPr="00684158">
              <w:rPr>
                <w:rFonts w:ascii="Arial" w:hAnsi="Arial" w:cs="Arial"/>
                <w:bCs/>
                <w:sz w:val="22"/>
                <w:szCs w:val="22"/>
              </w:rPr>
              <w:t xml:space="preserve"> </w:t>
            </w:r>
            <w:r w:rsidRPr="008B6AD9">
              <w:rPr>
                <w:rFonts w:ascii="Arial" w:hAnsi="Arial" w:cs="Arial"/>
                <w:bCs/>
                <w:sz w:val="22"/>
                <w:szCs w:val="22"/>
              </w:rPr>
              <w:t>(Qty 1 - 121952-01-GEO) and Quick Release</w:t>
            </w:r>
            <w:r w:rsidRPr="00684158">
              <w:rPr>
                <w:rFonts w:ascii="Arial" w:hAnsi="Arial" w:cs="Arial"/>
                <w:bCs/>
                <w:sz w:val="22"/>
                <w:szCs w:val="22"/>
              </w:rPr>
              <w:t xml:space="preserve"> </w:t>
            </w:r>
            <w:r w:rsidRPr="008B6AD9">
              <w:rPr>
                <w:rFonts w:ascii="Arial" w:hAnsi="Arial" w:cs="Arial"/>
                <w:bCs/>
                <w:sz w:val="22"/>
                <w:szCs w:val="22"/>
              </w:rPr>
              <w:t>Pole Mount Clamp with Adjustable Arm</w:t>
            </w:r>
          </w:p>
          <w:p w14:paraId="7E04CD93"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(121951-01-GEO)</w:t>
            </w:r>
          </w:p>
        </w:tc>
        <w:tc>
          <w:tcPr>
            <w:tcW w:w="1310" w:type="dxa"/>
            <w:tcBorders>
              <w:top w:val="single" w:sz="4" w:space="0" w:color="000000"/>
              <w:left w:val="single" w:sz="4" w:space="0" w:color="000000"/>
              <w:bottom w:val="single" w:sz="4" w:space="0" w:color="000000"/>
              <w:right w:val="single" w:sz="4" w:space="0" w:color="000000"/>
            </w:tcBorders>
          </w:tcPr>
          <w:p w14:paraId="194F7F55" w14:textId="77777777" w:rsidR="00A75656" w:rsidRPr="0034297B" w:rsidRDefault="00A75656"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19D4AE55" w14:textId="77777777" w:rsidR="00A75656" w:rsidRDefault="00A75656" w:rsidP="007A45E6">
            <w:pPr>
              <w:ind w:right="39"/>
              <w:jc w:val="center"/>
              <w:rPr>
                <w:bCs/>
              </w:rPr>
            </w:pPr>
            <w:r>
              <w:rPr>
                <w:bCs/>
              </w:rPr>
              <w:t>2</w:t>
            </w:r>
          </w:p>
        </w:tc>
        <w:tc>
          <w:tcPr>
            <w:tcW w:w="1580" w:type="dxa"/>
            <w:tcBorders>
              <w:top w:val="single" w:sz="4" w:space="0" w:color="000000"/>
              <w:left w:val="single" w:sz="4" w:space="0" w:color="000000"/>
              <w:bottom w:val="single" w:sz="4" w:space="0" w:color="000000"/>
              <w:right w:val="single" w:sz="4" w:space="0" w:color="000000"/>
            </w:tcBorders>
          </w:tcPr>
          <w:p w14:paraId="0F30AD2D" w14:textId="77777777" w:rsidR="00A75656" w:rsidRPr="0034297B" w:rsidRDefault="00A75656"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578C062A"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69BDB61B" w14:textId="77777777" w:rsidR="00A75656" w:rsidRPr="0034297B" w:rsidRDefault="00A75656" w:rsidP="007A45E6">
            <w:pPr>
              <w:jc w:val="right"/>
              <w:rPr>
                <w:bCs/>
              </w:rPr>
            </w:pPr>
          </w:p>
        </w:tc>
      </w:tr>
      <w:tr w:rsidR="00A75656" w:rsidRPr="0034297B" w14:paraId="79EF4525" w14:textId="1097EA38"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45C4FD60" w14:textId="77777777" w:rsidR="00A75656" w:rsidRPr="00E077E0" w:rsidRDefault="00A75656" w:rsidP="007A45E6">
            <w:pPr>
              <w:ind w:left="2"/>
              <w:rPr>
                <w:rFonts w:ascii="Arial" w:hAnsi="Arial" w:cs="Arial"/>
                <w:bCs/>
                <w:sz w:val="22"/>
                <w:szCs w:val="22"/>
              </w:rPr>
            </w:pPr>
            <w:r w:rsidRPr="00E077E0">
              <w:rPr>
                <w:rFonts w:ascii="Arial" w:hAnsi="Arial" w:cs="Arial"/>
                <w:bCs/>
                <w:sz w:val="22"/>
                <w:szCs w:val="22"/>
              </w:rPr>
              <w:t>ADLS-DC3-</w:t>
            </w:r>
          </w:p>
          <w:p w14:paraId="313915D5"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BNDLE-STOCK</w:t>
            </w:r>
          </w:p>
        </w:tc>
        <w:tc>
          <w:tcPr>
            <w:tcW w:w="3429" w:type="dxa"/>
            <w:tcBorders>
              <w:top w:val="single" w:sz="4" w:space="0" w:color="000000"/>
              <w:left w:val="single" w:sz="4" w:space="0" w:color="000000"/>
              <w:bottom w:val="single" w:sz="4" w:space="0" w:color="000000"/>
              <w:right w:val="single" w:sz="4" w:space="0" w:color="000000"/>
            </w:tcBorders>
          </w:tcPr>
          <w:p w14:paraId="76074A91"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Trimble Protected Premium - Survey TSC5, TSC7, T100, T10x, or T7 + GNSS/Radio Mod w/ Trimble Access including accidental coverage</w:t>
            </w:r>
          </w:p>
        </w:tc>
        <w:tc>
          <w:tcPr>
            <w:tcW w:w="1310" w:type="dxa"/>
            <w:tcBorders>
              <w:top w:val="single" w:sz="4" w:space="0" w:color="000000"/>
              <w:left w:val="single" w:sz="4" w:space="0" w:color="000000"/>
              <w:bottom w:val="single" w:sz="4" w:space="0" w:color="000000"/>
              <w:right w:val="single" w:sz="4" w:space="0" w:color="000000"/>
            </w:tcBorders>
          </w:tcPr>
          <w:p w14:paraId="10C493BD" w14:textId="77777777" w:rsidR="00A75656" w:rsidRPr="0034297B" w:rsidRDefault="00A75656"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60648543" w14:textId="77777777" w:rsidR="00A75656" w:rsidRDefault="00A75656" w:rsidP="007A45E6">
            <w:pPr>
              <w:ind w:right="39"/>
              <w:jc w:val="center"/>
              <w:rPr>
                <w:bCs/>
              </w:rPr>
            </w:pPr>
            <w:r>
              <w:rPr>
                <w:bCs/>
              </w:rPr>
              <w:t>2</w:t>
            </w:r>
          </w:p>
        </w:tc>
        <w:tc>
          <w:tcPr>
            <w:tcW w:w="1580" w:type="dxa"/>
            <w:tcBorders>
              <w:top w:val="single" w:sz="4" w:space="0" w:color="000000"/>
              <w:left w:val="single" w:sz="4" w:space="0" w:color="000000"/>
              <w:bottom w:val="single" w:sz="4" w:space="0" w:color="000000"/>
              <w:right w:val="single" w:sz="4" w:space="0" w:color="000000"/>
            </w:tcBorders>
          </w:tcPr>
          <w:p w14:paraId="0B593FBF" w14:textId="77777777" w:rsidR="00A75656" w:rsidRPr="0034297B" w:rsidRDefault="00A75656"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56A36655"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2F0117CC" w14:textId="77777777" w:rsidR="00A75656" w:rsidRPr="0034297B" w:rsidRDefault="00A75656" w:rsidP="007A45E6">
            <w:pPr>
              <w:jc w:val="right"/>
              <w:rPr>
                <w:bCs/>
              </w:rPr>
            </w:pPr>
          </w:p>
        </w:tc>
      </w:tr>
      <w:tr w:rsidR="00A75656" w:rsidRPr="0034297B" w14:paraId="2CE0B918" w14:textId="6468573A"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6B3C9692"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SX12-HW-02</w:t>
            </w:r>
          </w:p>
        </w:tc>
        <w:tc>
          <w:tcPr>
            <w:tcW w:w="3429" w:type="dxa"/>
            <w:tcBorders>
              <w:top w:val="single" w:sz="4" w:space="0" w:color="000000"/>
              <w:left w:val="single" w:sz="4" w:space="0" w:color="000000"/>
              <w:bottom w:val="single" w:sz="4" w:space="0" w:color="000000"/>
              <w:right w:val="single" w:sz="4" w:space="0" w:color="000000"/>
            </w:tcBorders>
          </w:tcPr>
          <w:p w14:paraId="0E69623E"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 xml:space="preserve">Trimble SX12 1" with Wi-Fi </w:t>
            </w:r>
            <w:proofErr w:type="spellStart"/>
            <w:r w:rsidRPr="00684158">
              <w:rPr>
                <w:rFonts w:ascii="Arial" w:hAnsi="Arial" w:cs="Arial"/>
                <w:bCs/>
                <w:sz w:val="22"/>
                <w:szCs w:val="22"/>
              </w:rPr>
              <w:t>HaLow</w:t>
            </w:r>
            <w:proofErr w:type="spellEnd"/>
            <w:r w:rsidRPr="00684158">
              <w:rPr>
                <w:rFonts w:ascii="Arial" w:hAnsi="Arial" w:cs="Arial"/>
                <w:bCs/>
                <w:sz w:val="22"/>
                <w:szCs w:val="22"/>
              </w:rPr>
              <w:t>, includes 2-year factory hardware warranty</w:t>
            </w:r>
          </w:p>
        </w:tc>
        <w:tc>
          <w:tcPr>
            <w:tcW w:w="1310" w:type="dxa"/>
            <w:tcBorders>
              <w:top w:val="single" w:sz="4" w:space="0" w:color="000000"/>
              <w:left w:val="single" w:sz="4" w:space="0" w:color="000000"/>
              <w:bottom w:val="single" w:sz="4" w:space="0" w:color="000000"/>
              <w:right w:val="single" w:sz="4" w:space="0" w:color="000000"/>
            </w:tcBorders>
          </w:tcPr>
          <w:p w14:paraId="7BEA9A18" w14:textId="77777777" w:rsidR="00A75656" w:rsidRPr="0034297B" w:rsidRDefault="00A75656"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7226860C" w14:textId="77777777" w:rsidR="00A75656" w:rsidRDefault="00A75656" w:rsidP="007A45E6">
            <w:pPr>
              <w:ind w:right="39"/>
              <w:jc w:val="center"/>
              <w:rPr>
                <w:bCs/>
              </w:rPr>
            </w:pPr>
            <w:r>
              <w:rPr>
                <w:bCs/>
              </w:rPr>
              <w:t>1</w:t>
            </w:r>
          </w:p>
        </w:tc>
        <w:tc>
          <w:tcPr>
            <w:tcW w:w="1580" w:type="dxa"/>
            <w:tcBorders>
              <w:top w:val="single" w:sz="4" w:space="0" w:color="000000"/>
              <w:left w:val="single" w:sz="4" w:space="0" w:color="000000"/>
              <w:bottom w:val="single" w:sz="4" w:space="0" w:color="000000"/>
              <w:right w:val="single" w:sz="4" w:space="0" w:color="000000"/>
            </w:tcBorders>
          </w:tcPr>
          <w:p w14:paraId="4AF179F6" w14:textId="77777777" w:rsidR="00A75656" w:rsidRPr="0034297B" w:rsidRDefault="00A75656"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038F843C"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11E72A2F" w14:textId="77777777" w:rsidR="00A75656" w:rsidRPr="0034297B" w:rsidRDefault="00A75656" w:rsidP="007A45E6">
            <w:pPr>
              <w:jc w:val="right"/>
              <w:rPr>
                <w:bCs/>
              </w:rPr>
            </w:pPr>
          </w:p>
        </w:tc>
      </w:tr>
      <w:tr w:rsidR="00A75656" w:rsidRPr="0034297B" w14:paraId="638AD787" w14:textId="2C57DCDC"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4429A8AF"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SX12-CFG-20</w:t>
            </w:r>
          </w:p>
        </w:tc>
        <w:tc>
          <w:tcPr>
            <w:tcW w:w="3429" w:type="dxa"/>
            <w:tcBorders>
              <w:top w:val="single" w:sz="4" w:space="0" w:color="000000"/>
              <w:left w:val="single" w:sz="4" w:space="0" w:color="000000"/>
              <w:bottom w:val="single" w:sz="4" w:space="0" w:color="000000"/>
              <w:right w:val="single" w:sz="4" w:space="0" w:color="000000"/>
            </w:tcBorders>
          </w:tcPr>
          <w:p w14:paraId="0D3908AF" w14:textId="77777777" w:rsidR="00A75656" w:rsidRPr="006B6402" w:rsidRDefault="00A75656" w:rsidP="007A45E6">
            <w:pPr>
              <w:ind w:left="2"/>
              <w:rPr>
                <w:rFonts w:ascii="Arial" w:hAnsi="Arial" w:cs="Arial"/>
                <w:bCs/>
                <w:sz w:val="22"/>
                <w:szCs w:val="22"/>
              </w:rPr>
            </w:pPr>
            <w:r w:rsidRPr="006B6402">
              <w:rPr>
                <w:rFonts w:ascii="Arial" w:hAnsi="Arial" w:cs="Arial"/>
                <w:bCs/>
                <w:sz w:val="22"/>
                <w:szCs w:val="22"/>
              </w:rPr>
              <w:t>Configuration - Trimble SX12 - Standard and</w:t>
            </w:r>
            <w:r w:rsidRPr="00684158">
              <w:rPr>
                <w:rFonts w:ascii="Arial" w:hAnsi="Arial" w:cs="Arial"/>
                <w:bCs/>
                <w:sz w:val="22"/>
                <w:szCs w:val="22"/>
              </w:rPr>
              <w:t xml:space="preserve"> </w:t>
            </w:r>
            <w:r w:rsidRPr="006B6402">
              <w:rPr>
                <w:rFonts w:ascii="Arial" w:hAnsi="Arial" w:cs="Arial"/>
                <w:bCs/>
                <w:sz w:val="22"/>
                <w:szCs w:val="22"/>
              </w:rPr>
              <w:t>Laser Pointer</w:t>
            </w:r>
          </w:p>
          <w:p w14:paraId="600EE382" w14:textId="77777777" w:rsidR="00A75656" w:rsidRPr="00684158" w:rsidRDefault="00A75656" w:rsidP="007A45E6">
            <w:pPr>
              <w:ind w:left="2"/>
              <w:rPr>
                <w:rFonts w:ascii="Arial" w:hAnsi="Arial" w:cs="Arial"/>
                <w:bCs/>
                <w:sz w:val="22"/>
                <w:szCs w:val="22"/>
              </w:rPr>
            </w:pPr>
            <w:r w:rsidRPr="00684158">
              <w:rPr>
                <w:rFonts w:ascii="Arial" w:hAnsi="Arial" w:cs="Arial"/>
                <w:bCs/>
                <w:sz w:val="22"/>
                <w:szCs w:val="22"/>
              </w:rPr>
              <w:t>This is a configuration that applies to any instrument that’s currently configured with SX12-CFG-00 (Standard)</w:t>
            </w:r>
          </w:p>
        </w:tc>
        <w:tc>
          <w:tcPr>
            <w:tcW w:w="1310" w:type="dxa"/>
            <w:tcBorders>
              <w:top w:val="single" w:sz="4" w:space="0" w:color="000000"/>
              <w:left w:val="single" w:sz="4" w:space="0" w:color="000000"/>
              <w:bottom w:val="single" w:sz="4" w:space="0" w:color="000000"/>
              <w:right w:val="single" w:sz="4" w:space="0" w:color="000000"/>
            </w:tcBorders>
          </w:tcPr>
          <w:p w14:paraId="363AEC6F" w14:textId="77777777" w:rsidR="00A75656" w:rsidRPr="0034297B" w:rsidRDefault="00A75656"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0D8D41FB" w14:textId="77777777" w:rsidR="00A75656" w:rsidRDefault="00A75656" w:rsidP="007A45E6">
            <w:pPr>
              <w:ind w:right="39"/>
              <w:jc w:val="center"/>
              <w:rPr>
                <w:bCs/>
              </w:rPr>
            </w:pPr>
            <w:r>
              <w:rPr>
                <w:bCs/>
              </w:rPr>
              <w:t>1</w:t>
            </w:r>
          </w:p>
        </w:tc>
        <w:tc>
          <w:tcPr>
            <w:tcW w:w="1580" w:type="dxa"/>
            <w:tcBorders>
              <w:top w:val="single" w:sz="4" w:space="0" w:color="000000"/>
              <w:left w:val="single" w:sz="4" w:space="0" w:color="000000"/>
              <w:bottom w:val="single" w:sz="4" w:space="0" w:color="000000"/>
              <w:right w:val="single" w:sz="4" w:space="0" w:color="000000"/>
            </w:tcBorders>
          </w:tcPr>
          <w:p w14:paraId="7F2903FC" w14:textId="77777777" w:rsidR="00A75656" w:rsidRPr="0034297B" w:rsidRDefault="00A75656"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3308644A" w14:textId="77777777" w:rsidR="00A75656" w:rsidRPr="0034297B" w:rsidRDefault="00A75656"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1C0B4C5" w14:textId="77777777" w:rsidR="00A75656" w:rsidRPr="0034297B" w:rsidRDefault="00A75656" w:rsidP="007A45E6">
            <w:pPr>
              <w:jc w:val="right"/>
              <w:rPr>
                <w:bCs/>
              </w:rPr>
            </w:pPr>
          </w:p>
        </w:tc>
      </w:tr>
      <w:tr w:rsidR="00BD3B9A" w:rsidRPr="0034297B" w14:paraId="67376FE0" w14:textId="3324B014"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607B2EFB"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99511-30</w:t>
            </w:r>
          </w:p>
        </w:tc>
        <w:tc>
          <w:tcPr>
            <w:tcW w:w="3429" w:type="dxa"/>
            <w:tcBorders>
              <w:top w:val="single" w:sz="4" w:space="0" w:color="000000"/>
              <w:left w:val="single" w:sz="4" w:space="0" w:color="000000"/>
              <w:bottom w:val="single" w:sz="4" w:space="0" w:color="000000"/>
              <w:right w:val="single" w:sz="4" w:space="0" w:color="000000"/>
            </w:tcBorders>
          </w:tcPr>
          <w:p w14:paraId="013808A3" w14:textId="7EAA817C" w:rsidR="00BD3B9A" w:rsidRPr="00684158" w:rsidRDefault="00BD3B9A" w:rsidP="007A45E6">
            <w:pPr>
              <w:ind w:left="2"/>
              <w:rPr>
                <w:rFonts w:ascii="Arial" w:hAnsi="Arial" w:cs="Arial"/>
                <w:bCs/>
                <w:sz w:val="22"/>
                <w:szCs w:val="22"/>
              </w:rPr>
            </w:pPr>
            <w:proofErr w:type="spellStart"/>
            <w:r w:rsidRPr="00C25222">
              <w:rPr>
                <w:rFonts w:ascii="Arial" w:hAnsi="Arial" w:cs="Arial"/>
                <w:bCs/>
                <w:sz w:val="22"/>
                <w:szCs w:val="22"/>
              </w:rPr>
              <w:t>BPackLi</w:t>
            </w:r>
            <w:proofErr w:type="spellEnd"/>
            <w:r w:rsidRPr="00C25222">
              <w:rPr>
                <w:rFonts w:ascii="Arial" w:hAnsi="Arial" w:cs="Arial"/>
                <w:bCs/>
                <w:sz w:val="22"/>
                <w:szCs w:val="22"/>
              </w:rPr>
              <w:t>-</w:t>
            </w:r>
            <w:r w:rsidRPr="00684158">
              <w:rPr>
                <w:rFonts w:ascii="Arial" w:hAnsi="Arial" w:cs="Arial"/>
                <w:bCs/>
                <w:sz w:val="22"/>
                <w:szCs w:val="22"/>
              </w:rPr>
              <w:t xml:space="preserve"> </w:t>
            </w:r>
            <w:r w:rsidRPr="00C25222">
              <w:rPr>
                <w:rFonts w:ascii="Arial" w:hAnsi="Arial" w:cs="Arial"/>
                <w:bCs/>
                <w:sz w:val="22"/>
                <w:szCs w:val="22"/>
              </w:rPr>
              <w:t>IonINDUS3S2P10.8V6500mAHr124x74x24.8m</w:t>
            </w:r>
            <w:r w:rsidRPr="00684158">
              <w:rPr>
                <w:rFonts w:ascii="Arial" w:hAnsi="Arial" w:cs="Arial"/>
                <w:bCs/>
                <w:sz w:val="22"/>
                <w:szCs w:val="22"/>
              </w:rPr>
              <w:t>m</w:t>
            </w:r>
          </w:p>
        </w:tc>
        <w:tc>
          <w:tcPr>
            <w:tcW w:w="1310" w:type="dxa"/>
            <w:tcBorders>
              <w:top w:val="single" w:sz="4" w:space="0" w:color="000000"/>
              <w:left w:val="single" w:sz="4" w:space="0" w:color="000000"/>
              <w:bottom w:val="single" w:sz="4" w:space="0" w:color="000000"/>
              <w:right w:val="single" w:sz="4" w:space="0" w:color="000000"/>
            </w:tcBorders>
          </w:tcPr>
          <w:p w14:paraId="5DAFF8A8" w14:textId="77777777" w:rsidR="00BD3B9A" w:rsidRPr="0034297B" w:rsidRDefault="00BD3B9A"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42E31BA6" w14:textId="77777777" w:rsidR="00BD3B9A" w:rsidRDefault="00BD3B9A" w:rsidP="007A45E6">
            <w:pPr>
              <w:ind w:right="39"/>
              <w:jc w:val="center"/>
              <w:rPr>
                <w:bCs/>
              </w:rPr>
            </w:pPr>
            <w:r>
              <w:rPr>
                <w:bCs/>
              </w:rPr>
              <w:t>3</w:t>
            </w:r>
          </w:p>
        </w:tc>
        <w:tc>
          <w:tcPr>
            <w:tcW w:w="1580" w:type="dxa"/>
            <w:tcBorders>
              <w:top w:val="single" w:sz="4" w:space="0" w:color="000000"/>
              <w:left w:val="single" w:sz="4" w:space="0" w:color="000000"/>
              <w:bottom w:val="single" w:sz="4" w:space="0" w:color="000000"/>
              <w:right w:val="single" w:sz="4" w:space="0" w:color="000000"/>
            </w:tcBorders>
          </w:tcPr>
          <w:p w14:paraId="1DA893B6" w14:textId="77777777" w:rsidR="00BD3B9A" w:rsidRPr="0034297B" w:rsidRDefault="00BD3B9A"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000DD7FE" w14:textId="77777777" w:rsidR="00BD3B9A" w:rsidRPr="0034297B"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2183BB9F" w14:textId="77777777" w:rsidR="00BD3B9A" w:rsidRPr="0034297B" w:rsidRDefault="00BD3B9A" w:rsidP="007A45E6">
            <w:pPr>
              <w:jc w:val="right"/>
              <w:rPr>
                <w:bCs/>
              </w:rPr>
            </w:pPr>
          </w:p>
        </w:tc>
      </w:tr>
      <w:tr w:rsidR="00BD3B9A" w:rsidRPr="0034297B" w14:paraId="223AF679" w14:textId="2675DCA2"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54CBDE82"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58020002</w:t>
            </w:r>
          </w:p>
        </w:tc>
        <w:tc>
          <w:tcPr>
            <w:tcW w:w="3429" w:type="dxa"/>
            <w:tcBorders>
              <w:top w:val="single" w:sz="4" w:space="0" w:color="000000"/>
              <w:left w:val="single" w:sz="4" w:space="0" w:color="000000"/>
              <w:bottom w:val="single" w:sz="4" w:space="0" w:color="000000"/>
              <w:right w:val="single" w:sz="4" w:space="0" w:color="000000"/>
            </w:tcBorders>
          </w:tcPr>
          <w:p w14:paraId="2C23FDEA"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Prism - 360 Prism incl height adapter to standard rod prism const: 0.002m</w:t>
            </w:r>
          </w:p>
        </w:tc>
        <w:tc>
          <w:tcPr>
            <w:tcW w:w="1310" w:type="dxa"/>
            <w:tcBorders>
              <w:top w:val="single" w:sz="4" w:space="0" w:color="000000"/>
              <w:left w:val="single" w:sz="4" w:space="0" w:color="000000"/>
              <w:bottom w:val="single" w:sz="4" w:space="0" w:color="000000"/>
              <w:right w:val="single" w:sz="4" w:space="0" w:color="000000"/>
            </w:tcBorders>
          </w:tcPr>
          <w:p w14:paraId="7BD0C7EE" w14:textId="77777777" w:rsidR="00BD3B9A" w:rsidRPr="0034297B" w:rsidRDefault="00BD3B9A"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1392F212" w14:textId="77777777" w:rsidR="00BD3B9A" w:rsidRDefault="00BD3B9A" w:rsidP="007A45E6">
            <w:pPr>
              <w:ind w:right="39"/>
              <w:jc w:val="center"/>
              <w:rPr>
                <w:bCs/>
              </w:rPr>
            </w:pPr>
            <w:r>
              <w:rPr>
                <w:bCs/>
              </w:rPr>
              <w:t>1</w:t>
            </w:r>
          </w:p>
        </w:tc>
        <w:tc>
          <w:tcPr>
            <w:tcW w:w="1580" w:type="dxa"/>
            <w:tcBorders>
              <w:top w:val="single" w:sz="4" w:space="0" w:color="000000"/>
              <w:left w:val="single" w:sz="4" w:space="0" w:color="000000"/>
              <w:bottom w:val="single" w:sz="4" w:space="0" w:color="000000"/>
              <w:right w:val="single" w:sz="4" w:space="0" w:color="000000"/>
            </w:tcBorders>
          </w:tcPr>
          <w:p w14:paraId="075D52B7" w14:textId="77777777" w:rsidR="00BD3B9A" w:rsidRPr="0034297B" w:rsidRDefault="00BD3B9A"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5F3D9E33" w14:textId="77777777" w:rsidR="00BD3B9A" w:rsidRPr="0034297B"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129DEC53" w14:textId="77777777" w:rsidR="00BD3B9A" w:rsidRPr="0034297B" w:rsidRDefault="00BD3B9A" w:rsidP="007A45E6">
            <w:pPr>
              <w:jc w:val="right"/>
              <w:rPr>
                <w:bCs/>
              </w:rPr>
            </w:pPr>
          </w:p>
        </w:tc>
      </w:tr>
      <w:tr w:rsidR="00BD3B9A" w:rsidRPr="0034297B" w14:paraId="62C694BA" w14:textId="5E496B76"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4B0E3814" w14:textId="34496F33" w:rsidR="00BD3B9A" w:rsidRPr="00684158" w:rsidRDefault="00BD3B9A" w:rsidP="007A45E6">
            <w:pPr>
              <w:ind w:left="2"/>
              <w:rPr>
                <w:rFonts w:ascii="Arial" w:hAnsi="Arial" w:cs="Arial"/>
                <w:bCs/>
                <w:sz w:val="22"/>
                <w:szCs w:val="22"/>
              </w:rPr>
            </w:pPr>
            <w:r w:rsidRPr="00684158">
              <w:rPr>
                <w:rFonts w:ascii="Arial" w:hAnsi="Arial" w:cs="Arial"/>
                <w:bCs/>
                <w:sz w:val="22"/>
                <w:szCs w:val="22"/>
              </w:rPr>
              <w:t>ADLS-TS-SCAN</w:t>
            </w:r>
            <w:r>
              <w:rPr>
                <w:rFonts w:ascii="Arial" w:hAnsi="Arial" w:cs="Arial"/>
                <w:bCs/>
                <w:sz w:val="22"/>
                <w:szCs w:val="22"/>
              </w:rPr>
              <w:t>-</w:t>
            </w:r>
            <w:r w:rsidRPr="00684158">
              <w:rPr>
                <w:rFonts w:ascii="Arial" w:hAnsi="Arial" w:cs="Arial"/>
                <w:bCs/>
                <w:sz w:val="22"/>
                <w:szCs w:val="22"/>
              </w:rPr>
              <w:t>STOCK</w:t>
            </w:r>
          </w:p>
        </w:tc>
        <w:tc>
          <w:tcPr>
            <w:tcW w:w="3429" w:type="dxa"/>
            <w:tcBorders>
              <w:top w:val="single" w:sz="4" w:space="0" w:color="000000"/>
              <w:left w:val="single" w:sz="4" w:space="0" w:color="000000"/>
              <w:bottom w:val="single" w:sz="4" w:space="0" w:color="000000"/>
              <w:right w:val="single" w:sz="4" w:space="0" w:color="000000"/>
            </w:tcBorders>
          </w:tcPr>
          <w:p w14:paraId="7B8A32F9"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TPP Hardware - SX12 Scanning Total Station, includes accidental coverage</w:t>
            </w:r>
          </w:p>
        </w:tc>
        <w:tc>
          <w:tcPr>
            <w:tcW w:w="1310" w:type="dxa"/>
            <w:tcBorders>
              <w:top w:val="single" w:sz="4" w:space="0" w:color="000000"/>
              <w:left w:val="single" w:sz="4" w:space="0" w:color="000000"/>
              <w:bottom w:val="single" w:sz="4" w:space="0" w:color="000000"/>
              <w:right w:val="single" w:sz="4" w:space="0" w:color="000000"/>
            </w:tcBorders>
          </w:tcPr>
          <w:p w14:paraId="7FD2873E" w14:textId="77777777" w:rsidR="00BD3B9A" w:rsidRPr="0034297B" w:rsidRDefault="00BD3B9A"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4A9B616A" w14:textId="77777777" w:rsidR="00BD3B9A" w:rsidRDefault="00BD3B9A" w:rsidP="007A45E6">
            <w:pPr>
              <w:ind w:right="39"/>
              <w:jc w:val="center"/>
              <w:rPr>
                <w:bCs/>
              </w:rPr>
            </w:pPr>
            <w:r>
              <w:rPr>
                <w:bCs/>
              </w:rPr>
              <w:t>1</w:t>
            </w:r>
          </w:p>
        </w:tc>
        <w:tc>
          <w:tcPr>
            <w:tcW w:w="1580" w:type="dxa"/>
            <w:tcBorders>
              <w:top w:val="single" w:sz="4" w:space="0" w:color="000000"/>
              <w:left w:val="single" w:sz="4" w:space="0" w:color="000000"/>
              <w:bottom w:val="single" w:sz="4" w:space="0" w:color="000000"/>
              <w:right w:val="single" w:sz="4" w:space="0" w:color="000000"/>
            </w:tcBorders>
          </w:tcPr>
          <w:p w14:paraId="45F4FE24" w14:textId="77777777" w:rsidR="00BD3B9A" w:rsidRPr="0034297B" w:rsidRDefault="00BD3B9A"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399B410D" w14:textId="77777777" w:rsidR="00BD3B9A" w:rsidRPr="0034297B"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1AC72CC" w14:textId="77777777" w:rsidR="00BD3B9A" w:rsidRPr="0034297B" w:rsidRDefault="00BD3B9A" w:rsidP="007A45E6">
            <w:pPr>
              <w:jc w:val="right"/>
              <w:rPr>
                <w:bCs/>
              </w:rPr>
            </w:pPr>
          </w:p>
        </w:tc>
      </w:tr>
      <w:tr w:rsidR="00BD3B9A" w:rsidRPr="0034297B" w14:paraId="616653C9" w14:textId="2DDE0825"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774481C1"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123731-00-GEO</w:t>
            </w:r>
          </w:p>
        </w:tc>
        <w:tc>
          <w:tcPr>
            <w:tcW w:w="3429" w:type="dxa"/>
            <w:tcBorders>
              <w:top w:val="single" w:sz="4" w:space="0" w:color="000000"/>
              <w:left w:val="single" w:sz="4" w:space="0" w:color="000000"/>
              <w:bottom w:val="single" w:sz="4" w:space="0" w:color="000000"/>
              <w:right w:val="single" w:sz="4" w:space="0" w:color="000000"/>
            </w:tcBorders>
          </w:tcPr>
          <w:p w14:paraId="1A32AF51"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EM130 Radio Module</w:t>
            </w:r>
          </w:p>
        </w:tc>
        <w:tc>
          <w:tcPr>
            <w:tcW w:w="1310" w:type="dxa"/>
            <w:tcBorders>
              <w:top w:val="single" w:sz="4" w:space="0" w:color="000000"/>
              <w:left w:val="single" w:sz="4" w:space="0" w:color="000000"/>
              <w:bottom w:val="single" w:sz="4" w:space="0" w:color="000000"/>
              <w:right w:val="single" w:sz="4" w:space="0" w:color="000000"/>
            </w:tcBorders>
          </w:tcPr>
          <w:p w14:paraId="257C86FA" w14:textId="77777777" w:rsidR="00BD3B9A" w:rsidRPr="0034297B" w:rsidRDefault="00BD3B9A"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3552E26A" w14:textId="77777777" w:rsidR="00BD3B9A" w:rsidRDefault="00BD3B9A" w:rsidP="007A45E6">
            <w:pPr>
              <w:ind w:right="39"/>
              <w:jc w:val="center"/>
              <w:rPr>
                <w:bCs/>
              </w:rPr>
            </w:pPr>
            <w:r>
              <w:rPr>
                <w:bCs/>
              </w:rPr>
              <w:t>1</w:t>
            </w:r>
          </w:p>
        </w:tc>
        <w:tc>
          <w:tcPr>
            <w:tcW w:w="1580" w:type="dxa"/>
            <w:tcBorders>
              <w:top w:val="single" w:sz="4" w:space="0" w:color="000000"/>
              <w:left w:val="single" w:sz="4" w:space="0" w:color="000000"/>
              <w:bottom w:val="single" w:sz="4" w:space="0" w:color="000000"/>
              <w:right w:val="single" w:sz="4" w:space="0" w:color="000000"/>
            </w:tcBorders>
          </w:tcPr>
          <w:p w14:paraId="47C4BBD2" w14:textId="77777777" w:rsidR="00BD3B9A" w:rsidRPr="0034297B" w:rsidRDefault="00BD3B9A"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0764EE59" w14:textId="77777777" w:rsidR="00BD3B9A" w:rsidRPr="0034297B"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39EB4F14" w14:textId="77777777" w:rsidR="00BD3B9A" w:rsidRPr="0034297B" w:rsidRDefault="00BD3B9A" w:rsidP="007A45E6">
            <w:pPr>
              <w:jc w:val="right"/>
              <w:rPr>
                <w:bCs/>
              </w:rPr>
            </w:pPr>
          </w:p>
        </w:tc>
      </w:tr>
      <w:tr w:rsidR="00BD3B9A" w:rsidRPr="0034297B" w14:paraId="1D0E1AEE" w14:textId="2DA582E0"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tcPr>
          <w:p w14:paraId="2DA92076"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5512-14-FOR-GT</w:t>
            </w:r>
          </w:p>
        </w:tc>
        <w:tc>
          <w:tcPr>
            <w:tcW w:w="3429" w:type="dxa"/>
            <w:tcBorders>
              <w:top w:val="single" w:sz="4" w:space="0" w:color="000000"/>
              <w:left w:val="single" w:sz="4" w:space="0" w:color="000000"/>
              <w:bottom w:val="single" w:sz="4" w:space="0" w:color="000000"/>
              <w:right w:val="single" w:sz="4" w:space="0" w:color="000000"/>
            </w:tcBorders>
          </w:tcPr>
          <w:p w14:paraId="4C4F0B8F"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POLE, ROB</w:t>
            </w:r>
            <w:r w:rsidRPr="00684158">
              <w:rPr>
                <w:bCs/>
              </w:rPr>
              <w:t>O</w:t>
            </w:r>
            <w:r w:rsidRPr="00684158">
              <w:rPr>
                <w:rFonts w:ascii="Arial" w:hAnsi="Arial" w:cs="Arial"/>
                <w:bCs/>
                <w:sz w:val="22"/>
                <w:szCs w:val="22"/>
              </w:rPr>
              <w:t>,8.5ft, C</w:t>
            </w:r>
            <w:r w:rsidRPr="00684158">
              <w:rPr>
                <w:bCs/>
              </w:rPr>
              <w:t>M</w:t>
            </w:r>
            <w:r w:rsidRPr="00684158">
              <w:rPr>
                <w:rFonts w:ascii="Arial" w:hAnsi="Arial" w:cs="Arial"/>
                <w:bCs/>
                <w:sz w:val="22"/>
                <w:szCs w:val="22"/>
              </w:rPr>
              <w:t>/.01,TLV,135MM,LP</w:t>
            </w:r>
          </w:p>
        </w:tc>
        <w:tc>
          <w:tcPr>
            <w:tcW w:w="1310" w:type="dxa"/>
            <w:tcBorders>
              <w:top w:val="single" w:sz="4" w:space="0" w:color="000000"/>
              <w:left w:val="single" w:sz="4" w:space="0" w:color="000000"/>
              <w:bottom w:val="single" w:sz="4" w:space="0" w:color="000000"/>
              <w:right w:val="single" w:sz="4" w:space="0" w:color="000000"/>
            </w:tcBorders>
          </w:tcPr>
          <w:p w14:paraId="0F7B4BBD" w14:textId="77777777" w:rsidR="00BD3B9A" w:rsidRPr="0034297B" w:rsidRDefault="00BD3B9A"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08153C86" w14:textId="77777777" w:rsidR="00BD3B9A" w:rsidRDefault="00BD3B9A" w:rsidP="007A45E6">
            <w:pPr>
              <w:ind w:right="39"/>
              <w:jc w:val="center"/>
              <w:rPr>
                <w:bCs/>
              </w:rPr>
            </w:pPr>
            <w:r>
              <w:rPr>
                <w:bCs/>
              </w:rPr>
              <w:t>1</w:t>
            </w:r>
          </w:p>
        </w:tc>
        <w:tc>
          <w:tcPr>
            <w:tcW w:w="1580" w:type="dxa"/>
            <w:tcBorders>
              <w:top w:val="single" w:sz="4" w:space="0" w:color="000000"/>
              <w:left w:val="single" w:sz="4" w:space="0" w:color="000000"/>
              <w:bottom w:val="single" w:sz="4" w:space="0" w:color="000000"/>
              <w:right w:val="single" w:sz="4" w:space="0" w:color="000000"/>
            </w:tcBorders>
          </w:tcPr>
          <w:p w14:paraId="31BF9043" w14:textId="77777777" w:rsidR="00BD3B9A" w:rsidRPr="0034297B" w:rsidRDefault="00BD3B9A"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785D531A" w14:textId="77777777" w:rsidR="00BD3B9A" w:rsidRPr="0034297B"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19A8F56" w14:textId="77777777" w:rsidR="00BD3B9A" w:rsidRPr="0034297B" w:rsidRDefault="00BD3B9A" w:rsidP="007A45E6">
            <w:pPr>
              <w:jc w:val="right"/>
              <w:rPr>
                <w:bCs/>
              </w:rPr>
            </w:pPr>
          </w:p>
        </w:tc>
      </w:tr>
      <w:tr w:rsidR="00BD3B9A" w:rsidRPr="0034297B" w14:paraId="4A308CAF" w14:textId="6C8EF277" w:rsidTr="007A45E6">
        <w:trPr>
          <w:trHeight w:val="302"/>
        </w:trPr>
        <w:tc>
          <w:tcPr>
            <w:tcW w:w="1978" w:type="dxa"/>
            <w:gridSpan w:val="2"/>
            <w:tcBorders>
              <w:top w:val="single" w:sz="4" w:space="0" w:color="000000"/>
              <w:left w:val="single" w:sz="4" w:space="0" w:color="000000"/>
              <w:bottom w:val="single" w:sz="4" w:space="0" w:color="000000"/>
              <w:right w:val="single" w:sz="4" w:space="0" w:color="000000"/>
            </w:tcBorders>
            <w:vAlign w:val="center"/>
          </w:tcPr>
          <w:p w14:paraId="412BE5F7"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90553-TR-SUR</w:t>
            </w:r>
          </w:p>
        </w:tc>
        <w:tc>
          <w:tcPr>
            <w:tcW w:w="3429" w:type="dxa"/>
            <w:tcBorders>
              <w:top w:val="single" w:sz="4" w:space="0" w:color="000000"/>
              <w:left w:val="single" w:sz="4" w:space="0" w:color="000000"/>
              <w:bottom w:val="single" w:sz="4" w:space="0" w:color="000000"/>
              <w:right w:val="single" w:sz="4" w:space="0" w:color="000000"/>
            </w:tcBorders>
            <w:vAlign w:val="center"/>
          </w:tcPr>
          <w:p w14:paraId="4C2215D6" w14:textId="77777777" w:rsidR="00BD3B9A" w:rsidRPr="00684158" w:rsidRDefault="00BD3B9A" w:rsidP="007A45E6">
            <w:pPr>
              <w:ind w:left="2"/>
              <w:rPr>
                <w:rFonts w:ascii="Arial" w:hAnsi="Arial" w:cs="Arial"/>
                <w:bCs/>
                <w:sz w:val="22"/>
                <w:szCs w:val="22"/>
              </w:rPr>
            </w:pPr>
            <w:r w:rsidRPr="00684158">
              <w:rPr>
                <w:rFonts w:ascii="Arial" w:hAnsi="Arial" w:cs="Arial"/>
                <w:bCs/>
                <w:sz w:val="22"/>
                <w:szCs w:val="22"/>
              </w:rPr>
              <w:t>Tri-Max Dual Clamp Tripod</w:t>
            </w:r>
          </w:p>
        </w:tc>
        <w:tc>
          <w:tcPr>
            <w:tcW w:w="1310" w:type="dxa"/>
            <w:tcBorders>
              <w:top w:val="single" w:sz="4" w:space="0" w:color="000000"/>
              <w:left w:val="single" w:sz="4" w:space="0" w:color="000000"/>
              <w:bottom w:val="single" w:sz="4" w:space="0" w:color="000000"/>
              <w:right w:val="single" w:sz="4" w:space="0" w:color="000000"/>
            </w:tcBorders>
          </w:tcPr>
          <w:p w14:paraId="52AC9C2A" w14:textId="77777777" w:rsidR="00BD3B9A" w:rsidRPr="0034297B" w:rsidRDefault="00BD3B9A" w:rsidP="007A45E6">
            <w:pPr>
              <w:jc w:val="right"/>
              <w:rPr>
                <w:bCs/>
              </w:rPr>
            </w:pPr>
          </w:p>
        </w:tc>
        <w:tc>
          <w:tcPr>
            <w:tcW w:w="873" w:type="dxa"/>
            <w:tcBorders>
              <w:top w:val="single" w:sz="4" w:space="0" w:color="000000"/>
              <w:left w:val="single" w:sz="4" w:space="0" w:color="000000"/>
              <w:bottom w:val="single" w:sz="4" w:space="0" w:color="000000"/>
              <w:right w:val="single" w:sz="4" w:space="0" w:color="000000"/>
            </w:tcBorders>
          </w:tcPr>
          <w:p w14:paraId="42EFE6E7" w14:textId="77777777" w:rsidR="00BD3B9A" w:rsidRDefault="00BD3B9A" w:rsidP="007A45E6">
            <w:pPr>
              <w:ind w:right="39"/>
              <w:jc w:val="center"/>
              <w:rPr>
                <w:bCs/>
              </w:rPr>
            </w:pPr>
            <w:r>
              <w:rPr>
                <w:bCs/>
              </w:rPr>
              <w:t>1</w:t>
            </w:r>
          </w:p>
        </w:tc>
        <w:tc>
          <w:tcPr>
            <w:tcW w:w="1580" w:type="dxa"/>
            <w:tcBorders>
              <w:top w:val="single" w:sz="4" w:space="0" w:color="000000"/>
              <w:left w:val="single" w:sz="4" w:space="0" w:color="000000"/>
              <w:bottom w:val="single" w:sz="4" w:space="0" w:color="000000"/>
              <w:right w:val="single" w:sz="4" w:space="0" w:color="000000"/>
            </w:tcBorders>
          </w:tcPr>
          <w:p w14:paraId="0879F820" w14:textId="77777777" w:rsidR="00BD3B9A" w:rsidRPr="0034297B" w:rsidRDefault="00BD3B9A"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2812CECB" w14:textId="77777777" w:rsidR="00BD3B9A" w:rsidRPr="0034297B"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2F8A9DB" w14:textId="77777777" w:rsidR="00BD3B9A" w:rsidRPr="0034297B" w:rsidRDefault="00BD3B9A" w:rsidP="007A45E6">
            <w:pPr>
              <w:jc w:val="right"/>
              <w:rPr>
                <w:bCs/>
              </w:rPr>
            </w:pPr>
          </w:p>
        </w:tc>
      </w:tr>
      <w:tr w:rsidR="00132BB8" w:rsidRPr="0034297B" w14:paraId="39FCCF84" w14:textId="777777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6EAB3861" w14:textId="77777777" w:rsidR="00132BB8" w:rsidRPr="005771E3" w:rsidRDefault="00132BB8" w:rsidP="007A45E6">
            <w:pPr>
              <w:jc w:val="right"/>
              <w:rPr>
                <w:rFonts w:eastAsia="Arial"/>
                <w:bCs/>
              </w:rPr>
            </w:pPr>
          </w:p>
        </w:tc>
        <w:tc>
          <w:tcPr>
            <w:tcW w:w="7200" w:type="dxa"/>
            <w:gridSpan w:val="5"/>
            <w:tcBorders>
              <w:top w:val="single" w:sz="4" w:space="0" w:color="000000"/>
              <w:left w:val="single" w:sz="4" w:space="0" w:color="000000"/>
              <w:bottom w:val="single" w:sz="4" w:space="0" w:color="000000"/>
              <w:right w:val="single" w:sz="4" w:space="0" w:color="000000"/>
            </w:tcBorders>
          </w:tcPr>
          <w:p w14:paraId="7BDCAD8A" w14:textId="77777777" w:rsidR="00132BB8" w:rsidRPr="006E3844" w:rsidRDefault="00132BB8" w:rsidP="007A45E6">
            <w:pPr>
              <w:jc w:val="right"/>
              <w:rPr>
                <w:bCs/>
              </w:rPr>
            </w:pPr>
            <w:r w:rsidRPr="005771E3">
              <w:rPr>
                <w:rFonts w:eastAsia="Arial"/>
                <w:bCs/>
                <w:sz w:val="22"/>
                <w:szCs w:val="22"/>
              </w:rPr>
              <w:t>District 2 – Year 1 Annual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4F31865F" w14:textId="7F4E59EC" w:rsidR="00132BB8" w:rsidRPr="006E3844" w:rsidRDefault="00132BB8" w:rsidP="007A45E6">
            <w:pPr>
              <w:jc w:val="right"/>
              <w:rPr>
                <w:bCs/>
              </w:rPr>
            </w:pPr>
          </w:p>
        </w:tc>
      </w:tr>
      <w:tr w:rsidR="00132BB8" w:rsidRPr="0034297B" w14:paraId="72960377" w14:textId="777777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6D738F36" w14:textId="77777777" w:rsidR="00132BB8" w:rsidRPr="005771E3" w:rsidRDefault="00132BB8" w:rsidP="007A45E6">
            <w:pPr>
              <w:jc w:val="right"/>
              <w:rPr>
                <w:rFonts w:eastAsia="Arial"/>
                <w:bCs/>
              </w:rPr>
            </w:pPr>
          </w:p>
        </w:tc>
        <w:tc>
          <w:tcPr>
            <w:tcW w:w="7200" w:type="dxa"/>
            <w:gridSpan w:val="5"/>
            <w:tcBorders>
              <w:top w:val="single" w:sz="4" w:space="0" w:color="000000"/>
              <w:left w:val="single" w:sz="4" w:space="0" w:color="000000"/>
              <w:bottom w:val="single" w:sz="4" w:space="0" w:color="000000"/>
              <w:right w:val="single" w:sz="4" w:space="0" w:color="000000"/>
            </w:tcBorders>
          </w:tcPr>
          <w:p w14:paraId="55110418" w14:textId="77777777" w:rsidR="00132BB8" w:rsidRPr="005771E3" w:rsidRDefault="00132BB8" w:rsidP="007A45E6">
            <w:pPr>
              <w:jc w:val="right"/>
              <w:rPr>
                <w:rFonts w:eastAsia="Arial"/>
                <w:bCs/>
              </w:rPr>
            </w:pPr>
            <w:r w:rsidRPr="005771E3">
              <w:rPr>
                <w:rFonts w:eastAsia="Arial"/>
                <w:bCs/>
                <w:sz w:val="22"/>
                <w:szCs w:val="22"/>
              </w:rPr>
              <w:t>District 2 – Year 2 Annual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77D99E2C" w14:textId="77777777" w:rsidR="00132BB8" w:rsidRPr="006E3844" w:rsidRDefault="00132BB8" w:rsidP="007A45E6">
            <w:pPr>
              <w:jc w:val="right"/>
              <w:rPr>
                <w:bCs/>
              </w:rPr>
            </w:pPr>
          </w:p>
        </w:tc>
      </w:tr>
      <w:tr w:rsidR="00132BB8" w:rsidRPr="0034297B" w14:paraId="01A7E5BA" w14:textId="777777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62E05035" w14:textId="77777777" w:rsidR="00132BB8" w:rsidRPr="005771E3" w:rsidRDefault="00132BB8" w:rsidP="007A45E6">
            <w:pPr>
              <w:jc w:val="right"/>
              <w:rPr>
                <w:rFonts w:eastAsia="Arial"/>
                <w:bCs/>
              </w:rPr>
            </w:pPr>
          </w:p>
        </w:tc>
        <w:tc>
          <w:tcPr>
            <w:tcW w:w="7200" w:type="dxa"/>
            <w:gridSpan w:val="5"/>
            <w:tcBorders>
              <w:top w:val="single" w:sz="4" w:space="0" w:color="000000"/>
              <w:left w:val="single" w:sz="4" w:space="0" w:color="000000"/>
              <w:bottom w:val="single" w:sz="4" w:space="0" w:color="000000"/>
              <w:right w:val="single" w:sz="4" w:space="0" w:color="000000"/>
            </w:tcBorders>
          </w:tcPr>
          <w:p w14:paraId="27E13C51" w14:textId="77777777" w:rsidR="00132BB8" w:rsidRPr="005771E3" w:rsidRDefault="00132BB8" w:rsidP="007A45E6">
            <w:pPr>
              <w:jc w:val="right"/>
              <w:rPr>
                <w:rFonts w:eastAsia="Arial"/>
                <w:bCs/>
              </w:rPr>
            </w:pPr>
            <w:r w:rsidRPr="005771E3">
              <w:rPr>
                <w:rFonts w:eastAsia="Arial"/>
                <w:bCs/>
                <w:sz w:val="22"/>
                <w:szCs w:val="22"/>
              </w:rPr>
              <w:t>District 2 – Year 3 Annual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0B0CB5D2" w14:textId="77777777" w:rsidR="00132BB8" w:rsidRPr="006E3844" w:rsidRDefault="00132BB8" w:rsidP="007A45E6">
            <w:pPr>
              <w:jc w:val="right"/>
              <w:rPr>
                <w:bCs/>
              </w:rPr>
            </w:pPr>
          </w:p>
        </w:tc>
      </w:tr>
      <w:tr w:rsidR="00132BB8" w:rsidRPr="0034297B" w14:paraId="372AF2ED" w14:textId="777777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7BB192B9" w14:textId="77777777" w:rsidR="00132BB8" w:rsidRPr="006E3844" w:rsidRDefault="00132BB8" w:rsidP="007A45E6">
            <w:pPr>
              <w:jc w:val="right"/>
              <w:rPr>
                <w:rFonts w:eastAsia="Arial"/>
                <w:b/>
              </w:rPr>
            </w:pPr>
          </w:p>
        </w:tc>
        <w:tc>
          <w:tcPr>
            <w:tcW w:w="7200" w:type="dxa"/>
            <w:gridSpan w:val="5"/>
            <w:tcBorders>
              <w:top w:val="single" w:sz="4" w:space="0" w:color="000000"/>
              <w:left w:val="single" w:sz="4" w:space="0" w:color="000000"/>
              <w:bottom w:val="single" w:sz="4" w:space="0" w:color="000000"/>
              <w:right w:val="single" w:sz="4" w:space="0" w:color="000000"/>
            </w:tcBorders>
          </w:tcPr>
          <w:p w14:paraId="4A96472A" w14:textId="77777777" w:rsidR="00132BB8" w:rsidRPr="006E3844" w:rsidRDefault="00132BB8" w:rsidP="007A45E6">
            <w:pPr>
              <w:jc w:val="right"/>
              <w:rPr>
                <w:bCs/>
              </w:rPr>
            </w:pPr>
            <w:r w:rsidRPr="006E3844">
              <w:rPr>
                <w:rFonts w:ascii="Arial" w:eastAsia="Arial" w:hAnsi="Arial" w:cs="Arial"/>
                <w:b/>
                <w:sz w:val="22"/>
                <w:szCs w:val="22"/>
              </w:rPr>
              <w:t xml:space="preserve">District </w:t>
            </w:r>
            <w:r w:rsidRPr="006E3844">
              <w:rPr>
                <w:rFonts w:eastAsia="Arial"/>
                <w:b/>
                <w:sz w:val="22"/>
                <w:szCs w:val="22"/>
              </w:rPr>
              <w:t>2</w:t>
            </w:r>
            <w:r w:rsidRPr="006E3844">
              <w:rPr>
                <w:rFonts w:ascii="Arial" w:eastAsia="Arial" w:hAnsi="Arial" w:cs="Arial"/>
                <w:b/>
                <w:sz w:val="22"/>
                <w:szCs w:val="22"/>
              </w:rPr>
              <w:t xml:space="preserve"> </w:t>
            </w:r>
            <w:r w:rsidRPr="006E3844">
              <w:rPr>
                <w:rFonts w:eastAsia="Arial"/>
                <w:b/>
                <w:sz w:val="22"/>
                <w:szCs w:val="22"/>
              </w:rPr>
              <w:t>–</w:t>
            </w:r>
            <w:r w:rsidRPr="006E3844">
              <w:rPr>
                <w:rFonts w:ascii="Arial" w:eastAsia="Arial" w:hAnsi="Arial" w:cs="Arial"/>
                <w:b/>
                <w:sz w:val="22"/>
                <w:szCs w:val="22"/>
              </w:rPr>
              <w:t xml:space="preserve"> </w:t>
            </w:r>
            <w:r>
              <w:rPr>
                <w:rFonts w:ascii="Arial" w:eastAsia="Arial" w:hAnsi="Arial" w:cs="Arial"/>
                <w:b/>
                <w:sz w:val="22"/>
                <w:szCs w:val="22"/>
              </w:rPr>
              <w:t xml:space="preserve">Combined </w:t>
            </w:r>
            <w:r w:rsidRPr="006E3844">
              <w:rPr>
                <w:rFonts w:eastAsia="Arial"/>
                <w:b/>
                <w:sz w:val="22"/>
                <w:szCs w:val="22"/>
              </w:rPr>
              <w:t xml:space="preserve">3-Year </w:t>
            </w:r>
            <w:r>
              <w:rPr>
                <w:rFonts w:eastAsia="Arial"/>
                <w:b/>
                <w:sz w:val="22"/>
                <w:szCs w:val="22"/>
              </w:rPr>
              <w:t>Annual</w:t>
            </w:r>
            <w:r w:rsidRPr="006E3844">
              <w:rPr>
                <w:rFonts w:eastAsia="Arial"/>
                <w:b/>
                <w:sz w:val="22"/>
                <w:szCs w:val="22"/>
              </w:rPr>
              <w:t xml:space="preserve">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53B3E37C" w14:textId="2F80E043" w:rsidR="00132BB8" w:rsidRPr="006E3844" w:rsidRDefault="00132BB8" w:rsidP="007A45E6">
            <w:pPr>
              <w:jc w:val="right"/>
              <w:rPr>
                <w:bCs/>
                <w:sz w:val="22"/>
                <w:szCs w:val="22"/>
              </w:rPr>
            </w:pPr>
          </w:p>
        </w:tc>
      </w:tr>
    </w:tbl>
    <w:p w14:paraId="44A5DB8A" w14:textId="77777777" w:rsidR="003C636A" w:rsidRDefault="003C636A" w:rsidP="00DD0669">
      <w:pPr>
        <w:spacing w:line="250" w:lineRule="auto"/>
        <w:ind w:left="-5"/>
        <w:rPr>
          <w:rFonts w:eastAsia="Arial"/>
          <w:b/>
          <w:sz w:val="24"/>
        </w:rPr>
      </w:pPr>
    </w:p>
    <w:p w14:paraId="6AB92870" w14:textId="77777777" w:rsidR="007A45E6" w:rsidRDefault="007A45E6" w:rsidP="00DD0669">
      <w:pPr>
        <w:spacing w:line="250" w:lineRule="auto"/>
        <w:ind w:left="-5"/>
        <w:rPr>
          <w:rFonts w:eastAsia="Arial"/>
          <w:b/>
          <w:sz w:val="24"/>
        </w:rPr>
      </w:pPr>
    </w:p>
    <w:p w14:paraId="4C91BBA6" w14:textId="77777777" w:rsidR="007A45E6" w:rsidRPr="007A45E6" w:rsidRDefault="00DD0669" w:rsidP="00DD0669">
      <w:pPr>
        <w:spacing w:line="250" w:lineRule="auto"/>
        <w:ind w:left="-5"/>
        <w:rPr>
          <w:rFonts w:eastAsia="Arial"/>
          <w:b/>
          <w:sz w:val="28"/>
          <w:szCs w:val="24"/>
        </w:rPr>
      </w:pPr>
      <w:r w:rsidRPr="007A45E6">
        <w:rPr>
          <w:rFonts w:eastAsia="Arial"/>
          <w:b/>
          <w:sz w:val="28"/>
          <w:szCs w:val="24"/>
        </w:rPr>
        <w:t xml:space="preserve">District 3 – </w:t>
      </w:r>
    </w:p>
    <w:p w14:paraId="39749C15" w14:textId="1AF88EFA" w:rsidR="00DD0669" w:rsidRPr="007A45E6" w:rsidRDefault="00DD0669" w:rsidP="00DD0669">
      <w:pPr>
        <w:spacing w:line="250" w:lineRule="auto"/>
        <w:ind w:left="-5"/>
        <w:rPr>
          <w:i/>
          <w:iCs/>
          <w:sz w:val="20"/>
          <w:szCs w:val="20"/>
        </w:rPr>
      </w:pPr>
      <w:r w:rsidRPr="007A45E6">
        <w:rPr>
          <w:rFonts w:eastAsia="Arial"/>
          <w:b/>
          <w:i/>
          <w:iCs/>
          <w:szCs w:val="20"/>
        </w:rPr>
        <w:t xml:space="preserve">3-Year Lease </w:t>
      </w:r>
      <w:r w:rsidR="003C636A" w:rsidRPr="007A45E6">
        <w:rPr>
          <w:rFonts w:eastAsia="Arial"/>
          <w:b/>
          <w:i/>
          <w:iCs/>
          <w:szCs w:val="20"/>
        </w:rPr>
        <w:t>Annual</w:t>
      </w:r>
      <w:r w:rsidRPr="007A45E6">
        <w:rPr>
          <w:rFonts w:eastAsia="Arial"/>
          <w:b/>
          <w:i/>
          <w:iCs/>
          <w:szCs w:val="20"/>
        </w:rPr>
        <w:t xml:space="preserve"> Cost</w:t>
      </w:r>
    </w:p>
    <w:tbl>
      <w:tblPr>
        <w:tblStyle w:val="TableGrid0"/>
        <w:tblW w:w="12860" w:type="dxa"/>
        <w:tblInd w:w="5" w:type="dxa"/>
        <w:tblCellMar>
          <w:top w:w="46" w:type="dxa"/>
          <w:left w:w="106" w:type="dxa"/>
          <w:right w:w="44" w:type="dxa"/>
        </w:tblCellMar>
        <w:tblLook w:val="04A0" w:firstRow="1" w:lastRow="0" w:firstColumn="1" w:lastColumn="0" w:noHBand="0" w:noVBand="1"/>
      </w:tblPr>
      <w:tblGrid>
        <w:gridCol w:w="1970"/>
        <w:gridCol w:w="3510"/>
        <w:gridCol w:w="1260"/>
        <w:gridCol w:w="900"/>
        <w:gridCol w:w="1530"/>
        <w:gridCol w:w="1710"/>
        <w:gridCol w:w="1980"/>
      </w:tblGrid>
      <w:tr w:rsidR="00BD3B9A" w:rsidRPr="006E3844" w14:paraId="4A0C1102" w14:textId="1A517708" w:rsidTr="007A45E6">
        <w:trPr>
          <w:trHeight w:val="436"/>
        </w:trPr>
        <w:tc>
          <w:tcPr>
            <w:tcW w:w="1970" w:type="dxa"/>
            <w:tcBorders>
              <w:top w:val="single" w:sz="4" w:space="0" w:color="000000"/>
              <w:left w:val="single" w:sz="4" w:space="0" w:color="000000"/>
              <w:bottom w:val="single" w:sz="4" w:space="0" w:color="000000"/>
              <w:right w:val="single" w:sz="4" w:space="0" w:color="000000"/>
            </w:tcBorders>
          </w:tcPr>
          <w:p w14:paraId="49949451" w14:textId="74DEFA3A" w:rsidR="00BD3B9A" w:rsidRPr="003C636A" w:rsidRDefault="00BD3B9A" w:rsidP="007A45E6">
            <w:pPr>
              <w:ind w:right="34"/>
              <w:jc w:val="center"/>
              <w:rPr>
                <w:rFonts w:ascii="Arial" w:hAnsi="Arial" w:cs="Arial"/>
                <w:b/>
                <w:sz w:val="22"/>
                <w:szCs w:val="22"/>
              </w:rPr>
            </w:pPr>
            <w:r w:rsidRPr="003C636A">
              <w:rPr>
                <w:rFonts w:ascii="Arial" w:eastAsia="Arial" w:hAnsi="Arial" w:cs="Arial"/>
                <w:b/>
                <w:sz w:val="22"/>
                <w:szCs w:val="22"/>
              </w:rPr>
              <w:t>Part No.</w:t>
            </w:r>
          </w:p>
        </w:tc>
        <w:tc>
          <w:tcPr>
            <w:tcW w:w="3510" w:type="dxa"/>
            <w:tcBorders>
              <w:top w:val="single" w:sz="4" w:space="0" w:color="000000"/>
              <w:left w:val="single" w:sz="4" w:space="0" w:color="000000"/>
              <w:bottom w:val="single" w:sz="4" w:space="0" w:color="000000"/>
              <w:right w:val="single" w:sz="4" w:space="0" w:color="000000"/>
            </w:tcBorders>
          </w:tcPr>
          <w:p w14:paraId="640AB43A" w14:textId="29327A82" w:rsidR="00BD3B9A" w:rsidRPr="003C636A" w:rsidRDefault="00BD3B9A" w:rsidP="007A45E6">
            <w:pPr>
              <w:ind w:right="35"/>
              <w:jc w:val="center"/>
              <w:rPr>
                <w:rFonts w:ascii="Arial" w:hAnsi="Arial" w:cs="Arial"/>
                <w:b/>
                <w:sz w:val="22"/>
                <w:szCs w:val="22"/>
              </w:rPr>
            </w:pPr>
            <w:r w:rsidRPr="003C636A">
              <w:rPr>
                <w:rFonts w:ascii="Arial" w:eastAsia="Arial" w:hAnsi="Arial" w:cs="Arial"/>
                <w:b/>
                <w:sz w:val="22"/>
                <w:szCs w:val="22"/>
              </w:rPr>
              <w:t>Description</w:t>
            </w:r>
          </w:p>
        </w:tc>
        <w:tc>
          <w:tcPr>
            <w:tcW w:w="1260" w:type="dxa"/>
            <w:tcBorders>
              <w:top w:val="single" w:sz="4" w:space="0" w:color="000000"/>
              <w:left w:val="single" w:sz="4" w:space="0" w:color="000000"/>
              <w:bottom w:val="single" w:sz="4" w:space="0" w:color="000000"/>
              <w:right w:val="single" w:sz="4" w:space="0" w:color="000000"/>
            </w:tcBorders>
          </w:tcPr>
          <w:p w14:paraId="09B0F5E2" w14:textId="10929563" w:rsidR="00BD3B9A" w:rsidRPr="003C636A" w:rsidRDefault="00BD3B9A" w:rsidP="007A45E6">
            <w:pPr>
              <w:ind w:left="34"/>
              <w:jc w:val="center"/>
              <w:rPr>
                <w:rFonts w:ascii="Arial" w:hAnsi="Arial" w:cs="Arial"/>
                <w:b/>
                <w:sz w:val="22"/>
                <w:szCs w:val="22"/>
              </w:rPr>
            </w:pPr>
            <w:r w:rsidRPr="003C636A">
              <w:rPr>
                <w:rFonts w:ascii="Arial" w:eastAsia="Arial" w:hAnsi="Arial" w:cs="Arial"/>
                <w:b/>
                <w:sz w:val="22"/>
                <w:szCs w:val="22"/>
              </w:rPr>
              <w:t>Unit Cost</w:t>
            </w:r>
          </w:p>
        </w:tc>
        <w:tc>
          <w:tcPr>
            <w:tcW w:w="900" w:type="dxa"/>
            <w:tcBorders>
              <w:top w:val="single" w:sz="4" w:space="0" w:color="000000"/>
              <w:left w:val="single" w:sz="4" w:space="0" w:color="000000"/>
              <w:bottom w:val="single" w:sz="4" w:space="0" w:color="000000"/>
              <w:right w:val="single" w:sz="4" w:space="0" w:color="000000"/>
            </w:tcBorders>
          </w:tcPr>
          <w:p w14:paraId="64D5864A" w14:textId="6279A75E" w:rsidR="00BD3B9A" w:rsidRPr="003C636A" w:rsidRDefault="00BD3B9A" w:rsidP="007A45E6">
            <w:pPr>
              <w:ind w:left="50"/>
              <w:jc w:val="center"/>
              <w:rPr>
                <w:rFonts w:ascii="Arial" w:hAnsi="Arial" w:cs="Arial"/>
                <w:b/>
                <w:sz w:val="22"/>
                <w:szCs w:val="22"/>
              </w:rPr>
            </w:pPr>
            <w:r w:rsidRPr="003C636A">
              <w:rPr>
                <w:rFonts w:ascii="Arial" w:eastAsia="Arial" w:hAnsi="Arial" w:cs="Arial"/>
                <w:b/>
                <w:sz w:val="22"/>
                <w:szCs w:val="22"/>
              </w:rPr>
              <w:t>QTY</w:t>
            </w:r>
          </w:p>
        </w:tc>
        <w:tc>
          <w:tcPr>
            <w:tcW w:w="1530" w:type="dxa"/>
            <w:tcBorders>
              <w:top w:val="single" w:sz="4" w:space="0" w:color="000000"/>
              <w:left w:val="single" w:sz="4" w:space="0" w:color="000000"/>
              <w:bottom w:val="single" w:sz="4" w:space="0" w:color="000000"/>
              <w:right w:val="single" w:sz="4" w:space="0" w:color="000000"/>
            </w:tcBorders>
          </w:tcPr>
          <w:p w14:paraId="6E8D9EA5" w14:textId="1D2F7E72" w:rsidR="00BD3B9A" w:rsidRPr="003C636A" w:rsidRDefault="00BD3B9A" w:rsidP="007A45E6">
            <w:pPr>
              <w:ind w:left="84"/>
              <w:jc w:val="center"/>
              <w:rPr>
                <w:rFonts w:ascii="Arial" w:hAnsi="Arial" w:cs="Arial"/>
                <w:b/>
                <w:sz w:val="22"/>
                <w:szCs w:val="22"/>
              </w:rPr>
            </w:pPr>
            <w:r w:rsidRPr="003C636A">
              <w:rPr>
                <w:rFonts w:ascii="Arial" w:eastAsia="Arial" w:hAnsi="Arial" w:cs="Arial"/>
                <w:b/>
                <w:sz w:val="22"/>
                <w:szCs w:val="22"/>
              </w:rPr>
              <w:t>Year 1</w:t>
            </w:r>
          </w:p>
        </w:tc>
        <w:tc>
          <w:tcPr>
            <w:tcW w:w="1710" w:type="dxa"/>
            <w:tcBorders>
              <w:top w:val="single" w:sz="4" w:space="0" w:color="000000"/>
              <w:left w:val="single" w:sz="4" w:space="0" w:color="000000"/>
              <w:bottom w:val="single" w:sz="4" w:space="0" w:color="000000"/>
              <w:right w:val="single" w:sz="4" w:space="0" w:color="000000"/>
            </w:tcBorders>
          </w:tcPr>
          <w:p w14:paraId="01DBF582" w14:textId="7016A806" w:rsidR="00BD3B9A" w:rsidRPr="003C636A" w:rsidRDefault="00BD3B9A" w:rsidP="007A45E6">
            <w:pPr>
              <w:ind w:left="84"/>
              <w:jc w:val="center"/>
              <w:rPr>
                <w:rFonts w:ascii="Arial" w:eastAsia="Arial" w:hAnsi="Arial" w:cs="Arial"/>
                <w:b/>
                <w:sz w:val="22"/>
                <w:szCs w:val="22"/>
              </w:rPr>
            </w:pPr>
            <w:r w:rsidRPr="003C636A">
              <w:rPr>
                <w:rFonts w:ascii="Arial" w:eastAsia="Arial" w:hAnsi="Arial" w:cs="Arial"/>
                <w:b/>
                <w:sz w:val="22"/>
                <w:szCs w:val="22"/>
              </w:rPr>
              <w:t>Year 2</w:t>
            </w:r>
          </w:p>
        </w:tc>
        <w:tc>
          <w:tcPr>
            <w:tcW w:w="1980" w:type="dxa"/>
            <w:tcBorders>
              <w:top w:val="single" w:sz="4" w:space="0" w:color="000000"/>
              <w:left w:val="single" w:sz="4" w:space="0" w:color="000000"/>
              <w:bottom w:val="single" w:sz="4" w:space="0" w:color="000000"/>
              <w:right w:val="single" w:sz="4" w:space="0" w:color="000000"/>
            </w:tcBorders>
          </w:tcPr>
          <w:p w14:paraId="42502128" w14:textId="544621D9" w:rsidR="00BD3B9A" w:rsidRPr="003C636A" w:rsidRDefault="00BD3B9A" w:rsidP="007A45E6">
            <w:pPr>
              <w:ind w:left="84"/>
              <w:jc w:val="center"/>
              <w:rPr>
                <w:rFonts w:ascii="Arial" w:eastAsia="Arial" w:hAnsi="Arial" w:cs="Arial"/>
                <w:b/>
                <w:sz w:val="22"/>
                <w:szCs w:val="22"/>
              </w:rPr>
            </w:pPr>
            <w:r w:rsidRPr="003C636A">
              <w:rPr>
                <w:rFonts w:ascii="Arial" w:eastAsia="Arial" w:hAnsi="Arial" w:cs="Arial"/>
                <w:b/>
                <w:sz w:val="22"/>
                <w:szCs w:val="22"/>
              </w:rPr>
              <w:t>Year 3</w:t>
            </w:r>
          </w:p>
        </w:tc>
      </w:tr>
      <w:tr w:rsidR="00BD3B9A" w:rsidRPr="006E3844" w14:paraId="1A5FDF91" w14:textId="4DB381E8"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4BF55750"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R980-101-50-01</w:t>
            </w:r>
          </w:p>
        </w:tc>
        <w:tc>
          <w:tcPr>
            <w:tcW w:w="3510" w:type="dxa"/>
            <w:tcBorders>
              <w:top w:val="single" w:sz="4" w:space="0" w:color="000000"/>
              <w:left w:val="single" w:sz="4" w:space="0" w:color="000000"/>
              <w:bottom w:val="single" w:sz="4" w:space="0" w:color="000000"/>
              <w:right w:val="single" w:sz="4" w:space="0" w:color="000000"/>
            </w:tcBorders>
          </w:tcPr>
          <w:p w14:paraId="1E236CE2" w14:textId="77777777" w:rsidR="00BD3B9A" w:rsidRPr="006E3844" w:rsidRDefault="00BD3B9A" w:rsidP="007A45E6">
            <w:pPr>
              <w:ind w:left="8"/>
              <w:rPr>
                <w:rFonts w:ascii="Arial" w:hAnsi="Arial" w:cs="Arial"/>
                <w:bCs/>
                <w:sz w:val="22"/>
                <w:szCs w:val="22"/>
              </w:rPr>
            </w:pPr>
            <w:r w:rsidRPr="006E3844">
              <w:rPr>
                <w:rFonts w:ascii="Arial" w:eastAsia="Calibri" w:hAnsi="Arial" w:cs="Arial"/>
                <w:bCs/>
                <w:color w:val="333333"/>
                <w:sz w:val="22"/>
                <w:szCs w:val="22"/>
              </w:rPr>
              <w:t>Trimble R980 Receiver, Model 50 with Integrated dual-band 410-470 / 902-928 MHz</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UHF radio &amp; 900 MHz UHF transmit capability.</w:t>
            </w:r>
          </w:p>
        </w:tc>
        <w:tc>
          <w:tcPr>
            <w:tcW w:w="1260" w:type="dxa"/>
            <w:tcBorders>
              <w:top w:val="single" w:sz="4" w:space="0" w:color="000000"/>
              <w:left w:val="single" w:sz="4" w:space="0" w:color="000000"/>
              <w:bottom w:val="single" w:sz="4" w:space="0" w:color="000000"/>
              <w:right w:val="single" w:sz="4" w:space="0" w:color="000000"/>
            </w:tcBorders>
          </w:tcPr>
          <w:p w14:paraId="5014E541"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CABCF92"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7646EF86" w14:textId="4238A881" w:rsidR="00BD3B9A" w:rsidRPr="006E3844" w:rsidRDefault="00BD3B9A" w:rsidP="007A45E6">
            <w:pPr>
              <w:jc w:val="right"/>
              <w:rPr>
                <w:rFonts w:ascii="Arial" w:hAnsi="Arial" w:cs="Arial"/>
                <w:bCs/>
                <w:sz w:val="22"/>
                <w:szCs w:val="22"/>
              </w:rPr>
            </w:pPr>
            <w:r w:rsidRPr="006E3844">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F9928B2"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7A8B7798" w14:textId="77777777" w:rsidR="00BD3B9A" w:rsidRPr="006E3844" w:rsidRDefault="00BD3B9A" w:rsidP="007A45E6">
            <w:pPr>
              <w:jc w:val="right"/>
              <w:rPr>
                <w:bCs/>
              </w:rPr>
            </w:pPr>
          </w:p>
        </w:tc>
      </w:tr>
      <w:tr w:rsidR="00BD3B9A" w:rsidRPr="006E3844" w14:paraId="4424B52A" w14:textId="06A4018D"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74698D74" w14:textId="62EF0E8F" w:rsidR="00BD3B9A" w:rsidRPr="006E3844" w:rsidRDefault="00BD3B9A" w:rsidP="007A45E6">
            <w:pPr>
              <w:spacing w:after="28"/>
              <w:ind w:left="8"/>
              <w:rPr>
                <w:rFonts w:ascii="Arial" w:hAnsi="Arial" w:cs="Arial"/>
                <w:bCs/>
                <w:sz w:val="22"/>
                <w:szCs w:val="22"/>
              </w:rPr>
            </w:pPr>
            <w:r w:rsidRPr="006E3844">
              <w:rPr>
                <w:rFonts w:ascii="Arial" w:eastAsia="Calibri" w:hAnsi="Arial" w:cs="Arial"/>
                <w:bCs/>
                <w:color w:val="333333"/>
                <w:sz w:val="22"/>
                <w:szCs w:val="22"/>
              </w:rPr>
              <w:t>R980-BRO</w:t>
            </w:r>
          </w:p>
        </w:tc>
        <w:tc>
          <w:tcPr>
            <w:tcW w:w="3510" w:type="dxa"/>
            <w:tcBorders>
              <w:top w:val="single" w:sz="4" w:space="0" w:color="000000"/>
              <w:left w:val="single" w:sz="4" w:space="0" w:color="000000"/>
              <w:bottom w:val="single" w:sz="4" w:space="0" w:color="000000"/>
              <w:right w:val="single" w:sz="4" w:space="0" w:color="000000"/>
            </w:tcBorders>
          </w:tcPr>
          <w:p w14:paraId="10648CA9"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Trimble R980 Firmware Configuration - Base &amp; Rover Mode.  (Perpetual)</w:t>
            </w:r>
          </w:p>
        </w:tc>
        <w:tc>
          <w:tcPr>
            <w:tcW w:w="1260" w:type="dxa"/>
            <w:tcBorders>
              <w:top w:val="single" w:sz="4" w:space="0" w:color="000000"/>
              <w:left w:val="single" w:sz="4" w:space="0" w:color="000000"/>
              <w:bottom w:val="single" w:sz="4" w:space="0" w:color="000000"/>
              <w:right w:val="single" w:sz="4" w:space="0" w:color="000000"/>
            </w:tcBorders>
          </w:tcPr>
          <w:p w14:paraId="7C74EA0F"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C444A45"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52E2069E" w14:textId="2420BA1D" w:rsidR="00BD3B9A" w:rsidRPr="006E3844" w:rsidRDefault="00BD3B9A" w:rsidP="007A45E6">
            <w:pPr>
              <w:jc w:val="right"/>
              <w:rPr>
                <w:rFonts w:ascii="Arial" w:hAnsi="Arial" w:cs="Arial"/>
                <w:bCs/>
                <w:sz w:val="22"/>
                <w:szCs w:val="22"/>
              </w:rPr>
            </w:pPr>
            <w:r w:rsidRPr="006E3844">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2F5B615"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CDC2B8E" w14:textId="77777777" w:rsidR="00BD3B9A" w:rsidRPr="006E3844" w:rsidRDefault="00BD3B9A" w:rsidP="007A45E6">
            <w:pPr>
              <w:jc w:val="right"/>
              <w:rPr>
                <w:bCs/>
              </w:rPr>
            </w:pPr>
          </w:p>
        </w:tc>
      </w:tr>
      <w:tr w:rsidR="00BD3B9A" w:rsidRPr="006E3844" w14:paraId="7211FD23" w14:textId="79655B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6BB178E0" w14:textId="77777777" w:rsidR="00BD3B9A" w:rsidRPr="006E3844" w:rsidRDefault="00BD3B9A" w:rsidP="007A45E6">
            <w:pPr>
              <w:ind w:left="8"/>
              <w:rPr>
                <w:rFonts w:ascii="Arial" w:hAnsi="Arial" w:cs="Arial"/>
                <w:bCs/>
                <w:sz w:val="22"/>
                <w:szCs w:val="22"/>
              </w:rPr>
            </w:pPr>
            <w:r w:rsidRPr="006E3844">
              <w:rPr>
                <w:rFonts w:ascii="Arial" w:eastAsia="Calibri" w:hAnsi="Arial" w:cs="Arial"/>
                <w:bCs/>
                <w:color w:val="333333"/>
                <w:sz w:val="22"/>
                <w:szCs w:val="22"/>
              </w:rPr>
              <w:t>ADLS-GNSS3-</w:t>
            </w:r>
          </w:p>
          <w:p w14:paraId="12771D98"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BNDLE-STK</w:t>
            </w:r>
          </w:p>
        </w:tc>
        <w:tc>
          <w:tcPr>
            <w:tcW w:w="3510" w:type="dxa"/>
            <w:tcBorders>
              <w:top w:val="single" w:sz="4" w:space="0" w:color="000000"/>
              <w:left w:val="single" w:sz="4" w:space="0" w:color="000000"/>
              <w:bottom w:val="single" w:sz="4" w:space="0" w:color="000000"/>
              <w:right w:val="single" w:sz="4" w:space="0" w:color="000000"/>
            </w:tcBorders>
          </w:tcPr>
          <w:p w14:paraId="7EB6F933"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Trimble Protected Premium - Survey R980 GNSS, Hardware &amp; Firmware Warranty including Accidental Coverage</w:t>
            </w:r>
          </w:p>
        </w:tc>
        <w:tc>
          <w:tcPr>
            <w:tcW w:w="1260" w:type="dxa"/>
            <w:tcBorders>
              <w:top w:val="single" w:sz="4" w:space="0" w:color="000000"/>
              <w:left w:val="single" w:sz="4" w:space="0" w:color="000000"/>
              <w:bottom w:val="single" w:sz="4" w:space="0" w:color="000000"/>
              <w:right w:val="single" w:sz="4" w:space="0" w:color="000000"/>
            </w:tcBorders>
          </w:tcPr>
          <w:p w14:paraId="4C832771"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E8CF516"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60A3416E" w14:textId="7920CE2C" w:rsidR="00BD3B9A" w:rsidRPr="006E3844" w:rsidRDefault="00BD3B9A" w:rsidP="007A45E6">
            <w:pPr>
              <w:jc w:val="right"/>
              <w:rPr>
                <w:rFonts w:ascii="Arial" w:hAnsi="Arial" w:cs="Arial"/>
                <w:bCs/>
                <w:sz w:val="22"/>
                <w:szCs w:val="22"/>
              </w:rPr>
            </w:pPr>
            <w:r w:rsidRPr="006E3844">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3B060D8"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072EA94" w14:textId="77777777" w:rsidR="00BD3B9A" w:rsidRPr="006E3844" w:rsidRDefault="00BD3B9A" w:rsidP="007A45E6">
            <w:pPr>
              <w:jc w:val="right"/>
              <w:rPr>
                <w:bCs/>
              </w:rPr>
            </w:pPr>
          </w:p>
        </w:tc>
      </w:tr>
      <w:tr w:rsidR="00BD3B9A" w:rsidRPr="006E3844" w14:paraId="3E8AE395" w14:textId="53178449"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3729224C"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101070-00-01</w:t>
            </w:r>
          </w:p>
        </w:tc>
        <w:tc>
          <w:tcPr>
            <w:tcW w:w="3510" w:type="dxa"/>
            <w:tcBorders>
              <w:top w:val="single" w:sz="4" w:space="0" w:color="000000"/>
              <w:left w:val="single" w:sz="4" w:space="0" w:color="000000"/>
              <w:bottom w:val="single" w:sz="4" w:space="0" w:color="000000"/>
              <w:right w:val="single" w:sz="4" w:space="0" w:color="000000"/>
            </w:tcBorders>
          </w:tcPr>
          <w:p w14:paraId="40159DBE" w14:textId="77777777" w:rsidR="00BD3B9A" w:rsidRPr="006E3844" w:rsidRDefault="00BD3B9A" w:rsidP="007A45E6">
            <w:pPr>
              <w:ind w:left="8"/>
              <w:rPr>
                <w:rFonts w:ascii="Arial" w:hAnsi="Arial" w:cs="Arial"/>
                <w:bCs/>
                <w:sz w:val="22"/>
                <w:szCs w:val="22"/>
              </w:rPr>
            </w:pPr>
            <w:r w:rsidRPr="006E3844">
              <w:rPr>
                <w:rFonts w:ascii="Arial" w:eastAsia="Calibri" w:hAnsi="Arial" w:cs="Arial"/>
                <w:bCs/>
                <w:color w:val="333333"/>
                <w:sz w:val="22"/>
                <w:szCs w:val="22"/>
              </w:rPr>
              <w:t>Trimble Geospatial Accessory - Dual Battery</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Charger with Power Supply and Power Cord (North America)</w:t>
            </w:r>
          </w:p>
        </w:tc>
        <w:tc>
          <w:tcPr>
            <w:tcW w:w="1260" w:type="dxa"/>
            <w:tcBorders>
              <w:top w:val="single" w:sz="4" w:space="0" w:color="000000"/>
              <w:left w:val="single" w:sz="4" w:space="0" w:color="000000"/>
              <w:bottom w:val="single" w:sz="4" w:space="0" w:color="000000"/>
              <w:right w:val="single" w:sz="4" w:space="0" w:color="000000"/>
            </w:tcBorders>
          </w:tcPr>
          <w:p w14:paraId="18515D97"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4801BFD"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41BE59E1" w14:textId="1E7BB764" w:rsidR="00BD3B9A" w:rsidRPr="006E3844" w:rsidRDefault="00BD3B9A" w:rsidP="007A45E6">
            <w:pPr>
              <w:jc w:val="right"/>
              <w:rPr>
                <w:rFonts w:ascii="Arial" w:hAnsi="Arial" w:cs="Arial"/>
                <w:bCs/>
                <w:sz w:val="22"/>
                <w:szCs w:val="22"/>
              </w:rPr>
            </w:pPr>
            <w:r w:rsidRPr="006E3844">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5142843"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83AC2C7" w14:textId="77777777" w:rsidR="00BD3B9A" w:rsidRPr="006E3844" w:rsidRDefault="00BD3B9A" w:rsidP="007A45E6">
            <w:pPr>
              <w:jc w:val="right"/>
              <w:rPr>
                <w:bCs/>
              </w:rPr>
            </w:pPr>
          </w:p>
        </w:tc>
      </w:tr>
      <w:tr w:rsidR="00BD3B9A" w:rsidRPr="006E3844" w14:paraId="25AE16BA" w14:textId="1C754F5D"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7149929C"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89846-00</w:t>
            </w:r>
          </w:p>
        </w:tc>
        <w:tc>
          <w:tcPr>
            <w:tcW w:w="3510" w:type="dxa"/>
            <w:tcBorders>
              <w:top w:val="single" w:sz="4" w:space="0" w:color="000000"/>
              <w:left w:val="single" w:sz="4" w:space="0" w:color="000000"/>
              <w:bottom w:val="single" w:sz="4" w:space="0" w:color="000000"/>
              <w:right w:val="single" w:sz="4" w:space="0" w:color="000000"/>
            </w:tcBorders>
          </w:tcPr>
          <w:p w14:paraId="2E8A4F74" w14:textId="77777777" w:rsidR="00BD3B9A" w:rsidRPr="006E3844" w:rsidRDefault="00BD3B9A" w:rsidP="007A45E6">
            <w:pPr>
              <w:ind w:left="8"/>
              <w:rPr>
                <w:rFonts w:ascii="Arial" w:hAnsi="Arial" w:cs="Arial"/>
                <w:bCs/>
                <w:sz w:val="22"/>
                <w:szCs w:val="22"/>
              </w:rPr>
            </w:pPr>
            <w:r w:rsidRPr="006E3844">
              <w:rPr>
                <w:rFonts w:ascii="Arial" w:eastAsia="Calibri" w:hAnsi="Arial" w:cs="Arial"/>
                <w:bCs/>
                <w:color w:val="333333"/>
                <w:sz w:val="22"/>
                <w:szCs w:val="22"/>
              </w:rPr>
              <w:t>Trimble R10 Accessory - Base Station</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Extension (0.15m) with Height Measurement Lever</w:t>
            </w:r>
          </w:p>
        </w:tc>
        <w:tc>
          <w:tcPr>
            <w:tcW w:w="1260" w:type="dxa"/>
            <w:tcBorders>
              <w:top w:val="single" w:sz="4" w:space="0" w:color="000000"/>
              <w:left w:val="single" w:sz="4" w:space="0" w:color="000000"/>
              <w:bottom w:val="single" w:sz="4" w:space="0" w:color="000000"/>
              <w:right w:val="single" w:sz="4" w:space="0" w:color="000000"/>
            </w:tcBorders>
          </w:tcPr>
          <w:p w14:paraId="0B16D475"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5E152A4"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3</w:t>
            </w:r>
          </w:p>
        </w:tc>
        <w:tc>
          <w:tcPr>
            <w:tcW w:w="1530" w:type="dxa"/>
            <w:tcBorders>
              <w:top w:val="single" w:sz="4" w:space="0" w:color="000000"/>
              <w:left w:val="single" w:sz="4" w:space="0" w:color="000000"/>
              <w:bottom w:val="single" w:sz="4" w:space="0" w:color="000000"/>
              <w:right w:val="single" w:sz="4" w:space="0" w:color="000000"/>
            </w:tcBorders>
          </w:tcPr>
          <w:p w14:paraId="302C11A8" w14:textId="370B7B2C" w:rsidR="00BD3B9A" w:rsidRPr="006E3844" w:rsidRDefault="00BD3B9A" w:rsidP="007A45E6">
            <w:pPr>
              <w:jc w:val="right"/>
              <w:rPr>
                <w:rFonts w:ascii="Arial" w:hAnsi="Arial" w:cs="Arial"/>
                <w:bCs/>
                <w:sz w:val="22"/>
                <w:szCs w:val="22"/>
              </w:rPr>
            </w:pPr>
            <w:r w:rsidRPr="006E3844">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723F9CE"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B725E94" w14:textId="77777777" w:rsidR="00BD3B9A" w:rsidRPr="006E3844" w:rsidRDefault="00BD3B9A" w:rsidP="007A45E6">
            <w:pPr>
              <w:jc w:val="right"/>
              <w:rPr>
                <w:bCs/>
              </w:rPr>
            </w:pPr>
          </w:p>
        </w:tc>
      </w:tr>
      <w:tr w:rsidR="00BD3B9A" w:rsidRPr="006E3844" w14:paraId="044E4CF1" w14:textId="1E1D096B"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22AA95FE"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TSC5-1-1100-00</w:t>
            </w:r>
          </w:p>
        </w:tc>
        <w:tc>
          <w:tcPr>
            <w:tcW w:w="3510" w:type="dxa"/>
            <w:tcBorders>
              <w:top w:val="single" w:sz="4" w:space="0" w:color="000000"/>
              <w:left w:val="single" w:sz="4" w:space="0" w:color="000000"/>
              <w:bottom w:val="single" w:sz="4" w:space="0" w:color="000000"/>
              <w:right w:val="single" w:sz="4" w:space="0" w:color="000000"/>
            </w:tcBorders>
          </w:tcPr>
          <w:p w14:paraId="05490280"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Trimble TSC5 controller - WWAN, Worldwide region</w:t>
            </w:r>
          </w:p>
        </w:tc>
        <w:tc>
          <w:tcPr>
            <w:tcW w:w="1260" w:type="dxa"/>
            <w:tcBorders>
              <w:top w:val="single" w:sz="4" w:space="0" w:color="000000"/>
              <w:left w:val="single" w:sz="4" w:space="0" w:color="000000"/>
              <w:bottom w:val="single" w:sz="4" w:space="0" w:color="000000"/>
              <w:right w:val="single" w:sz="4" w:space="0" w:color="000000"/>
            </w:tcBorders>
          </w:tcPr>
          <w:p w14:paraId="5CF19814"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B641E38"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0AE813DA" w14:textId="22635E9E" w:rsidR="00BD3B9A" w:rsidRPr="006E3844" w:rsidRDefault="00BD3B9A" w:rsidP="007A45E6">
            <w:pPr>
              <w:jc w:val="right"/>
              <w:rPr>
                <w:rFonts w:ascii="Arial" w:hAnsi="Arial" w:cs="Arial"/>
                <w:bCs/>
                <w:sz w:val="22"/>
                <w:szCs w:val="22"/>
              </w:rPr>
            </w:pPr>
            <w:r w:rsidRPr="006E3844">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60FCC17"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AFF125B" w14:textId="77777777" w:rsidR="00BD3B9A" w:rsidRPr="006E3844" w:rsidRDefault="00BD3B9A" w:rsidP="007A45E6">
            <w:pPr>
              <w:jc w:val="right"/>
              <w:rPr>
                <w:bCs/>
              </w:rPr>
            </w:pPr>
          </w:p>
        </w:tc>
      </w:tr>
      <w:tr w:rsidR="00BD3B9A" w:rsidRPr="006E3844" w14:paraId="154C6507" w14:textId="0B3BE85F"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4AEA7C9C"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TA-GENSURV-P</w:t>
            </w:r>
          </w:p>
        </w:tc>
        <w:tc>
          <w:tcPr>
            <w:tcW w:w="3510" w:type="dxa"/>
            <w:tcBorders>
              <w:top w:val="single" w:sz="4" w:space="0" w:color="000000"/>
              <w:left w:val="single" w:sz="4" w:space="0" w:color="000000"/>
              <w:bottom w:val="single" w:sz="4" w:space="0" w:color="000000"/>
              <w:right w:val="single" w:sz="4" w:space="0" w:color="000000"/>
            </w:tcBorders>
          </w:tcPr>
          <w:p w14:paraId="20BB5C51"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Trimble Access - General Survey; Perpetual License</w:t>
            </w:r>
          </w:p>
        </w:tc>
        <w:tc>
          <w:tcPr>
            <w:tcW w:w="1260" w:type="dxa"/>
            <w:tcBorders>
              <w:top w:val="single" w:sz="4" w:space="0" w:color="000000"/>
              <w:left w:val="single" w:sz="4" w:space="0" w:color="000000"/>
              <w:bottom w:val="single" w:sz="4" w:space="0" w:color="000000"/>
              <w:right w:val="single" w:sz="4" w:space="0" w:color="000000"/>
            </w:tcBorders>
          </w:tcPr>
          <w:p w14:paraId="4ED15BA1"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0B4FEE9"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4AA41F2A" w14:textId="503DF319" w:rsidR="00BD3B9A" w:rsidRPr="006E3844" w:rsidRDefault="00BD3B9A"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177E8D6"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144E301F" w14:textId="77777777" w:rsidR="00BD3B9A" w:rsidRPr="006E3844" w:rsidRDefault="00BD3B9A" w:rsidP="007A45E6">
            <w:pPr>
              <w:jc w:val="right"/>
              <w:rPr>
                <w:bCs/>
              </w:rPr>
            </w:pPr>
          </w:p>
        </w:tc>
      </w:tr>
      <w:tr w:rsidR="00BD3B9A" w:rsidRPr="006E3844" w14:paraId="389E0CD0" w14:textId="7EAC163F"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2ECC7E0F"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lastRenderedPageBreak/>
              <w:t>ADLS-DCBNDLESTOCK</w:t>
            </w:r>
          </w:p>
        </w:tc>
        <w:tc>
          <w:tcPr>
            <w:tcW w:w="3510" w:type="dxa"/>
            <w:tcBorders>
              <w:top w:val="single" w:sz="4" w:space="0" w:color="000000"/>
              <w:left w:val="single" w:sz="4" w:space="0" w:color="000000"/>
              <w:bottom w:val="single" w:sz="4" w:space="0" w:color="000000"/>
              <w:right w:val="single" w:sz="4" w:space="0" w:color="000000"/>
            </w:tcBorders>
          </w:tcPr>
          <w:p w14:paraId="6360F3C6" w14:textId="72AE7446" w:rsidR="00BD3B9A" w:rsidRPr="006E3844" w:rsidRDefault="00BD3B9A" w:rsidP="007A45E6">
            <w:pPr>
              <w:ind w:left="8"/>
              <w:rPr>
                <w:rFonts w:ascii="Arial" w:hAnsi="Arial" w:cs="Arial"/>
                <w:bCs/>
                <w:sz w:val="22"/>
                <w:szCs w:val="22"/>
              </w:rPr>
            </w:pPr>
            <w:r w:rsidRPr="006E3844">
              <w:rPr>
                <w:rFonts w:ascii="Arial" w:eastAsia="Calibri" w:hAnsi="Arial" w:cs="Arial"/>
                <w:bCs/>
                <w:color w:val="333333"/>
                <w:sz w:val="22"/>
                <w:szCs w:val="22"/>
              </w:rPr>
              <w:t>Trimble Protected Premium - Survey TSC5 or</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TSC7 Controller Data Collector with Trimble Access Software Maintenance including accidental coverage (this PN for TSC5 or TSC7 controller)</w:t>
            </w:r>
          </w:p>
        </w:tc>
        <w:tc>
          <w:tcPr>
            <w:tcW w:w="1260" w:type="dxa"/>
            <w:tcBorders>
              <w:top w:val="single" w:sz="4" w:space="0" w:color="000000"/>
              <w:left w:val="single" w:sz="4" w:space="0" w:color="000000"/>
              <w:bottom w:val="single" w:sz="4" w:space="0" w:color="000000"/>
              <w:right w:val="single" w:sz="4" w:space="0" w:color="000000"/>
            </w:tcBorders>
          </w:tcPr>
          <w:p w14:paraId="1974DC0F"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32AD8DB"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0DCE2640" w14:textId="15AA57B6" w:rsidR="00BD3B9A" w:rsidRPr="006E3844" w:rsidRDefault="00BD3B9A"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01B92EB6"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2ADE7982" w14:textId="77777777" w:rsidR="00BD3B9A" w:rsidRPr="006E3844" w:rsidRDefault="00BD3B9A" w:rsidP="007A45E6">
            <w:pPr>
              <w:jc w:val="right"/>
              <w:rPr>
                <w:bCs/>
              </w:rPr>
            </w:pPr>
          </w:p>
        </w:tc>
      </w:tr>
      <w:tr w:rsidR="00BD3B9A" w:rsidRPr="006E3844" w14:paraId="5364B0B0" w14:textId="0E6B5190"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225E5DCF" w14:textId="77777777" w:rsidR="00BD3B9A" w:rsidRPr="006E3844" w:rsidRDefault="00BD3B9A" w:rsidP="007A45E6">
            <w:pPr>
              <w:ind w:left="8"/>
              <w:rPr>
                <w:rFonts w:ascii="Arial" w:hAnsi="Arial" w:cs="Arial"/>
                <w:bCs/>
                <w:sz w:val="22"/>
                <w:szCs w:val="22"/>
              </w:rPr>
            </w:pPr>
            <w:r w:rsidRPr="006E3844">
              <w:rPr>
                <w:rFonts w:ascii="Arial" w:eastAsia="Calibri" w:hAnsi="Arial" w:cs="Arial"/>
                <w:bCs/>
                <w:color w:val="333333"/>
                <w:sz w:val="22"/>
                <w:szCs w:val="22"/>
              </w:rPr>
              <w:t>NEI</w:t>
            </w:r>
          </w:p>
          <w:p w14:paraId="1941844D"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TSC5POLESYS</w:t>
            </w:r>
          </w:p>
        </w:tc>
        <w:tc>
          <w:tcPr>
            <w:tcW w:w="3510" w:type="dxa"/>
            <w:tcBorders>
              <w:top w:val="single" w:sz="4" w:space="0" w:color="000000"/>
              <w:left w:val="single" w:sz="4" w:space="0" w:color="000000"/>
              <w:bottom w:val="single" w:sz="4" w:space="0" w:color="000000"/>
              <w:right w:val="single" w:sz="4" w:space="0" w:color="000000"/>
            </w:tcBorders>
          </w:tcPr>
          <w:p w14:paraId="017D36FF" w14:textId="77777777" w:rsidR="00BD3B9A" w:rsidRPr="006E3844" w:rsidRDefault="00BD3B9A" w:rsidP="007A45E6">
            <w:pPr>
              <w:ind w:left="8"/>
              <w:rPr>
                <w:rFonts w:ascii="Arial" w:hAnsi="Arial" w:cs="Arial"/>
                <w:bCs/>
                <w:sz w:val="22"/>
                <w:szCs w:val="22"/>
              </w:rPr>
            </w:pPr>
            <w:r w:rsidRPr="006E3844">
              <w:rPr>
                <w:rFonts w:ascii="Arial" w:eastAsia="Calibri" w:hAnsi="Arial" w:cs="Arial"/>
                <w:bCs/>
                <w:color w:val="333333"/>
                <w:sz w:val="22"/>
                <w:szCs w:val="22"/>
              </w:rPr>
              <w:t>Complete TSC5 Pole Bracket System including</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TSC5 Pole Mount Bracket attaches to TSC5</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(Qty 1 - 121952-01-GEO) and Quick Release</w:t>
            </w:r>
            <w:r>
              <w:rPr>
                <w:rFonts w:ascii="Arial" w:eastAsia="Calibri" w:hAnsi="Arial" w:cs="Arial"/>
                <w:bCs/>
                <w:color w:val="333333"/>
                <w:sz w:val="22"/>
                <w:szCs w:val="22"/>
              </w:rPr>
              <w:t xml:space="preserve"> </w:t>
            </w:r>
            <w:r w:rsidRPr="006E3844">
              <w:rPr>
                <w:rFonts w:ascii="Arial" w:eastAsia="Calibri" w:hAnsi="Arial" w:cs="Arial"/>
                <w:bCs/>
                <w:color w:val="333333"/>
                <w:sz w:val="22"/>
                <w:szCs w:val="22"/>
              </w:rPr>
              <w:t>Pole Mount Clamp with Adjustable Arm</w:t>
            </w:r>
          </w:p>
          <w:p w14:paraId="3BB390E1"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(121951-01-GEO)</w:t>
            </w:r>
          </w:p>
        </w:tc>
        <w:tc>
          <w:tcPr>
            <w:tcW w:w="1260" w:type="dxa"/>
            <w:tcBorders>
              <w:top w:val="single" w:sz="4" w:space="0" w:color="000000"/>
              <w:left w:val="single" w:sz="4" w:space="0" w:color="000000"/>
              <w:bottom w:val="single" w:sz="4" w:space="0" w:color="000000"/>
              <w:right w:val="single" w:sz="4" w:space="0" w:color="000000"/>
            </w:tcBorders>
          </w:tcPr>
          <w:p w14:paraId="72C9E313"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6194551"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9</w:t>
            </w:r>
          </w:p>
        </w:tc>
        <w:tc>
          <w:tcPr>
            <w:tcW w:w="1530" w:type="dxa"/>
            <w:tcBorders>
              <w:top w:val="single" w:sz="4" w:space="0" w:color="000000"/>
              <w:left w:val="single" w:sz="4" w:space="0" w:color="000000"/>
              <w:bottom w:val="single" w:sz="4" w:space="0" w:color="000000"/>
              <w:right w:val="single" w:sz="4" w:space="0" w:color="000000"/>
            </w:tcBorders>
          </w:tcPr>
          <w:p w14:paraId="5285002D" w14:textId="115B8239" w:rsidR="00BD3B9A" w:rsidRPr="006E3844" w:rsidRDefault="00BD3B9A"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1BB2C993"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624B04B" w14:textId="77777777" w:rsidR="00BD3B9A" w:rsidRPr="006E3844" w:rsidRDefault="00BD3B9A" w:rsidP="007A45E6">
            <w:pPr>
              <w:jc w:val="right"/>
              <w:rPr>
                <w:bCs/>
              </w:rPr>
            </w:pPr>
          </w:p>
        </w:tc>
      </w:tr>
      <w:tr w:rsidR="00BD3B9A" w:rsidRPr="006E3844" w14:paraId="0307A135" w14:textId="16BDC762"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58DB30D2"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110238-00-1</w:t>
            </w:r>
          </w:p>
        </w:tc>
        <w:tc>
          <w:tcPr>
            <w:tcW w:w="3510" w:type="dxa"/>
            <w:tcBorders>
              <w:top w:val="single" w:sz="4" w:space="0" w:color="000000"/>
              <w:left w:val="single" w:sz="4" w:space="0" w:color="000000"/>
              <w:bottom w:val="single" w:sz="4" w:space="0" w:color="000000"/>
              <w:right w:val="single" w:sz="4" w:space="0" w:color="000000"/>
            </w:tcBorders>
          </w:tcPr>
          <w:p w14:paraId="6BECBCCE"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Trimble EM120 2.4GHz Module</w:t>
            </w:r>
          </w:p>
        </w:tc>
        <w:tc>
          <w:tcPr>
            <w:tcW w:w="1260" w:type="dxa"/>
            <w:tcBorders>
              <w:top w:val="single" w:sz="4" w:space="0" w:color="000000"/>
              <w:left w:val="single" w:sz="4" w:space="0" w:color="000000"/>
              <w:bottom w:val="single" w:sz="4" w:space="0" w:color="000000"/>
              <w:right w:val="single" w:sz="4" w:space="0" w:color="000000"/>
            </w:tcBorders>
          </w:tcPr>
          <w:p w14:paraId="741426D7"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422F79F"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1</w:t>
            </w:r>
          </w:p>
        </w:tc>
        <w:tc>
          <w:tcPr>
            <w:tcW w:w="1530" w:type="dxa"/>
            <w:tcBorders>
              <w:top w:val="single" w:sz="4" w:space="0" w:color="000000"/>
              <w:left w:val="single" w:sz="4" w:space="0" w:color="000000"/>
              <w:bottom w:val="single" w:sz="4" w:space="0" w:color="000000"/>
              <w:right w:val="single" w:sz="4" w:space="0" w:color="000000"/>
            </w:tcBorders>
          </w:tcPr>
          <w:p w14:paraId="0C826FCC" w14:textId="0E2CE2AE" w:rsidR="00BD3B9A" w:rsidRPr="006E3844" w:rsidRDefault="00BD3B9A"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5779643B"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0996B37A" w14:textId="77777777" w:rsidR="00BD3B9A" w:rsidRPr="006E3844" w:rsidRDefault="00BD3B9A" w:rsidP="007A45E6">
            <w:pPr>
              <w:jc w:val="right"/>
              <w:rPr>
                <w:bCs/>
              </w:rPr>
            </w:pPr>
          </w:p>
        </w:tc>
      </w:tr>
      <w:tr w:rsidR="00BD3B9A" w:rsidRPr="006E3844" w14:paraId="304F4EE8" w14:textId="1610D0AB"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56C0154A" w14:textId="77777777" w:rsidR="00BD3B9A" w:rsidRPr="006E3844" w:rsidRDefault="00BD3B9A" w:rsidP="007A45E6">
            <w:pPr>
              <w:ind w:left="2"/>
              <w:rPr>
                <w:rFonts w:ascii="Arial" w:hAnsi="Arial" w:cs="Arial"/>
                <w:bCs/>
                <w:sz w:val="22"/>
                <w:szCs w:val="22"/>
              </w:rPr>
            </w:pPr>
            <w:proofErr w:type="spellStart"/>
            <w:r w:rsidRPr="006E3844">
              <w:rPr>
                <w:rFonts w:ascii="Arial" w:eastAsia="Calibri" w:hAnsi="Arial" w:cs="Arial"/>
                <w:bCs/>
                <w:color w:val="333333"/>
                <w:sz w:val="22"/>
                <w:szCs w:val="22"/>
              </w:rPr>
              <w:t>NEIpolekit</w:t>
            </w:r>
            <w:proofErr w:type="spellEnd"/>
            <w:r w:rsidRPr="006E3844">
              <w:rPr>
                <w:rFonts w:ascii="Arial" w:eastAsia="Calibri" w:hAnsi="Arial" w:cs="Arial"/>
                <w:bCs/>
                <w:color w:val="333333"/>
                <w:sz w:val="22"/>
                <w:szCs w:val="22"/>
              </w:rPr>
              <w:t xml:space="preserve"> B</w:t>
            </w:r>
          </w:p>
        </w:tc>
        <w:tc>
          <w:tcPr>
            <w:tcW w:w="3510" w:type="dxa"/>
            <w:tcBorders>
              <w:top w:val="single" w:sz="4" w:space="0" w:color="000000"/>
              <w:left w:val="single" w:sz="4" w:space="0" w:color="000000"/>
              <w:bottom w:val="single" w:sz="4" w:space="0" w:color="000000"/>
              <w:right w:val="single" w:sz="4" w:space="0" w:color="000000"/>
            </w:tcBorders>
          </w:tcPr>
          <w:p w14:paraId="21FDAA14" w14:textId="77777777" w:rsidR="00BD3B9A" w:rsidRPr="006E3844" w:rsidRDefault="00BD3B9A" w:rsidP="007A45E6">
            <w:pPr>
              <w:ind w:left="2"/>
              <w:rPr>
                <w:rFonts w:ascii="Arial" w:hAnsi="Arial" w:cs="Arial"/>
                <w:bCs/>
                <w:sz w:val="22"/>
                <w:szCs w:val="22"/>
              </w:rPr>
            </w:pPr>
            <w:r w:rsidRPr="006E3844">
              <w:rPr>
                <w:rFonts w:ascii="Arial" w:eastAsia="Calibri" w:hAnsi="Arial" w:cs="Arial"/>
                <w:bCs/>
                <w:color w:val="333333"/>
                <w:sz w:val="22"/>
                <w:szCs w:val="22"/>
              </w:rPr>
              <w:t>NEI Pole Kit (B): Includes Collapsible Aluminum Range Pole with Aluminum Bipod &amp; Carry Bag</w:t>
            </w:r>
          </w:p>
        </w:tc>
        <w:tc>
          <w:tcPr>
            <w:tcW w:w="1260" w:type="dxa"/>
            <w:tcBorders>
              <w:top w:val="single" w:sz="4" w:space="0" w:color="000000"/>
              <w:left w:val="single" w:sz="4" w:space="0" w:color="000000"/>
              <w:bottom w:val="single" w:sz="4" w:space="0" w:color="000000"/>
              <w:right w:val="single" w:sz="4" w:space="0" w:color="000000"/>
            </w:tcBorders>
          </w:tcPr>
          <w:p w14:paraId="1B7284DA" w14:textId="77777777" w:rsidR="00BD3B9A" w:rsidRPr="006E3844" w:rsidRDefault="00BD3B9A" w:rsidP="007A45E6">
            <w:pPr>
              <w:jc w:val="right"/>
              <w:rPr>
                <w:rFonts w:ascii="Arial" w:hAnsi="Arial" w:cs="Arial"/>
                <w:bCs/>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135F72E5" w14:textId="77777777" w:rsidR="00BD3B9A" w:rsidRPr="006E3844" w:rsidRDefault="00BD3B9A" w:rsidP="007A45E6">
            <w:pPr>
              <w:ind w:right="39"/>
              <w:jc w:val="center"/>
              <w:rPr>
                <w:rFonts w:ascii="Arial" w:hAnsi="Arial" w:cs="Arial"/>
                <w:bCs/>
                <w:sz w:val="22"/>
                <w:szCs w:val="22"/>
              </w:rPr>
            </w:pPr>
            <w:r>
              <w:rPr>
                <w:rFonts w:ascii="Arial" w:hAnsi="Arial" w:cs="Arial"/>
                <w:bCs/>
                <w:sz w:val="22"/>
                <w:szCs w:val="22"/>
              </w:rPr>
              <w:t>7</w:t>
            </w:r>
          </w:p>
        </w:tc>
        <w:tc>
          <w:tcPr>
            <w:tcW w:w="1530" w:type="dxa"/>
            <w:tcBorders>
              <w:top w:val="single" w:sz="4" w:space="0" w:color="000000"/>
              <w:left w:val="single" w:sz="4" w:space="0" w:color="000000"/>
              <w:bottom w:val="single" w:sz="4" w:space="0" w:color="000000"/>
              <w:right w:val="single" w:sz="4" w:space="0" w:color="000000"/>
            </w:tcBorders>
          </w:tcPr>
          <w:p w14:paraId="4FC76A8C" w14:textId="70ED7D86" w:rsidR="00BD3B9A" w:rsidRPr="006E3844" w:rsidRDefault="00BD3B9A"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5731C453" w14:textId="77777777" w:rsidR="00BD3B9A" w:rsidRPr="006E3844" w:rsidRDefault="00BD3B9A"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1E21EB77" w14:textId="77777777" w:rsidR="00BD3B9A" w:rsidRPr="006E3844" w:rsidRDefault="00BD3B9A" w:rsidP="007A45E6">
            <w:pPr>
              <w:jc w:val="right"/>
              <w:rPr>
                <w:bCs/>
              </w:rPr>
            </w:pPr>
          </w:p>
        </w:tc>
      </w:tr>
      <w:tr w:rsidR="00DF282B" w:rsidRPr="006E3844" w14:paraId="733BE342" w14:textId="777777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4F90DB84" w14:textId="77777777" w:rsidR="00DF282B" w:rsidRPr="005771E3" w:rsidRDefault="00DF282B" w:rsidP="007A45E6">
            <w:pPr>
              <w:jc w:val="right"/>
              <w:rPr>
                <w:rFonts w:eastAsia="Arial"/>
                <w:bCs/>
              </w:rPr>
            </w:pPr>
          </w:p>
        </w:tc>
        <w:tc>
          <w:tcPr>
            <w:tcW w:w="7200" w:type="dxa"/>
            <w:gridSpan w:val="4"/>
            <w:tcBorders>
              <w:top w:val="single" w:sz="4" w:space="0" w:color="000000"/>
              <w:left w:val="single" w:sz="4" w:space="0" w:color="000000"/>
              <w:bottom w:val="single" w:sz="4" w:space="0" w:color="000000"/>
              <w:right w:val="single" w:sz="4" w:space="0" w:color="000000"/>
            </w:tcBorders>
          </w:tcPr>
          <w:p w14:paraId="15ACC20C" w14:textId="77777777" w:rsidR="00DF282B" w:rsidRPr="006E3844" w:rsidRDefault="00DF282B" w:rsidP="007A45E6">
            <w:pPr>
              <w:jc w:val="right"/>
              <w:rPr>
                <w:bCs/>
              </w:rPr>
            </w:pPr>
            <w:r w:rsidRPr="005771E3">
              <w:rPr>
                <w:rFonts w:eastAsia="Arial"/>
                <w:bCs/>
                <w:sz w:val="22"/>
                <w:szCs w:val="22"/>
              </w:rPr>
              <w:t xml:space="preserve">District </w:t>
            </w:r>
            <w:r>
              <w:rPr>
                <w:rFonts w:eastAsia="Arial"/>
                <w:bCs/>
                <w:sz w:val="22"/>
                <w:szCs w:val="22"/>
              </w:rPr>
              <w:t>3</w:t>
            </w:r>
            <w:r w:rsidRPr="005771E3">
              <w:rPr>
                <w:rFonts w:eastAsia="Arial"/>
                <w:bCs/>
                <w:sz w:val="22"/>
                <w:szCs w:val="22"/>
              </w:rPr>
              <w:t xml:space="preserve"> – Year 1 Annual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05ED1499" w14:textId="2DCC6789" w:rsidR="00DF282B" w:rsidRPr="006E3844" w:rsidRDefault="00DF282B" w:rsidP="007A45E6">
            <w:pPr>
              <w:rPr>
                <w:bCs/>
              </w:rPr>
            </w:pPr>
          </w:p>
        </w:tc>
      </w:tr>
      <w:tr w:rsidR="00DF282B" w:rsidRPr="006E3844" w14:paraId="3C5BE0DD" w14:textId="777777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1706D1AB" w14:textId="77777777" w:rsidR="00DF282B" w:rsidRPr="005771E3" w:rsidRDefault="00DF282B" w:rsidP="007A45E6">
            <w:pPr>
              <w:jc w:val="right"/>
              <w:rPr>
                <w:rFonts w:eastAsia="Arial"/>
                <w:bCs/>
              </w:rPr>
            </w:pPr>
          </w:p>
        </w:tc>
        <w:tc>
          <w:tcPr>
            <w:tcW w:w="7200" w:type="dxa"/>
            <w:gridSpan w:val="4"/>
            <w:tcBorders>
              <w:top w:val="single" w:sz="4" w:space="0" w:color="000000"/>
              <w:left w:val="single" w:sz="4" w:space="0" w:color="000000"/>
              <w:bottom w:val="single" w:sz="4" w:space="0" w:color="000000"/>
              <w:right w:val="single" w:sz="4" w:space="0" w:color="000000"/>
            </w:tcBorders>
          </w:tcPr>
          <w:p w14:paraId="388FF867" w14:textId="77777777" w:rsidR="00DF282B" w:rsidRPr="006E3844" w:rsidRDefault="00DF282B" w:rsidP="007A45E6">
            <w:pPr>
              <w:jc w:val="right"/>
              <w:rPr>
                <w:bCs/>
              </w:rPr>
            </w:pPr>
            <w:r w:rsidRPr="005771E3">
              <w:rPr>
                <w:rFonts w:eastAsia="Arial"/>
                <w:bCs/>
                <w:sz w:val="22"/>
                <w:szCs w:val="22"/>
              </w:rPr>
              <w:t xml:space="preserve">District </w:t>
            </w:r>
            <w:r>
              <w:rPr>
                <w:rFonts w:eastAsia="Arial"/>
                <w:bCs/>
                <w:sz w:val="22"/>
                <w:szCs w:val="22"/>
              </w:rPr>
              <w:t>3</w:t>
            </w:r>
            <w:r w:rsidRPr="005771E3">
              <w:rPr>
                <w:rFonts w:eastAsia="Arial"/>
                <w:bCs/>
                <w:sz w:val="22"/>
                <w:szCs w:val="22"/>
              </w:rPr>
              <w:t xml:space="preserve"> – Year 2 Annual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7CF0C8FF" w14:textId="2C6EFA95" w:rsidR="00DF282B" w:rsidRPr="006E3844" w:rsidRDefault="00DF282B" w:rsidP="007A45E6">
            <w:pPr>
              <w:rPr>
                <w:bCs/>
              </w:rPr>
            </w:pPr>
          </w:p>
        </w:tc>
      </w:tr>
      <w:tr w:rsidR="00DF282B" w:rsidRPr="006E3844" w14:paraId="007FFF1A" w14:textId="77777777"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4A4031D5" w14:textId="77777777" w:rsidR="00DF282B" w:rsidRPr="005771E3" w:rsidRDefault="00DF282B" w:rsidP="007A45E6">
            <w:pPr>
              <w:jc w:val="right"/>
              <w:rPr>
                <w:rFonts w:eastAsia="Arial"/>
                <w:bCs/>
              </w:rPr>
            </w:pPr>
          </w:p>
        </w:tc>
        <w:tc>
          <w:tcPr>
            <w:tcW w:w="7200" w:type="dxa"/>
            <w:gridSpan w:val="4"/>
            <w:tcBorders>
              <w:top w:val="single" w:sz="4" w:space="0" w:color="000000"/>
              <w:left w:val="single" w:sz="4" w:space="0" w:color="000000"/>
              <w:bottom w:val="single" w:sz="4" w:space="0" w:color="000000"/>
              <w:right w:val="single" w:sz="4" w:space="0" w:color="000000"/>
            </w:tcBorders>
          </w:tcPr>
          <w:p w14:paraId="2BACDF61" w14:textId="77777777" w:rsidR="00DF282B" w:rsidRPr="006E3844" w:rsidRDefault="00DF282B" w:rsidP="007A45E6">
            <w:pPr>
              <w:jc w:val="right"/>
              <w:rPr>
                <w:bCs/>
              </w:rPr>
            </w:pPr>
            <w:r w:rsidRPr="005771E3">
              <w:rPr>
                <w:rFonts w:eastAsia="Arial"/>
                <w:bCs/>
                <w:sz w:val="22"/>
                <w:szCs w:val="22"/>
              </w:rPr>
              <w:t xml:space="preserve">District </w:t>
            </w:r>
            <w:r>
              <w:rPr>
                <w:rFonts w:eastAsia="Arial"/>
                <w:bCs/>
                <w:sz w:val="22"/>
                <w:szCs w:val="22"/>
              </w:rPr>
              <w:t>3</w:t>
            </w:r>
            <w:r w:rsidRPr="005771E3">
              <w:rPr>
                <w:rFonts w:eastAsia="Arial"/>
                <w:bCs/>
                <w:sz w:val="22"/>
                <w:szCs w:val="22"/>
              </w:rPr>
              <w:t xml:space="preserve"> – Year 3 Annual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73BBA398" w14:textId="5CEDD90E" w:rsidR="00DF282B" w:rsidRPr="006E3844" w:rsidRDefault="00DF282B" w:rsidP="007A45E6">
            <w:pPr>
              <w:rPr>
                <w:bCs/>
              </w:rPr>
            </w:pPr>
          </w:p>
        </w:tc>
      </w:tr>
      <w:tr w:rsidR="00DF282B" w:rsidRPr="006E3844" w14:paraId="45FE3015" w14:textId="040E1AE2" w:rsidTr="007A45E6">
        <w:trPr>
          <w:trHeight w:val="302"/>
        </w:trPr>
        <w:tc>
          <w:tcPr>
            <w:tcW w:w="1970" w:type="dxa"/>
            <w:tcBorders>
              <w:top w:val="single" w:sz="4" w:space="0" w:color="000000"/>
              <w:left w:val="single" w:sz="4" w:space="0" w:color="000000"/>
              <w:bottom w:val="single" w:sz="4" w:space="0" w:color="000000"/>
              <w:right w:val="single" w:sz="4" w:space="0" w:color="000000"/>
            </w:tcBorders>
          </w:tcPr>
          <w:p w14:paraId="77AD247B" w14:textId="77777777" w:rsidR="00DF282B" w:rsidRPr="006E3844" w:rsidRDefault="00DF282B" w:rsidP="007A45E6">
            <w:pPr>
              <w:jc w:val="right"/>
              <w:rPr>
                <w:rFonts w:eastAsia="Arial"/>
                <w:b/>
              </w:rPr>
            </w:pPr>
          </w:p>
        </w:tc>
        <w:tc>
          <w:tcPr>
            <w:tcW w:w="7200" w:type="dxa"/>
            <w:gridSpan w:val="4"/>
            <w:tcBorders>
              <w:top w:val="single" w:sz="4" w:space="0" w:color="000000"/>
              <w:left w:val="single" w:sz="4" w:space="0" w:color="000000"/>
              <w:bottom w:val="single" w:sz="4" w:space="0" w:color="000000"/>
              <w:right w:val="single" w:sz="4" w:space="0" w:color="000000"/>
            </w:tcBorders>
          </w:tcPr>
          <w:p w14:paraId="3DDCAC34" w14:textId="77777777" w:rsidR="00DF282B" w:rsidRPr="006E3844" w:rsidRDefault="00DF282B" w:rsidP="007A45E6">
            <w:pPr>
              <w:jc w:val="right"/>
              <w:rPr>
                <w:bCs/>
              </w:rPr>
            </w:pPr>
            <w:r w:rsidRPr="006E3844">
              <w:rPr>
                <w:rFonts w:ascii="Arial" w:eastAsia="Arial" w:hAnsi="Arial" w:cs="Arial"/>
                <w:b/>
                <w:sz w:val="22"/>
                <w:szCs w:val="22"/>
              </w:rPr>
              <w:t xml:space="preserve">District </w:t>
            </w:r>
            <w:r>
              <w:rPr>
                <w:rFonts w:ascii="Arial" w:eastAsia="Arial" w:hAnsi="Arial" w:cs="Arial"/>
                <w:b/>
                <w:sz w:val="22"/>
                <w:szCs w:val="22"/>
              </w:rPr>
              <w:t>3</w:t>
            </w:r>
            <w:r w:rsidRPr="006E3844">
              <w:rPr>
                <w:rFonts w:ascii="Arial" w:eastAsia="Arial" w:hAnsi="Arial" w:cs="Arial"/>
                <w:b/>
                <w:sz w:val="22"/>
                <w:szCs w:val="22"/>
              </w:rPr>
              <w:t xml:space="preserve"> – </w:t>
            </w:r>
            <w:r>
              <w:rPr>
                <w:rFonts w:ascii="Arial" w:eastAsia="Arial" w:hAnsi="Arial" w:cs="Arial"/>
                <w:b/>
                <w:sz w:val="22"/>
                <w:szCs w:val="22"/>
              </w:rPr>
              <w:t xml:space="preserve">Combined </w:t>
            </w:r>
            <w:r w:rsidRPr="006E3844">
              <w:rPr>
                <w:rFonts w:ascii="Arial" w:eastAsia="Arial" w:hAnsi="Arial" w:cs="Arial"/>
                <w:b/>
                <w:sz w:val="22"/>
                <w:szCs w:val="22"/>
              </w:rPr>
              <w:t xml:space="preserve">3-Year Lease </w:t>
            </w:r>
            <w:r>
              <w:rPr>
                <w:rFonts w:ascii="Arial" w:eastAsia="Arial" w:hAnsi="Arial" w:cs="Arial"/>
                <w:b/>
                <w:sz w:val="22"/>
                <w:szCs w:val="22"/>
              </w:rPr>
              <w:t>Annual</w:t>
            </w:r>
            <w:r w:rsidRPr="006E3844">
              <w:rPr>
                <w:rFonts w:ascii="Arial" w:eastAsia="Arial" w:hAnsi="Arial" w:cs="Arial"/>
                <w:b/>
                <w:sz w:val="22"/>
                <w:szCs w:val="22"/>
              </w:rPr>
              <w:t xml:space="preserve"> Cost Total:</w:t>
            </w:r>
          </w:p>
        </w:tc>
        <w:tc>
          <w:tcPr>
            <w:tcW w:w="3690" w:type="dxa"/>
            <w:gridSpan w:val="2"/>
            <w:tcBorders>
              <w:top w:val="single" w:sz="4" w:space="0" w:color="000000"/>
              <w:left w:val="single" w:sz="4" w:space="0" w:color="000000"/>
              <w:bottom w:val="single" w:sz="4" w:space="0" w:color="000000"/>
              <w:right w:val="single" w:sz="4" w:space="0" w:color="000000"/>
            </w:tcBorders>
          </w:tcPr>
          <w:p w14:paraId="2C2A035B" w14:textId="77777777" w:rsidR="00DF282B" w:rsidRPr="006E3844" w:rsidRDefault="00DF282B" w:rsidP="007A45E6">
            <w:pPr>
              <w:rPr>
                <w:bCs/>
              </w:rPr>
            </w:pPr>
          </w:p>
        </w:tc>
      </w:tr>
    </w:tbl>
    <w:p w14:paraId="43877D54" w14:textId="77777777" w:rsidR="00DD0669" w:rsidRDefault="00DD0669" w:rsidP="00DD0669">
      <w:pPr>
        <w:spacing w:line="250" w:lineRule="auto"/>
        <w:ind w:left="-5"/>
        <w:rPr>
          <w:rFonts w:eastAsia="Arial"/>
          <w:b/>
          <w:szCs w:val="20"/>
        </w:rPr>
      </w:pPr>
    </w:p>
    <w:p w14:paraId="2287950F" w14:textId="77777777" w:rsidR="007A45E6" w:rsidRDefault="007A45E6" w:rsidP="00DD0669">
      <w:pPr>
        <w:spacing w:line="250" w:lineRule="auto"/>
        <w:ind w:left="-5"/>
        <w:rPr>
          <w:rFonts w:eastAsia="Arial"/>
          <w:b/>
          <w:szCs w:val="20"/>
        </w:rPr>
      </w:pPr>
    </w:p>
    <w:p w14:paraId="4C729210" w14:textId="77777777" w:rsidR="007A45E6" w:rsidRPr="007A45E6" w:rsidRDefault="00DD0669" w:rsidP="00DD0669">
      <w:pPr>
        <w:spacing w:line="250" w:lineRule="auto"/>
        <w:ind w:left="-5"/>
        <w:rPr>
          <w:rFonts w:eastAsia="Arial"/>
          <w:b/>
          <w:sz w:val="28"/>
          <w:szCs w:val="24"/>
        </w:rPr>
      </w:pPr>
      <w:r w:rsidRPr="007A45E6">
        <w:rPr>
          <w:rFonts w:eastAsia="Arial"/>
          <w:b/>
          <w:sz w:val="28"/>
          <w:szCs w:val="24"/>
        </w:rPr>
        <w:t xml:space="preserve">District 5 – </w:t>
      </w:r>
    </w:p>
    <w:p w14:paraId="3FDFE857" w14:textId="6A6554C9" w:rsidR="00DD0669" w:rsidRPr="007A45E6" w:rsidRDefault="00DD0669" w:rsidP="00DD0669">
      <w:pPr>
        <w:spacing w:line="250" w:lineRule="auto"/>
        <w:ind w:left="-5"/>
        <w:rPr>
          <w:i/>
          <w:iCs/>
          <w:sz w:val="20"/>
          <w:szCs w:val="20"/>
        </w:rPr>
      </w:pPr>
      <w:r w:rsidRPr="007A45E6">
        <w:rPr>
          <w:rFonts w:eastAsia="Arial"/>
          <w:b/>
          <w:i/>
          <w:iCs/>
          <w:szCs w:val="20"/>
        </w:rPr>
        <w:t xml:space="preserve">3-Year Lease </w:t>
      </w:r>
      <w:r w:rsidR="007D4537" w:rsidRPr="007A45E6">
        <w:rPr>
          <w:rFonts w:eastAsia="Arial"/>
          <w:b/>
          <w:i/>
          <w:iCs/>
          <w:szCs w:val="20"/>
        </w:rPr>
        <w:t>Annual</w:t>
      </w:r>
      <w:r w:rsidRPr="007A45E6">
        <w:rPr>
          <w:rFonts w:eastAsia="Arial"/>
          <w:b/>
          <w:i/>
          <w:iCs/>
          <w:szCs w:val="20"/>
        </w:rPr>
        <w:t xml:space="preserve"> Cost</w:t>
      </w:r>
    </w:p>
    <w:tbl>
      <w:tblPr>
        <w:tblStyle w:val="TableGrid0"/>
        <w:tblW w:w="12860" w:type="dxa"/>
        <w:tblInd w:w="5" w:type="dxa"/>
        <w:tblCellMar>
          <w:top w:w="46" w:type="dxa"/>
          <w:left w:w="106" w:type="dxa"/>
          <w:right w:w="44" w:type="dxa"/>
        </w:tblCellMar>
        <w:tblLook w:val="04A0" w:firstRow="1" w:lastRow="0" w:firstColumn="1" w:lastColumn="0" w:noHBand="0" w:noVBand="1"/>
      </w:tblPr>
      <w:tblGrid>
        <w:gridCol w:w="1880"/>
        <w:gridCol w:w="3600"/>
        <w:gridCol w:w="1350"/>
        <w:gridCol w:w="810"/>
        <w:gridCol w:w="1530"/>
        <w:gridCol w:w="1710"/>
        <w:gridCol w:w="1980"/>
      </w:tblGrid>
      <w:tr w:rsidR="00EF2DA9" w:rsidRPr="00684158" w14:paraId="61C930E5" w14:textId="1864BF18" w:rsidTr="007A45E6">
        <w:trPr>
          <w:trHeight w:val="465"/>
        </w:trPr>
        <w:tc>
          <w:tcPr>
            <w:tcW w:w="1880" w:type="dxa"/>
            <w:tcBorders>
              <w:top w:val="single" w:sz="4" w:space="0" w:color="000000"/>
              <w:left w:val="single" w:sz="4" w:space="0" w:color="000000"/>
              <w:bottom w:val="single" w:sz="4" w:space="0" w:color="000000"/>
              <w:right w:val="single" w:sz="4" w:space="0" w:color="000000"/>
            </w:tcBorders>
          </w:tcPr>
          <w:p w14:paraId="0BE12FDE" w14:textId="1C2FA342" w:rsidR="00EF2DA9" w:rsidRPr="00D90EF2" w:rsidRDefault="00EF2DA9" w:rsidP="007A45E6">
            <w:pPr>
              <w:ind w:right="34"/>
              <w:jc w:val="center"/>
              <w:rPr>
                <w:rFonts w:ascii="Arial" w:hAnsi="Arial" w:cs="Arial"/>
                <w:b/>
                <w:sz w:val="22"/>
                <w:szCs w:val="22"/>
              </w:rPr>
            </w:pPr>
            <w:r w:rsidRPr="00D90EF2">
              <w:rPr>
                <w:rFonts w:ascii="Arial" w:eastAsia="Arial" w:hAnsi="Arial" w:cs="Arial"/>
                <w:b/>
                <w:sz w:val="22"/>
                <w:szCs w:val="22"/>
              </w:rPr>
              <w:t>Part No.</w:t>
            </w:r>
          </w:p>
        </w:tc>
        <w:tc>
          <w:tcPr>
            <w:tcW w:w="3600" w:type="dxa"/>
            <w:tcBorders>
              <w:top w:val="single" w:sz="4" w:space="0" w:color="000000"/>
              <w:left w:val="single" w:sz="4" w:space="0" w:color="000000"/>
              <w:bottom w:val="single" w:sz="4" w:space="0" w:color="000000"/>
              <w:right w:val="single" w:sz="4" w:space="0" w:color="000000"/>
            </w:tcBorders>
          </w:tcPr>
          <w:p w14:paraId="58F61E74" w14:textId="6A96E48E" w:rsidR="00EF2DA9" w:rsidRPr="00D90EF2" w:rsidRDefault="00EF2DA9" w:rsidP="007A45E6">
            <w:pPr>
              <w:ind w:right="35"/>
              <w:jc w:val="center"/>
              <w:rPr>
                <w:rFonts w:ascii="Arial" w:hAnsi="Arial" w:cs="Arial"/>
                <w:b/>
                <w:sz w:val="22"/>
                <w:szCs w:val="22"/>
              </w:rPr>
            </w:pPr>
            <w:r w:rsidRPr="00D90EF2">
              <w:rPr>
                <w:rFonts w:ascii="Arial" w:eastAsia="Arial" w:hAnsi="Arial" w:cs="Arial"/>
                <w:b/>
                <w:sz w:val="22"/>
                <w:szCs w:val="22"/>
              </w:rPr>
              <w:t>Description</w:t>
            </w:r>
          </w:p>
        </w:tc>
        <w:tc>
          <w:tcPr>
            <w:tcW w:w="1350" w:type="dxa"/>
            <w:tcBorders>
              <w:top w:val="single" w:sz="4" w:space="0" w:color="000000"/>
              <w:left w:val="single" w:sz="4" w:space="0" w:color="000000"/>
              <w:bottom w:val="single" w:sz="4" w:space="0" w:color="000000"/>
              <w:right w:val="single" w:sz="4" w:space="0" w:color="000000"/>
            </w:tcBorders>
          </w:tcPr>
          <w:p w14:paraId="74FB3AEE" w14:textId="39CB0F2A" w:rsidR="00EF2DA9" w:rsidRPr="00D90EF2" w:rsidRDefault="00EF2DA9" w:rsidP="007A45E6">
            <w:pPr>
              <w:ind w:left="34"/>
              <w:jc w:val="center"/>
              <w:rPr>
                <w:rFonts w:ascii="Arial" w:hAnsi="Arial" w:cs="Arial"/>
                <w:b/>
                <w:sz w:val="22"/>
                <w:szCs w:val="22"/>
              </w:rPr>
            </w:pPr>
            <w:r w:rsidRPr="00D90EF2">
              <w:rPr>
                <w:rFonts w:ascii="Arial" w:eastAsia="Arial" w:hAnsi="Arial" w:cs="Arial"/>
                <w:b/>
                <w:sz w:val="22"/>
                <w:szCs w:val="22"/>
              </w:rPr>
              <w:t>Unit Cost</w:t>
            </w:r>
          </w:p>
        </w:tc>
        <w:tc>
          <w:tcPr>
            <w:tcW w:w="810" w:type="dxa"/>
            <w:tcBorders>
              <w:top w:val="single" w:sz="4" w:space="0" w:color="000000"/>
              <w:left w:val="single" w:sz="4" w:space="0" w:color="000000"/>
              <w:bottom w:val="single" w:sz="4" w:space="0" w:color="000000"/>
              <w:right w:val="single" w:sz="4" w:space="0" w:color="000000"/>
            </w:tcBorders>
          </w:tcPr>
          <w:p w14:paraId="6510A0CA" w14:textId="3E118BE2" w:rsidR="00EF2DA9" w:rsidRPr="00D90EF2" w:rsidRDefault="00EF2DA9" w:rsidP="007A45E6">
            <w:pPr>
              <w:ind w:left="50"/>
              <w:jc w:val="center"/>
              <w:rPr>
                <w:rFonts w:ascii="Arial" w:hAnsi="Arial" w:cs="Arial"/>
                <w:b/>
                <w:sz w:val="22"/>
                <w:szCs w:val="22"/>
              </w:rPr>
            </w:pPr>
            <w:r w:rsidRPr="00D90EF2">
              <w:rPr>
                <w:rFonts w:ascii="Arial" w:eastAsia="Arial" w:hAnsi="Arial" w:cs="Arial"/>
                <w:b/>
                <w:sz w:val="22"/>
                <w:szCs w:val="22"/>
              </w:rPr>
              <w:t>QTY</w:t>
            </w:r>
          </w:p>
        </w:tc>
        <w:tc>
          <w:tcPr>
            <w:tcW w:w="1530" w:type="dxa"/>
            <w:tcBorders>
              <w:top w:val="single" w:sz="4" w:space="0" w:color="000000"/>
              <w:left w:val="single" w:sz="4" w:space="0" w:color="000000"/>
              <w:bottom w:val="single" w:sz="4" w:space="0" w:color="000000"/>
              <w:right w:val="single" w:sz="4" w:space="0" w:color="000000"/>
            </w:tcBorders>
          </w:tcPr>
          <w:p w14:paraId="49F5479D" w14:textId="2610C0E4" w:rsidR="00EF2DA9" w:rsidRPr="00D90EF2" w:rsidRDefault="00EF2DA9" w:rsidP="007A45E6">
            <w:pPr>
              <w:ind w:left="84"/>
              <w:jc w:val="center"/>
              <w:rPr>
                <w:rFonts w:ascii="Arial" w:hAnsi="Arial" w:cs="Arial"/>
                <w:b/>
                <w:sz w:val="22"/>
                <w:szCs w:val="22"/>
              </w:rPr>
            </w:pPr>
            <w:r w:rsidRPr="00D90EF2">
              <w:rPr>
                <w:rFonts w:ascii="Arial" w:eastAsia="Arial" w:hAnsi="Arial" w:cs="Arial"/>
                <w:b/>
                <w:sz w:val="22"/>
                <w:szCs w:val="22"/>
              </w:rPr>
              <w:t>Year 1</w:t>
            </w:r>
          </w:p>
        </w:tc>
        <w:tc>
          <w:tcPr>
            <w:tcW w:w="1710" w:type="dxa"/>
            <w:tcBorders>
              <w:top w:val="single" w:sz="4" w:space="0" w:color="000000"/>
              <w:left w:val="single" w:sz="4" w:space="0" w:color="000000"/>
              <w:bottom w:val="single" w:sz="4" w:space="0" w:color="000000"/>
              <w:right w:val="single" w:sz="4" w:space="0" w:color="000000"/>
            </w:tcBorders>
          </w:tcPr>
          <w:p w14:paraId="63C1EC24" w14:textId="4FC10153" w:rsidR="00EF2DA9" w:rsidRPr="00D90EF2" w:rsidRDefault="00EF2DA9" w:rsidP="007A45E6">
            <w:pPr>
              <w:ind w:left="84"/>
              <w:jc w:val="center"/>
              <w:rPr>
                <w:rFonts w:ascii="Arial" w:eastAsia="Arial" w:hAnsi="Arial" w:cs="Arial"/>
                <w:b/>
                <w:sz w:val="22"/>
                <w:szCs w:val="22"/>
              </w:rPr>
            </w:pPr>
            <w:r w:rsidRPr="00D90EF2">
              <w:rPr>
                <w:rFonts w:ascii="Arial" w:eastAsia="Arial" w:hAnsi="Arial" w:cs="Arial"/>
                <w:b/>
                <w:sz w:val="22"/>
                <w:szCs w:val="22"/>
              </w:rPr>
              <w:t>Year 2</w:t>
            </w:r>
          </w:p>
        </w:tc>
        <w:tc>
          <w:tcPr>
            <w:tcW w:w="1980" w:type="dxa"/>
            <w:tcBorders>
              <w:top w:val="single" w:sz="4" w:space="0" w:color="000000"/>
              <w:left w:val="single" w:sz="4" w:space="0" w:color="000000"/>
              <w:bottom w:val="single" w:sz="4" w:space="0" w:color="000000"/>
              <w:right w:val="single" w:sz="4" w:space="0" w:color="000000"/>
            </w:tcBorders>
          </w:tcPr>
          <w:p w14:paraId="6C03AFDE" w14:textId="00857D96" w:rsidR="00EF2DA9" w:rsidRPr="00D90EF2" w:rsidRDefault="00EF2DA9" w:rsidP="007A45E6">
            <w:pPr>
              <w:ind w:left="84"/>
              <w:jc w:val="center"/>
              <w:rPr>
                <w:rFonts w:ascii="Arial" w:eastAsia="Arial" w:hAnsi="Arial" w:cs="Arial"/>
                <w:b/>
                <w:sz w:val="22"/>
                <w:szCs w:val="22"/>
              </w:rPr>
            </w:pPr>
            <w:r w:rsidRPr="00D90EF2">
              <w:rPr>
                <w:rFonts w:ascii="Arial" w:eastAsia="Arial" w:hAnsi="Arial" w:cs="Arial"/>
                <w:b/>
                <w:sz w:val="22"/>
                <w:szCs w:val="22"/>
              </w:rPr>
              <w:t>Year 3</w:t>
            </w:r>
          </w:p>
        </w:tc>
      </w:tr>
      <w:tr w:rsidR="00EF2DA9" w:rsidRPr="00684158" w14:paraId="2DF25B36" w14:textId="2F066946"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7E659961"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R980-101-50-01</w:t>
            </w:r>
          </w:p>
        </w:tc>
        <w:tc>
          <w:tcPr>
            <w:tcW w:w="3600" w:type="dxa"/>
            <w:tcBorders>
              <w:top w:val="single" w:sz="4" w:space="0" w:color="000000"/>
              <w:left w:val="single" w:sz="4" w:space="0" w:color="000000"/>
              <w:bottom w:val="single" w:sz="4" w:space="0" w:color="000000"/>
              <w:right w:val="single" w:sz="4" w:space="0" w:color="000000"/>
            </w:tcBorders>
          </w:tcPr>
          <w:p w14:paraId="1ABA166D" w14:textId="77777777" w:rsidR="00EF2DA9" w:rsidRPr="00684158" w:rsidRDefault="00EF2DA9" w:rsidP="007A45E6">
            <w:pPr>
              <w:rPr>
                <w:rFonts w:ascii="Arial" w:hAnsi="Arial" w:cs="Arial"/>
                <w:bCs/>
                <w:sz w:val="22"/>
                <w:szCs w:val="22"/>
              </w:rPr>
            </w:pPr>
            <w:r w:rsidRPr="00684158">
              <w:rPr>
                <w:rFonts w:ascii="Arial" w:eastAsia="Calibri" w:hAnsi="Arial" w:cs="Arial"/>
                <w:bCs/>
                <w:color w:val="333333"/>
                <w:sz w:val="22"/>
                <w:szCs w:val="22"/>
              </w:rPr>
              <w:t>Trimble R980 Receiver, Model 50 with Integrated dual-band 410-470 / 902-928 MHz</w:t>
            </w:r>
            <w:r>
              <w:rPr>
                <w:rFonts w:ascii="Arial" w:eastAsia="Calibri" w:hAnsi="Arial" w:cs="Arial"/>
                <w:bCs/>
                <w:color w:val="333333"/>
                <w:sz w:val="22"/>
                <w:szCs w:val="22"/>
              </w:rPr>
              <w:t xml:space="preserve"> </w:t>
            </w:r>
            <w:r w:rsidRPr="00684158">
              <w:rPr>
                <w:rFonts w:ascii="Arial" w:eastAsia="Calibri" w:hAnsi="Arial" w:cs="Arial"/>
                <w:bCs/>
                <w:color w:val="333333"/>
                <w:sz w:val="22"/>
                <w:szCs w:val="22"/>
              </w:rPr>
              <w:t>UHF radio &amp; 900 MHz UHF transmit capability.</w:t>
            </w:r>
          </w:p>
        </w:tc>
        <w:tc>
          <w:tcPr>
            <w:tcW w:w="1350" w:type="dxa"/>
            <w:tcBorders>
              <w:top w:val="single" w:sz="4" w:space="0" w:color="000000"/>
              <w:left w:val="single" w:sz="4" w:space="0" w:color="000000"/>
              <w:bottom w:val="single" w:sz="4" w:space="0" w:color="000000"/>
              <w:right w:val="single" w:sz="4" w:space="0" w:color="000000"/>
            </w:tcBorders>
          </w:tcPr>
          <w:p w14:paraId="6FFB148F"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0E509E4D"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4</w:t>
            </w:r>
          </w:p>
        </w:tc>
        <w:tc>
          <w:tcPr>
            <w:tcW w:w="1530" w:type="dxa"/>
            <w:tcBorders>
              <w:top w:val="single" w:sz="4" w:space="0" w:color="000000"/>
              <w:left w:val="single" w:sz="4" w:space="0" w:color="000000"/>
              <w:bottom w:val="single" w:sz="4" w:space="0" w:color="000000"/>
              <w:right w:val="single" w:sz="4" w:space="0" w:color="000000"/>
            </w:tcBorders>
          </w:tcPr>
          <w:p w14:paraId="45D59643" w14:textId="0F155854" w:rsidR="00EF2DA9" w:rsidRPr="00684158" w:rsidRDefault="00EF2DA9" w:rsidP="007A45E6">
            <w:pPr>
              <w:jc w:val="right"/>
              <w:rPr>
                <w:rFonts w:ascii="Arial" w:hAnsi="Arial" w:cs="Arial"/>
                <w:bCs/>
                <w:sz w:val="22"/>
                <w:szCs w:val="22"/>
              </w:rPr>
            </w:pPr>
            <w:r w:rsidRPr="00684158">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D295915"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240170E2" w14:textId="77777777" w:rsidR="00EF2DA9" w:rsidRPr="00684158" w:rsidRDefault="00EF2DA9" w:rsidP="007A45E6">
            <w:pPr>
              <w:jc w:val="right"/>
              <w:rPr>
                <w:bCs/>
              </w:rPr>
            </w:pPr>
          </w:p>
        </w:tc>
      </w:tr>
      <w:tr w:rsidR="00EF2DA9" w:rsidRPr="00684158" w14:paraId="79E97A35" w14:textId="66D9F220"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45A1FC69"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R980-BRO</w:t>
            </w:r>
          </w:p>
        </w:tc>
        <w:tc>
          <w:tcPr>
            <w:tcW w:w="3600" w:type="dxa"/>
            <w:tcBorders>
              <w:top w:val="single" w:sz="4" w:space="0" w:color="000000"/>
              <w:left w:val="single" w:sz="4" w:space="0" w:color="000000"/>
              <w:bottom w:val="single" w:sz="4" w:space="0" w:color="000000"/>
              <w:right w:val="single" w:sz="4" w:space="0" w:color="000000"/>
            </w:tcBorders>
          </w:tcPr>
          <w:p w14:paraId="725D2128"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 xml:space="preserve">Trimble R980 Firmware </w:t>
            </w:r>
            <w:r w:rsidRPr="00684158">
              <w:rPr>
                <w:rFonts w:ascii="Arial" w:eastAsia="Calibri" w:hAnsi="Arial" w:cs="Arial"/>
                <w:bCs/>
                <w:color w:val="333333"/>
                <w:sz w:val="22"/>
                <w:szCs w:val="22"/>
              </w:rPr>
              <w:lastRenderedPageBreak/>
              <w:t>Configuration - Base &amp; Rover Mode.</w:t>
            </w:r>
          </w:p>
        </w:tc>
        <w:tc>
          <w:tcPr>
            <w:tcW w:w="1350" w:type="dxa"/>
            <w:tcBorders>
              <w:top w:val="single" w:sz="4" w:space="0" w:color="000000"/>
              <w:left w:val="single" w:sz="4" w:space="0" w:color="000000"/>
              <w:bottom w:val="single" w:sz="4" w:space="0" w:color="000000"/>
              <w:right w:val="single" w:sz="4" w:space="0" w:color="000000"/>
            </w:tcBorders>
          </w:tcPr>
          <w:p w14:paraId="79CDF3A3"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6D08BB02"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4</w:t>
            </w:r>
          </w:p>
        </w:tc>
        <w:tc>
          <w:tcPr>
            <w:tcW w:w="1530" w:type="dxa"/>
            <w:tcBorders>
              <w:top w:val="single" w:sz="4" w:space="0" w:color="000000"/>
              <w:left w:val="single" w:sz="4" w:space="0" w:color="000000"/>
              <w:bottom w:val="single" w:sz="4" w:space="0" w:color="000000"/>
              <w:right w:val="single" w:sz="4" w:space="0" w:color="000000"/>
            </w:tcBorders>
          </w:tcPr>
          <w:p w14:paraId="02FB333E" w14:textId="5B970D06" w:rsidR="00EF2DA9" w:rsidRPr="00684158" w:rsidRDefault="00EF2DA9" w:rsidP="007A45E6">
            <w:pPr>
              <w:jc w:val="right"/>
              <w:rPr>
                <w:rFonts w:ascii="Arial" w:hAnsi="Arial" w:cs="Arial"/>
                <w:bCs/>
                <w:sz w:val="22"/>
                <w:szCs w:val="22"/>
              </w:rPr>
            </w:pPr>
            <w:r w:rsidRPr="00684158">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B5DD196"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22AA5F1" w14:textId="77777777" w:rsidR="00EF2DA9" w:rsidRPr="00684158" w:rsidRDefault="00EF2DA9" w:rsidP="007A45E6">
            <w:pPr>
              <w:jc w:val="right"/>
              <w:rPr>
                <w:bCs/>
              </w:rPr>
            </w:pPr>
          </w:p>
        </w:tc>
      </w:tr>
      <w:tr w:rsidR="00EF2DA9" w:rsidRPr="00684158" w14:paraId="3AA0BA8E" w14:textId="6199FDC1"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0D02354D" w14:textId="77777777" w:rsidR="00EF2DA9" w:rsidRPr="00684158" w:rsidRDefault="00EF2DA9" w:rsidP="007A45E6">
            <w:pPr>
              <w:rPr>
                <w:rFonts w:ascii="Arial" w:hAnsi="Arial" w:cs="Arial"/>
                <w:bCs/>
                <w:sz w:val="22"/>
                <w:szCs w:val="22"/>
              </w:rPr>
            </w:pPr>
            <w:r w:rsidRPr="00684158">
              <w:rPr>
                <w:rFonts w:ascii="Arial" w:eastAsia="Calibri" w:hAnsi="Arial" w:cs="Arial"/>
                <w:bCs/>
                <w:color w:val="333333"/>
                <w:sz w:val="22"/>
                <w:szCs w:val="22"/>
              </w:rPr>
              <w:t>ADLS-GNSS3-</w:t>
            </w:r>
          </w:p>
          <w:p w14:paraId="28C380B3"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BNDLE-STK</w:t>
            </w:r>
          </w:p>
        </w:tc>
        <w:tc>
          <w:tcPr>
            <w:tcW w:w="3600" w:type="dxa"/>
            <w:tcBorders>
              <w:top w:val="single" w:sz="4" w:space="0" w:color="000000"/>
              <w:left w:val="single" w:sz="4" w:space="0" w:color="000000"/>
              <w:bottom w:val="single" w:sz="4" w:space="0" w:color="000000"/>
              <w:right w:val="single" w:sz="4" w:space="0" w:color="000000"/>
            </w:tcBorders>
          </w:tcPr>
          <w:p w14:paraId="6F2D0F91"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Trimble Protected Premium - Survey R980 GNSS, Hardware &amp; Firmware Warranty including Accidental Coverage</w:t>
            </w:r>
          </w:p>
        </w:tc>
        <w:tc>
          <w:tcPr>
            <w:tcW w:w="1350" w:type="dxa"/>
            <w:tcBorders>
              <w:top w:val="single" w:sz="4" w:space="0" w:color="000000"/>
              <w:left w:val="single" w:sz="4" w:space="0" w:color="000000"/>
              <w:bottom w:val="single" w:sz="4" w:space="0" w:color="000000"/>
              <w:right w:val="single" w:sz="4" w:space="0" w:color="000000"/>
            </w:tcBorders>
          </w:tcPr>
          <w:p w14:paraId="2EBB24E3"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C82F201"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4</w:t>
            </w:r>
          </w:p>
        </w:tc>
        <w:tc>
          <w:tcPr>
            <w:tcW w:w="1530" w:type="dxa"/>
            <w:tcBorders>
              <w:top w:val="single" w:sz="4" w:space="0" w:color="000000"/>
              <w:left w:val="single" w:sz="4" w:space="0" w:color="000000"/>
              <w:bottom w:val="single" w:sz="4" w:space="0" w:color="000000"/>
              <w:right w:val="single" w:sz="4" w:space="0" w:color="000000"/>
            </w:tcBorders>
          </w:tcPr>
          <w:p w14:paraId="268AEC87" w14:textId="2A1C3D8C" w:rsidR="00EF2DA9" w:rsidRPr="00684158" w:rsidRDefault="00EF2DA9" w:rsidP="007A45E6">
            <w:pPr>
              <w:jc w:val="right"/>
              <w:rPr>
                <w:rFonts w:ascii="Arial" w:hAnsi="Arial" w:cs="Arial"/>
                <w:bCs/>
                <w:sz w:val="22"/>
                <w:szCs w:val="22"/>
              </w:rPr>
            </w:pPr>
            <w:r w:rsidRPr="00684158">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95440F3"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6BA8B28C" w14:textId="77777777" w:rsidR="00EF2DA9" w:rsidRPr="00684158" w:rsidRDefault="00EF2DA9" w:rsidP="007A45E6">
            <w:pPr>
              <w:jc w:val="right"/>
              <w:rPr>
                <w:bCs/>
              </w:rPr>
            </w:pPr>
          </w:p>
        </w:tc>
      </w:tr>
      <w:tr w:rsidR="00EF2DA9" w:rsidRPr="00684158" w14:paraId="12F06345" w14:textId="7A980FD6"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4321A650" w14:textId="77777777" w:rsidR="00EF2DA9" w:rsidRPr="00684158" w:rsidRDefault="00EF2DA9" w:rsidP="007A45E6">
            <w:pPr>
              <w:spacing w:after="28"/>
              <w:rPr>
                <w:rFonts w:ascii="Arial" w:hAnsi="Arial" w:cs="Arial"/>
                <w:bCs/>
                <w:sz w:val="22"/>
                <w:szCs w:val="22"/>
              </w:rPr>
            </w:pPr>
          </w:p>
          <w:p w14:paraId="7CF624E6"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89846-00</w:t>
            </w:r>
          </w:p>
        </w:tc>
        <w:tc>
          <w:tcPr>
            <w:tcW w:w="3600" w:type="dxa"/>
            <w:tcBorders>
              <w:top w:val="single" w:sz="4" w:space="0" w:color="000000"/>
              <w:left w:val="single" w:sz="4" w:space="0" w:color="000000"/>
              <w:bottom w:val="single" w:sz="4" w:space="0" w:color="000000"/>
              <w:right w:val="single" w:sz="4" w:space="0" w:color="000000"/>
            </w:tcBorders>
          </w:tcPr>
          <w:p w14:paraId="09F28398" w14:textId="77777777" w:rsidR="00EF2DA9" w:rsidRPr="00684158" w:rsidRDefault="00EF2DA9" w:rsidP="007A45E6">
            <w:pPr>
              <w:rPr>
                <w:rFonts w:ascii="Arial" w:hAnsi="Arial" w:cs="Arial"/>
                <w:bCs/>
                <w:sz w:val="22"/>
                <w:szCs w:val="22"/>
              </w:rPr>
            </w:pPr>
            <w:r w:rsidRPr="00684158">
              <w:rPr>
                <w:rFonts w:ascii="Arial" w:eastAsia="Calibri" w:hAnsi="Arial" w:cs="Arial"/>
                <w:bCs/>
                <w:color w:val="333333"/>
                <w:sz w:val="22"/>
                <w:szCs w:val="22"/>
              </w:rPr>
              <w:t>Trimble R10 Accessory - Base Station</w:t>
            </w:r>
            <w:r>
              <w:rPr>
                <w:rFonts w:ascii="Arial" w:eastAsia="Calibri" w:hAnsi="Arial" w:cs="Arial"/>
                <w:bCs/>
                <w:color w:val="333333"/>
                <w:sz w:val="22"/>
                <w:szCs w:val="22"/>
              </w:rPr>
              <w:t xml:space="preserve"> </w:t>
            </w:r>
            <w:r w:rsidRPr="00684158">
              <w:rPr>
                <w:rFonts w:ascii="Arial" w:eastAsia="Calibri" w:hAnsi="Arial" w:cs="Arial"/>
                <w:bCs/>
                <w:color w:val="333333"/>
                <w:sz w:val="22"/>
                <w:szCs w:val="22"/>
              </w:rPr>
              <w:t>Extension (0.15m) with Height Measurement Lever</w:t>
            </w:r>
          </w:p>
        </w:tc>
        <w:tc>
          <w:tcPr>
            <w:tcW w:w="1350" w:type="dxa"/>
            <w:tcBorders>
              <w:top w:val="single" w:sz="4" w:space="0" w:color="000000"/>
              <w:left w:val="single" w:sz="4" w:space="0" w:color="000000"/>
              <w:bottom w:val="single" w:sz="4" w:space="0" w:color="000000"/>
              <w:right w:val="single" w:sz="4" w:space="0" w:color="000000"/>
            </w:tcBorders>
          </w:tcPr>
          <w:p w14:paraId="37AF1165"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23B2BDA"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2</w:t>
            </w:r>
          </w:p>
        </w:tc>
        <w:tc>
          <w:tcPr>
            <w:tcW w:w="1530" w:type="dxa"/>
            <w:tcBorders>
              <w:top w:val="single" w:sz="4" w:space="0" w:color="000000"/>
              <w:left w:val="single" w:sz="4" w:space="0" w:color="000000"/>
              <w:bottom w:val="single" w:sz="4" w:space="0" w:color="000000"/>
              <w:right w:val="single" w:sz="4" w:space="0" w:color="000000"/>
            </w:tcBorders>
          </w:tcPr>
          <w:p w14:paraId="430E3412" w14:textId="51FEA7AC" w:rsidR="00EF2DA9" w:rsidRPr="00684158" w:rsidRDefault="00EF2DA9" w:rsidP="007A45E6">
            <w:pPr>
              <w:jc w:val="right"/>
              <w:rPr>
                <w:rFonts w:ascii="Arial" w:hAnsi="Arial" w:cs="Arial"/>
                <w:bCs/>
                <w:sz w:val="22"/>
                <w:szCs w:val="22"/>
              </w:rPr>
            </w:pPr>
            <w:r w:rsidRPr="00684158">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6BA0ED7"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36A48565" w14:textId="77777777" w:rsidR="00EF2DA9" w:rsidRPr="00684158" w:rsidRDefault="00EF2DA9" w:rsidP="007A45E6">
            <w:pPr>
              <w:jc w:val="right"/>
              <w:rPr>
                <w:bCs/>
              </w:rPr>
            </w:pPr>
          </w:p>
        </w:tc>
      </w:tr>
      <w:tr w:rsidR="00EF2DA9" w:rsidRPr="00684158" w14:paraId="6BD276B0" w14:textId="5CC72F6F"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2B1D018B"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101070-00-01</w:t>
            </w:r>
          </w:p>
        </w:tc>
        <w:tc>
          <w:tcPr>
            <w:tcW w:w="3600" w:type="dxa"/>
            <w:tcBorders>
              <w:top w:val="single" w:sz="4" w:space="0" w:color="000000"/>
              <w:left w:val="single" w:sz="4" w:space="0" w:color="000000"/>
              <w:bottom w:val="single" w:sz="4" w:space="0" w:color="000000"/>
              <w:right w:val="single" w:sz="4" w:space="0" w:color="000000"/>
            </w:tcBorders>
          </w:tcPr>
          <w:p w14:paraId="12D1032C"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Trimble Geospatial Accessory - Dual Battery Charger with Power Supply and Power Cord (North America)</w:t>
            </w:r>
          </w:p>
        </w:tc>
        <w:tc>
          <w:tcPr>
            <w:tcW w:w="1350" w:type="dxa"/>
            <w:tcBorders>
              <w:top w:val="single" w:sz="4" w:space="0" w:color="000000"/>
              <w:left w:val="single" w:sz="4" w:space="0" w:color="000000"/>
              <w:bottom w:val="single" w:sz="4" w:space="0" w:color="000000"/>
              <w:right w:val="single" w:sz="4" w:space="0" w:color="000000"/>
            </w:tcBorders>
          </w:tcPr>
          <w:p w14:paraId="77736202"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2083DB51"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4</w:t>
            </w:r>
          </w:p>
        </w:tc>
        <w:tc>
          <w:tcPr>
            <w:tcW w:w="1530" w:type="dxa"/>
            <w:tcBorders>
              <w:top w:val="single" w:sz="4" w:space="0" w:color="000000"/>
              <w:left w:val="single" w:sz="4" w:space="0" w:color="000000"/>
              <w:bottom w:val="single" w:sz="4" w:space="0" w:color="000000"/>
              <w:right w:val="single" w:sz="4" w:space="0" w:color="000000"/>
            </w:tcBorders>
          </w:tcPr>
          <w:p w14:paraId="7D817E2D" w14:textId="4D1E8351" w:rsidR="00EF2DA9" w:rsidRPr="00684158" w:rsidRDefault="00EF2DA9" w:rsidP="007A45E6">
            <w:pPr>
              <w:jc w:val="right"/>
              <w:rPr>
                <w:rFonts w:ascii="Arial" w:hAnsi="Arial" w:cs="Arial"/>
                <w:bCs/>
                <w:sz w:val="22"/>
                <w:szCs w:val="22"/>
              </w:rPr>
            </w:pPr>
            <w:r w:rsidRPr="00684158">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3E7FF41"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607392AF" w14:textId="77777777" w:rsidR="00EF2DA9" w:rsidRPr="00684158" w:rsidRDefault="00EF2DA9" w:rsidP="007A45E6">
            <w:pPr>
              <w:jc w:val="right"/>
              <w:rPr>
                <w:bCs/>
              </w:rPr>
            </w:pPr>
          </w:p>
        </w:tc>
      </w:tr>
      <w:tr w:rsidR="00EF2DA9" w:rsidRPr="00684158" w14:paraId="1DC40AA0" w14:textId="12E890F4"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04201EF9"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TSC5-1-1100-00</w:t>
            </w:r>
          </w:p>
        </w:tc>
        <w:tc>
          <w:tcPr>
            <w:tcW w:w="3600" w:type="dxa"/>
            <w:tcBorders>
              <w:top w:val="single" w:sz="4" w:space="0" w:color="000000"/>
              <w:left w:val="single" w:sz="4" w:space="0" w:color="000000"/>
              <w:bottom w:val="single" w:sz="4" w:space="0" w:color="000000"/>
              <w:right w:val="single" w:sz="4" w:space="0" w:color="000000"/>
            </w:tcBorders>
            <w:vAlign w:val="bottom"/>
          </w:tcPr>
          <w:p w14:paraId="5F50F29F"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Trimble TSC5 controller - WWAN, Worldwide region</w:t>
            </w:r>
          </w:p>
        </w:tc>
        <w:tc>
          <w:tcPr>
            <w:tcW w:w="1350" w:type="dxa"/>
            <w:tcBorders>
              <w:top w:val="single" w:sz="4" w:space="0" w:color="000000"/>
              <w:left w:val="single" w:sz="4" w:space="0" w:color="000000"/>
              <w:bottom w:val="single" w:sz="4" w:space="0" w:color="000000"/>
              <w:right w:val="single" w:sz="4" w:space="0" w:color="000000"/>
            </w:tcBorders>
          </w:tcPr>
          <w:p w14:paraId="3F78B87F"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154AA7D9"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2</w:t>
            </w:r>
          </w:p>
        </w:tc>
        <w:tc>
          <w:tcPr>
            <w:tcW w:w="1530" w:type="dxa"/>
            <w:tcBorders>
              <w:top w:val="single" w:sz="4" w:space="0" w:color="000000"/>
              <w:left w:val="single" w:sz="4" w:space="0" w:color="000000"/>
              <w:bottom w:val="single" w:sz="4" w:space="0" w:color="000000"/>
              <w:right w:val="single" w:sz="4" w:space="0" w:color="000000"/>
            </w:tcBorders>
          </w:tcPr>
          <w:p w14:paraId="6C15DCC9" w14:textId="34489C86" w:rsidR="00EF2DA9" w:rsidRPr="00684158" w:rsidRDefault="00EF2DA9" w:rsidP="007A45E6">
            <w:pPr>
              <w:jc w:val="right"/>
              <w:rPr>
                <w:rFonts w:ascii="Arial" w:hAnsi="Arial" w:cs="Arial"/>
                <w:bCs/>
                <w:sz w:val="22"/>
                <w:szCs w:val="22"/>
              </w:rPr>
            </w:pPr>
            <w:r w:rsidRPr="00684158">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5A45B76"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7F0DA053" w14:textId="77777777" w:rsidR="00EF2DA9" w:rsidRPr="00684158" w:rsidRDefault="00EF2DA9" w:rsidP="007A45E6">
            <w:pPr>
              <w:jc w:val="right"/>
              <w:rPr>
                <w:bCs/>
              </w:rPr>
            </w:pPr>
          </w:p>
        </w:tc>
      </w:tr>
      <w:tr w:rsidR="00EF2DA9" w:rsidRPr="00684158" w14:paraId="7BBA1C5F" w14:textId="037C811D"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04D85C7E"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TA-GENSURV-P</w:t>
            </w:r>
          </w:p>
        </w:tc>
        <w:tc>
          <w:tcPr>
            <w:tcW w:w="3600" w:type="dxa"/>
            <w:tcBorders>
              <w:top w:val="single" w:sz="4" w:space="0" w:color="000000"/>
              <w:left w:val="single" w:sz="4" w:space="0" w:color="000000"/>
              <w:bottom w:val="single" w:sz="4" w:space="0" w:color="000000"/>
              <w:right w:val="single" w:sz="4" w:space="0" w:color="000000"/>
            </w:tcBorders>
          </w:tcPr>
          <w:p w14:paraId="7B61025F"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Trimble Access - General Survey; Perpetual License</w:t>
            </w:r>
          </w:p>
        </w:tc>
        <w:tc>
          <w:tcPr>
            <w:tcW w:w="1350" w:type="dxa"/>
            <w:tcBorders>
              <w:top w:val="single" w:sz="4" w:space="0" w:color="000000"/>
              <w:left w:val="single" w:sz="4" w:space="0" w:color="000000"/>
              <w:bottom w:val="single" w:sz="4" w:space="0" w:color="000000"/>
              <w:right w:val="single" w:sz="4" w:space="0" w:color="000000"/>
            </w:tcBorders>
          </w:tcPr>
          <w:p w14:paraId="53A4E3FB"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77CAFC8E"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2</w:t>
            </w:r>
          </w:p>
        </w:tc>
        <w:tc>
          <w:tcPr>
            <w:tcW w:w="1530" w:type="dxa"/>
            <w:tcBorders>
              <w:top w:val="single" w:sz="4" w:space="0" w:color="000000"/>
              <w:left w:val="single" w:sz="4" w:space="0" w:color="000000"/>
              <w:bottom w:val="single" w:sz="4" w:space="0" w:color="000000"/>
              <w:right w:val="single" w:sz="4" w:space="0" w:color="000000"/>
            </w:tcBorders>
          </w:tcPr>
          <w:p w14:paraId="4147D4C3" w14:textId="23078D74" w:rsidR="00EF2DA9" w:rsidRPr="00684158" w:rsidRDefault="00EF2DA9"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7EC3DF41"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A71D83A" w14:textId="77777777" w:rsidR="00EF2DA9" w:rsidRPr="00684158" w:rsidRDefault="00EF2DA9" w:rsidP="007A45E6">
            <w:pPr>
              <w:jc w:val="right"/>
              <w:rPr>
                <w:bCs/>
              </w:rPr>
            </w:pPr>
          </w:p>
        </w:tc>
      </w:tr>
      <w:tr w:rsidR="00EF2DA9" w:rsidRPr="00684158" w14:paraId="7086A1F1" w14:textId="6723F33D"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2DDF590E" w14:textId="77777777" w:rsidR="00EF2DA9" w:rsidRPr="00684158" w:rsidRDefault="00EF2DA9" w:rsidP="007A45E6">
            <w:pPr>
              <w:rPr>
                <w:rFonts w:ascii="Arial" w:hAnsi="Arial" w:cs="Arial"/>
                <w:bCs/>
                <w:sz w:val="22"/>
                <w:szCs w:val="22"/>
              </w:rPr>
            </w:pPr>
            <w:r w:rsidRPr="00684158">
              <w:rPr>
                <w:rFonts w:ascii="Arial" w:eastAsia="Calibri" w:hAnsi="Arial" w:cs="Arial"/>
                <w:bCs/>
                <w:color w:val="333333"/>
                <w:sz w:val="22"/>
                <w:szCs w:val="22"/>
              </w:rPr>
              <w:t>ADLS-DC3-</w:t>
            </w:r>
          </w:p>
          <w:p w14:paraId="6C684154"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BNDLE-STOCK</w:t>
            </w:r>
          </w:p>
        </w:tc>
        <w:tc>
          <w:tcPr>
            <w:tcW w:w="3600" w:type="dxa"/>
            <w:tcBorders>
              <w:top w:val="single" w:sz="4" w:space="0" w:color="000000"/>
              <w:left w:val="single" w:sz="4" w:space="0" w:color="000000"/>
              <w:bottom w:val="single" w:sz="4" w:space="0" w:color="000000"/>
              <w:right w:val="single" w:sz="4" w:space="0" w:color="000000"/>
            </w:tcBorders>
          </w:tcPr>
          <w:p w14:paraId="769F2C26"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Trimble Protected Premium - Survey TSC5, TSC7, T100, T10x, or T7 + GNSS/Radio Mod w/ Trimble Access, including accidental coverage.</w:t>
            </w:r>
          </w:p>
        </w:tc>
        <w:tc>
          <w:tcPr>
            <w:tcW w:w="1350" w:type="dxa"/>
            <w:tcBorders>
              <w:top w:val="single" w:sz="4" w:space="0" w:color="000000"/>
              <w:left w:val="single" w:sz="4" w:space="0" w:color="000000"/>
              <w:bottom w:val="single" w:sz="4" w:space="0" w:color="000000"/>
              <w:right w:val="single" w:sz="4" w:space="0" w:color="000000"/>
            </w:tcBorders>
          </w:tcPr>
          <w:p w14:paraId="536D98BA"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2E88F934"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2</w:t>
            </w:r>
          </w:p>
        </w:tc>
        <w:tc>
          <w:tcPr>
            <w:tcW w:w="1530" w:type="dxa"/>
            <w:tcBorders>
              <w:top w:val="single" w:sz="4" w:space="0" w:color="000000"/>
              <w:left w:val="single" w:sz="4" w:space="0" w:color="000000"/>
              <w:bottom w:val="single" w:sz="4" w:space="0" w:color="000000"/>
              <w:right w:val="single" w:sz="4" w:space="0" w:color="000000"/>
            </w:tcBorders>
          </w:tcPr>
          <w:p w14:paraId="57CD0D5E" w14:textId="271C2856" w:rsidR="00EF2DA9" w:rsidRPr="00684158" w:rsidRDefault="00EF2DA9"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0FB45A21"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69374C7D" w14:textId="77777777" w:rsidR="00EF2DA9" w:rsidRPr="00684158" w:rsidRDefault="00EF2DA9" w:rsidP="007A45E6">
            <w:pPr>
              <w:jc w:val="right"/>
              <w:rPr>
                <w:bCs/>
              </w:rPr>
            </w:pPr>
          </w:p>
        </w:tc>
      </w:tr>
      <w:tr w:rsidR="00EF2DA9" w:rsidRPr="00684158" w14:paraId="1D8175C2" w14:textId="3AF8E8E1"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223A22CC" w14:textId="77777777" w:rsidR="00EF2DA9" w:rsidRPr="00684158" w:rsidRDefault="00EF2DA9" w:rsidP="007A45E6">
            <w:pPr>
              <w:ind w:left="2"/>
              <w:rPr>
                <w:rFonts w:ascii="Arial" w:hAnsi="Arial" w:cs="Arial"/>
                <w:bCs/>
                <w:sz w:val="22"/>
                <w:szCs w:val="22"/>
              </w:rPr>
            </w:pPr>
            <w:proofErr w:type="spellStart"/>
            <w:r w:rsidRPr="00684158">
              <w:rPr>
                <w:rFonts w:ascii="Arial" w:eastAsia="Calibri" w:hAnsi="Arial" w:cs="Arial"/>
                <w:bCs/>
                <w:color w:val="333333"/>
                <w:sz w:val="22"/>
                <w:szCs w:val="22"/>
              </w:rPr>
              <w:t>NEIpolekit</w:t>
            </w:r>
            <w:proofErr w:type="spellEnd"/>
            <w:r w:rsidRPr="00684158">
              <w:rPr>
                <w:rFonts w:ascii="Arial" w:eastAsia="Calibri" w:hAnsi="Arial" w:cs="Arial"/>
                <w:bCs/>
                <w:color w:val="333333"/>
                <w:sz w:val="22"/>
                <w:szCs w:val="22"/>
              </w:rPr>
              <w:t xml:space="preserve"> B</w:t>
            </w:r>
          </w:p>
        </w:tc>
        <w:tc>
          <w:tcPr>
            <w:tcW w:w="3600" w:type="dxa"/>
            <w:tcBorders>
              <w:top w:val="single" w:sz="4" w:space="0" w:color="000000"/>
              <w:left w:val="single" w:sz="4" w:space="0" w:color="000000"/>
              <w:bottom w:val="single" w:sz="4" w:space="0" w:color="000000"/>
              <w:right w:val="single" w:sz="4" w:space="0" w:color="000000"/>
            </w:tcBorders>
          </w:tcPr>
          <w:p w14:paraId="2B55BD8F" w14:textId="77777777" w:rsidR="00EF2DA9" w:rsidRPr="00684158" w:rsidRDefault="00EF2DA9" w:rsidP="007A45E6">
            <w:pPr>
              <w:ind w:left="2"/>
              <w:rPr>
                <w:rFonts w:ascii="Arial" w:hAnsi="Arial" w:cs="Arial"/>
                <w:bCs/>
                <w:sz w:val="22"/>
                <w:szCs w:val="22"/>
              </w:rPr>
            </w:pPr>
            <w:r w:rsidRPr="00684158">
              <w:rPr>
                <w:rFonts w:ascii="Arial" w:eastAsia="Calibri" w:hAnsi="Arial" w:cs="Arial"/>
                <w:bCs/>
                <w:color w:val="333333"/>
                <w:sz w:val="22"/>
                <w:szCs w:val="22"/>
              </w:rPr>
              <w:t>NEI Pole Kit (B): Includes Collapsible Aluminum Range Pole with Aluminum Bipod &amp; Carry Bag</w:t>
            </w:r>
          </w:p>
        </w:tc>
        <w:tc>
          <w:tcPr>
            <w:tcW w:w="1350" w:type="dxa"/>
            <w:tcBorders>
              <w:top w:val="single" w:sz="4" w:space="0" w:color="000000"/>
              <w:left w:val="single" w:sz="4" w:space="0" w:color="000000"/>
              <w:bottom w:val="single" w:sz="4" w:space="0" w:color="000000"/>
              <w:right w:val="single" w:sz="4" w:space="0" w:color="000000"/>
            </w:tcBorders>
          </w:tcPr>
          <w:p w14:paraId="1355DB70" w14:textId="77777777" w:rsidR="00EF2DA9" w:rsidRPr="00684158"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FD00BE9" w14:textId="77777777" w:rsidR="00EF2DA9" w:rsidRPr="00684158" w:rsidRDefault="00EF2DA9" w:rsidP="007A45E6">
            <w:pPr>
              <w:ind w:right="39"/>
              <w:jc w:val="center"/>
              <w:rPr>
                <w:rFonts w:ascii="Arial" w:hAnsi="Arial" w:cs="Arial"/>
                <w:bCs/>
                <w:sz w:val="22"/>
                <w:szCs w:val="22"/>
              </w:rPr>
            </w:pPr>
            <w:r>
              <w:rPr>
                <w:rFonts w:ascii="Arial" w:hAnsi="Arial" w:cs="Arial"/>
                <w:bCs/>
                <w:sz w:val="22"/>
                <w:szCs w:val="22"/>
              </w:rPr>
              <w:t>2</w:t>
            </w:r>
          </w:p>
        </w:tc>
        <w:tc>
          <w:tcPr>
            <w:tcW w:w="1530" w:type="dxa"/>
            <w:tcBorders>
              <w:top w:val="single" w:sz="4" w:space="0" w:color="000000"/>
              <w:left w:val="single" w:sz="4" w:space="0" w:color="000000"/>
              <w:bottom w:val="single" w:sz="4" w:space="0" w:color="000000"/>
              <w:right w:val="single" w:sz="4" w:space="0" w:color="000000"/>
            </w:tcBorders>
          </w:tcPr>
          <w:p w14:paraId="4B65DAA3" w14:textId="0544D47F" w:rsidR="00EF2DA9" w:rsidRPr="00684158" w:rsidRDefault="00EF2DA9"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1C8C5654"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7A0AC498" w14:textId="77777777" w:rsidR="00EF2DA9" w:rsidRPr="00684158" w:rsidRDefault="00EF2DA9" w:rsidP="007A45E6">
            <w:pPr>
              <w:jc w:val="right"/>
              <w:rPr>
                <w:bCs/>
              </w:rPr>
            </w:pPr>
          </w:p>
        </w:tc>
      </w:tr>
      <w:tr w:rsidR="00EF2DA9" w:rsidRPr="00684158" w14:paraId="1645A81F" w14:textId="77777777"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46D2AD83" w14:textId="77777777" w:rsidR="00EF2DA9" w:rsidRDefault="00EF2DA9" w:rsidP="007A45E6">
            <w:pPr>
              <w:ind w:left="8"/>
              <w:rPr>
                <w:rFonts w:ascii="Arial" w:hAnsi="Arial" w:cs="Arial"/>
                <w:sz w:val="22"/>
                <w:szCs w:val="22"/>
              </w:rPr>
            </w:pPr>
            <w:r>
              <w:rPr>
                <w:rFonts w:ascii="Arial" w:hAnsi="Arial" w:cs="Arial"/>
                <w:color w:val="333333"/>
                <w:sz w:val="22"/>
                <w:szCs w:val="22"/>
              </w:rPr>
              <w:t>NEI</w:t>
            </w:r>
          </w:p>
          <w:p w14:paraId="3D138F74" w14:textId="1B576225" w:rsidR="00EF2DA9" w:rsidRPr="00684158" w:rsidRDefault="00EF2DA9" w:rsidP="007A45E6">
            <w:pPr>
              <w:spacing w:after="28"/>
              <w:rPr>
                <w:rFonts w:eastAsia="Calibri"/>
                <w:bCs/>
              </w:rPr>
            </w:pPr>
            <w:r>
              <w:rPr>
                <w:rFonts w:ascii="Arial" w:hAnsi="Arial" w:cs="Arial"/>
                <w:color w:val="333333"/>
                <w:sz w:val="22"/>
                <w:szCs w:val="22"/>
              </w:rPr>
              <w:t>TSC5POLESYS</w:t>
            </w:r>
          </w:p>
        </w:tc>
        <w:tc>
          <w:tcPr>
            <w:tcW w:w="3600" w:type="dxa"/>
            <w:tcBorders>
              <w:top w:val="single" w:sz="4" w:space="0" w:color="000000"/>
              <w:left w:val="single" w:sz="4" w:space="0" w:color="000000"/>
              <w:bottom w:val="single" w:sz="4" w:space="0" w:color="000000"/>
              <w:right w:val="single" w:sz="4" w:space="0" w:color="000000"/>
            </w:tcBorders>
          </w:tcPr>
          <w:p w14:paraId="025CD9F8" w14:textId="77777777" w:rsidR="00EF2DA9" w:rsidRDefault="00EF2DA9" w:rsidP="007A45E6">
            <w:pPr>
              <w:ind w:left="8"/>
              <w:rPr>
                <w:rFonts w:ascii="Arial" w:hAnsi="Arial" w:cs="Arial"/>
                <w:sz w:val="22"/>
                <w:szCs w:val="22"/>
              </w:rPr>
            </w:pPr>
            <w:r>
              <w:rPr>
                <w:rFonts w:ascii="Arial" w:hAnsi="Arial" w:cs="Arial"/>
                <w:color w:val="333333"/>
                <w:sz w:val="22"/>
                <w:szCs w:val="22"/>
              </w:rPr>
              <w:t>Complete TSC5 Pole Bracket System including TSC5 Pole Mount Bracket attaches to TSC5 (Qty 1 - 121952-01-GEO) and Quick Release Pole Mount Clamp with Adjustable Arm</w:t>
            </w:r>
          </w:p>
          <w:p w14:paraId="32732FBB" w14:textId="3F22BF3C" w:rsidR="00EF2DA9" w:rsidRPr="00684158" w:rsidRDefault="00EF2DA9" w:rsidP="007A45E6">
            <w:pPr>
              <w:ind w:left="2"/>
              <w:rPr>
                <w:rFonts w:eastAsia="Calibri"/>
                <w:bCs/>
                <w:color w:val="333333"/>
              </w:rPr>
            </w:pPr>
            <w:r>
              <w:rPr>
                <w:rFonts w:ascii="Arial" w:hAnsi="Arial" w:cs="Arial"/>
                <w:color w:val="333333"/>
                <w:sz w:val="22"/>
                <w:szCs w:val="22"/>
              </w:rPr>
              <w:t>(121951-01-GEO)</w:t>
            </w:r>
          </w:p>
        </w:tc>
        <w:tc>
          <w:tcPr>
            <w:tcW w:w="1350" w:type="dxa"/>
            <w:tcBorders>
              <w:top w:val="single" w:sz="4" w:space="0" w:color="000000"/>
              <w:left w:val="single" w:sz="4" w:space="0" w:color="000000"/>
              <w:bottom w:val="single" w:sz="4" w:space="0" w:color="000000"/>
              <w:right w:val="single" w:sz="4" w:space="0" w:color="000000"/>
            </w:tcBorders>
          </w:tcPr>
          <w:p w14:paraId="07FAE391" w14:textId="77777777" w:rsidR="00EF2DA9" w:rsidRPr="00684158" w:rsidRDefault="00EF2DA9" w:rsidP="007A45E6">
            <w:pPr>
              <w:jc w:val="right"/>
              <w:rPr>
                <w:bCs/>
              </w:rPr>
            </w:pPr>
          </w:p>
        </w:tc>
        <w:tc>
          <w:tcPr>
            <w:tcW w:w="810" w:type="dxa"/>
            <w:tcBorders>
              <w:top w:val="single" w:sz="4" w:space="0" w:color="000000"/>
              <w:left w:val="single" w:sz="4" w:space="0" w:color="000000"/>
              <w:bottom w:val="single" w:sz="4" w:space="0" w:color="000000"/>
              <w:right w:val="single" w:sz="4" w:space="0" w:color="000000"/>
            </w:tcBorders>
          </w:tcPr>
          <w:p w14:paraId="3EF8E1DB" w14:textId="330F26DC" w:rsidR="00EF2DA9" w:rsidRDefault="00EF2DA9" w:rsidP="007A45E6">
            <w:pPr>
              <w:ind w:right="39"/>
              <w:jc w:val="center"/>
              <w:rPr>
                <w:bCs/>
              </w:rPr>
            </w:pPr>
            <w:r>
              <w:rPr>
                <w:rFonts w:ascii="Arial" w:hAnsi="Arial" w:cs="Arial"/>
                <w:sz w:val="22"/>
                <w:szCs w:val="22"/>
              </w:rPr>
              <w:t>2</w:t>
            </w:r>
          </w:p>
        </w:tc>
        <w:tc>
          <w:tcPr>
            <w:tcW w:w="1530" w:type="dxa"/>
            <w:tcBorders>
              <w:top w:val="single" w:sz="4" w:space="0" w:color="000000"/>
              <w:left w:val="single" w:sz="4" w:space="0" w:color="000000"/>
              <w:bottom w:val="single" w:sz="4" w:space="0" w:color="000000"/>
              <w:right w:val="single" w:sz="4" w:space="0" w:color="000000"/>
            </w:tcBorders>
          </w:tcPr>
          <w:p w14:paraId="4F6D104E" w14:textId="77777777" w:rsidR="00EF2DA9" w:rsidRPr="00684158" w:rsidRDefault="00EF2DA9" w:rsidP="007A45E6">
            <w:pPr>
              <w:jc w:val="right"/>
              <w:rPr>
                <w:bCs/>
              </w:rPr>
            </w:pPr>
          </w:p>
        </w:tc>
        <w:tc>
          <w:tcPr>
            <w:tcW w:w="1710" w:type="dxa"/>
            <w:tcBorders>
              <w:top w:val="single" w:sz="4" w:space="0" w:color="000000"/>
              <w:left w:val="single" w:sz="4" w:space="0" w:color="000000"/>
              <w:bottom w:val="single" w:sz="4" w:space="0" w:color="000000"/>
              <w:right w:val="single" w:sz="4" w:space="0" w:color="000000"/>
            </w:tcBorders>
          </w:tcPr>
          <w:p w14:paraId="26176484" w14:textId="77777777" w:rsidR="00EF2DA9" w:rsidRPr="00684158"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6A77F02C" w14:textId="77777777" w:rsidR="00EF2DA9" w:rsidRPr="00684158" w:rsidRDefault="00EF2DA9" w:rsidP="007A45E6">
            <w:pPr>
              <w:jc w:val="right"/>
              <w:rPr>
                <w:bCs/>
              </w:rPr>
            </w:pPr>
          </w:p>
        </w:tc>
      </w:tr>
      <w:tr w:rsidR="00C55498" w:rsidRPr="00684158" w14:paraId="0B1D8E2F" w14:textId="77777777"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01533B20" w14:textId="77777777" w:rsidR="00C55498" w:rsidRPr="005771E3" w:rsidRDefault="00C55498" w:rsidP="007A45E6">
            <w:pPr>
              <w:jc w:val="right"/>
              <w:rPr>
                <w:rFonts w:eastAsia="Arial"/>
                <w:bCs/>
              </w:rPr>
            </w:pPr>
          </w:p>
        </w:tc>
        <w:tc>
          <w:tcPr>
            <w:tcW w:w="9000" w:type="dxa"/>
            <w:gridSpan w:val="5"/>
            <w:tcBorders>
              <w:top w:val="single" w:sz="4" w:space="0" w:color="000000"/>
              <w:left w:val="single" w:sz="4" w:space="0" w:color="000000"/>
              <w:bottom w:val="single" w:sz="4" w:space="0" w:color="auto"/>
              <w:right w:val="single" w:sz="4" w:space="0" w:color="000000"/>
            </w:tcBorders>
          </w:tcPr>
          <w:p w14:paraId="7BF7AEFD" w14:textId="5DC8F45B" w:rsidR="00C55498" w:rsidRPr="00684158" w:rsidRDefault="00C55498" w:rsidP="007A45E6">
            <w:pPr>
              <w:jc w:val="right"/>
              <w:rPr>
                <w:rFonts w:eastAsia="Arial"/>
                <w:b/>
              </w:rPr>
            </w:pPr>
            <w:r w:rsidRPr="005771E3">
              <w:rPr>
                <w:rFonts w:eastAsia="Arial"/>
                <w:bCs/>
                <w:sz w:val="22"/>
                <w:szCs w:val="22"/>
              </w:rPr>
              <w:t xml:space="preserve">District </w:t>
            </w:r>
            <w:r>
              <w:rPr>
                <w:rFonts w:eastAsia="Arial"/>
                <w:bCs/>
                <w:sz w:val="22"/>
                <w:szCs w:val="22"/>
              </w:rPr>
              <w:t>5</w:t>
            </w:r>
            <w:r w:rsidRPr="005771E3">
              <w:rPr>
                <w:rFonts w:eastAsia="Arial"/>
                <w:bCs/>
                <w:sz w:val="22"/>
                <w:szCs w:val="22"/>
              </w:rPr>
              <w:t xml:space="preserve"> – Year 1 Annual Cost Total:</w:t>
            </w:r>
          </w:p>
        </w:tc>
        <w:tc>
          <w:tcPr>
            <w:tcW w:w="1980" w:type="dxa"/>
            <w:tcBorders>
              <w:top w:val="single" w:sz="4" w:space="0" w:color="000000"/>
              <w:left w:val="single" w:sz="4" w:space="0" w:color="000000"/>
              <w:bottom w:val="single" w:sz="4" w:space="0" w:color="auto"/>
              <w:right w:val="single" w:sz="4" w:space="0" w:color="000000"/>
            </w:tcBorders>
          </w:tcPr>
          <w:p w14:paraId="68010B5B" w14:textId="77777777" w:rsidR="00C55498" w:rsidRPr="00684158" w:rsidRDefault="00C55498" w:rsidP="007A45E6">
            <w:pPr>
              <w:jc w:val="right"/>
              <w:rPr>
                <w:bCs/>
              </w:rPr>
            </w:pPr>
          </w:p>
        </w:tc>
      </w:tr>
      <w:tr w:rsidR="00C55498" w:rsidRPr="00684158" w14:paraId="1FADFAE9" w14:textId="77777777"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58D2B393" w14:textId="77777777" w:rsidR="00C55498" w:rsidRPr="005771E3" w:rsidRDefault="00C55498" w:rsidP="007A45E6">
            <w:pPr>
              <w:jc w:val="right"/>
              <w:rPr>
                <w:rFonts w:eastAsia="Arial"/>
                <w:bCs/>
              </w:rPr>
            </w:pPr>
          </w:p>
        </w:tc>
        <w:tc>
          <w:tcPr>
            <w:tcW w:w="9000" w:type="dxa"/>
            <w:gridSpan w:val="5"/>
            <w:tcBorders>
              <w:top w:val="single" w:sz="4" w:space="0" w:color="000000"/>
              <w:left w:val="single" w:sz="4" w:space="0" w:color="000000"/>
              <w:bottom w:val="single" w:sz="4" w:space="0" w:color="auto"/>
              <w:right w:val="single" w:sz="4" w:space="0" w:color="000000"/>
            </w:tcBorders>
          </w:tcPr>
          <w:p w14:paraId="69924582" w14:textId="366842AD" w:rsidR="00C55498" w:rsidRPr="00684158" w:rsidRDefault="00C55498" w:rsidP="007A45E6">
            <w:pPr>
              <w:jc w:val="right"/>
              <w:rPr>
                <w:rFonts w:eastAsia="Arial"/>
                <w:b/>
              </w:rPr>
            </w:pPr>
            <w:r w:rsidRPr="005771E3">
              <w:rPr>
                <w:rFonts w:eastAsia="Arial"/>
                <w:bCs/>
                <w:sz w:val="22"/>
                <w:szCs w:val="22"/>
              </w:rPr>
              <w:t xml:space="preserve">District </w:t>
            </w:r>
            <w:r>
              <w:rPr>
                <w:rFonts w:eastAsia="Arial"/>
                <w:bCs/>
                <w:sz w:val="22"/>
                <w:szCs w:val="22"/>
              </w:rPr>
              <w:t>5</w:t>
            </w:r>
            <w:r w:rsidRPr="005771E3">
              <w:rPr>
                <w:rFonts w:eastAsia="Arial"/>
                <w:bCs/>
                <w:sz w:val="22"/>
                <w:szCs w:val="22"/>
              </w:rPr>
              <w:t xml:space="preserve"> – Year 2 Annual Cost Total:</w:t>
            </w:r>
          </w:p>
        </w:tc>
        <w:tc>
          <w:tcPr>
            <w:tcW w:w="1980" w:type="dxa"/>
            <w:tcBorders>
              <w:top w:val="single" w:sz="4" w:space="0" w:color="000000"/>
              <w:left w:val="single" w:sz="4" w:space="0" w:color="000000"/>
              <w:bottom w:val="single" w:sz="4" w:space="0" w:color="auto"/>
              <w:right w:val="single" w:sz="4" w:space="0" w:color="000000"/>
            </w:tcBorders>
          </w:tcPr>
          <w:p w14:paraId="2B816FE2" w14:textId="77777777" w:rsidR="00C55498" w:rsidRPr="00684158" w:rsidRDefault="00C55498" w:rsidP="007A45E6">
            <w:pPr>
              <w:jc w:val="right"/>
              <w:rPr>
                <w:bCs/>
              </w:rPr>
            </w:pPr>
          </w:p>
        </w:tc>
      </w:tr>
      <w:tr w:rsidR="00C55498" w:rsidRPr="00684158" w14:paraId="0E4FC93E" w14:textId="77777777"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55F734E3" w14:textId="77777777" w:rsidR="00C55498" w:rsidRPr="005771E3" w:rsidRDefault="00C55498" w:rsidP="007A45E6">
            <w:pPr>
              <w:jc w:val="right"/>
              <w:rPr>
                <w:rFonts w:eastAsia="Arial"/>
                <w:bCs/>
              </w:rPr>
            </w:pPr>
          </w:p>
        </w:tc>
        <w:tc>
          <w:tcPr>
            <w:tcW w:w="9000" w:type="dxa"/>
            <w:gridSpan w:val="5"/>
            <w:tcBorders>
              <w:top w:val="single" w:sz="4" w:space="0" w:color="000000"/>
              <w:left w:val="single" w:sz="4" w:space="0" w:color="000000"/>
              <w:bottom w:val="single" w:sz="4" w:space="0" w:color="auto"/>
              <w:right w:val="single" w:sz="4" w:space="0" w:color="000000"/>
            </w:tcBorders>
          </w:tcPr>
          <w:p w14:paraId="43E43154" w14:textId="08B9AB8F" w:rsidR="00C55498" w:rsidRPr="00684158" w:rsidRDefault="00C55498" w:rsidP="007A45E6">
            <w:pPr>
              <w:jc w:val="right"/>
              <w:rPr>
                <w:rFonts w:eastAsia="Arial"/>
                <w:b/>
              </w:rPr>
            </w:pPr>
            <w:r w:rsidRPr="005771E3">
              <w:rPr>
                <w:rFonts w:eastAsia="Arial"/>
                <w:bCs/>
                <w:sz w:val="22"/>
                <w:szCs w:val="22"/>
              </w:rPr>
              <w:t xml:space="preserve">District </w:t>
            </w:r>
            <w:r>
              <w:rPr>
                <w:rFonts w:eastAsia="Arial"/>
                <w:bCs/>
                <w:sz w:val="22"/>
                <w:szCs w:val="22"/>
              </w:rPr>
              <w:t>5</w:t>
            </w:r>
            <w:r w:rsidRPr="005771E3">
              <w:rPr>
                <w:rFonts w:eastAsia="Arial"/>
                <w:bCs/>
                <w:sz w:val="22"/>
                <w:szCs w:val="22"/>
              </w:rPr>
              <w:t xml:space="preserve"> – Year 3 Annual Cost Total:</w:t>
            </w:r>
          </w:p>
        </w:tc>
        <w:tc>
          <w:tcPr>
            <w:tcW w:w="1980" w:type="dxa"/>
            <w:tcBorders>
              <w:top w:val="single" w:sz="4" w:space="0" w:color="000000"/>
              <w:left w:val="single" w:sz="4" w:space="0" w:color="000000"/>
              <w:bottom w:val="single" w:sz="4" w:space="0" w:color="auto"/>
              <w:right w:val="single" w:sz="4" w:space="0" w:color="000000"/>
            </w:tcBorders>
          </w:tcPr>
          <w:p w14:paraId="244536B0" w14:textId="77777777" w:rsidR="00C55498" w:rsidRPr="00684158" w:rsidRDefault="00C55498" w:rsidP="007A45E6">
            <w:pPr>
              <w:jc w:val="right"/>
              <w:rPr>
                <w:bCs/>
              </w:rPr>
            </w:pPr>
          </w:p>
        </w:tc>
      </w:tr>
      <w:tr w:rsidR="00C55498" w:rsidRPr="00684158" w14:paraId="6DB3BFF3" w14:textId="5BE92275"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497A33DC" w14:textId="77777777" w:rsidR="00C55498" w:rsidRPr="00684158" w:rsidRDefault="00C55498" w:rsidP="007A45E6">
            <w:pPr>
              <w:jc w:val="right"/>
              <w:rPr>
                <w:rFonts w:eastAsia="Arial"/>
                <w:b/>
              </w:rPr>
            </w:pPr>
          </w:p>
        </w:tc>
        <w:tc>
          <w:tcPr>
            <w:tcW w:w="9000" w:type="dxa"/>
            <w:gridSpan w:val="5"/>
            <w:tcBorders>
              <w:top w:val="single" w:sz="4" w:space="0" w:color="000000"/>
              <w:left w:val="single" w:sz="4" w:space="0" w:color="000000"/>
              <w:bottom w:val="single" w:sz="4" w:space="0" w:color="auto"/>
              <w:right w:val="single" w:sz="4" w:space="0" w:color="000000"/>
            </w:tcBorders>
          </w:tcPr>
          <w:p w14:paraId="3A33BBAD" w14:textId="68456680" w:rsidR="00C55498" w:rsidRPr="00684158" w:rsidRDefault="00C55498" w:rsidP="007A45E6">
            <w:pPr>
              <w:jc w:val="right"/>
              <w:rPr>
                <w:rFonts w:ascii="Arial" w:hAnsi="Arial" w:cs="Arial"/>
                <w:bCs/>
                <w:sz w:val="22"/>
                <w:szCs w:val="22"/>
              </w:rPr>
            </w:pPr>
            <w:r w:rsidRPr="00684158">
              <w:rPr>
                <w:rFonts w:ascii="Arial" w:eastAsia="Arial" w:hAnsi="Arial" w:cs="Arial"/>
                <w:b/>
                <w:sz w:val="22"/>
                <w:szCs w:val="22"/>
              </w:rPr>
              <w:t xml:space="preserve">District 5 – </w:t>
            </w:r>
            <w:r>
              <w:rPr>
                <w:rFonts w:ascii="Arial" w:eastAsia="Arial" w:hAnsi="Arial" w:cs="Arial"/>
                <w:b/>
                <w:sz w:val="22"/>
                <w:szCs w:val="22"/>
              </w:rPr>
              <w:t xml:space="preserve">Combined </w:t>
            </w:r>
            <w:r w:rsidRPr="00684158">
              <w:rPr>
                <w:rFonts w:ascii="Arial" w:eastAsia="Arial" w:hAnsi="Arial" w:cs="Arial"/>
                <w:b/>
                <w:sz w:val="22"/>
                <w:szCs w:val="22"/>
              </w:rPr>
              <w:t xml:space="preserve">3-Year Lease </w:t>
            </w:r>
            <w:r>
              <w:rPr>
                <w:rFonts w:ascii="Arial" w:eastAsia="Arial" w:hAnsi="Arial" w:cs="Arial"/>
                <w:b/>
                <w:sz w:val="22"/>
                <w:szCs w:val="22"/>
              </w:rPr>
              <w:t xml:space="preserve">Annual </w:t>
            </w:r>
            <w:r w:rsidRPr="00684158">
              <w:rPr>
                <w:rFonts w:ascii="Arial" w:eastAsia="Arial" w:hAnsi="Arial" w:cs="Arial"/>
                <w:b/>
                <w:sz w:val="22"/>
                <w:szCs w:val="22"/>
              </w:rPr>
              <w:t>Cost Total:</w:t>
            </w:r>
          </w:p>
        </w:tc>
        <w:tc>
          <w:tcPr>
            <w:tcW w:w="1980" w:type="dxa"/>
            <w:tcBorders>
              <w:top w:val="single" w:sz="4" w:space="0" w:color="000000"/>
              <w:left w:val="single" w:sz="4" w:space="0" w:color="000000"/>
              <w:bottom w:val="single" w:sz="4" w:space="0" w:color="auto"/>
              <w:right w:val="single" w:sz="4" w:space="0" w:color="000000"/>
            </w:tcBorders>
          </w:tcPr>
          <w:p w14:paraId="19DBC0FE" w14:textId="77777777" w:rsidR="00C55498" w:rsidRPr="00684158" w:rsidRDefault="00C55498" w:rsidP="007A45E6">
            <w:pPr>
              <w:jc w:val="right"/>
              <w:rPr>
                <w:bCs/>
              </w:rPr>
            </w:pPr>
          </w:p>
        </w:tc>
      </w:tr>
    </w:tbl>
    <w:p w14:paraId="23D7C0E5" w14:textId="77777777" w:rsidR="00DD0669" w:rsidRDefault="00DD0669" w:rsidP="00DD0669">
      <w:pPr>
        <w:spacing w:line="250" w:lineRule="auto"/>
        <w:ind w:left="-5"/>
        <w:rPr>
          <w:rFonts w:eastAsia="Arial"/>
          <w:b/>
          <w:szCs w:val="20"/>
        </w:rPr>
      </w:pPr>
    </w:p>
    <w:p w14:paraId="6E0DFBDE" w14:textId="77777777" w:rsidR="008679B4" w:rsidRDefault="008679B4" w:rsidP="00DD0669">
      <w:pPr>
        <w:spacing w:line="250" w:lineRule="auto"/>
        <w:ind w:left="-5"/>
        <w:rPr>
          <w:rFonts w:eastAsia="Arial"/>
          <w:b/>
          <w:szCs w:val="20"/>
        </w:rPr>
      </w:pPr>
    </w:p>
    <w:p w14:paraId="30301940" w14:textId="77777777" w:rsidR="007A45E6" w:rsidRPr="007A45E6" w:rsidRDefault="00DD0669" w:rsidP="00DD0669">
      <w:pPr>
        <w:spacing w:line="250" w:lineRule="auto"/>
        <w:ind w:left="-5"/>
        <w:rPr>
          <w:rFonts w:eastAsia="Arial"/>
          <w:b/>
          <w:sz w:val="28"/>
          <w:szCs w:val="24"/>
        </w:rPr>
      </w:pPr>
      <w:r w:rsidRPr="007A45E6">
        <w:rPr>
          <w:rFonts w:eastAsia="Arial"/>
          <w:b/>
          <w:sz w:val="28"/>
          <w:szCs w:val="24"/>
        </w:rPr>
        <w:t xml:space="preserve">District 6 – </w:t>
      </w:r>
    </w:p>
    <w:p w14:paraId="270FCF29" w14:textId="14A244A5" w:rsidR="00DD0669" w:rsidRPr="007A45E6" w:rsidRDefault="00DD0669" w:rsidP="00DD0669">
      <w:pPr>
        <w:spacing w:line="250" w:lineRule="auto"/>
        <w:ind w:left="-5"/>
        <w:rPr>
          <w:i/>
          <w:iCs/>
          <w:sz w:val="20"/>
          <w:szCs w:val="20"/>
        </w:rPr>
      </w:pPr>
      <w:r w:rsidRPr="007A45E6">
        <w:rPr>
          <w:rFonts w:eastAsia="Arial"/>
          <w:b/>
          <w:i/>
          <w:iCs/>
          <w:szCs w:val="20"/>
        </w:rPr>
        <w:t xml:space="preserve">3-Year Lease </w:t>
      </w:r>
      <w:r w:rsidR="00D90EF2" w:rsidRPr="007A45E6">
        <w:rPr>
          <w:rFonts w:eastAsia="Arial"/>
          <w:b/>
          <w:i/>
          <w:iCs/>
          <w:szCs w:val="20"/>
        </w:rPr>
        <w:t>Annual</w:t>
      </w:r>
      <w:r w:rsidRPr="007A45E6">
        <w:rPr>
          <w:rFonts w:eastAsia="Arial"/>
          <w:b/>
          <w:i/>
          <w:iCs/>
          <w:szCs w:val="20"/>
        </w:rPr>
        <w:t xml:space="preserve"> Cost</w:t>
      </w:r>
    </w:p>
    <w:tbl>
      <w:tblPr>
        <w:tblStyle w:val="TableGrid0"/>
        <w:tblW w:w="12860" w:type="dxa"/>
        <w:tblInd w:w="5" w:type="dxa"/>
        <w:tblCellMar>
          <w:top w:w="46" w:type="dxa"/>
          <w:left w:w="106" w:type="dxa"/>
          <w:right w:w="44" w:type="dxa"/>
        </w:tblCellMar>
        <w:tblLook w:val="04A0" w:firstRow="1" w:lastRow="0" w:firstColumn="1" w:lastColumn="0" w:noHBand="0" w:noVBand="1"/>
      </w:tblPr>
      <w:tblGrid>
        <w:gridCol w:w="1880"/>
        <w:gridCol w:w="3600"/>
        <w:gridCol w:w="1350"/>
        <w:gridCol w:w="810"/>
        <w:gridCol w:w="1530"/>
        <w:gridCol w:w="1710"/>
        <w:gridCol w:w="1980"/>
      </w:tblGrid>
      <w:tr w:rsidR="00EF2DA9" w:rsidRPr="008E7E2C" w14:paraId="0C5842B9" w14:textId="6FF9E566" w:rsidTr="007A45E6">
        <w:trPr>
          <w:trHeight w:val="422"/>
        </w:trPr>
        <w:tc>
          <w:tcPr>
            <w:tcW w:w="1880" w:type="dxa"/>
            <w:tcBorders>
              <w:top w:val="single" w:sz="4" w:space="0" w:color="000000"/>
              <w:left w:val="single" w:sz="4" w:space="0" w:color="000000"/>
              <w:bottom w:val="single" w:sz="4" w:space="0" w:color="000000"/>
              <w:right w:val="single" w:sz="4" w:space="0" w:color="000000"/>
            </w:tcBorders>
          </w:tcPr>
          <w:p w14:paraId="248B13B0" w14:textId="57877F42" w:rsidR="00EF2DA9" w:rsidRPr="00D90EF2" w:rsidRDefault="00EF2DA9" w:rsidP="007A45E6">
            <w:pPr>
              <w:ind w:right="34"/>
              <w:jc w:val="center"/>
              <w:rPr>
                <w:rFonts w:ascii="Arial" w:hAnsi="Arial" w:cs="Arial"/>
                <w:b/>
                <w:sz w:val="22"/>
                <w:szCs w:val="22"/>
              </w:rPr>
            </w:pPr>
            <w:r w:rsidRPr="00D90EF2">
              <w:rPr>
                <w:rFonts w:ascii="Arial" w:eastAsia="Arial" w:hAnsi="Arial" w:cs="Arial"/>
                <w:b/>
                <w:sz w:val="22"/>
                <w:szCs w:val="22"/>
              </w:rPr>
              <w:t>Part No.</w:t>
            </w:r>
          </w:p>
        </w:tc>
        <w:tc>
          <w:tcPr>
            <w:tcW w:w="3600" w:type="dxa"/>
            <w:tcBorders>
              <w:top w:val="single" w:sz="4" w:space="0" w:color="000000"/>
              <w:left w:val="single" w:sz="4" w:space="0" w:color="000000"/>
              <w:bottom w:val="single" w:sz="4" w:space="0" w:color="000000"/>
              <w:right w:val="single" w:sz="4" w:space="0" w:color="000000"/>
            </w:tcBorders>
          </w:tcPr>
          <w:p w14:paraId="067F1ED5" w14:textId="0429EBD6" w:rsidR="00EF2DA9" w:rsidRPr="00D90EF2" w:rsidRDefault="00EF2DA9" w:rsidP="007A45E6">
            <w:pPr>
              <w:ind w:right="35"/>
              <w:jc w:val="center"/>
              <w:rPr>
                <w:rFonts w:ascii="Arial" w:hAnsi="Arial" w:cs="Arial"/>
                <w:b/>
                <w:sz w:val="22"/>
                <w:szCs w:val="22"/>
              </w:rPr>
            </w:pPr>
            <w:r w:rsidRPr="00D90EF2">
              <w:rPr>
                <w:rFonts w:ascii="Arial" w:eastAsia="Arial" w:hAnsi="Arial" w:cs="Arial"/>
                <w:b/>
                <w:sz w:val="22"/>
                <w:szCs w:val="22"/>
              </w:rPr>
              <w:t>Description</w:t>
            </w:r>
          </w:p>
        </w:tc>
        <w:tc>
          <w:tcPr>
            <w:tcW w:w="1350" w:type="dxa"/>
            <w:tcBorders>
              <w:top w:val="single" w:sz="4" w:space="0" w:color="000000"/>
              <w:left w:val="single" w:sz="4" w:space="0" w:color="000000"/>
              <w:bottom w:val="single" w:sz="4" w:space="0" w:color="000000"/>
              <w:right w:val="single" w:sz="4" w:space="0" w:color="000000"/>
            </w:tcBorders>
          </w:tcPr>
          <w:p w14:paraId="55CE8754" w14:textId="57491EF9" w:rsidR="00EF2DA9" w:rsidRPr="00D90EF2" w:rsidRDefault="00EF2DA9" w:rsidP="007A45E6">
            <w:pPr>
              <w:ind w:left="34"/>
              <w:jc w:val="center"/>
              <w:rPr>
                <w:rFonts w:ascii="Arial" w:hAnsi="Arial" w:cs="Arial"/>
                <w:b/>
                <w:sz w:val="22"/>
                <w:szCs w:val="22"/>
              </w:rPr>
            </w:pPr>
            <w:r w:rsidRPr="00D90EF2">
              <w:rPr>
                <w:rFonts w:ascii="Arial" w:eastAsia="Arial" w:hAnsi="Arial" w:cs="Arial"/>
                <w:b/>
                <w:sz w:val="22"/>
                <w:szCs w:val="22"/>
              </w:rPr>
              <w:t>Unit Cost</w:t>
            </w:r>
          </w:p>
        </w:tc>
        <w:tc>
          <w:tcPr>
            <w:tcW w:w="810" w:type="dxa"/>
            <w:tcBorders>
              <w:top w:val="single" w:sz="4" w:space="0" w:color="000000"/>
              <w:left w:val="single" w:sz="4" w:space="0" w:color="000000"/>
              <w:bottom w:val="single" w:sz="4" w:space="0" w:color="000000"/>
              <w:right w:val="single" w:sz="4" w:space="0" w:color="000000"/>
            </w:tcBorders>
          </w:tcPr>
          <w:p w14:paraId="6F2A72F6" w14:textId="2B361312" w:rsidR="00EF2DA9" w:rsidRPr="00D90EF2" w:rsidRDefault="00EF2DA9" w:rsidP="007A45E6">
            <w:pPr>
              <w:ind w:left="50"/>
              <w:jc w:val="center"/>
              <w:rPr>
                <w:rFonts w:ascii="Arial" w:hAnsi="Arial" w:cs="Arial"/>
                <w:b/>
                <w:sz w:val="22"/>
                <w:szCs w:val="22"/>
              </w:rPr>
            </w:pPr>
            <w:r w:rsidRPr="00D90EF2">
              <w:rPr>
                <w:rFonts w:ascii="Arial" w:eastAsia="Arial" w:hAnsi="Arial" w:cs="Arial"/>
                <w:b/>
                <w:sz w:val="22"/>
                <w:szCs w:val="22"/>
              </w:rPr>
              <w:t>QTY</w:t>
            </w:r>
          </w:p>
        </w:tc>
        <w:tc>
          <w:tcPr>
            <w:tcW w:w="1530" w:type="dxa"/>
            <w:tcBorders>
              <w:top w:val="single" w:sz="4" w:space="0" w:color="000000"/>
              <w:left w:val="single" w:sz="4" w:space="0" w:color="000000"/>
              <w:bottom w:val="single" w:sz="4" w:space="0" w:color="000000"/>
              <w:right w:val="single" w:sz="4" w:space="0" w:color="000000"/>
            </w:tcBorders>
          </w:tcPr>
          <w:p w14:paraId="4A893237" w14:textId="20403FC0" w:rsidR="00EF2DA9" w:rsidRPr="00D90EF2" w:rsidRDefault="00EF2DA9" w:rsidP="007A45E6">
            <w:pPr>
              <w:ind w:left="84"/>
              <w:jc w:val="center"/>
              <w:rPr>
                <w:rFonts w:ascii="Arial" w:hAnsi="Arial" w:cs="Arial"/>
                <w:b/>
                <w:sz w:val="22"/>
                <w:szCs w:val="22"/>
              </w:rPr>
            </w:pPr>
            <w:r w:rsidRPr="00D90EF2">
              <w:rPr>
                <w:rFonts w:ascii="Arial" w:eastAsia="Arial" w:hAnsi="Arial" w:cs="Arial"/>
                <w:b/>
                <w:sz w:val="22"/>
                <w:szCs w:val="22"/>
              </w:rPr>
              <w:t>Year 1</w:t>
            </w:r>
          </w:p>
        </w:tc>
        <w:tc>
          <w:tcPr>
            <w:tcW w:w="1710" w:type="dxa"/>
            <w:tcBorders>
              <w:top w:val="single" w:sz="4" w:space="0" w:color="000000"/>
              <w:left w:val="single" w:sz="4" w:space="0" w:color="000000"/>
              <w:bottom w:val="single" w:sz="4" w:space="0" w:color="000000"/>
              <w:right w:val="single" w:sz="4" w:space="0" w:color="000000"/>
            </w:tcBorders>
          </w:tcPr>
          <w:p w14:paraId="585BA284" w14:textId="4230C280" w:rsidR="00EF2DA9" w:rsidRPr="00D90EF2" w:rsidRDefault="00EF2DA9" w:rsidP="007A45E6">
            <w:pPr>
              <w:ind w:left="84"/>
              <w:jc w:val="center"/>
              <w:rPr>
                <w:rFonts w:ascii="Arial" w:eastAsia="Arial" w:hAnsi="Arial" w:cs="Arial"/>
                <w:b/>
                <w:sz w:val="22"/>
                <w:szCs w:val="22"/>
              </w:rPr>
            </w:pPr>
            <w:r w:rsidRPr="00D90EF2">
              <w:rPr>
                <w:rFonts w:ascii="Arial" w:eastAsia="Arial" w:hAnsi="Arial" w:cs="Arial"/>
                <w:b/>
                <w:sz w:val="22"/>
                <w:szCs w:val="22"/>
              </w:rPr>
              <w:t>Year 2</w:t>
            </w:r>
          </w:p>
        </w:tc>
        <w:tc>
          <w:tcPr>
            <w:tcW w:w="1980" w:type="dxa"/>
            <w:tcBorders>
              <w:top w:val="single" w:sz="4" w:space="0" w:color="000000"/>
              <w:left w:val="single" w:sz="4" w:space="0" w:color="000000"/>
              <w:bottom w:val="single" w:sz="4" w:space="0" w:color="000000"/>
              <w:right w:val="single" w:sz="4" w:space="0" w:color="000000"/>
            </w:tcBorders>
          </w:tcPr>
          <w:p w14:paraId="60E27935" w14:textId="00299D63" w:rsidR="00EF2DA9" w:rsidRPr="00D90EF2" w:rsidRDefault="00EF2DA9" w:rsidP="007A45E6">
            <w:pPr>
              <w:ind w:left="84"/>
              <w:jc w:val="center"/>
              <w:rPr>
                <w:rFonts w:ascii="Arial" w:eastAsia="Arial" w:hAnsi="Arial" w:cs="Arial"/>
                <w:b/>
                <w:sz w:val="22"/>
                <w:szCs w:val="22"/>
              </w:rPr>
            </w:pPr>
            <w:r w:rsidRPr="00D90EF2">
              <w:rPr>
                <w:rFonts w:ascii="Arial" w:eastAsia="Arial" w:hAnsi="Arial" w:cs="Arial"/>
                <w:b/>
                <w:sz w:val="22"/>
                <w:szCs w:val="22"/>
              </w:rPr>
              <w:t>Year 3</w:t>
            </w:r>
          </w:p>
        </w:tc>
      </w:tr>
      <w:tr w:rsidR="00EF2DA9" w:rsidRPr="008E7E2C" w14:paraId="64FF179B" w14:textId="469D35F1"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31046569"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R980-101-50-01</w:t>
            </w:r>
          </w:p>
        </w:tc>
        <w:tc>
          <w:tcPr>
            <w:tcW w:w="3600" w:type="dxa"/>
            <w:tcBorders>
              <w:top w:val="single" w:sz="4" w:space="0" w:color="000000"/>
              <w:left w:val="single" w:sz="4" w:space="0" w:color="000000"/>
              <w:bottom w:val="single" w:sz="4" w:space="0" w:color="000000"/>
              <w:right w:val="single" w:sz="4" w:space="0" w:color="000000"/>
            </w:tcBorders>
          </w:tcPr>
          <w:p w14:paraId="10B33B73" w14:textId="77777777" w:rsidR="00EF2DA9" w:rsidRPr="008E7E2C" w:rsidRDefault="00EF2DA9" w:rsidP="007A45E6">
            <w:pPr>
              <w:ind w:left="8"/>
              <w:rPr>
                <w:rFonts w:ascii="Arial" w:hAnsi="Arial" w:cs="Arial"/>
                <w:bCs/>
                <w:sz w:val="22"/>
                <w:szCs w:val="22"/>
              </w:rPr>
            </w:pPr>
            <w:r w:rsidRPr="008E7E2C">
              <w:rPr>
                <w:rFonts w:ascii="Arial" w:eastAsia="Calibri" w:hAnsi="Arial" w:cs="Arial"/>
                <w:bCs/>
                <w:color w:val="333333"/>
                <w:sz w:val="22"/>
                <w:szCs w:val="22"/>
              </w:rPr>
              <w:t>Trimble R980 Receiver, Model 50 with Integrated dual-band 410-470 / 902-928 MHz</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UHF radio &amp; 900 MHz UHF transmit capability.</w:t>
            </w:r>
          </w:p>
        </w:tc>
        <w:tc>
          <w:tcPr>
            <w:tcW w:w="1350" w:type="dxa"/>
            <w:tcBorders>
              <w:top w:val="single" w:sz="4" w:space="0" w:color="000000"/>
              <w:left w:val="single" w:sz="4" w:space="0" w:color="000000"/>
              <w:bottom w:val="single" w:sz="4" w:space="0" w:color="000000"/>
              <w:right w:val="single" w:sz="4" w:space="0" w:color="000000"/>
            </w:tcBorders>
          </w:tcPr>
          <w:p w14:paraId="46FC5723"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9A7A192"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0EEE3F4D" w14:textId="73E0B040" w:rsidR="00EF2DA9" w:rsidRPr="008E7E2C" w:rsidRDefault="00EF2DA9" w:rsidP="007A45E6">
            <w:pPr>
              <w:jc w:val="right"/>
              <w:rPr>
                <w:rFonts w:ascii="Arial" w:hAnsi="Arial" w:cs="Arial"/>
                <w:bCs/>
                <w:sz w:val="22"/>
                <w:szCs w:val="22"/>
              </w:rPr>
            </w:pPr>
            <w:r w:rsidRPr="008E7E2C">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9C73DBC"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182B359F" w14:textId="77777777" w:rsidR="00EF2DA9" w:rsidRPr="008E7E2C" w:rsidRDefault="00EF2DA9" w:rsidP="007A45E6">
            <w:pPr>
              <w:jc w:val="right"/>
              <w:rPr>
                <w:bCs/>
              </w:rPr>
            </w:pPr>
          </w:p>
        </w:tc>
      </w:tr>
      <w:tr w:rsidR="00EF2DA9" w:rsidRPr="008E7E2C" w14:paraId="17491141" w14:textId="4377DE0D"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29397CB6"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R980-BRO</w:t>
            </w:r>
          </w:p>
        </w:tc>
        <w:tc>
          <w:tcPr>
            <w:tcW w:w="3600" w:type="dxa"/>
            <w:tcBorders>
              <w:top w:val="single" w:sz="4" w:space="0" w:color="000000"/>
              <w:left w:val="single" w:sz="4" w:space="0" w:color="000000"/>
              <w:bottom w:val="single" w:sz="4" w:space="0" w:color="000000"/>
              <w:right w:val="single" w:sz="4" w:space="0" w:color="000000"/>
            </w:tcBorders>
          </w:tcPr>
          <w:p w14:paraId="1D721F12"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Trimble R980 Firmware Configuration - Base &amp; Rover Mode. (Perpetual)</w:t>
            </w:r>
          </w:p>
        </w:tc>
        <w:tc>
          <w:tcPr>
            <w:tcW w:w="1350" w:type="dxa"/>
            <w:tcBorders>
              <w:top w:val="single" w:sz="4" w:space="0" w:color="000000"/>
              <w:left w:val="single" w:sz="4" w:space="0" w:color="000000"/>
              <w:bottom w:val="single" w:sz="4" w:space="0" w:color="000000"/>
              <w:right w:val="single" w:sz="4" w:space="0" w:color="000000"/>
            </w:tcBorders>
          </w:tcPr>
          <w:p w14:paraId="3E1EBDEC"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3C68CC0B"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1B689C83" w14:textId="1DB06949" w:rsidR="00EF2DA9" w:rsidRPr="008E7E2C" w:rsidRDefault="00EF2DA9" w:rsidP="007A45E6">
            <w:pPr>
              <w:jc w:val="right"/>
              <w:rPr>
                <w:rFonts w:ascii="Arial" w:hAnsi="Arial" w:cs="Arial"/>
                <w:bCs/>
                <w:sz w:val="22"/>
                <w:szCs w:val="22"/>
              </w:rPr>
            </w:pPr>
            <w:r w:rsidRPr="008E7E2C">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F9339A4"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688E73AF" w14:textId="77777777" w:rsidR="00EF2DA9" w:rsidRPr="008E7E2C" w:rsidRDefault="00EF2DA9" w:rsidP="007A45E6">
            <w:pPr>
              <w:jc w:val="right"/>
              <w:rPr>
                <w:bCs/>
              </w:rPr>
            </w:pPr>
          </w:p>
        </w:tc>
      </w:tr>
      <w:tr w:rsidR="00EF2DA9" w:rsidRPr="008E7E2C" w14:paraId="36291445" w14:textId="089EAB75"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69279EE9"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NEI ADLS-GNSS3BNDLE-STK</w:t>
            </w:r>
          </w:p>
        </w:tc>
        <w:tc>
          <w:tcPr>
            <w:tcW w:w="3600" w:type="dxa"/>
            <w:tcBorders>
              <w:top w:val="single" w:sz="4" w:space="0" w:color="000000"/>
              <w:left w:val="single" w:sz="4" w:space="0" w:color="000000"/>
              <w:bottom w:val="single" w:sz="4" w:space="0" w:color="000000"/>
              <w:right w:val="single" w:sz="4" w:space="0" w:color="000000"/>
            </w:tcBorders>
          </w:tcPr>
          <w:p w14:paraId="3008489B"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Trimble Protected Premium - Survey R980 GNSS, Hardware &amp; Firmware Warranty including Accidental Coverage</w:t>
            </w:r>
          </w:p>
        </w:tc>
        <w:tc>
          <w:tcPr>
            <w:tcW w:w="1350" w:type="dxa"/>
            <w:tcBorders>
              <w:top w:val="single" w:sz="4" w:space="0" w:color="000000"/>
              <w:left w:val="single" w:sz="4" w:space="0" w:color="000000"/>
              <w:bottom w:val="single" w:sz="4" w:space="0" w:color="000000"/>
              <w:right w:val="single" w:sz="4" w:space="0" w:color="000000"/>
            </w:tcBorders>
          </w:tcPr>
          <w:p w14:paraId="48D634BB"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CB1BC47"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2990E189" w14:textId="317B6DA2" w:rsidR="00EF2DA9" w:rsidRPr="008E7E2C" w:rsidRDefault="00EF2DA9" w:rsidP="007A45E6">
            <w:pPr>
              <w:jc w:val="right"/>
              <w:rPr>
                <w:rFonts w:ascii="Arial" w:hAnsi="Arial" w:cs="Arial"/>
                <w:bCs/>
                <w:sz w:val="22"/>
                <w:szCs w:val="22"/>
              </w:rPr>
            </w:pPr>
            <w:r w:rsidRPr="008E7E2C">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CB6F20B"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4A2464CC" w14:textId="77777777" w:rsidR="00EF2DA9" w:rsidRPr="008E7E2C" w:rsidRDefault="00EF2DA9" w:rsidP="007A45E6">
            <w:pPr>
              <w:jc w:val="right"/>
              <w:rPr>
                <w:bCs/>
              </w:rPr>
            </w:pPr>
          </w:p>
        </w:tc>
      </w:tr>
      <w:tr w:rsidR="00EF2DA9" w:rsidRPr="008E7E2C" w14:paraId="4F4E9CD0" w14:textId="20E52511"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2825AC73"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101070-00-01</w:t>
            </w:r>
          </w:p>
        </w:tc>
        <w:tc>
          <w:tcPr>
            <w:tcW w:w="3600" w:type="dxa"/>
            <w:tcBorders>
              <w:top w:val="single" w:sz="4" w:space="0" w:color="000000"/>
              <w:left w:val="single" w:sz="4" w:space="0" w:color="000000"/>
              <w:bottom w:val="single" w:sz="4" w:space="0" w:color="000000"/>
              <w:right w:val="single" w:sz="4" w:space="0" w:color="000000"/>
            </w:tcBorders>
          </w:tcPr>
          <w:p w14:paraId="485578AA" w14:textId="77777777" w:rsidR="00EF2DA9" w:rsidRPr="008E7E2C" w:rsidRDefault="00EF2DA9" w:rsidP="007A45E6">
            <w:pPr>
              <w:ind w:left="8"/>
              <w:rPr>
                <w:rFonts w:ascii="Arial" w:hAnsi="Arial" w:cs="Arial"/>
                <w:bCs/>
                <w:sz w:val="22"/>
                <w:szCs w:val="22"/>
              </w:rPr>
            </w:pPr>
            <w:r w:rsidRPr="008E7E2C">
              <w:rPr>
                <w:rFonts w:ascii="Arial" w:eastAsia="Calibri" w:hAnsi="Arial" w:cs="Arial"/>
                <w:bCs/>
                <w:color w:val="333333"/>
                <w:sz w:val="22"/>
                <w:szCs w:val="22"/>
              </w:rPr>
              <w:t>Trimble Geospatial Accessory - Dual Battery</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Charger with Power Supply and Power Cord (North America)</w:t>
            </w:r>
          </w:p>
        </w:tc>
        <w:tc>
          <w:tcPr>
            <w:tcW w:w="1350" w:type="dxa"/>
            <w:tcBorders>
              <w:top w:val="single" w:sz="4" w:space="0" w:color="000000"/>
              <w:left w:val="single" w:sz="4" w:space="0" w:color="000000"/>
              <w:bottom w:val="single" w:sz="4" w:space="0" w:color="000000"/>
              <w:right w:val="single" w:sz="4" w:space="0" w:color="000000"/>
            </w:tcBorders>
          </w:tcPr>
          <w:p w14:paraId="1202F724"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16CFCA57"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3C92302A" w14:textId="25CB0A1B" w:rsidR="00EF2DA9" w:rsidRPr="008E7E2C" w:rsidRDefault="00EF2DA9" w:rsidP="007A45E6">
            <w:pPr>
              <w:jc w:val="right"/>
              <w:rPr>
                <w:rFonts w:ascii="Arial" w:hAnsi="Arial" w:cs="Arial"/>
                <w:bCs/>
                <w:sz w:val="22"/>
                <w:szCs w:val="22"/>
              </w:rPr>
            </w:pPr>
            <w:r w:rsidRPr="008E7E2C">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95BDACA"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11CBC7F5" w14:textId="77777777" w:rsidR="00EF2DA9" w:rsidRPr="008E7E2C" w:rsidRDefault="00EF2DA9" w:rsidP="007A45E6">
            <w:pPr>
              <w:jc w:val="right"/>
              <w:rPr>
                <w:bCs/>
              </w:rPr>
            </w:pPr>
          </w:p>
        </w:tc>
      </w:tr>
      <w:tr w:rsidR="00EF2DA9" w:rsidRPr="008E7E2C" w14:paraId="2AFA3799" w14:textId="408495EC"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15E2C470"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89846-00</w:t>
            </w:r>
          </w:p>
        </w:tc>
        <w:tc>
          <w:tcPr>
            <w:tcW w:w="3600" w:type="dxa"/>
            <w:tcBorders>
              <w:top w:val="single" w:sz="4" w:space="0" w:color="000000"/>
              <w:left w:val="single" w:sz="4" w:space="0" w:color="000000"/>
              <w:bottom w:val="single" w:sz="4" w:space="0" w:color="000000"/>
              <w:right w:val="single" w:sz="4" w:space="0" w:color="000000"/>
            </w:tcBorders>
          </w:tcPr>
          <w:p w14:paraId="3796AD3E" w14:textId="77777777" w:rsidR="00EF2DA9" w:rsidRPr="008E7E2C" w:rsidRDefault="00EF2DA9" w:rsidP="007A45E6">
            <w:pPr>
              <w:ind w:left="8"/>
              <w:rPr>
                <w:rFonts w:ascii="Arial" w:hAnsi="Arial" w:cs="Arial"/>
                <w:bCs/>
                <w:sz w:val="22"/>
                <w:szCs w:val="22"/>
              </w:rPr>
            </w:pPr>
            <w:r w:rsidRPr="008E7E2C">
              <w:rPr>
                <w:rFonts w:ascii="Arial" w:eastAsia="Calibri" w:hAnsi="Arial" w:cs="Arial"/>
                <w:bCs/>
                <w:color w:val="333333"/>
                <w:sz w:val="22"/>
                <w:szCs w:val="22"/>
              </w:rPr>
              <w:t>Trimble R10 Accessory - Base Station</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Extension (0.15m) with Height Measurement Lever</w:t>
            </w:r>
          </w:p>
        </w:tc>
        <w:tc>
          <w:tcPr>
            <w:tcW w:w="1350" w:type="dxa"/>
            <w:tcBorders>
              <w:top w:val="single" w:sz="4" w:space="0" w:color="000000"/>
              <w:left w:val="single" w:sz="4" w:space="0" w:color="000000"/>
              <w:bottom w:val="single" w:sz="4" w:space="0" w:color="000000"/>
              <w:right w:val="single" w:sz="4" w:space="0" w:color="000000"/>
            </w:tcBorders>
          </w:tcPr>
          <w:p w14:paraId="2A80F1FA"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2FCFBE1E"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4</w:t>
            </w:r>
          </w:p>
        </w:tc>
        <w:tc>
          <w:tcPr>
            <w:tcW w:w="1530" w:type="dxa"/>
            <w:tcBorders>
              <w:top w:val="single" w:sz="4" w:space="0" w:color="000000"/>
              <w:left w:val="single" w:sz="4" w:space="0" w:color="000000"/>
              <w:bottom w:val="single" w:sz="4" w:space="0" w:color="000000"/>
              <w:right w:val="single" w:sz="4" w:space="0" w:color="000000"/>
            </w:tcBorders>
          </w:tcPr>
          <w:p w14:paraId="4FBD4483" w14:textId="798D7FFE" w:rsidR="00EF2DA9" w:rsidRPr="008E7E2C" w:rsidRDefault="00EF2DA9" w:rsidP="007A45E6">
            <w:pPr>
              <w:jc w:val="right"/>
              <w:rPr>
                <w:rFonts w:ascii="Arial" w:hAnsi="Arial" w:cs="Arial"/>
                <w:bCs/>
                <w:sz w:val="22"/>
                <w:szCs w:val="22"/>
              </w:rPr>
            </w:pPr>
            <w:r w:rsidRPr="008E7E2C">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E294240"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39785BCC" w14:textId="77777777" w:rsidR="00EF2DA9" w:rsidRPr="008E7E2C" w:rsidRDefault="00EF2DA9" w:rsidP="007A45E6">
            <w:pPr>
              <w:jc w:val="right"/>
              <w:rPr>
                <w:bCs/>
              </w:rPr>
            </w:pPr>
          </w:p>
        </w:tc>
      </w:tr>
      <w:tr w:rsidR="00EF2DA9" w:rsidRPr="008E7E2C" w14:paraId="58C6DAD3" w14:textId="6DB44730"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5C33B289" w14:textId="77777777" w:rsidR="00EF2DA9" w:rsidRPr="008E7E2C" w:rsidRDefault="00EF2DA9" w:rsidP="007A45E6">
            <w:pPr>
              <w:ind w:left="2"/>
              <w:rPr>
                <w:rFonts w:ascii="Arial" w:hAnsi="Arial" w:cs="Arial"/>
                <w:bCs/>
                <w:sz w:val="22"/>
                <w:szCs w:val="22"/>
              </w:rPr>
            </w:pPr>
            <w:proofErr w:type="spellStart"/>
            <w:r w:rsidRPr="008E7E2C">
              <w:rPr>
                <w:rFonts w:ascii="Arial" w:eastAsia="Calibri" w:hAnsi="Arial" w:cs="Arial"/>
                <w:bCs/>
                <w:color w:val="333333"/>
                <w:sz w:val="22"/>
                <w:szCs w:val="22"/>
              </w:rPr>
              <w:t>NEIpolekit</w:t>
            </w:r>
            <w:proofErr w:type="spellEnd"/>
            <w:r w:rsidRPr="008E7E2C">
              <w:rPr>
                <w:rFonts w:ascii="Arial" w:eastAsia="Calibri" w:hAnsi="Arial" w:cs="Arial"/>
                <w:bCs/>
                <w:color w:val="333333"/>
                <w:sz w:val="22"/>
                <w:szCs w:val="22"/>
              </w:rPr>
              <w:t xml:space="preserve"> B</w:t>
            </w:r>
          </w:p>
        </w:tc>
        <w:tc>
          <w:tcPr>
            <w:tcW w:w="3600" w:type="dxa"/>
            <w:tcBorders>
              <w:top w:val="single" w:sz="4" w:space="0" w:color="000000"/>
              <w:left w:val="single" w:sz="4" w:space="0" w:color="000000"/>
              <w:bottom w:val="single" w:sz="4" w:space="0" w:color="000000"/>
              <w:right w:val="single" w:sz="4" w:space="0" w:color="000000"/>
            </w:tcBorders>
          </w:tcPr>
          <w:p w14:paraId="46551653"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NEI Pole Kit (B): Includes Collapsible Aluminum Range Pole with Aluminum Bipod &amp; Carry Bag</w:t>
            </w:r>
          </w:p>
        </w:tc>
        <w:tc>
          <w:tcPr>
            <w:tcW w:w="1350" w:type="dxa"/>
            <w:tcBorders>
              <w:top w:val="single" w:sz="4" w:space="0" w:color="000000"/>
              <w:left w:val="single" w:sz="4" w:space="0" w:color="000000"/>
              <w:bottom w:val="single" w:sz="4" w:space="0" w:color="000000"/>
              <w:right w:val="single" w:sz="4" w:space="0" w:color="000000"/>
            </w:tcBorders>
          </w:tcPr>
          <w:p w14:paraId="49463EDA"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26E5FCBA"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10</w:t>
            </w:r>
          </w:p>
        </w:tc>
        <w:tc>
          <w:tcPr>
            <w:tcW w:w="1530" w:type="dxa"/>
            <w:tcBorders>
              <w:top w:val="single" w:sz="4" w:space="0" w:color="000000"/>
              <w:left w:val="single" w:sz="4" w:space="0" w:color="000000"/>
              <w:bottom w:val="single" w:sz="4" w:space="0" w:color="000000"/>
              <w:right w:val="single" w:sz="4" w:space="0" w:color="000000"/>
            </w:tcBorders>
          </w:tcPr>
          <w:p w14:paraId="601D22A4" w14:textId="11BE44DB" w:rsidR="00EF2DA9" w:rsidRPr="008E7E2C" w:rsidRDefault="00EF2DA9" w:rsidP="007A45E6">
            <w:pPr>
              <w:jc w:val="right"/>
              <w:rPr>
                <w:rFonts w:ascii="Arial" w:hAnsi="Arial" w:cs="Arial"/>
                <w:bCs/>
                <w:sz w:val="22"/>
                <w:szCs w:val="22"/>
              </w:rPr>
            </w:pPr>
            <w:r w:rsidRPr="008E7E2C">
              <w:rPr>
                <w:rFonts w:ascii="Arial" w:hAnsi="Arial" w:cs="Arial"/>
                <w:bCs/>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7B929C7"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381BF094" w14:textId="77777777" w:rsidR="00EF2DA9" w:rsidRPr="008E7E2C" w:rsidRDefault="00EF2DA9" w:rsidP="007A45E6">
            <w:pPr>
              <w:jc w:val="right"/>
              <w:rPr>
                <w:bCs/>
              </w:rPr>
            </w:pPr>
          </w:p>
        </w:tc>
      </w:tr>
      <w:tr w:rsidR="00EF2DA9" w:rsidRPr="008E7E2C" w14:paraId="3DD8D9C6" w14:textId="00D3ADF2"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5FC5A40C"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TSC5-1-1100-00</w:t>
            </w:r>
          </w:p>
        </w:tc>
        <w:tc>
          <w:tcPr>
            <w:tcW w:w="3600" w:type="dxa"/>
            <w:tcBorders>
              <w:top w:val="single" w:sz="4" w:space="0" w:color="000000"/>
              <w:left w:val="single" w:sz="4" w:space="0" w:color="000000"/>
              <w:bottom w:val="single" w:sz="4" w:space="0" w:color="000000"/>
              <w:right w:val="single" w:sz="4" w:space="0" w:color="000000"/>
            </w:tcBorders>
          </w:tcPr>
          <w:p w14:paraId="3C334091"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Trimble TSC5 controller - WWAN, Worldwide region</w:t>
            </w:r>
          </w:p>
        </w:tc>
        <w:tc>
          <w:tcPr>
            <w:tcW w:w="1350" w:type="dxa"/>
            <w:tcBorders>
              <w:top w:val="single" w:sz="4" w:space="0" w:color="000000"/>
              <w:left w:val="single" w:sz="4" w:space="0" w:color="000000"/>
              <w:bottom w:val="single" w:sz="4" w:space="0" w:color="000000"/>
              <w:right w:val="single" w:sz="4" w:space="0" w:color="000000"/>
            </w:tcBorders>
          </w:tcPr>
          <w:p w14:paraId="1540DD36"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74730E9F"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7D04D7D4" w14:textId="3611AA91" w:rsidR="00EF2DA9" w:rsidRPr="008E7E2C" w:rsidRDefault="00EF2DA9"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53EEEAFA"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3C4BA96" w14:textId="77777777" w:rsidR="00EF2DA9" w:rsidRPr="008E7E2C" w:rsidRDefault="00EF2DA9" w:rsidP="007A45E6">
            <w:pPr>
              <w:jc w:val="right"/>
              <w:rPr>
                <w:bCs/>
              </w:rPr>
            </w:pPr>
          </w:p>
        </w:tc>
      </w:tr>
      <w:tr w:rsidR="00EF2DA9" w:rsidRPr="008E7E2C" w14:paraId="78B42356" w14:textId="70380EC2"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43276136"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TA-GENSURV-P</w:t>
            </w:r>
          </w:p>
        </w:tc>
        <w:tc>
          <w:tcPr>
            <w:tcW w:w="3600" w:type="dxa"/>
            <w:tcBorders>
              <w:top w:val="single" w:sz="4" w:space="0" w:color="000000"/>
              <w:left w:val="single" w:sz="4" w:space="0" w:color="000000"/>
              <w:bottom w:val="single" w:sz="4" w:space="0" w:color="000000"/>
              <w:right w:val="single" w:sz="4" w:space="0" w:color="000000"/>
            </w:tcBorders>
          </w:tcPr>
          <w:p w14:paraId="58C93E1D"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Trimble Access - General Survey; Perpetual License</w:t>
            </w:r>
          </w:p>
        </w:tc>
        <w:tc>
          <w:tcPr>
            <w:tcW w:w="1350" w:type="dxa"/>
            <w:tcBorders>
              <w:top w:val="single" w:sz="4" w:space="0" w:color="000000"/>
              <w:left w:val="single" w:sz="4" w:space="0" w:color="000000"/>
              <w:bottom w:val="single" w:sz="4" w:space="0" w:color="000000"/>
              <w:right w:val="single" w:sz="4" w:space="0" w:color="000000"/>
            </w:tcBorders>
          </w:tcPr>
          <w:p w14:paraId="3B60D526"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0CDDDAE4"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36230644" w14:textId="7CB6253A" w:rsidR="00EF2DA9" w:rsidRPr="008E7E2C" w:rsidRDefault="00EF2DA9"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2B3A295"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319B2562" w14:textId="77777777" w:rsidR="00EF2DA9" w:rsidRPr="008E7E2C" w:rsidRDefault="00EF2DA9" w:rsidP="007A45E6">
            <w:pPr>
              <w:jc w:val="right"/>
              <w:rPr>
                <w:bCs/>
              </w:rPr>
            </w:pPr>
          </w:p>
        </w:tc>
      </w:tr>
      <w:tr w:rsidR="00EF2DA9" w:rsidRPr="008E7E2C" w14:paraId="7419A37C" w14:textId="128F97F8"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31BC82C5" w14:textId="77777777" w:rsidR="00EF2DA9" w:rsidRPr="008E7E2C" w:rsidRDefault="00EF2DA9" w:rsidP="007A45E6">
            <w:pPr>
              <w:ind w:left="8"/>
              <w:rPr>
                <w:rFonts w:ascii="Arial" w:hAnsi="Arial" w:cs="Arial"/>
                <w:bCs/>
                <w:sz w:val="22"/>
                <w:szCs w:val="22"/>
              </w:rPr>
            </w:pPr>
            <w:r w:rsidRPr="008E7E2C">
              <w:rPr>
                <w:rFonts w:ascii="Arial" w:eastAsia="Calibri" w:hAnsi="Arial" w:cs="Arial"/>
                <w:bCs/>
                <w:color w:val="333333"/>
                <w:sz w:val="22"/>
                <w:szCs w:val="22"/>
              </w:rPr>
              <w:lastRenderedPageBreak/>
              <w:t>NEI</w:t>
            </w:r>
          </w:p>
          <w:p w14:paraId="27F18208"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TSC5POLESYS</w:t>
            </w:r>
          </w:p>
        </w:tc>
        <w:tc>
          <w:tcPr>
            <w:tcW w:w="3600" w:type="dxa"/>
            <w:tcBorders>
              <w:top w:val="single" w:sz="4" w:space="0" w:color="000000"/>
              <w:left w:val="single" w:sz="4" w:space="0" w:color="000000"/>
              <w:bottom w:val="single" w:sz="4" w:space="0" w:color="000000"/>
              <w:right w:val="single" w:sz="4" w:space="0" w:color="000000"/>
            </w:tcBorders>
          </w:tcPr>
          <w:p w14:paraId="771624CD" w14:textId="77777777" w:rsidR="00EF2DA9" w:rsidRPr="008E7E2C" w:rsidRDefault="00EF2DA9" w:rsidP="007A45E6">
            <w:pPr>
              <w:ind w:left="8"/>
              <w:rPr>
                <w:rFonts w:ascii="Arial" w:hAnsi="Arial" w:cs="Arial"/>
                <w:bCs/>
                <w:sz w:val="22"/>
                <w:szCs w:val="22"/>
              </w:rPr>
            </w:pPr>
            <w:r w:rsidRPr="008E7E2C">
              <w:rPr>
                <w:rFonts w:ascii="Arial" w:eastAsia="Calibri" w:hAnsi="Arial" w:cs="Arial"/>
                <w:bCs/>
                <w:color w:val="333333"/>
                <w:sz w:val="22"/>
                <w:szCs w:val="22"/>
              </w:rPr>
              <w:t>Complete TSC5 Pole Bracket System including</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TSC5 Pole Mount Bracket attaches to TSC5</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(Qty 1 - 121952-01-GEO) and Quick Release</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Pole Mount Clamp with Adjustable Arm</w:t>
            </w:r>
          </w:p>
          <w:p w14:paraId="278EB9A5" w14:textId="77777777"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(121951-01-GEO)</w:t>
            </w:r>
          </w:p>
        </w:tc>
        <w:tc>
          <w:tcPr>
            <w:tcW w:w="1350" w:type="dxa"/>
            <w:tcBorders>
              <w:top w:val="single" w:sz="4" w:space="0" w:color="000000"/>
              <w:left w:val="single" w:sz="4" w:space="0" w:color="000000"/>
              <w:bottom w:val="single" w:sz="4" w:space="0" w:color="000000"/>
              <w:right w:val="single" w:sz="4" w:space="0" w:color="000000"/>
            </w:tcBorders>
          </w:tcPr>
          <w:p w14:paraId="2974BB72"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7E47C958"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2304395E" w14:textId="3291D3F2" w:rsidR="00EF2DA9" w:rsidRPr="008E7E2C" w:rsidRDefault="00EF2DA9"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4E9796DD"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29C5D2B9" w14:textId="77777777" w:rsidR="00EF2DA9" w:rsidRPr="008E7E2C" w:rsidRDefault="00EF2DA9" w:rsidP="007A45E6">
            <w:pPr>
              <w:jc w:val="right"/>
              <w:rPr>
                <w:bCs/>
              </w:rPr>
            </w:pPr>
          </w:p>
        </w:tc>
      </w:tr>
      <w:tr w:rsidR="00EF2DA9" w:rsidRPr="008E7E2C" w14:paraId="1B75609B" w14:textId="169B3D38"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16A1D22C" w14:textId="48C62145" w:rsidR="00EF2DA9" w:rsidRPr="008E7E2C" w:rsidRDefault="00EF2DA9" w:rsidP="007A45E6">
            <w:pPr>
              <w:ind w:left="2"/>
              <w:rPr>
                <w:rFonts w:ascii="Arial" w:hAnsi="Arial" w:cs="Arial"/>
                <w:bCs/>
                <w:sz w:val="22"/>
                <w:szCs w:val="22"/>
              </w:rPr>
            </w:pPr>
            <w:r w:rsidRPr="008E7E2C">
              <w:rPr>
                <w:rFonts w:ascii="Arial" w:eastAsia="Calibri" w:hAnsi="Arial" w:cs="Arial"/>
                <w:bCs/>
                <w:color w:val="333333"/>
                <w:sz w:val="22"/>
                <w:szCs w:val="22"/>
              </w:rPr>
              <w:t>ADLS-DCBNDLE</w:t>
            </w:r>
            <w:r>
              <w:rPr>
                <w:rFonts w:ascii="Arial" w:eastAsia="Calibri" w:hAnsi="Arial" w:cs="Arial"/>
                <w:bCs/>
                <w:color w:val="333333"/>
                <w:sz w:val="22"/>
                <w:szCs w:val="22"/>
              </w:rPr>
              <w:t>-</w:t>
            </w:r>
            <w:r w:rsidRPr="008E7E2C">
              <w:rPr>
                <w:rFonts w:ascii="Arial" w:eastAsia="Calibri" w:hAnsi="Arial" w:cs="Arial"/>
                <w:bCs/>
                <w:color w:val="333333"/>
                <w:sz w:val="22"/>
                <w:szCs w:val="22"/>
              </w:rPr>
              <w:t>STOCK</w:t>
            </w:r>
          </w:p>
        </w:tc>
        <w:tc>
          <w:tcPr>
            <w:tcW w:w="3600" w:type="dxa"/>
            <w:tcBorders>
              <w:top w:val="single" w:sz="4" w:space="0" w:color="000000"/>
              <w:left w:val="single" w:sz="4" w:space="0" w:color="000000"/>
              <w:bottom w:val="single" w:sz="4" w:space="0" w:color="000000"/>
              <w:right w:val="single" w:sz="4" w:space="0" w:color="000000"/>
            </w:tcBorders>
          </w:tcPr>
          <w:p w14:paraId="59089ADB" w14:textId="77777777" w:rsidR="00EF2DA9" w:rsidRPr="008E7E2C" w:rsidRDefault="00EF2DA9" w:rsidP="007A45E6">
            <w:pPr>
              <w:rPr>
                <w:rFonts w:ascii="Arial" w:hAnsi="Arial" w:cs="Arial"/>
                <w:bCs/>
                <w:sz w:val="22"/>
                <w:szCs w:val="22"/>
              </w:rPr>
            </w:pPr>
            <w:r w:rsidRPr="008E7E2C">
              <w:rPr>
                <w:rFonts w:ascii="Arial" w:eastAsia="Calibri" w:hAnsi="Arial" w:cs="Arial"/>
                <w:bCs/>
                <w:color w:val="333333"/>
                <w:sz w:val="22"/>
                <w:szCs w:val="22"/>
              </w:rPr>
              <w:t>Trimble Protected Premium - Survey TSC5 or</w:t>
            </w:r>
            <w:r>
              <w:rPr>
                <w:rFonts w:ascii="Arial" w:eastAsia="Calibri" w:hAnsi="Arial" w:cs="Arial"/>
                <w:bCs/>
                <w:color w:val="333333"/>
                <w:sz w:val="22"/>
                <w:szCs w:val="22"/>
              </w:rPr>
              <w:t xml:space="preserve"> </w:t>
            </w:r>
            <w:r w:rsidRPr="008E7E2C">
              <w:rPr>
                <w:rFonts w:ascii="Arial" w:eastAsia="Calibri" w:hAnsi="Arial" w:cs="Arial"/>
                <w:bCs/>
                <w:color w:val="333333"/>
                <w:sz w:val="22"/>
                <w:szCs w:val="22"/>
              </w:rPr>
              <w:t>TSC7 Controller Data Collector with Trimble Access Software Maintenance including accidental coverage (this PN for TSC5 or TSC7 controller)</w:t>
            </w:r>
          </w:p>
        </w:tc>
        <w:tc>
          <w:tcPr>
            <w:tcW w:w="1350" w:type="dxa"/>
            <w:tcBorders>
              <w:top w:val="single" w:sz="4" w:space="0" w:color="000000"/>
              <w:left w:val="single" w:sz="4" w:space="0" w:color="000000"/>
              <w:bottom w:val="single" w:sz="4" w:space="0" w:color="000000"/>
              <w:right w:val="single" w:sz="4" w:space="0" w:color="000000"/>
            </w:tcBorders>
          </w:tcPr>
          <w:p w14:paraId="3A29983A" w14:textId="77777777" w:rsidR="00EF2DA9" w:rsidRPr="008E7E2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68C1CCA6" w14:textId="77777777" w:rsidR="00EF2DA9" w:rsidRPr="008E7E2C" w:rsidRDefault="00EF2DA9" w:rsidP="007A45E6">
            <w:pPr>
              <w:ind w:right="39"/>
              <w:jc w:val="center"/>
              <w:rPr>
                <w:rFonts w:ascii="Arial" w:hAnsi="Arial" w:cs="Arial"/>
                <w:bCs/>
                <w:sz w:val="22"/>
                <w:szCs w:val="22"/>
              </w:rPr>
            </w:pPr>
            <w:r>
              <w:rPr>
                <w:rFonts w:ascii="Arial" w:hAnsi="Arial" w:cs="Arial"/>
                <w:bCs/>
                <w:sz w:val="22"/>
                <w:szCs w:val="22"/>
              </w:rPr>
              <w:t>14</w:t>
            </w:r>
          </w:p>
        </w:tc>
        <w:tc>
          <w:tcPr>
            <w:tcW w:w="1530" w:type="dxa"/>
            <w:tcBorders>
              <w:top w:val="single" w:sz="4" w:space="0" w:color="000000"/>
              <w:left w:val="single" w:sz="4" w:space="0" w:color="000000"/>
              <w:bottom w:val="single" w:sz="4" w:space="0" w:color="000000"/>
              <w:right w:val="single" w:sz="4" w:space="0" w:color="000000"/>
            </w:tcBorders>
          </w:tcPr>
          <w:p w14:paraId="6DD4E580" w14:textId="48394E5B" w:rsidR="00EF2DA9" w:rsidRPr="008E7E2C" w:rsidRDefault="00EF2DA9" w:rsidP="007A45E6">
            <w:pPr>
              <w:jc w:val="right"/>
              <w:rPr>
                <w:rFonts w:ascii="Arial" w:hAnsi="Arial" w:cs="Arial"/>
                <w:bCs/>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3AAC42ED" w14:textId="77777777" w:rsidR="00EF2DA9" w:rsidRPr="008E7E2C" w:rsidRDefault="00EF2DA9" w:rsidP="007A45E6">
            <w:pPr>
              <w:jc w:val="right"/>
              <w:rPr>
                <w:bCs/>
              </w:rPr>
            </w:pPr>
          </w:p>
        </w:tc>
        <w:tc>
          <w:tcPr>
            <w:tcW w:w="1980" w:type="dxa"/>
            <w:tcBorders>
              <w:top w:val="single" w:sz="4" w:space="0" w:color="000000"/>
              <w:left w:val="single" w:sz="4" w:space="0" w:color="000000"/>
              <w:bottom w:val="single" w:sz="4" w:space="0" w:color="000000"/>
              <w:right w:val="single" w:sz="4" w:space="0" w:color="000000"/>
            </w:tcBorders>
          </w:tcPr>
          <w:p w14:paraId="5C8857AC" w14:textId="77777777" w:rsidR="00EF2DA9" w:rsidRPr="008E7E2C" w:rsidRDefault="00EF2DA9" w:rsidP="007A45E6">
            <w:pPr>
              <w:jc w:val="right"/>
              <w:rPr>
                <w:bCs/>
              </w:rPr>
            </w:pPr>
          </w:p>
        </w:tc>
      </w:tr>
      <w:tr w:rsidR="002267DB" w:rsidRPr="008E7E2C" w14:paraId="77D02697" w14:textId="77777777"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7DD7C224" w14:textId="3B054863" w:rsidR="002267DB" w:rsidRPr="008E7E2C" w:rsidRDefault="002267DB" w:rsidP="007A45E6">
            <w:pPr>
              <w:jc w:val="right"/>
              <w:rPr>
                <w:bCs/>
              </w:rPr>
            </w:pPr>
          </w:p>
        </w:tc>
        <w:tc>
          <w:tcPr>
            <w:tcW w:w="7290" w:type="dxa"/>
            <w:gridSpan w:val="4"/>
            <w:tcBorders>
              <w:top w:val="single" w:sz="4" w:space="0" w:color="000000"/>
              <w:left w:val="single" w:sz="4" w:space="0" w:color="000000"/>
              <w:bottom w:val="single" w:sz="4" w:space="0" w:color="auto"/>
              <w:right w:val="single" w:sz="4" w:space="0" w:color="000000"/>
            </w:tcBorders>
          </w:tcPr>
          <w:p w14:paraId="2B50FC8B" w14:textId="39DE44CF" w:rsidR="002267DB" w:rsidRPr="008E7E2C" w:rsidRDefault="002267DB" w:rsidP="007A45E6">
            <w:pPr>
              <w:jc w:val="right"/>
              <w:rPr>
                <w:bCs/>
              </w:rPr>
            </w:pPr>
            <w:r w:rsidRPr="005771E3">
              <w:rPr>
                <w:rFonts w:eastAsia="Arial"/>
                <w:bCs/>
                <w:sz w:val="22"/>
                <w:szCs w:val="22"/>
              </w:rPr>
              <w:t xml:space="preserve">District </w:t>
            </w:r>
            <w:r>
              <w:rPr>
                <w:rFonts w:eastAsia="Arial"/>
                <w:bCs/>
                <w:sz w:val="22"/>
                <w:szCs w:val="22"/>
              </w:rPr>
              <w:t>6</w:t>
            </w:r>
            <w:r w:rsidRPr="005771E3">
              <w:rPr>
                <w:rFonts w:eastAsia="Arial"/>
                <w:bCs/>
                <w:sz w:val="22"/>
                <w:szCs w:val="22"/>
              </w:rPr>
              <w:t xml:space="preserve"> – Year 1 Annual Cost Total:</w:t>
            </w:r>
          </w:p>
        </w:tc>
        <w:tc>
          <w:tcPr>
            <w:tcW w:w="3690" w:type="dxa"/>
            <w:gridSpan w:val="2"/>
            <w:tcBorders>
              <w:top w:val="single" w:sz="4" w:space="0" w:color="000000"/>
              <w:left w:val="single" w:sz="4" w:space="0" w:color="000000"/>
              <w:bottom w:val="single" w:sz="4" w:space="0" w:color="auto"/>
              <w:right w:val="single" w:sz="4" w:space="0" w:color="000000"/>
            </w:tcBorders>
          </w:tcPr>
          <w:p w14:paraId="1B827BB2" w14:textId="5C3D29A3" w:rsidR="002267DB" w:rsidRPr="008E7E2C" w:rsidRDefault="002267DB" w:rsidP="007A45E6">
            <w:pPr>
              <w:jc w:val="right"/>
              <w:rPr>
                <w:bCs/>
              </w:rPr>
            </w:pPr>
          </w:p>
        </w:tc>
      </w:tr>
      <w:tr w:rsidR="00DF282B" w:rsidRPr="008E7E2C" w14:paraId="491B13B4" w14:textId="77777777"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4F83D9DC" w14:textId="77777777" w:rsidR="00DF282B" w:rsidRPr="005771E3" w:rsidRDefault="00DF282B" w:rsidP="007A45E6">
            <w:pPr>
              <w:jc w:val="right"/>
              <w:rPr>
                <w:rFonts w:eastAsia="Arial"/>
                <w:bCs/>
              </w:rPr>
            </w:pPr>
          </w:p>
        </w:tc>
        <w:tc>
          <w:tcPr>
            <w:tcW w:w="7290" w:type="dxa"/>
            <w:gridSpan w:val="4"/>
            <w:tcBorders>
              <w:top w:val="single" w:sz="4" w:space="0" w:color="000000"/>
              <w:left w:val="single" w:sz="4" w:space="0" w:color="000000"/>
              <w:bottom w:val="single" w:sz="4" w:space="0" w:color="auto"/>
              <w:right w:val="single" w:sz="4" w:space="0" w:color="000000"/>
            </w:tcBorders>
          </w:tcPr>
          <w:p w14:paraId="23EFD9DB" w14:textId="77777777" w:rsidR="00DF282B" w:rsidRPr="004D3F9F" w:rsidRDefault="00DF282B" w:rsidP="007A45E6">
            <w:pPr>
              <w:jc w:val="right"/>
              <w:rPr>
                <w:rFonts w:eastAsia="Arial"/>
                <w:b/>
              </w:rPr>
            </w:pPr>
            <w:r w:rsidRPr="005771E3">
              <w:rPr>
                <w:rFonts w:eastAsia="Arial"/>
                <w:bCs/>
                <w:sz w:val="22"/>
                <w:szCs w:val="22"/>
              </w:rPr>
              <w:t xml:space="preserve">District </w:t>
            </w:r>
            <w:r>
              <w:rPr>
                <w:rFonts w:eastAsia="Arial"/>
                <w:bCs/>
                <w:sz w:val="22"/>
                <w:szCs w:val="22"/>
              </w:rPr>
              <w:t>6</w:t>
            </w:r>
            <w:r w:rsidRPr="005771E3">
              <w:rPr>
                <w:rFonts w:eastAsia="Arial"/>
                <w:bCs/>
                <w:sz w:val="22"/>
                <w:szCs w:val="22"/>
              </w:rPr>
              <w:t xml:space="preserve"> – Year 2 Annual Cost Total:</w:t>
            </w:r>
          </w:p>
        </w:tc>
        <w:tc>
          <w:tcPr>
            <w:tcW w:w="3690" w:type="dxa"/>
            <w:gridSpan w:val="2"/>
            <w:tcBorders>
              <w:top w:val="single" w:sz="4" w:space="0" w:color="000000"/>
              <w:left w:val="single" w:sz="4" w:space="0" w:color="000000"/>
              <w:bottom w:val="single" w:sz="4" w:space="0" w:color="auto"/>
              <w:right w:val="single" w:sz="4" w:space="0" w:color="000000"/>
            </w:tcBorders>
          </w:tcPr>
          <w:p w14:paraId="229855AA" w14:textId="77777777" w:rsidR="00DF282B" w:rsidRPr="008E7E2C" w:rsidRDefault="00DF282B" w:rsidP="007A45E6">
            <w:pPr>
              <w:jc w:val="right"/>
              <w:rPr>
                <w:bCs/>
              </w:rPr>
            </w:pPr>
          </w:p>
        </w:tc>
      </w:tr>
      <w:tr w:rsidR="00DF282B" w:rsidRPr="008E7E2C" w14:paraId="7C715B43" w14:textId="77777777"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52F68FFA" w14:textId="77777777" w:rsidR="00DF282B" w:rsidRPr="005771E3" w:rsidRDefault="00DF282B" w:rsidP="007A45E6">
            <w:pPr>
              <w:jc w:val="right"/>
              <w:rPr>
                <w:rFonts w:eastAsia="Arial"/>
                <w:bCs/>
              </w:rPr>
            </w:pPr>
          </w:p>
        </w:tc>
        <w:tc>
          <w:tcPr>
            <w:tcW w:w="7290" w:type="dxa"/>
            <w:gridSpan w:val="4"/>
            <w:tcBorders>
              <w:top w:val="single" w:sz="4" w:space="0" w:color="000000"/>
              <w:left w:val="single" w:sz="4" w:space="0" w:color="000000"/>
              <w:bottom w:val="single" w:sz="4" w:space="0" w:color="auto"/>
              <w:right w:val="single" w:sz="4" w:space="0" w:color="000000"/>
            </w:tcBorders>
          </w:tcPr>
          <w:p w14:paraId="56C9D464" w14:textId="77777777" w:rsidR="00DF282B" w:rsidRPr="004D3F9F" w:rsidRDefault="00DF282B" w:rsidP="007A45E6">
            <w:pPr>
              <w:jc w:val="right"/>
              <w:rPr>
                <w:rFonts w:eastAsia="Arial"/>
                <w:b/>
              </w:rPr>
            </w:pPr>
            <w:r w:rsidRPr="005771E3">
              <w:rPr>
                <w:rFonts w:eastAsia="Arial"/>
                <w:bCs/>
                <w:sz w:val="22"/>
                <w:szCs w:val="22"/>
              </w:rPr>
              <w:t xml:space="preserve">District </w:t>
            </w:r>
            <w:r>
              <w:rPr>
                <w:rFonts w:eastAsia="Arial"/>
                <w:bCs/>
                <w:sz w:val="22"/>
                <w:szCs w:val="22"/>
              </w:rPr>
              <w:t>6</w:t>
            </w:r>
            <w:r w:rsidRPr="005771E3">
              <w:rPr>
                <w:rFonts w:eastAsia="Arial"/>
                <w:bCs/>
                <w:sz w:val="22"/>
                <w:szCs w:val="22"/>
              </w:rPr>
              <w:t xml:space="preserve"> – Year 3 Annual Cost Total:</w:t>
            </w:r>
          </w:p>
        </w:tc>
        <w:tc>
          <w:tcPr>
            <w:tcW w:w="3690" w:type="dxa"/>
            <w:gridSpan w:val="2"/>
            <w:tcBorders>
              <w:top w:val="single" w:sz="4" w:space="0" w:color="000000"/>
              <w:left w:val="single" w:sz="4" w:space="0" w:color="000000"/>
              <w:bottom w:val="single" w:sz="4" w:space="0" w:color="auto"/>
              <w:right w:val="single" w:sz="4" w:space="0" w:color="000000"/>
            </w:tcBorders>
          </w:tcPr>
          <w:p w14:paraId="43570541" w14:textId="77777777" w:rsidR="00DF282B" w:rsidRPr="008E7E2C" w:rsidRDefault="00DF282B" w:rsidP="007A45E6">
            <w:pPr>
              <w:rPr>
                <w:bCs/>
              </w:rPr>
            </w:pPr>
          </w:p>
        </w:tc>
      </w:tr>
      <w:tr w:rsidR="00DF282B" w:rsidRPr="008E7E2C" w14:paraId="7972E670" w14:textId="63BAA61F" w:rsidTr="007A45E6">
        <w:trPr>
          <w:trHeight w:val="302"/>
        </w:trPr>
        <w:tc>
          <w:tcPr>
            <w:tcW w:w="1880" w:type="dxa"/>
            <w:tcBorders>
              <w:top w:val="single" w:sz="4" w:space="0" w:color="000000"/>
              <w:left w:val="single" w:sz="4" w:space="0" w:color="000000"/>
              <w:bottom w:val="single" w:sz="4" w:space="0" w:color="auto"/>
              <w:right w:val="single" w:sz="4" w:space="0" w:color="000000"/>
            </w:tcBorders>
          </w:tcPr>
          <w:p w14:paraId="55E15DAB" w14:textId="77777777" w:rsidR="00DF282B" w:rsidRPr="004D3F9F" w:rsidRDefault="00DF282B" w:rsidP="007A45E6">
            <w:pPr>
              <w:jc w:val="right"/>
              <w:rPr>
                <w:rFonts w:eastAsia="Arial"/>
                <w:b/>
              </w:rPr>
            </w:pPr>
          </w:p>
        </w:tc>
        <w:tc>
          <w:tcPr>
            <w:tcW w:w="7290" w:type="dxa"/>
            <w:gridSpan w:val="4"/>
            <w:tcBorders>
              <w:top w:val="single" w:sz="4" w:space="0" w:color="000000"/>
              <w:left w:val="single" w:sz="4" w:space="0" w:color="000000"/>
              <w:bottom w:val="single" w:sz="4" w:space="0" w:color="auto"/>
              <w:right w:val="single" w:sz="4" w:space="0" w:color="000000"/>
            </w:tcBorders>
          </w:tcPr>
          <w:p w14:paraId="71253555" w14:textId="77777777" w:rsidR="00DF282B" w:rsidRPr="008E7E2C" w:rsidRDefault="00DF282B" w:rsidP="007A45E6">
            <w:pPr>
              <w:jc w:val="right"/>
              <w:rPr>
                <w:bCs/>
              </w:rPr>
            </w:pPr>
            <w:r w:rsidRPr="004D3F9F">
              <w:rPr>
                <w:rFonts w:ascii="Arial" w:eastAsia="Arial" w:hAnsi="Arial" w:cs="Arial"/>
                <w:b/>
                <w:sz w:val="22"/>
                <w:szCs w:val="22"/>
              </w:rPr>
              <w:t xml:space="preserve">District 6 – </w:t>
            </w:r>
            <w:r>
              <w:rPr>
                <w:rFonts w:ascii="Arial" w:eastAsia="Arial" w:hAnsi="Arial" w:cs="Arial"/>
                <w:b/>
                <w:sz w:val="22"/>
                <w:szCs w:val="22"/>
              </w:rPr>
              <w:t xml:space="preserve">Combined </w:t>
            </w:r>
            <w:r w:rsidRPr="004D3F9F">
              <w:rPr>
                <w:rFonts w:ascii="Arial" w:eastAsia="Arial" w:hAnsi="Arial" w:cs="Arial"/>
                <w:b/>
                <w:sz w:val="22"/>
                <w:szCs w:val="22"/>
              </w:rPr>
              <w:t>3-Year Lease</w:t>
            </w:r>
            <w:r>
              <w:rPr>
                <w:rFonts w:ascii="Arial" w:eastAsia="Arial" w:hAnsi="Arial" w:cs="Arial"/>
                <w:b/>
                <w:sz w:val="22"/>
                <w:szCs w:val="22"/>
              </w:rPr>
              <w:t xml:space="preserve"> Annual</w:t>
            </w:r>
            <w:r w:rsidRPr="004D3F9F">
              <w:rPr>
                <w:rFonts w:ascii="Arial" w:eastAsia="Arial" w:hAnsi="Arial" w:cs="Arial"/>
                <w:b/>
                <w:sz w:val="22"/>
                <w:szCs w:val="22"/>
              </w:rPr>
              <w:t xml:space="preserve"> Cost Total:</w:t>
            </w:r>
          </w:p>
        </w:tc>
        <w:tc>
          <w:tcPr>
            <w:tcW w:w="3690" w:type="dxa"/>
            <w:gridSpan w:val="2"/>
            <w:tcBorders>
              <w:top w:val="single" w:sz="4" w:space="0" w:color="000000"/>
              <w:left w:val="single" w:sz="4" w:space="0" w:color="000000"/>
              <w:bottom w:val="single" w:sz="4" w:space="0" w:color="auto"/>
              <w:right w:val="single" w:sz="4" w:space="0" w:color="000000"/>
            </w:tcBorders>
          </w:tcPr>
          <w:p w14:paraId="0A83DCFD" w14:textId="77777777" w:rsidR="00DF282B" w:rsidRPr="008E7E2C" w:rsidRDefault="00DF282B" w:rsidP="007A45E6">
            <w:pPr>
              <w:rPr>
                <w:bCs/>
              </w:rPr>
            </w:pPr>
          </w:p>
        </w:tc>
      </w:tr>
    </w:tbl>
    <w:p w14:paraId="5A294601" w14:textId="77777777" w:rsidR="007A45E6" w:rsidRDefault="007A45E6" w:rsidP="00DD0669">
      <w:pPr>
        <w:spacing w:line="250" w:lineRule="auto"/>
        <w:ind w:left="-5"/>
        <w:rPr>
          <w:rFonts w:eastAsia="Arial"/>
          <w:b/>
          <w:szCs w:val="20"/>
        </w:rPr>
      </w:pPr>
    </w:p>
    <w:p w14:paraId="5C113979" w14:textId="77777777" w:rsidR="007A45E6" w:rsidRDefault="007A45E6" w:rsidP="00DD0669">
      <w:pPr>
        <w:spacing w:line="250" w:lineRule="auto"/>
        <w:ind w:left="-5"/>
        <w:rPr>
          <w:rFonts w:eastAsia="Arial"/>
          <w:b/>
          <w:szCs w:val="20"/>
        </w:rPr>
      </w:pPr>
    </w:p>
    <w:p w14:paraId="1723C9F5" w14:textId="77777777" w:rsidR="007A45E6" w:rsidRPr="007A45E6" w:rsidRDefault="00DD0669" w:rsidP="00DD0669">
      <w:pPr>
        <w:spacing w:line="250" w:lineRule="auto"/>
        <w:ind w:left="-5"/>
        <w:rPr>
          <w:rFonts w:eastAsia="Arial"/>
          <w:b/>
          <w:sz w:val="28"/>
          <w:szCs w:val="24"/>
        </w:rPr>
      </w:pPr>
      <w:r w:rsidRPr="007A45E6">
        <w:rPr>
          <w:rFonts w:eastAsia="Arial"/>
          <w:b/>
          <w:sz w:val="28"/>
          <w:szCs w:val="24"/>
        </w:rPr>
        <w:t xml:space="preserve">District 7 – </w:t>
      </w:r>
    </w:p>
    <w:p w14:paraId="28CAF514" w14:textId="1BD6B67E" w:rsidR="00DD0669" w:rsidRPr="007A45E6" w:rsidRDefault="00DD0669" w:rsidP="00DD0669">
      <w:pPr>
        <w:spacing w:line="250" w:lineRule="auto"/>
        <w:ind w:left="-5"/>
        <w:rPr>
          <w:i/>
          <w:iCs/>
          <w:sz w:val="20"/>
          <w:szCs w:val="20"/>
        </w:rPr>
      </w:pPr>
      <w:r w:rsidRPr="007A45E6">
        <w:rPr>
          <w:rFonts w:eastAsia="Arial"/>
          <w:b/>
          <w:i/>
          <w:iCs/>
          <w:szCs w:val="20"/>
        </w:rPr>
        <w:t xml:space="preserve">3-Year Lease </w:t>
      </w:r>
      <w:r w:rsidR="00D90EF2" w:rsidRPr="007A45E6">
        <w:rPr>
          <w:rFonts w:eastAsia="Arial"/>
          <w:b/>
          <w:i/>
          <w:iCs/>
          <w:szCs w:val="20"/>
        </w:rPr>
        <w:t xml:space="preserve">Annual </w:t>
      </w:r>
      <w:r w:rsidRPr="007A45E6">
        <w:rPr>
          <w:rFonts w:eastAsia="Arial"/>
          <w:b/>
          <w:i/>
          <w:iCs/>
          <w:szCs w:val="20"/>
        </w:rPr>
        <w:t>Cost</w:t>
      </w:r>
    </w:p>
    <w:tbl>
      <w:tblPr>
        <w:tblStyle w:val="TableGrid0"/>
        <w:tblW w:w="12860" w:type="dxa"/>
        <w:tblInd w:w="5" w:type="dxa"/>
        <w:tblLayout w:type="fixed"/>
        <w:tblCellMar>
          <w:top w:w="46" w:type="dxa"/>
          <w:left w:w="106" w:type="dxa"/>
          <w:right w:w="44" w:type="dxa"/>
        </w:tblCellMar>
        <w:tblLook w:val="04A0" w:firstRow="1" w:lastRow="0" w:firstColumn="1" w:lastColumn="0" w:noHBand="0" w:noVBand="1"/>
      </w:tblPr>
      <w:tblGrid>
        <w:gridCol w:w="1879"/>
        <w:gridCol w:w="3603"/>
        <w:gridCol w:w="1350"/>
        <w:gridCol w:w="810"/>
        <w:gridCol w:w="1620"/>
        <w:gridCol w:w="1666"/>
        <w:gridCol w:w="1932"/>
      </w:tblGrid>
      <w:tr w:rsidR="00EF2DA9" w:rsidRPr="00E4347C" w14:paraId="1BC25CE7" w14:textId="2CC5905E" w:rsidTr="007A45E6">
        <w:trPr>
          <w:trHeight w:val="412"/>
        </w:trPr>
        <w:tc>
          <w:tcPr>
            <w:tcW w:w="1876" w:type="dxa"/>
            <w:tcBorders>
              <w:top w:val="single" w:sz="4" w:space="0" w:color="000000"/>
              <w:left w:val="single" w:sz="4" w:space="0" w:color="000000"/>
              <w:bottom w:val="single" w:sz="4" w:space="0" w:color="000000"/>
              <w:right w:val="single" w:sz="4" w:space="0" w:color="000000"/>
            </w:tcBorders>
          </w:tcPr>
          <w:p w14:paraId="0D28D3BD" w14:textId="3E1383B8" w:rsidR="00EF2DA9" w:rsidRPr="00D90EF2" w:rsidRDefault="00EF2DA9" w:rsidP="007A45E6">
            <w:pPr>
              <w:ind w:right="34"/>
              <w:jc w:val="center"/>
              <w:rPr>
                <w:rFonts w:ascii="Arial" w:hAnsi="Arial" w:cs="Arial"/>
                <w:b/>
                <w:sz w:val="22"/>
                <w:szCs w:val="22"/>
              </w:rPr>
            </w:pPr>
            <w:r w:rsidRPr="00D90EF2">
              <w:rPr>
                <w:rFonts w:ascii="Arial" w:eastAsia="Arial" w:hAnsi="Arial" w:cs="Arial"/>
                <w:b/>
                <w:sz w:val="22"/>
                <w:szCs w:val="22"/>
              </w:rPr>
              <w:t>Part No.</w:t>
            </w:r>
          </w:p>
        </w:tc>
        <w:tc>
          <w:tcPr>
            <w:tcW w:w="3604" w:type="dxa"/>
            <w:tcBorders>
              <w:top w:val="single" w:sz="4" w:space="0" w:color="000000"/>
              <w:left w:val="single" w:sz="4" w:space="0" w:color="000000"/>
              <w:bottom w:val="single" w:sz="4" w:space="0" w:color="000000"/>
              <w:right w:val="single" w:sz="4" w:space="0" w:color="000000"/>
            </w:tcBorders>
          </w:tcPr>
          <w:p w14:paraId="724FBA78" w14:textId="0DB0FC45" w:rsidR="00EF2DA9" w:rsidRPr="00D90EF2" w:rsidRDefault="00EF2DA9" w:rsidP="007A45E6">
            <w:pPr>
              <w:ind w:right="35"/>
              <w:jc w:val="center"/>
              <w:rPr>
                <w:rFonts w:ascii="Arial" w:hAnsi="Arial" w:cs="Arial"/>
                <w:b/>
                <w:sz w:val="22"/>
                <w:szCs w:val="22"/>
              </w:rPr>
            </w:pPr>
            <w:r w:rsidRPr="00D90EF2">
              <w:rPr>
                <w:rFonts w:ascii="Arial" w:eastAsia="Arial" w:hAnsi="Arial" w:cs="Arial"/>
                <w:b/>
                <w:sz w:val="22"/>
                <w:szCs w:val="22"/>
              </w:rPr>
              <w:t>Description</w:t>
            </w:r>
          </w:p>
        </w:tc>
        <w:tc>
          <w:tcPr>
            <w:tcW w:w="1350" w:type="dxa"/>
            <w:tcBorders>
              <w:top w:val="single" w:sz="4" w:space="0" w:color="000000"/>
              <w:left w:val="single" w:sz="4" w:space="0" w:color="000000"/>
              <w:bottom w:val="single" w:sz="4" w:space="0" w:color="000000"/>
              <w:right w:val="single" w:sz="4" w:space="0" w:color="000000"/>
            </w:tcBorders>
          </w:tcPr>
          <w:p w14:paraId="77B1925D" w14:textId="59CA8F0C" w:rsidR="00EF2DA9" w:rsidRPr="00D90EF2" w:rsidRDefault="00EF2DA9" w:rsidP="007A45E6">
            <w:pPr>
              <w:ind w:left="34"/>
              <w:jc w:val="center"/>
              <w:rPr>
                <w:rFonts w:ascii="Arial" w:hAnsi="Arial" w:cs="Arial"/>
                <w:b/>
                <w:sz w:val="22"/>
                <w:szCs w:val="22"/>
              </w:rPr>
            </w:pPr>
            <w:r w:rsidRPr="00D90EF2">
              <w:rPr>
                <w:rFonts w:ascii="Arial" w:eastAsia="Arial" w:hAnsi="Arial" w:cs="Arial"/>
                <w:b/>
                <w:sz w:val="22"/>
                <w:szCs w:val="22"/>
              </w:rPr>
              <w:t>Unit Cost</w:t>
            </w:r>
          </w:p>
        </w:tc>
        <w:tc>
          <w:tcPr>
            <w:tcW w:w="810" w:type="dxa"/>
            <w:tcBorders>
              <w:top w:val="single" w:sz="4" w:space="0" w:color="000000"/>
              <w:left w:val="single" w:sz="4" w:space="0" w:color="000000"/>
              <w:bottom w:val="single" w:sz="4" w:space="0" w:color="000000"/>
              <w:right w:val="single" w:sz="4" w:space="0" w:color="000000"/>
            </w:tcBorders>
          </w:tcPr>
          <w:p w14:paraId="7248F4E4" w14:textId="4ADEB11A" w:rsidR="00EF2DA9" w:rsidRPr="00D90EF2" w:rsidRDefault="00EF2DA9" w:rsidP="007A45E6">
            <w:pPr>
              <w:ind w:left="50"/>
              <w:jc w:val="center"/>
              <w:rPr>
                <w:rFonts w:ascii="Arial" w:hAnsi="Arial" w:cs="Arial"/>
                <w:b/>
                <w:sz w:val="22"/>
                <w:szCs w:val="22"/>
              </w:rPr>
            </w:pPr>
            <w:r w:rsidRPr="00D90EF2">
              <w:rPr>
                <w:rFonts w:ascii="Arial" w:eastAsia="Arial" w:hAnsi="Arial" w:cs="Arial"/>
                <w:b/>
                <w:sz w:val="22"/>
                <w:szCs w:val="22"/>
              </w:rPr>
              <w:t>QTY</w:t>
            </w:r>
          </w:p>
        </w:tc>
        <w:tc>
          <w:tcPr>
            <w:tcW w:w="1620" w:type="dxa"/>
            <w:tcBorders>
              <w:top w:val="single" w:sz="4" w:space="0" w:color="000000"/>
              <w:left w:val="single" w:sz="4" w:space="0" w:color="000000"/>
              <w:bottom w:val="single" w:sz="4" w:space="0" w:color="000000"/>
              <w:right w:val="single" w:sz="4" w:space="0" w:color="000000"/>
            </w:tcBorders>
          </w:tcPr>
          <w:p w14:paraId="73E7B973" w14:textId="5879B0E7" w:rsidR="00EF2DA9" w:rsidRPr="00D90EF2" w:rsidRDefault="00EF2DA9" w:rsidP="007A45E6">
            <w:pPr>
              <w:ind w:left="84"/>
              <w:jc w:val="center"/>
              <w:rPr>
                <w:rFonts w:ascii="Arial" w:hAnsi="Arial" w:cs="Arial"/>
                <w:b/>
                <w:sz w:val="22"/>
                <w:szCs w:val="22"/>
              </w:rPr>
            </w:pPr>
            <w:r w:rsidRPr="00D90EF2">
              <w:rPr>
                <w:rFonts w:ascii="Arial" w:hAnsi="Arial" w:cs="Arial"/>
                <w:b/>
                <w:sz w:val="22"/>
                <w:szCs w:val="22"/>
              </w:rPr>
              <w:t>Year 1</w:t>
            </w:r>
          </w:p>
        </w:tc>
        <w:tc>
          <w:tcPr>
            <w:tcW w:w="1667" w:type="dxa"/>
            <w:tcBorders>
              <w:top w:val="single" w:sz="4" w:space="0" w:color="000000"/>
              <w:left w:val="single" w:sz="4" w:space="0" w:color="000000"/>
              <w:bottom w:val="single" w:sz="4" w:space="0" w:color="000000"/>
              <w:right w:val="single" w:sz="4" w:space="0" w:color="000000"/>
            </w:tcBorders>
          </w:tcPr>
          <w:p w14:paraId="14D3BDCF" w14:textId="5C3D01F1" w:rsidR="00EF2DA9" w:rsidRPr="00D90EF2" w:rsidRDefault="00EF2DA9" w:rsidP="007A45E6">
            <w:pPr>
              <w:ind w:left="84"/>
              <w:jc w:val="center"/>
              <w:rPr>
                <w:rFonts w:ascii="Arial" w:eastAsia="Arial" w:hAnsi="Arial" w:cs="Arial"/>
                <w:b/>
                <w:sz w:val="22"/>
                <w:szCs w:val="22"/>
              </w:rPr>
            </w:pPr>
            <w:r w:rsidRPr="00D90EF2">
              <w:rPr>
                <w:rFonts w:ascii="Arial" w:eastAsia="Arial" w:hAnsi="Arial" w:cs="Arial"/>
                <w:b/>
                <w:sz w:val="22"/>
                <w:szCs w:val="22"/>
              </w:rPr>
              <w:t>Year 2</w:t>
            </w:r>
          </w:p>
        </w:tc>
        <w:tc>
          <w:tcPr>
            <w:tcW w:w="1933" w:type="dxa"/>
            <w:tcBorders>
              <w:top w:val="single" w:sz="4" w:space="0" w:color="000000"/>
              <w:left w:val="single" w:sz="4" w:space="0" w:color="000000"/>
              <w:bottom w:val="single" w:sz="4" w:space="0" w:color="000000"/>
              <w:right w:val="single" w:sz="4" w:space="0" w:color="000000"/>
            </w:tcBorders>
          </w:tcPr>
          <w:p w14:paraId="32402072" w14:textId="1C9220B7" w:rsidR="00EF2DA9" w:rsidRPr="00D90EF2" w:rsidRDefault="00EF2DA9" w:rsidP="007A45E6">
            <w:pPr>
              <w:ind w:left="84"/>
              <w:jc w:val="center"/>
              <w:rPr>
                <w:rFonts w:ascii="Arial" w:eastAsia="Arial" w:hAnsi="Arial" w:cs="Arial"/>
                <w:b/>
                <w:sz w:val="22"/>
                <w:szCs w:val="22"/>
              </w:rPr>
            </w:pPr>
            <w:r w:rsidRPr="00D90EF2">
              <w:rPr>
                <w:rFonts w:ascii="Arial" w:eastAsia="Arial" w:hAnsi="Arial" w:cs="Arial"/>
                <w:b/>
                <w:sz w:val="22"/>
                <w:szCs w:val="22"/>
              </w:rPr>
              <w:t>Year 3</w:t>
            </w:r>
          </w:p>
        </w:tc>
      </w:tr>
      <w:tr w:rsidR="00EF2DA9" w:rsidRPr="00E4347C" w14:paraId="70F68428" w14:textId="30733E2E"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0A72C198"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R980-101-50-01</w:t>
            </w:r>
          </w:p>
        </w:tc>
        <w:tc>
          <w:tcPr>
            <w:tcW w:w="3604" w:type="dxa"/>
            <w:tcBorders>
              <w:top w:val="single" w:sz="4" w:space="0" w:color="000000"/>
              <w:left w:val="single" w:sz="4" w:space="0" w:color="000000"/>
              <w:bottom w:val="single" w:sz="4" w:space="0" w:color="000000"/>
              <w:right w:val="single" w:sz="4" w:space="0" w:color="000000"/>
            </w:tcBorders>
          </w:tcPr>
          <w:p w14:paraId="6F79961E" w14:textId="77777777" w:rsidR="00EF2DA9" w:rsidRPr="00E4347C" w:rsidRDefault="00EF2DA9" w:rsidP="007A45E6">
            <w:pPr>
              <w:rPr>
                <w:rFonts w:ascii="Arial" w:hAnsi="Arial" w:cs="Arial"/>
                <w:bCs/>
                <w:sz w:val="22"/>
                <w:szCs w:val="22"/>
              </w:rPr>
            </w:pPr>
            <w:r w:rsidRPr="00E4347C">
              <w:rPr>
                <w:rFonts w:ascii="Arial" w:eastAsia="Calibri" w:hAnsi="Arial" w:cs="Arial"/>
                <w:bCs/>
                <w:color w:val="333333"/>
                <w:sz w:val="22"/>
                <w:szCs w:val="22"/>
              </w:rPr>
              <w:t>Trimble R980 Receiver, Model 50 with</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Integrated dual-band 410-470 / 902-928 MHz UHF radio &amp; 900 MHz UHF transmit capability.  Includes 1 Year Factory Hardware Warranty.</w:t>
            </w:r>
          </w:p>
        </w:tc>
        <w:tc>
          <w:tcPr>
            <w:tcW w:w="1350" w:type="dxa"/>
            <w:tcBorders>
              <w:top w:val="single" w:sz="4" w:space="0" w:color="000000"/>
              <w:left w:val="single" w:sz="4" w:space="0" w:color="000000"/>
              <w:bottom w:val="single" w:sz="4" w:space="0" w:color="000000"/>
              <w:right w:val="single" w:sz="4" w:space="0" w:color="000000"/>
            </w:tcBorders>
          </w:tcPr>
          <w:p w14:paraId="2680FC0E"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3D526201"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14:paraId="1C868DB1" w14:textId="70C22927" w:rsidR="00EF2DA9" w:rsidRPr="00E4347C" w:rsidRDefault="00EF2DA9" w:rsidP="007A45E6">
            <w:pPr>
              <w:jc w:val="right"/>
              <w:rPr>
                <w:rFonts w:ascii="Arial" w:hAnsi="Arial" w:cs="Arial"/>
                <w:bCs/>
                <w:sz w:val="22"/>
                <w:szCs w:val="22"/>
              </w:rPr>
            </w:pPr>
            <w:r w:rsidRPr="00E4347C">
              <w:rPr>
                <w:rFonts w:ascii="Arial" w:hAnsi="Arial" w:cs="Arial"/>
                <w:bCs/>
                <w:sz w:val="22"/>
                <w:szCs w:val="22"/>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460D0D56"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502528E7" w14:textId="77777777" w:rsidR="00EF2DA9" w:rsidRPr="00E4347C" w:rsidRDefault="00EF2DA9" w:rsidP="007A45E6">
            <w:pPr>
              <w:jc w:val="right"/>
              <w:rPr>
                <w:bCs/>
              </w:rPr>
            </w:pPr>
          </w:p>
        </w:tc>
      </w:tr>
      <w:tr w:rsidR="00EF2DA9" w:rsidRPr="00E4347C" w14:paraId="1B2873E8" w14:textId="5FAD1F88"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3C38EFF6"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R980-BRO</w:t>
            </w:r>
          </w:p>
        </w:tc>
        <w:tc>
          <w:tcPr>
            <w:tcW w:w="3604" w:type="dxa"/>
            <w:tcBorders>
              <w:top w:val="single" w:sz="4" w:space="0" w:color="000000"/>
              <w:left w:val="single" w:sz="4" w:space="0" w:color="000000"/>
              <w:bottom w:val="single" w:sz="4" w:space="0" w:color="000000"/>
              <w:right w:val="single" w:sz="4" w:space="0" w:color="000000"/>
            </w:tcBorders>
          </w:tcPr>
          <w:p w14:paraId="6F5A8CE7"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Trimble R980 Firmware Configuration - Base &amp; Rover Mode.  (Perpetual)</w:t>
            </w:r>
          </w:p>
        </w:tc>
        <w:tc>
          <w:tcPr>
            <w:tcW w:w="1350" w:type="dxa"/>
            <w:tcBorders>
              <w:top w:val="single" w:sz="4" w:space="0" w:color="000000"/>
              <w:left w:val="single" w:sz="4" w:space="0" w:color="000000"/>
              <w:bottom w:val="single" w:sz="4" w:space="0" w:color="000000"/>
              <w:right w:val="single" w:sz="4" w:space="0" w:color="000000"/>
            </w:tcBorders>
          </w:tcPr>
          <w:p w14:paraId="7FDC6044"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446615B3"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14:paraId="1B5B5DC1" w14:textId="03304C7D" w:rsidR="00EF2DA9" w:rsidRPr="00E4347C" w:rsidRDefault="00EF2DA9" w:rsidP="007A45E6">
            <w:pPr>
              <w:jc w:val="right"/>
              <w:rPr>
                <w:rFonts w:ascii="Arial" w:hAnsi="Arial" w:cs="Arial"/>
                <w:bCs/>
                <w:sz w:val="22"/>
                <w:szCs w:val="22"/>
              </w:rPr>
            </w:pPr>
            <w:r w:rsidRPr="00E4347C">
              <w:rPr>
                <w:rFonts w:ascii="Arial" w:hAnsi="Arial" w:cs="Arial"/>
                <w:bCs/>
                <w:sz w:val="22"/>
                <w:szCs w:val="22"/>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34890FB0"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0F9F91A8" w14:textId="77777777" w:rsidR="00EF2DA9" w:rsidRPr="00E4347C" w:rsidRDefault="00EF2DA9" w:rsidP="007A45E6">
            <w:pPr>
              <w:jc w:val="right"/>
              <w:rPr>
                <w:bCs/>
              </w:rPr>
            </w:pPr>
          </w:p>
        </w:tc>
      </w:tr>
      <w:tr w:rsidR="00EF2DA9" w:rsidRPr="00E4347C" w14:paraId="4D493A0D" w14:textId="170E0F5A"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79F346FF" w14:textId="77777777" w:rsidR="00EF2DA9" w:rsidRPr="00E4347C" w:rsidRDefault="00EF2DA9" w:rsidP="007A45E6">
            <w:pPr>
              <w:rPr>
                <w:rFonts w:ascii="Arial" w:hAnsi="Arial" w:cs="Arial"/>
                <w:bCs/>
                <w:sz w:val="22"/>
                <w:szCs w:val="22"/>
              </w:rPr>
            </w:pPr>
            <w:r w:rsidRPr="00E4347C">
              <w:rPr>
                <w:rFonts w:ascii="Arial" w:eastAsia="Calibri" w:hAnsi="Arial" w:cs="Arial"/>
                <w:bCs/>
                <w:color w:val="333333"/>
                <w:sz w:val="22"/>
                <w:szCs w:val="22"/>
              </w:rPr>
              <w:t>ADLS-GNSS3-</w:t>
            </w:r>
          </w:p>
          <w:p w14:paraId="04F79BED"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lastRenderedPageBreak/>
              <w:t>BNDLE-STK</w:t>
            </w:r>
          </w:p>
        </w:tc>
        <w:tc>
          <w:tcPr>
            <w:tcW w:w="3604" w:type="dxa"/>
            <w:tcBorders>
              <w:top w:val="single" w:sz="4" w:space="0" w:color="000000"/>
              <w:left w:val="single" w:sz="4" w:space="0" w:color="000000"/>
              <w:bottom w:val="single" w:sz="4" w:space="0" w:color="000000"/>
              <w:right w:val="single" w:sz="4" w:space="0" w:color="000000"/>
            </w:tcBorders>
          </w:tcPr>
          <w:p w14:paraId="2A258D2B" w14:textId="77777777" w:rsidR="00EF2DA9" w:rsidRPr="00E4347C" w:rsidRDefault="00EF2DA9" w:rsidP="007A45E6">
            <w:pPr>
              <w:rPr>
                <w:rFonts w:ascii="Arial" w:hAnsi="Arial" w:cs="Arial"/>
                <w:bCs/>
                <w:sz w:val="22"/>
                <w:szCs w:val="22"/>
              </w:rPr>
            </w:pPr>
            <w:r w:rsidRPr="00E4347C">
              <w:rPr>
                <w:rFonts w:ascii="Arial" w:eastAsia="Calibri" w:hAnsi="Arial" w:cs="Arial"/>
                <w:bCs/>
                <w:color w:val="333333"/>
                <w:sz w:val="22"/>
                <w:szCs w:val="22"/>
              </w:rPr>
              <w:lastRenderedPageBreak/>
              <w:t xml:space="preserve">Trimble Protected Premium - </w:t>
            </w:r>
            <w:r w:rsidRPr="00E4347C">
              <w:rPr>
                <w:rFonts w:ascii="Arial" w:eastAsia="Calibri" w:hAnsi="Arial" w:cs="Arial"/>
                <w:bCs/>
                <w:color w:val="333333"/>
                <w:sz w:val="22"/>
                <w:szCs w:val="22"/>
              </w:rPr>
              <w:lastRenderedPageBreak/>
              <w:t>Survey R980</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GNSS, Hardware &amp; Firmware including</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Accidental Coverage</w:t>
            </w:r>
          </w:p>
        </w:tc>
        <w:tc>
          <w:tcPr>
            <w:tcW w:w="1350" w:type="dxa"/>
            <w:tcBorders>
              <w:top w:val="single" w:sz="4" w:space="0" w:color="000000"/>
              <w:left w:val="single" w:sz="4" w:space="0" w:color="000000"/>
              <w:bottom w:val="single" w:sz="4" w:space="0" w:color="000000"/>
              <w:right w:val="single" w:sz="4" w:space="0" w:color="000000"/>
            </w:tcBorders>
          </w:tcPr>
          <w:p w14:paraId="7DA57BB1"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08723AB"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14:paraId="6B704663" w14:textId="193AAC7E" w:rsidR="00EF2DA9" w:rsidRPr="00E4347C" w:rsidRDefault="00EF2DA9" w:rsidP="007A45E6">
            <w:pPr>
              <w:jc w:val="right"/>
              <w:rPr>
                <w:rFonts w:ascii="Arial" w:hAnsi="Arial" w:cs="Arial"/>
                <w:bCs/>
                <w:sz w:val="22"/>
                <w:szCs w:val="22"/>
              </w:rPr>
            </w:pPr>
            <w:r w:rsidRPr="00E4347C">
              <w:rPr>
                <w:rFonts w:ascii="Arial" w:hAnsi="Arial" w:cs="Arial"/>
                <w:bCs/>
                <w:sz w:val="22"/>
                <w:szCs w:val="22"/>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0F075F4C"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116F9DB4" w14:textId="77777777" w:rsidR="00EF2DA9" w:rsidRPr="00E4347C" w:rsidRDefault="00EF2DA9" w:rsidP="007A45E6">
            <w:pPr>
              <w:jc w:val="right"/>
              <w:rPr>
                <w:bCs/>
              </w:rPr>
            </w:pPr>
          </w:p>
        </w:tc>
      </w:tr>
      <w:tr w:rsidR="00EF2DA9" w:rsidRPr="00E4347C" w14:paraId="05C34B99" w14:textId="0156ECAA"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0D44E8C1"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101070-00-01</w:t>
            </w:r>
          </w:p>
        </w:tc>
        <w:tc>
          <w:tcPr>
            <w:tcW w:w="3604" w:type="dxa"/>
            <w:tcBorders>
              <w:top w:val="single" w:sz="4" w:space="0" w:color="000000"/>
              <w:left w:val="single" w:sz="4" w:space="0" w:color="000000"/>
              <w:bottom w:val="single" w:sz="4" w:space="0" w:color="000000"/>
              <w:right w:val="single" w:sz="4" w:space="0" w:color="000000"/>
            </w:tcBorders>
          </w:tcPr>
          <w:p w14:paraId="27A1FA66" w14:textId="77777777" w:rsidR="00EF2DA9" w:rsidRPr="00E4347C" w:rsidRDefault="00EF2DA9" w:rsidP="007A45E6">
            <w:pPr>
              <w:rPr>
                <w:rFonts w:ascii="Arial" w:hAnsi="Arial" w:cs="Arial"/>
                <w:bCs/>
                <w:sz w:val="22"/>
                <w:szCs w:val="22"/>
              </w:rPr>
            </w:pPr>
            <w:r w:rsidRPr="00E4347C">
              <w:rPr>
                <w:rFonts w:ascii="Arial" w:eastAsia="Calibri" w:hAnsi="Arial" w:cs="Arial"/>
                <w:bCs/>
                <w:color w:val="333333"/>
                <w:sz w:val="22"/>
                <w:szCs w:val="22"/>
              </w:rPr>
              <w:t>Trimble Geospatial Accessory - Dual Battery</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Charger with Power Supply and Power Cord (North America)</w:t>
            </w:r>
          </w:p>
        </w:tc>
        <w:tc>
          <w:tcPr>
            <w:tcW w:w="1350" w:type="dxa"/>
            <w:tcBorders>
              <w:top w:val="single" w:sz="4" w:space="0" w:color="000000"/>
              <w:left w:val="single" w:sz="4" w:space="0" w:color="000000"/>
              <w:bottom w:val="single" w:sz="4" w:space="0" w:color="000000"/>
              <w:right w:val="single" w:sz="4" w:space="0" w:color="000000"/>
            </w:tcBorders>
          </w:tcPr>
          <w:p w14:paraId="0C0FDD12"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7A0AFFD"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9</w:t>
            </w:r>
          </w:p>
        </w:tc>
        <w:tc>
          <w:tcPr>
            <w:tcW w:w="1620" w:type="dxa"/>
            <w:tcBorders>
              <w:top w:val="single" w:sz="4" w:space="0" w:color="000000"/>
              <w:left w:val="single" w:sz="4" w:space="0" w:color="000000"/>
              <w:bottom w:val="single" w:sz="4" w:space="0" w:color="000000"/>
              <w:right w:val="single" w:sz="4" w:space="0" w:color="000000"/>
            </w:tcBorders>
          </w:tcPr>
          <w:p w14:paraId="4A8C5C72" w14:textId="458EC1EC" w:rsidR="00EF2DA9" w:rsidRPr="00E4347C" w:rsidRDefault="00EF2DA9" w:rsidP="007A45E6">
            <w:pPr>
              <w:jc w:val="right"/>
              <w:rPr>
                <w:rFonts w:ascii="Arial" w:hAnsi="Arial" w:cs="Arial"/>
                <w:bCs/>
                <w:sz w:val="22"/>
                <w:szCs w:val="22"/>
              </w:rPr>
            </w:pPr>
            <w:r w:rsidRPr="00E4347C">
              <w:rPr>
                <w:rFonts w:ascii="Arial" w:hAnsi="Arial" w:cs="Arial"/>
                <w:bCs/>
                <w:sz w:val="22"/>
                <w:szCs w:val="22"/>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6633CE74"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7EC1E6AF" w14:textId="77777777" w:rsidR="00EF2DA9" w:rsidRPr="00E4347C" w:rsidRDefault="00EF2DA9" w:rsidP="007A45E6">
            <w:pPr>
              <w:jc w:val="right"/>
              <w:rPr>
                <w:bCs/>
              </w:rPr>
            </w:pPr>
          </w:p>
        </w:tc>
      </w:tr>
      <w:tr w:rsidR="00EF2DA9" w:rsidRPr="00E4347C" w14:paraId="2EDFE150" w14:textId="6C39AF09"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3037D951"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SX12-HW-02</w:t>
            </w:r>
          </w:p>
        </w:tc>
        <w:tc>
          <w:tcPr>
            <w:tcW w:w="3604" w:type="dxa"/>
            <w:tcBorders>
              <w:top w:val="single" w:sz="4" w:space="0" w:color="000000"/>
              <w:left w:val="single" w:sz="4" w:space="0" w:color="000000"/>
              <w:bottom w:val="single" w:sz="4" w:space="0" w:color="000000"/>
              <w:right w:val="single" w:sz="4" w:space="0" w:color="000000"/>
            </w:tcBorders>
          </w:tcPr>
          <w:p w14:paraId="6998BCC2"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 xml:space="preserve">Trimble SX12 1" with Wi-Fi </w:t>
            </w:r>
            <w:proofErr w:type="spellStart"/>
            <w:r w:rsidRPr="00E4347C">
              <w:rPr>
                <w:rFonts w:ascii="Arial" w:eastAsia="Calibri" w:hAnsi="Arial" w:cs="Arial"/>
                <w:bCs/>
                <w:color w:val="333333"/>
                <w:sz w:val="22"/>
                <w:szCs w:val="22"/>
              </w:rPr>
              <w:t>HaLow</w:t>
            </w:r>
            <w:proofErr w:type="spellEnd"/>
          </w:p>
        </w:tc>
        <w:tc>
          <w:tcPr>
            <w:tcW w:w="1350" w:type="dxa"/>
            <w:tcBorders>
              <w:top w:val="single" w:sz="4" w:space="0" w:color="000000"/>
              <w:left w:val="single" w:sz="4" w:space="0" w:color="000000"/>
              <w:bottom w:val="single" w:sz="4" w:space="0" w:color="000000"/>
              <w:right w:val="single" w:sz="4" w:space="0" w:color="000000"/>
            </w:tcBorders>
          </w:tcPr>
          <w:p w14:paraId="238E517E"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25D921A5"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1</w:t>
            </w:r>
          </w:p>
        </w:tc>
        <w:tc>
          <w:tcPr>
            <w:tcW w:w="1620" w:type="dxa"/>
            <w:tcBorders>
              <w:top w:val="single" w:sz="4" w:space="0" w:color="000000"/>
              <w:left w:val="single" w:sz="4" w:space="0" w:color="000000"/>
              <w:bottom w:val="single" w:sz="4" w:space="0" w:color="000000"/>
              <w:right w:val="single" w:sz="4" w:space="0" w:color="000000"/>
            </w:tcBorders>
          </w:tcPr>
          <w:p w14:paraId="15EC8CBD" w14:textId="7112477C" w:rsidR="00EF2DA9" w:rsidRPr="00E4347C" w:rsidRDefault="00EF2DA9" w:rsidP="007A45E6">
            <w:pPr>
              <w:jc w:val="right"/>
              <w:rPr>
                <w:rFonts w:ascii="Arial" w:hAnsi="Arial" w:cs="Arial"/>
                <w:bCs/>
                <w:sz w:val="22"/>
                <w:szCs w:val="22"/>
              </w:rPr>
            </w:pPr>
            <w:r w:rsidRPr="00E4347C">
              <w:rPr>
                <w:rFonts w:ascii="Arial" w:hAnsi="Arial" w:cs="Arial"/>
                <w:bCs/>
                <w:sz w:val="22"/>
                <w:szCs w:val="22"/>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05CD31DB"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7BFCD52A" w14:textId="77777777" w:rsidR="00EF2DA9" w:rsidRPr="00E4347C" w:rsidRDefault="00EF2DA9" w:rsidP="007A45E6">
            <w:pPr>
              <w:jc w:val="right"/>
              <w:rPr>
                <w:bCs/>
              </w:rPr>
            </w:pPr>
          </w:p>
        </w:tc>
      </w:tr>
      <w:tr w:rsidR="00EF2DA9" w:rsidRPr="00E4347C" w14:paraId="3BEA1920" w14:textId="6CE4D2C5"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5DD38BCF"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SX12-CFG-20</w:t>
            </w:r>
          </w:p>
        </w:tc>
        <w:tc>
          <w:tcPr>
            <w:tcW w:w="3604" w:type="dxa"/>
            <w:tcBorders>
              <w:top w:val="single" w:sz="4" w:space="0" w:color="000000"/>
              <w:left w:val="single" w:sz="4" w:space="0" w:color="000000"/>
              <w:bottom w:val="single" w:sz="4" w:space="0" w:color="000000"/>
              <w:right w:val="single" w:sz="4" w:space="0" w:color="000000"/>
            </w:tcBorders>
            <w:vAlign w:val="bottom"/>
          </w:tcPr>
          <w:p w14:paraId="0BC98C0F" w14:textId="37E11F8F" w:rsidR="00EF2DA9" w:rsidRPr="00E4347C" w:rsidRDefault="00EF2DA9" w:rsidP="007A45E6">
            <w:pPr>
              <w:rPr>
                <w:rFonts w:ascii="Arial" w:hAnsi="Arial" w:cs="Arial"/>
                <w:bCs/>
                <w:sz w:val="22"/>
                <w:szCs w:val="22"/>
              </w:rPr>
            </w:pPr>
            <w:r w:rsidRPr="00E4347C">
              <w:rPr>
                <w:rFonts w:ascii="Arial" w:eastAsia="Calibri" w:hAnsi="Arial" w:cs="Arial"/>
                <w:bCs/>
                <w:color w:val="333333"/>
                <w:sz w:val="22"/>
                <w:szCs w:val="22"/>
              </w:rPr>
              <w:t>Configuration - Trimble SX12 - Standard and</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Laser Pointer</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This is a configuration that applies to any instrument that’s currently configured with SX12-CFG-00 (Standard)</w:t>
            </w:r>
          </w:p>
        </w:tc>
        <w:tc>
          <w:tcPr>
            <w:tcW w:w="1350" w:type="dxa"/>
            <w:tcBorders>
              <w:top w:val="single" w:sz="4" w:space="0" w:color="000000"/>
              <w:left w:val="single" w:sz="4" w:space="0" w:color="000000"/>
              <w:bottom w:val="single" w:sz="4" w:space="0" w:color="000000"/>
              <w:right w:val="single" w:sz="4" w:space="0" w:color="000000"/>
            </w:tcBorders>
          </w:tcPr>
          <w:p w14:paraId="4E0EC136"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27172370"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1</w:t>
            </w:r>
          </w:p>
        </w:tc>
        <w:tc>
          <w:tcPr>
            <w:tcW w:w="1620" w:type="dxa"/>
            <w:tcBorders>
              <w:top w:val="single" w:sz="4" w:space="0" w:color="000000"/>
              <w:left w:val="single" w:sz="4" w:space="0" w:color="000000"/>
              <w:bottom w:val="single" w:sz="4" w:space="0" w:color="000000"/>
              <w:right w:val="single" w:sz="4" w:space="0" w:color="000000"/>
            </w:tcBorders>
          </w:tcPr>
          <w:p w14:paraId="3DB74BF7" w14:textId="1B08D949" w:rsidR="00EF2DA9" w:rsidRPr="00E4347C" w:rsidRDefault="00EF2DA9" w:rsidP="007A45E6">
            <w:pPr>
              <w:jc w:val="right"/>
              <w:rPr>
                <w:rFonts w:ascii="Arial" w:hAnsi="Arial" w:cs="Arial"/>
                <w:bCs/>
                <w:sz w:val="22"/>
                <w:szCs w:val="22"/>
              </w:rPr>
            </w:pPr>
            <w:r w:rsidRPr="00E4347C">
              <w:rPr>
                <w:rFonts w:ascii="Arial" w:hAnsi="Arial" w:cs="Arial"/>
                <w:bCs/>
                <w:sz w:val="22"/>
                <w:szCs w:val="22"/>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18679823"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2176D29E" w14:textId="77777777" w:rsidR="00EF2DA9" w:rsidRPr="00E4347C" w:rsidRDefault="00EF2DA9" w:rsidP="007A45E6">
            <w:pPr>
              <w:jc w:val="right"/>
              <w:rPr>
                <w:bCs/>
              </w:rPr>
            </w:pPr>
          </w:p>
        </w:tc>
      </w:tr>
      <w:tr w:rsidR="00EF2DA9" w:rsidRPr="00E4347C" w14:paraId="4F05EB66" w14:textId="36CA840B"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1ED2A4AA"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123731-00-GEO</w:t>
            </w:r>
          </w:p>
        </w:tc>
        <w:tc>
          <w:tcPr>
            <w:tcW w:w="3604" w:type="dxa"/>
            <w:tcBorders>
              <w:top w:val="single" w:sz="4" w:space="0" w:color="000000"/>
              <w:left w:val="single" w:sz="4" w:space="0" w:color="000000"/>
              <w:bottom w:val="single" w:sz="4" w:space="0" w:color="000000"/>
              <w:right w:val="single" w:sz="4" w:space="0" w:color="000000"/>
            </w:tcBorders>
          </w:tcPr>
          <w:p w14:paraId="1203BE8A"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EM130 Radio Module</w:t>
            </w:r>
          </w:p>
        </w:tc>
        <w:tc>
          <w:tcPr>
            <w:tcW w:w="1350" w:type="dxa"/>
            <w:tcBorders>
              <w:top w:val="single" w:sz="4" w:space="0" w:color="000000"/>
              <w:left w:val="single" w:sz="4" w:space="0" w:color="000000"/>
              <w:bottom w:val="single" w:sz="4" w:space="0" w:color="000000"/>
              <w:right w:val="single" w:sz="4" w:space="0" w:color="000000"/>
            </w:tcBorders>
          </w:tcPr>
          <w:p w14:paraId="34B17120"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164DACEC"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1</w:t>
            </w:r>
          </w:p>
        </w:tc>
        <w:tc>
          <w:tcPr>
            <w:tcW w:w="1620" w:type="dxa"/>
            <w:tcBorders>
              <w:top w:val="single" w:sz="4" w:space="0" w:color="000000"/>
              <w:left w:val="single" w:sz="4" w:space="0" w:color="000000"/>
              <w:bottom w:val="single" w:sz="4" w:space="0" w:color="000000"/>
              <w:right w:val="single" w:sz="4" w:space="0" w:color="000000"/>
            </w:tcBorders>
          </w:tcPr>
          <w:p w14:paraId="3CEF9A79" w14:textId="221E869F" w:rsidR="00EF2DA9" w:rsidRPr="00E4347C" w:rsidRDefault="00EF2DA9" w:rsidP="007A45E6">
            <w:pPr>
              <w:jc w:val="right"/>
              <w:rPr>
                <w:rFonts w:ascii="Arial" w:hAnsi="Arial" w:cs="Arial"/>
                <w:bCs/>
                <w:sz w:val="22"/>
                <w:szCs w:val="22"/>
              </w:rPr>
            </w:pPr>
          </w:p>
        </w:tc>
        <w:tc>
          <w:tcPr>
            <w:tcW w:w="1667" w:type="dxa"/>
            <w:tcBorders>
              <w:top w:val="single" w:sz="4" w:space="0" w:color="000000"/>
              <w:left w:val="single" w:sz="4" w:space="0" w:color="000000"/>
              <w:bottom w:val="single" w:sz="4" w:space="0" w:color="000000"/>
              <w:right w:val="single" w:sz="4" w:space="0" w:color="000000"/>
            </w:tcBorders>
          </w:tcPr>
          <w:p w14:paraId="04937F27"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123879C2" w14:textId="77777777" w:rsidR="00EF2DA9" w:rsidRPr="00E4347C" w:rsidRDefault="00EF2DA9" w:rsidP="007A45E6">
            <w:pPr>
              <w:jc w:val="right"/>
              <w:rPr>
                <w:bCs/>
              </w:rPr>
            </w:pPr>
          </w:p>
        </w:tc>
      </w:tr>
      <w:tr w:rsidR="00EF2DA9" w:rsidRPr="00E4347C" w14:paraId="6D00FC5F" w14:textId="51B56ECC"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312480EC" w14:textId="4948A2A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ADLS-TS-SCAN</w:t>
            </w:r>
            <w:r>
              <w:rPr>
                <w:rFonts w:ascii="Arial" w:eastAsia="Calibri" w:hAnsi="Arial" w:cs="Arial"/>
                <w:bCs/>
                <w:color w:val="333333"/>
                <w:sz w:val="22"/>
                <w:szCs w:val="22"/>
              </w:rPr>
              <w:t>-</w:t>
            </w:r>
            <w:r w:rsidRPr="00E4347C">
              <w:rPr>
                <w:rFonts w:ascii="Arial" w:eastAsia="Calibri" w:hAnsi="Arial" w:cs="Arial"/>
                <w:bCs/>
                <w:color w:val="333333"/>
                <w:sz w:val="22"/>
                <w:szCs w:val="22"/>
              </w:rPr>
              <w:t>STOCK</w:t>
            </w:r>
          </w:p>
        </w:tc>
        <w:tc>
          <w:tcPr>
            <w:tcW w:w="3604" w:type="dxa"/>
            <w:tcBorders>
              <w:top w:val="single" w:sz="4" w:space="0" w:color="000000"/>
              <w:left w:val="single" w:sz="4" w:space="0" w:color="000000"/>
              <w:bottom w:val="single" w:sz="4" w:space="0" w:color="000000"/>
              <w:right w:val="single" w:sz="4" w:space="0" w:color="000000"/>
            </w:tcBorders>
            <w:vAlign w:val="center"/>
          </w:tcPr>
          <w:p w14:paraId="6072A18B"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TPP Hardware - SX12 Scanning Total Station, (12m exp) Includes Accidental Coverage</w:t>
            </w:r>
          </w:p>
        </w:tc>
        <w:tc>
          <w:tcPr>
            <w:tcW w:w="1350" w:type="dxa"/>
            <w:tcBorders>
              <w:top w:val="single" w:sz="4" w:space="0" w:color="000000"/>
              <w:left w:val="single" w:sz="4" w:space="0" w:color="000000"/>
              <w:bottom w:val="single" w:sz="4" w:space="0" w:color="000000"/>
              <w:right w:val="single" w:sz="4" w:space="0" w:color="000000"/>
            </w:tcBorders>
          </w:tcPr>
          <w:p w14:paraId="28AC3A19"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auto"/>
              <w:right w:val="single" w:sz="4" w:space="0" w:color="000000"/>
            </w:tcBorders>
          </w:tcPr>
          <w:p w14:paraId="723D9A6F"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1</w:t>
            </w:r>
          </w:p>
        </w:tc>
        <w:tc>
          <w:tcPr>
            <w:tcW w:w="1620" w:type="dxa"/>
            <w:tcBorders>
              <w:top w:val="single" w:sz="4" w:space="0" w:color="000000"/>
              <w:left w:val="single" w:sz="4" w:space="0" w:color="000000"/>
              <w:bottom w:val="single" w:sz="4" w:space="0" w:color="auto"/>
              <w:right w:val="single" w:sz="4" w:space="0" w:color="000000"/>
            </w:tcBorders>
          </w:tcPr>
          <w:p w14:paraId="405A8DDC" w14:textId="26C16DD5" w:rsidR="00EF2DA9" w:rsidRPr="00E4347C" w:rsidRDefault="00EF2DA9" w:rsidP="007A45E6">
            <w:pPr>
              <w:jc w:val="right"/>
              <w:rPr>
                <w:rFonts w:ascii="Arial" w:hAnsi="Arial" w:cs="Arial"/>
                <w:bCs/>
                <w:sz w:val="22"/>
                <w:szCs w:val="22"/>
              </w:rPr>
            </w:pPr>
          </w:p>
        </w:tc>
        <w:tc>
          <w:tcPr>
            <w:tcW w:w="1667" w:type="dxa"/>
            <w:tcBorders>
              <w:top w:val="single" w:sz="4" w:space="0" w:color="000000"/>
              <w:left w:val="single" w:sz="4" w:space="0" w:color="000000"/>
              <w:bottom w:val="single" w:sz="4" w:space="0" w:color="auto"/>
              <w:right w:val="single" w:sz="4" w:space="0" w:color="000000"/>
            </w:tcBorders>
          </w:tcPr>
          <w:p w14:paraId="1EF894F9"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auto"/>
              <w:right w:val="single" w:sz="4" w:space="0" w:color="000000"/>
            </w:tcBorders>
          </w:tcPr>
          <w:p w14:paraId="386870A3" w14:textId="77777777" w:rsidR="00EF2DA9" w:rsidRPr="00E4347C" w:rsidRDefault="00EF2DA9" w:rsidP="007A45E6">
            <w:pPr>
              <w:jc w:val="right"/>
              <w:rPr>
                <w:bCs/>
              </w:rPr>
            </w:pPr>
          </w:p>
        </w:tc>
      </w:tr>
      <w:tr w:rsidR="00EF2DA9" w:rsidRPr="00E4347C" w14:paraId="62AC165E" w14:textId="22736517"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59DEC557"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99511-30</w:t>
            </w:r>
          </w:p>
        </w:tc>
        <w:tc>
          <w:tcPr>
            <w:tcW w:w="3604" w:type="dxa"/>
            <w:tcBorders>
              <w:top w:val="single" w:sz="4" w:space="0" w:color="000000"/>
              <w:left w:val="single" w:sz="4" w:space="0" w:color="000000"/>
              <w:bottom w:val="single" w:sz="4" w:space="0" w:color="000000"/>
              <w:right w:val="single" w:sz="4" w:space="0" w:color="000000"/>
            </w:tcBorders>
            <w:vAlign w:val="bottom"/>
          </w:tcPr>
          <w:p w14:paraId="52458C1F" w14:textId="77777777" w:rsidR="00EF2DA9" w:rsidRPr="00E4347C" w:rsidRDefault="00EF2DA9" w:rsidP="007A45E6">
            <w:pPr>
              <w:rPr>
                <w:rFonts w:ascii="Arial" w:hAnsi="Arial" w:cs="Arial"/>
                <w:bCs/>
                <w:sz w:val="22"/>
                <w:szCs w:val="22"/>
              </w:rPr>
            </w:pPr>
            <w:proofErr w:type="spellStart"/>
            <w:r w:rsidRPr="00E4347C">
              <w:rPr>
                <w:rFonts w:ascii="Arial" w:eastAsia="Calibri" w:hAnsi="Arial" w:cs="Arial"/>
                <w:bCs/>
                <w:color w:val="333333"/>
                <w:sz w:val="22"/>
                <w:szCs w:val="22"/>
              </w:rPr>
              <w:t>BPackLi</w:t>
            </w:r>
            <w:proofErr w:type="spellEnd"/>
            <w:r w:rsidRPr="00E4347C">
              <w:rPr>
                <w:rFonts w:ascii="Arial" w:eastAsia="Calibri" w:hAnsi="Arial" w:cs="Arial"/>
                <w:bCs/>
                <w:color w:val="333333"/>
                <w:sz w:val="22"/>
                <w:szCs w:val="22"/>
              </w:rPr>
              <w:t>-</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IonINDUS3S2P10.8V6500mAHr124x74x24.8mm</w:t>
            </w:r>
          </w:p>
        </w:tc>
        <w:tc>
          <w:tcPr>
            <w:tcW w:w="1350" w:type="dxa"/>
            <w:tcBorders>
              <w:top w:val="single" w:sz="4" w:space="0" w:color="000000"/>
              <w:left w:val="single" w:sz="4" w:space="0" w:color="000000"/>
              <w:bottom w:val="single" w:sz="4" w:space="0" w:color="000000"/>
              <w:right w:val="single" w:sz="4" w:space="0" w:color="auto"/>
            </w:tcBorders>
          </w:tcPr>
          <w:p w14:paraId="511D6238" w14:textId="77777777" w:rsidR="00EF2DA9" w:rsidRPr="00E4347C" w:rsidRDefault="00EF2DA9" w:rsidP="007A45E6">
            <w:pPr>
              <w:jc w:val="right"/>
              <w:rPr>
                <w:rFonts w:ascii="Arial" w:hAnsi="Arial" w:cs="Arial"/>
                <w:bCs/>
                <w:sz w:val="22"/>
                <w:szCs w:val="22"/>
              </w:rPr>
            </w:pPr>
          </w:p>
        </w:tc>
        <w:tc>
          <w:tcPr>
            <w:tcW w:w="810" w:type="dxa"/>
            <w:tcBorders>
              <w:top w:val="single" w:sz="4" w:space="0" w:color="auto"/>
              <w:left w:val="single" w:sz="4" w:space="0" w:color="auto"/>
              <w:bottom w:val="single" w:sz="4" w:space="0" w:color="auto"/>
              <w:right w:val="single" w:sz="4" w:space="0" w:color="auto"/>
            </w:tcBorders>
          </w:tcPr>
          <w:p w14:paraId="6F4DD9D4"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3</w:t>
            </w:r>
          </w:p>
        </w:tc>
        <w:tc>
          <w:tcPr>
            <w:tcW w:w="1620" w:type="dxa"/>
            <w:tcBorders>
              <w:top w:val="single" w:sz="4" w:space="0" w:color="auto"/>
              <w:left w:val="single" w:sz="4" w:space="0" w:color="auto"/>
              <w:bottom w:val="single" w:sz="4" w:space="0" w:color="auto"/>
              <w:right w:val="single" w:sz="4" w:space="0" w:color="auto"/>
            </w:tcBorders>
          </w:tcPr>
          <w:p w14:paraId="18AA91E7" w14:textId="5D1A1842" w:rsidR="00EF2DA9" w:rsidRPr="00E4347C" w:rsidRDefault="00EF2DA9" w:rsidP="007A45E6">
            <w:pPr>
              <w:jc w:val="right"/>
              <w:rPr>
                <w:rFonts w:ascii="Arial" w:hAnsi="Arial" w:cs="Arial"/>
                <w:bCs/>
                <w:sz w:val="22"/>
                <w:szCs w:val="22"/>
              </w:rPr>
            </w:pPr>
          </w:p>
        </w:tc>
        <w:tc>
          <w:tcPr>
            <w:tcW w:w="1667" w:type="dxa"/>
            <w:tcBorders>
              <w:top w:val="single" w:sz="4" w:space="0" w:color="auto"/>
              <w:left w:val="single" w:sz="4" w:space="0" w:color="auto"/>
              <w:bottom w:val="single" w:sz="4" w:space="0" w:color="auto"/>
              <w:right w:val="single" w:sz="4" w:space="0" w:color="auto"/>
            </w:tcBorders>
          </w:tcPr>
          <w:p w14:paraId="735F8E62" w14:textId="77777777" w:rsidR="00EF2DA9" w:rsidRPr="00E4347C" w:rsidRDefault="00EF2DA9" w:rsidP="007A45E6">
            <w:pPr>
              <w:jc w:val="right"/>
              <w:rPr>
                <w:bCs/>
              </w:rPr>
            </w:pPr>
          </w:p>
        </w:tc>
        <w:tc>
          <w:tcPr>
            <w:tcW w:w="1933" w:type="dxa"/>
            <w:tcBorders>
              <w:top w:val="single" w:sz="4" w:space="0" w:color="auto"/>
              <w:left w:val="single" w:sz="4" w:space="0" w:color="auto"/>
              <w:bottom w:val="single" w:sz="4" w:space="0" w:color="auto"/>
              <w:right w:val="single" w:sz="4" w:space="0" w:color="auto"/>
            </w:tcBorders>
          </w:tcPr>
          <w:p w14:paraId="3FF9EF68" w14:textId="77777777" w:rsidR="00EF2DA9" w:rsidRPr="00E4347C" w:rsidRDefault="00EF2DA9" w:rsidP="007A45E6">
            <w:pPr>
              <w:jc w:val="right"/>
              <w:rPr>
                <w:bCs/>
              </w:rPr>
            </w:pPr>
          </w:p>
        </w:tc>
      </w:tr>
      <w:tr w:rsidR="00EF2DA9" w:rsidRPr="00E4347C" w14:paraId="110671BE" w14:textId="0D3A9859"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7EE310FA"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TSC5-1-1100-00</w:t>
            </w:r>
          </w:p>
        </w:tc>
        <w:tc>
          <w:tcPr>
            <w:tcW w:w="3604" w:type="dxa"/>
            <w:tcBorders>
              <w:top w:val="single" w:sz="4" w:space="0" w:color="000000"/>
              <w:left w:val="single" w:sz="4" w:space="0" w:color="000000"/>
              <w:bottom w:val="single" w:sz="4" w:space="0" w:color="000000"/>
              <w:right w:val="single" w:sz="4" w:space="0" w:color="000000"/>
            </w:tcBorders>
          </w:tcPr>
          <w:p w14:paraId="680F382F"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Trimble TSC5 controller - WWAN, Worldwide region</w:t>
            </w:r>
          </w:p>
        </w:tc>
        <w:tc>
          <w:tcPr>
            <w:tcW w:w="1350" w:type="dxa"/>
            <w:tcBorders>
              <w:top w:val="single" w:sz="4" w:space="0" w:color="000000"/>
              <w:left w:val="single" w:sz="4" w:space="0" w:color="000000"/>
              <w:bottom w:val="single" w:sz="4" w:space="0" w:color="000000"/>
              <w:right w:val="single" w:sz="4" w:space="0" w:color="000000"/>
            </w:tcBorders>
          </w:tcPr>
          <w:p w14:paraId="2AEB5C89" w14:textId="77777777" w:rsidR="00EF2DA9" w:rsidRPr="00E4347C" w:rsidRDefault="00EF2DA9" w:rsidP="007A45E6">
            <w:pPr>
              <w:jc w:val="right"/>
              <w:rPr>
                <w:rFonts w:ascii="Arial" w:hAnsi="Arial" w:cs="Arial"/>
                <w:bCs/>
                <w:sz w:val="22"/>
                <w:szCs w:val="22"/>
              </w:rPr>
            </w:pPr>
          </w:p>
        </w:tc>
        <w:tc>
          <w:tcPr>
            <w:tcW w:w="810" w:type="dxa"/>
            <w:tcBorders>
              <w:top w:val="single" w:sz="4" w:space="0" w:color="auto"/>
              <w:left w:val="single" w:sz="4" w:space="0" w:color="000000"/>
              <w:bottom w:val="single" w:sz="4" w:space="0" w:color="000000"/>
              <w:right w:val="single" w:sz="4" w:space="0" w:color="000000"/>
            </w:tcBorders>
          </w:tcPr>
          <w:p w14:paraId="2249B81B"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8</w:t>
            </w:r>
          </w:p>
        </w:tc>
        <w:tc>
          <w:tcPr>
            <w:tcW w:w="1620" w:type="dxa"/>
            <w:tcBorders>
              <w:top w:val="single" w:sz="4" w:space="0" w:color="auto"/>
              <w:left w:val="single" w:sz="4" w:space="0" w:color="000000"/>
              <w:bottom w:val="single" w:sz="4" w:space="0" w:color="000000"/>
              <w:right w:val="single" w:sz="4" w:space="0" w:color="000000"/>
            </w:tcBorders>
          </w:tcPr>
          <w:p w14:paraId="0128B077" w14:textId="2CC6EC4C" w:rsidR="00EF2DA9" w:rsidRPr="00E4347C" w:rsidRDefault="00EF2DA9" w:rsidP="007A45E6">
            <w:pPr>
              <w:jc w:val="right"/>
              <w:rPr>
                <w:rFonts w:ascii="Arial" w:hAnsi="Arial" w:cs="Arial"/>
                <w:bCs/>
                <w:sz w:val="22"/>
                <w:szCs w:val="22"/>
              </w:rPr>
            </w:pPr>
          </w:p>
        </w:tc>
        <w:tc>
          <w:tcPr>
            <w:tcW w:w="1667" w:type="dxa"/>
            <w:tcBorders>
              <w:top w:val="single" w:sz="4" w:space="0" w:color="auto"/>
              <w:left w:val="single" w:sz="4" w:space="0" w:color="000000"/>
              <w:bottom w:val="single" w:sz="4" w:space="0" w:color="000000"/>
              <w:right w:val="single" w:sz="4" w:space="0" w:color="000000"/>
            </w:tcBorders>
          </w:tcPr>
          <w:p w14:paraId="57C7BE57" w14:textId="77777777" w:rsidR="00EF2DA9" w:rsidRPr="00E4347C" w:rsidRDefault="00EF2DA9" w:rsidP="007A45E6">
            <w:pPr>
              <w:jc w:val="right"/>
              <w:rPr>
                <w:bCs/>
              </w:rPr>
            </w:pPr>
          </w:p>
        </w:tc>
        <w:tc>
          <w:tcPr>
            <w:tcW w:w="1933" w:type="dxa"/>
            <w:tcBorders>
              <w:top w:val="single" w:sz="4" w:space="0" w:color="auto"/>
              <w:left w:val="single" w:sz="4" w:space="0" w:color="000000"/>
              <w:bottom w:val="single" w:sz="4" w:space="0" w:color="000000"/>
              <w:right w:val="single" w:sz="4" w:space="0" w:color="000000"/>
            </w:tcBorders>
          </w:tcPr>
          <w:p w14:paraId="1BF3367F" w14:textId="77777777" w:rsidR="00EF2DA9" w:rsidRPr="00E4347C" w:rsidRDefault="00EF2DA9" w:rsidP="007A45E6">
            <w:pPr>
              <w:jc w:val="right"/>
              <w:rPr>
                <w:bCs/>
              </w:rPr>
            </w:pPr>
          </w:p>
        </w:tc>
      </w:tr>
      <w:tr w:rsidR="00EF2DA9" w:rsidRPr="00E4347C" w14:paraId="0AD2259A" w14:textId="6CF0EE06"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3F463574"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TA-GENSURV-P</w:t>
            </w:r>
          </w:p>
        </w:tc>
        <w:tc>
          <w:tcPr>
            <w:tcW w:w="3604" w:type="dxa"/>
            <w:tcBorders>
              <w:top w:val="single" w:sz="4" w:space="0" w:color="000000"/>
              <w:left w:val="single" w:sz="4" w:space="0" w:color="000000"/>
              <w:bottom w:val="single" w:sz="4" w:space="0" w:color="000000"/>
              <w:right w:val="single" w:sz="4" w:space="0" w:color="000000"/>
            </w:tcBorders>
          </w:tcPr>
          <w:p w14:paraId="037D87A9"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Trimble Access - General Survey; Perpetual License</w:t>
            </w:r>
          </w:p>
        </w:tc>
        <w:tc>
          <w:tcPr>
            <w:tcW w:w="1350" w:type="dxa"/>
            <w:tcBorders>
              <w:top w:val="single" w:sz="4" w:space="0" w:color="000000"/>
              <w:left w:val="single" w:sz="4" w:space="0" w:color="000000"/>
              <w:bottom w:val="single" w:sz="4" w:space="0" w:color="000000"/>
              <w:right w:val="single" w:sz="4" w:space="0" w:color="000000"/>
            </w:tcBorders>
          </w:tcPr>
          <w:p w14:paraId="01CA1865"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41167E6F"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14:paraId="16FD3475" w14:textId="168AEDF2" w:rsidR="00EF2DA9" w:rsidRPr="00E4347C" w:rsidRDefault="00EF2DA9" w:rsidP="007A45E6">
            <w:pPr>
              <w:jc w:val="right"/>
              <w:rPr>
                <w:rFonts w:ascii="Arial" w:hAnsi="Arial" w:cs="Arial"/>
                <w:bCs/>
                <w:sz w:val="22"/>
                <w:szCs w:val="22"/>
              </w:rPr>
            </w:pPr>
          </w:p>
        </w:tc>
        <w:tc>
          <w:tcPr>
            <w:tcW w:w="1667" w:type="dxa"/>
            <w:tcBorders>
              <w:top w:val="single" w:sz="4" w:space="0" w:color="000000"/>
              <w:left w:val="single" w:sz="4" w:space="0" w:color="000000"/>
              <w:bottom w:val="single" w:sz="4" w:space="0" w:color="000000"/>
              <w:right w:val="single" w:sz="4" w:space="0" w:color="000000"/>
            </w:tcBorders>
          </w:tcPr>
          <w:p w14:paraId="23F4EA5F"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71E8490C" w14:textId="77777777" w:rsidR="00EF2DA9" w:rsidRPr="00E4347C" w:rsidRDefault="00EF2DA9" w:rsidP="007A45E6">
            <w:pPr>
              <w:jc w:val="right"/>
              <w:rPr>
                <w:bCs/>
              </w:rPr>
            </w:pPr>
          </w:p>
        </w:tc>
      </w:tr>
      <w:tr w:rsidR="00EF2DA9" w:rsidRPr="00E4347C" w14:paraId="4325CB19" w14:textId="700A0F09"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3AF94828" w14:textId="77777777" w:rsidR="00EF2DA9" w:rsidRPr="00E4347C" w:rsidRDefault="00EF2DA9" w:rsidP="007A45E6">
            <w:pPr>
              <w:ind w:left="8"/>
              <w:rPr>
                <w:rFonts w:ascii="Arial" w:hAnsi="Arial" w:cs="Arial"/>
                <w:bCs/>
                <w:sz w:val="22"/>
                <w:szCs w:val="22"/>
              </w:rPr>
            </w:pPr>
            <w:r w:rsidRPr="00E4347C">
              <w:rPr>
                <w:rFonts w:ascii="Arial" w:eastAsia="Calibri" w:hAnsi="Arial" w:cs="Arial"/>
                <w:bCs/>
                <w:color w:val="333333"/>
                <w:sz w:val="22"/>
                <w:szCs w:val="22"/>
              </w:rPr>
              <w:t>ADLS-DC3-</w:t>
            </w:r>
          </w:p>
          <w:p w14:paraId="0851FDC0"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BNDLE-STOCK</w:t>
            </w:r>
          </w:p>
        </w:tc>
        <w:tc>
          <w:tcPr>
            <w:tcW w:w="3604" w:type="dxa"/>
            <w:tcBorders>
              <w:top w:val="single" w:sz="4" w:space="0" w:color="000000"/>
              <w:left w:val="single" w:sz="4" w:space="0" w:color="000000"/>
              <w:bottom w:val="single" w:sz="4" w:space="0" w:color="000000"/>
              <w:right w:val="single" w:sz="4" w:space="0" w:color="000000"/>
            </w:tcBorders>
          </w:tcPr>
          <w:p w14:paraId="4C8072B6"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Trimble Protected Premium - Survey TSC5, TSC7, T100, T10x, or T7 + GNSS/Radio Mod w/ Trimble Access, including</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accidental coverage.</w:t>
            </w:r>
          </w:p>
        </w:tc>
        <w:tc>
          <w:tcPr>
            <w:tcW w:w="1350" w:type="dxa"/>
            <w:tcBorders>
              <w:top w:val="single" w:sz="4" w:space="0" w:color="000000"/>
              <w:left w:val="single" w:sz="4" w:space="0" w:color="000000"/>
              <w:bottom w:val="single" w:sz="4" w:space="0" w:color="000000"/>
              <w:right w:val="single" w:sz="4" w:space="0" w:color="000000"/>
            </w:tcBorders>
          </w:tcPr>
          <w:p w14:paraId="76BD804A"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5EEF7E5B"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14:paraId="24CF636B" w14:textId="681790FB" w:rsidR="00EF2DA9" w:rsidRPr="00E4347C" w:rsidRDefault="00EF2DA9" w:rsidP="007A45E6">
            <w:pPr>
              <w:jc w:val="right"/>
              <w:rPr>
                <w:rFonts w:ascii="Arial" w:hAnsi="Arial" w:cs="Arial"/>
                <w:bCs/>
                <w:sz w:val="22"/>
                <w:szCs w:val="22"/>
              </w:rPr>
            </w:pPr>
          </w:p>
        </w:tc>
        <w:tc>
          <w:tcPr>
            <w:tcW w:w="1667" w:type="dxa"/>
            <w:tcBorders>
              <w:top w:val="single" w:sz="4" w:space="0" w:color="000000"/>
              <w:left w:val="single" w:sz="4" w:space="0" w:color="000000"/>
              <w:bottom w:val="single" w:sz="4" w:space="0" w:color="000000"/>
              <w:right w:val="single" w:sz="4" w:space="0" w:color="000000"/>
            </w:tcBorders>
          </w:tcPr>
          <w:p w14:paraId="024129BB"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4CEFB578" w14:textId="77777777" w:rsidR="00EF2DA9" w:rsidRPr="00E4347C" w:rsidRDefault="00EF2DA9" w:rsidP="007A45E6">
            <w:pPr>
              <w:jc w:val="right"/>
              <w:rPr>
                <w:bCs/>
              </w:rPr>
            </w:pPr>
          </w:p>
        </w:tc>
      </w:tr>
      <w:tr w:rsidR="00EF2DA9" w:rsidRPr="00E4347C" w14:paraId="4AAE0CAD" w14:textId="6DD193B6"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1BED6603" w14:textId="77777777" w:rsidR="00EF2DA9" w:rsidRPr="00E4347C" w:rsidRDefault="00EF2DA9" w:rsidP="007A45E6">
            <w:pPr>
              <w:ind w:left="8"/>
              <w:rPr>
                <w:rFonts w:ascii="Arial" w:hAnsi="Arial" w:cs="Arial"/>
                <w:bCs/>
                <w:sz w:val="22"/>
                <w:szCs w:val="22"/>
              </w:rPr>
            </w:pPr>
            <w:r w:rsidRPr="00E4347C">
              <w:rPr>
                <w:rFonts w:ascii="Arial" w:eastAsia="Calibri" w:hAnsi="Arial" w:cs="Arial"/>
                <w:bCs/>
                <w:color w:val="333333"/>
                <w:sz w:val="22"/>
                <w:szCs w:val="22"/>
              </w:rPr>
              <w:t>NEI</w:t>
            </w:r>
          </w:p>
          <w:p w14:paraId="7D6F3217"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TSC5POLESYS</w:t>
            </w:r>
          </w:p>
        </w:tc>
        <w:tc>
          <w:tcPr>
            <w:tcW w:w="3604" w:type="dxa"/>
            <w:tcBorders>
              <w:top w:val="single" w:sz="4" w:space="0" w:color="000000"/>
              <w:left w:val="single" w:sz="4" w:space="0" w:color="000000"/>
              <w:bottom w:val="single" w:sz="4" w:space="0" w:color="000000"/>
              <w:right w:val="single" w:sz="4" w:space="0" w:color="000000"/>
            </w:tcBorders>
          </w:tcPr>
          <w:p w14:paraId="2DE1949E" w14:textId="77777777" w:rsidR="00EF2DA9" w:rsidRPr="00E4347C" w:rsidRDefault="00EF2DA9" w:rsidP="007A45E6">
            <w:pPr>
              <w:ind w:left="8"/>
              <w:rPr>
                <w:rFonts w:ascii="Arial" w:hAnsi="Arial" w:cs="Arial"/>
                <w:bCs/>
                <w:sz w:val="22"/>
                <w:szCs w:val="22"/>
              </w:rPr>
            </w:pPr>
            <w:r w:rsidRPr="00E4347C">
              <w:rPr>
                <w:rFonts w:ascii="Arial" w:eastAsia="Calibri" w:hAnsi="Arial" w:cs="Arial"/>
                <w:bCs/>
                <w:color w:val="333333"/>
                <w:sz w:val="22"/>
                <w:szCs w:val="22"/>
              </w:rPr>
              <w:t>Complete TSC5 Pole Bracket System including</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TSC5 Pole Mount Bracket attaches to TSC5</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 xml:space="preserve">(Qty 1 - 121952-01-GEO) and </w:t>
            </w:r>
            <w:r w:rsidRPr="00E4347C">
              <w:rPr>
                <w:rFonts w:ascii="Arial" w:eastAsia="Calibri" w:hAnsi="Arial" w:cs="Arial"/>
                <w:bCs/>
                <w:color w:val="333333"/>
                <w:sz w:val="22"/>
                <w:szCs w:val="22"/>
              </w:rPr>
              <w:lastRenderedPageBreak/>
              <w:t>Quick Release</w:t>
            </w:r>
            <w:r>
              <w:rPr>
                <w:rFonts w:ascii="Arial" w:eastAsia="Calibri" w:hAnsi="Arial" w:cs="Arial"/>
                <w:bCs/>
                <w:color w:val="333333"/>
                <w:sz w:val="22"/>
                <w:szCs w:val="22"/>
              </w:rPr>
              <w:t xml:space="preserve"> </w:t>
            </w:r>
            <w:r w:rsidRPr="00E4347C">
              <w:rPr>
                <w:rFonts w:ascii="Arial" w:eastAsia="Calibri" w:hAnsi="Arial" w:cs="Arial"/>
                <w:bCs/>
                <w:color w:val="333333"/>
                <w:sz w:val="22"/>
                <w:szCs w:val="22"/>
              </w:rPr>
              <w:t>Pole Mount Clamp with Adjustable Arm</w:t>
            </w:r>
          </w:p>
          <w:p w14:paraId="420F3968"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(121951-01-GEO)</w:t>
            </w:r>
          </w:p>
        </w:tc>
        <w:tc>
          <w:tcPr>
            <w:tcW w:w="1350" w:type="dxa"/>
            <w:tcBorders>
              <w:top w:val="single" w:sz="4" w:space="0" w:color="000000"/>
              <w:left w:val="single" w:sz="4" w:space="0" w:color="000000"/>
              <w:bottom w:val="single" w:sz="4" w:space="0" w:color="000000"/>
              <w:right w:val="single" w:sz="4" w:space="0" w:color="000000"/>
            </w:tcBorders>
          </w:tcPr>
          <w:p w14:paraId="5D1A139C" w14:textId="77777777" w:rsidR="00EF2DA9" w:rsidRPr="00E4347C" w:rsidRDefault="00EF2DA9" w:rsidP="007A45E6">
            <w:pPr>
              <w:jc w:val="right"/>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4C6F36CA"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14:paraId="6195CB88" w14:textId="63D52A08" w:rsidR="00EF2DA9" w:rsidRPr="00E4347C" w:rsidRDefault="00EF2DA9" w:rsidP="007A45E6">
            <w:pPr>
              <w:jc w:val="right"/>
              <w:rPr>
                <w:rFonts w:ascii="Arial" w:hAnsi="Arial" w:cs="Arial"/>
                <w:bCs/>
                <w:sz w:val="22"/>
                <w:szCs w:val="22"/>
              </w:rPr>
            </w:pPr>
          </w:p>
        </w:tc>
        <w:tc>
          <w:tcPr>
            <w:tcW w:w="1667" w:type="dxa"/>
            <w:tcBorders>
              <w:top w:val="single" w:sz="4" w:space="0" w:color="000000"/>
              <w:left w:val="single" w:sz="4" w:space="0" w:color="000000"/>
              <w:bottom w:val="single" w:sz="4" w:space="0" w:color="000000"/>
              <w:right w:val="single" w:sz="4" w:space="0" w:color="000000"/>
            </w:tcBorders>
          </w:tcPr>
          <w:p w14:paraId="482176D8"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1C1CA647" w14:textId="77777777" w:rsidR="00EF2DA9" w:rsidRPr="00E4347C" w:rsidRDefault="00EF2DA9" w:rsidP="007A45E6">
            <w:pPr>
              <w:jc w:val="right"/>
              <w:rPr>
                <w:bCs/>
              </w:rPr>
            </w:pPr>
          </w:p>
        </w:tc>
      </w:tr>
      <w:tr w:rsidR="00EF2DA9" w:rsidRPr="00E4347C" w14:paraId="4ECF4E65" w14:textId="153DE433"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122934BF"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C571500</w:t>
            </w:r>
          </w:p>
        </w:tc>
        <w:tc>
          <w:tcPr>
            <w:tcW w:w="3604" w:type="dxa"/>
            <w:tcBorders>
              <w:top w:val="single" w:sz="4" w:space="0" w:color="000000"/>
              <w:left w:val="single" w:sz="4" w:space="0" w:color="000000"/>
              <w:bottom w:val="single" w:sz="4" w:space="0" w:color="000000"/>
              <w:right w:val="single" w:sz="4" w:space="0" w:color="000000"/>
            </w:tcBorders>
          </w:tcPr>
          <w:p w14:paraId="51D94C71"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Trimble C5 5" Total Station, w/ Trimble Access, Optical Plummet</w:t>
            </w:r>
          </w:p>
        </w:tc>
        <w:tc>
          <w:tcPr>
            <w:tcW w:w="1350" w:type="dxa"/>
            <w:tcBorders>
              <w:top w:val="single" w:sz="4" w:space="0" w:color="000000"/>
              <w:left w:val="single" w:sz="4" w:space="0" w:color="000000"/>
              <w:bottom w:val="single" w:sz="4" w:space="0" w:color="000000"/>
              <w:right w:val="single" w:sz="4" w:space="0" w:color="000000"/>
            </w:tcBorders>
          </w:tcPr>
          <w:p w14:paraId="185668B7" w14:textId="77777777" w:rsidR="00EF2DA9" w:rsidRPr="00E4347C" w:rsidRDefault="00EF2DA9" w:rsidP="007A45E6">
            <w:pPr>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45FBE9E8"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1</w:t>
            </w:r>
          </w:p>
        </w:tc>
        <w:tc>
          <w:tcPr>
            <w:tcW w:w="1620" w:type="dxa"/>
            <w:tcBorders>
              <w:top w:val="single" w:sz="4" w:space="0" w:color="000000"/>
              <w:left w:val="single" w:sz="4" w:space="0" w:color="000000"/>
              <w:bottom w:val="single" w:sz="4" w:space="0" w:color="000000"/>
              <w:right w:val="single" w:sz="4" w:space="0" w:color="000000"/>
            </w:tcBorders>
          </w:tcPr>
          <w:p w14:paraId="6C493050" w14:textId="7A40BE40" w:rsidR="00EF2DA9" w:rsidRPr="00E4347C" w:rsidRDefault="00EF2DA9" w:rsidP="007A45E6">
            <w:pPr>
              <w:jc w:val="right"/>
              <w:rPr>
                <w:rFonts w:ascii="Arial" w:hAnsi="Arial" w:cs="Arial"/>
                <w:bCs/>
                <w:sz w:val="22"/>
                <w:szCs w:val="22"/>
              </w:rPr>
            </w:pPr>
          </w:p>
        </w:tc>
        <w:tc>
          <w:tcPr>
            <w:tcW w:w="1667" w:type="dxa"/>
            <w:tcBorders>
              <w:top w:val="single" w:sz="4" w:space="0" w:color="000000"/>
              <w:left w:val="single" w:sz="4" w:space="0" w:color="000000"/>
              <w:bottom w:val="single" w:sz="4" w:space="0" w:color="000000"/>
              <w:right w:val="single" w:sz="4" w:space="0" w:color="000000"/>
            </w:tcBorders>
          </w:tcPr>
          <w:p w14:paraId="1BD9BEAB"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02684436" w14:textId="77777777" w:rsidR="00EF2DA9" w:rsidRPr="00E4347C" w:rsidRDefault="00EF2DA9" w:rsidP="007A45E6">
            <w:pPr>
              <w:jc w:val="right"/>
              <w:rPr>
                <w:bCs/>
              </w:rPr>
            </w:pPr>
          </w:p>
        </w:tc>
      </w:tr>
      <w:tr w:rsidR="00EF2DA9" w:rsidRPr="00E4347C" w14:paraId="7C1081CF" w14:textId="3EB32831"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01FF50BC" w14:textId="77777777" w:rsidR="00EF2DA9" w:rsidRPr="00E4347C" w:rsidRDefault="00EF2DA9" w:rsidP="007A45E6">
            <w:pPr>
              <w:ind w:left="8"/>
              <w:rPr>
                <w:rFonts w:ascii="Arial" w:hAnsi="Arial" w:cs="Arial"/>
                <w:bCs/>
                <w:sz w:val="22"/>
                <w:szCs w:val="22"/>
              </w:rPr>
            </w:pPr>
            <w:r w:rsidRPr="00E4347C">
              <w:rPr>
                <w:rFonts w:ascii="Arial" w:eastAsia="Calibri" w:hAnsi="Arial" w:cs="Arial"/>
                <w:bCs/>
                <w:color w:val="333333"/>
                <w:sz w:val="22"/>
                <w:szCs w:val="22"/>
              </w:rPr>
              <w:t>EWLS-TS-MECH-</w:t>
            </w:r>
          </w:p>
          <w:p w14:paraId="3AC9002F" w14:textId="77777777" w:rsidR="00EF2DA9" w:rsidRPr="00E4347C" w:rsidRDefault="00EF2DA9" w:rsidP="007A45E6">
            <w:pPr>
              <w:ind w:left="2"/>
              <w:rPr>
                <w:rFonts w:ascii="Arial" w:hAnsi="Arial" w:cs="Arial"/>
                <w:bCs/>
                <w:sz w:val="22"/>
                <w:szCs w:val="22"/>
              </w:rPr>
            </w:pPr>
            <w:r w:rsidRPr="00E4347C">
              <w:rPr>
                <w:rFonts w:ascii="Arial" w:eastAsia="Calibri" w:hAnsi="Arial" w:cs="Arial"/>
                <w:bCs/>
                <w:color w:val="333333"/>
                <w:sz w:val="22"/>
                <w:szCs w:val="22"/>
              </w:rPr>
              <w:t>HW</w:t>
            </w:r>
          </w:p>
        </w:tc>
        <w:tc>
          <w:tcPr>
            <w:tcW w:w="3604" w:type="dxa"/>
            <w:tcBorders>
              <w:top w:val="single" w:sz="4" w:space="0" w:color="000000"/>
              <w:left w:val="single" w:sz="4" w:space="0" w:color="000000"/>
              <w:bottom w:val="single" w:sz="4" w:space="0" w:color="000000"/>
              <w:right w:val="single" w:sz="4" w:space="0" w:color="000000"/>
            </w:tcBorders>
          </w:tcPr>
          <w:p w14:paraId="4C18D448" w14:textId="77777777" w:rsidR="00EF2DA9" w:rsidRPr="00E4347C" w:rsidRDefault="00EF2DA9" w:rsidP="007A45E6">
            <w:pPr>
              <w:ind w:left="2"/>
              <w:rPr>
                <w:rFonts w:ascii="Arial" w:hAnsi="Arial" w:cs="Arial"/>
                <w:bCs/>
                <w:sz w:val="22"/>
                <w:szCs w:val="22"/>
              </w:rPr>
            </w:pPr>
            <w:r>
              <w:rPr>
                <w:rFonts w:ascii="Arial" w:eastAsia="Calibri" w:hAnsi="Arial" w:cs="Arial"/>
                <w:bCs/>
                <w:color w:val="333333"/>
                <w:sz w:val="22"/>
                <w:szCs w:val="22"/>
              </w:rPr>
              <w:t xml:space="preserve">Trimble Protection Plan- Hardware- </w:t>
            </w:r>
            <w:r w:rsidRPr="00E4347C">
              <w:rPr>
                <w:rFonts w:ascii="Arial" w:eastAsia="Calibri" w:hAnsi="Arial" w:cs="Arial"/>
                <w:bCs/>
                <w:color w:val="333333"/>
                <w:sz w:val="22"/>
                <w:szCs w:val="22"/>
              </w:rPr>
              <w:t>Mechanical C3/C5, M1/M3 Total Station</w:t>
            </w:r>
          </w:p>
        </w:tc>
        <w:tc>
          <w:tcPr>
            <w:tcW w:w="1350" w:type="dxa"/>
            <w:tcBorders>
              <w:top w:val="single" w:sz="4" w:space="0" w:color="000000"/>
              <w:left w:val="single" w:sz="4" w:space="0" w:color="000000"/>
              <w:bottom w:val="single" w:sz="4" w:space="0" w:color="000000"/>
              <w:right w:val="single" w:sz="4" w:space="0" w:color="000000"/>
            </w:tcBorders>
          </w:tcPr>
          <w:p w14:paraId="6F94AA64" w14:textId="77777777" w:rsidR="00EF2DA9" w:rsidRPr="00E4347C" w:rsidRDefault="00EF2DA9" w:rsidP="007A45E6">
            <w:pPr>
              <w:rPr>
                <w:rFonts w:ascii="Arial" w:hAnsi="Arial" w:cs="Arial"/>
                <w:bCs/>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3559AF2C" w14:textId="77777777" w:rsidR="00EF2DA9" w:rsidRPr="00E4347C" w:rsidRDefault="00EF2DA9" w:rsidP="007A45E6">
            <w:pPr>
              <w:ind w:right="39"/>
              <w:jc w:val="center"/>
              <w:rPr>
                <w:rFonts w:ascii="Arial" w:hAnsi="Arial" w:cs="Arial"/>
                <w:bCs/>
                <w:sz w:val="22"/>
                <w:szCs w:val="22"/>
              </w:rPr>
            </w:pPr>
            <w:r w:rsidRPr="00E4347C">
              <w:rPr>
                <w:rFonts w:ascii="Arial" w:hAnsi="Arial" w:cs="Arial"/>
                <w:bCs/>
                <w:sz w:val="22"/>
                <w:szCs w:val="22"/>
              </w:rPr>
              <w:t>3</w:t>
            </w:r>
          </w:p>
        </w:tc>
        <w:tc>
          <w:tcPr>
            <w:tcW w:w="1620" w:type="dxa"/>
            <w:tcBorders>
              <w:top w:val="single" w:sz="4" w:space="0" w:color="000000"/>
              <w:left w:val="single" w:sz="4" w:space="0" w:color="000000"/>
              <w:bottom w:val="single" w:sz="4" w:space="0" w:color="000000"/>
              <w:right w:val="single" w:sz="4" w:space="0" w:color="000000"/>
            </w:tcBorders>
          </w:tcPr>
          <w:p w14:paraId="4CA1F3BD" w14:textId="3290DF36" w:rsidR="00EF2DA9" w:rsidRPr="00E4347C" w:rsidRDefault="00EF2DA9" w:rsidP="007A45E6">
            <w:pPr>
              <w:jc w:val="right"/>
              <w:rPr>
                <w:rFonts w:ascii="Arial" w:hAnsi="Arial" w:cs="Arial"/>
                <w:bCs/>
                <w:sz w:val="22"/>
                <w:szCs w:val="22"/>
              </w:rPr>
            </w:pPr>
          </w:p>
        </w:tc>
        <w:tc>
          <w:tcPr>
            <w:tcW w:w="1667" w:type="dxa"/>
            <w:tcBorders>
              <w:top w:val="single" w:sz="4" w:space="0" w:color="000000"/>
              <w:left w:val="single" w:sz="4" w:space="0" w:color="000000"/>
              <w:bottom w:val="single" w:sz="4" w:space="0" w:color="000000"/>
              <w:right w:val="single" w:sz="4" w:space="0" w:color="000000"/>
            </w:tcBorders>
          </w:tcPr>
          <w:p w14:paraId="58F229A7" w14:textId="77777777"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7A19B6DD" w14:textId="77777777" w:rsidR="00EF2DA9" w:rsidRPr="00E4347C" w:rsidRDefault="00EF2DA9" w:rsidP="007A45E6">
            <w:pPr>
              <w:jc w:val="right"/>
              <w:rPr>
                <w:bCs/>
              </w:rPr>
            </w:pPr>
          </w:p>
        </w:tc>
      </w:tr>
      <w:tr w:rsidR="00EF2DA9" w:rsidRPr="00E4347C" w14:paraId="69A22203" w14:textId="77777777" w:rsidTr="007A45E6">
        <w:trPr>
          <w:trHeight w:val="302"/>
        </w:trPr>
        <w:tc>
          <w:tcPr>
            <w:tcW w:w="1876" w:type="dxa"/>
            <w:tcBorders>
              <w:top w:val="single" w:sz="4" w:space="0" w:color="000000"/>
              <w:left w:val="single" w:sz="4" w:space="0" w:color="000000"/>
              <w:bottom w:val="single" w:sz="4" w:space="0" w:color="000000"/>
              <w:right w:val="single" w:sz="4" w:space="0" w:color="000000"/>
            </w:tcBorders>
          </w:tcPr>
          <w:p w14:paraId="19EE4AE4" w14:textId="769F1AEA" w:rsidR="00EF2DA9" w:rsidRPr="00E4347C" w:rsidRDefault="00EF2DA9" w:rsidP="007A45E6">
            <w:pPr>
              <w:ind w:left="8"/>
              <w:rPr>
                <w:rFonts w:eastAsia="Calibri"/>
                <w:bCs/>
                <w:color w:val="333333"/>
              </w:rPr>
            </w:pPr>
            <w:r>
              <w:rPr>
                <w:rFonts w:ascii="Arial" w:hAnsi="Arial" w:cs="Arial"/>
                <w:color w:val="333333"/>
                <w:sz w:val="22"/>
                <w:szCs w:val="22"/>
              </w:rPr>
              <w:t>89846-00</w:t>
            </w:r>
          </w:p>
        </w:tc>
        <w:tc>
          <w:tcPr>
            <w:tcW w:w="3604" w:type="dxa"/>
            <w:tcBorders>
              <w:top w:val="single" w:sz="4" w:space="0" w:color="000000"/>
              <w:left w:val="single" w:sz="4" w:space="0" w:color="000000"/>
              <w:bottom w:val="single" w:sz="4" w:space="0" w:color="000000"/>
              <w:right w:val="single" w:sz="4" w:space="0" w:color="000000"/>
            </w:tcBorders>
          </w:tcPr>
          <w:p w14:paraId="65BBC0FA" w14:textId="50D87606" w:rsidR="00EF2DA9" w:rsidRDefault="00EF2DA9" w:rsidP="007A45E6">
            <w:pPr>
              <w:ind w:left="2"/>
              <w:rPr>
                <w:rFonts w:eastAsia="Calibri"/>
                <w:bCs/>
                <w:color w:val="333333"/>
              </w:rPr>
            </w:pPr>
            <w:r>
              <w:rPr>
                <w:rFonts w:ascii="Arial" w:hAnsi="Arial" w:cs="Arial"/>
                <w:color w:val="333333"/>
                <w:sz w:val="22"/>
                <w:szCs w:val="22"/>
              </w:rPr>
              <w:t>Trimble R10 Accessory - Base Station Extension (0.15m) with Height Measurement Lever</w:t>
            </w:r>
          </w:p>
        </w:tc>
        <w:tc>
          <w:tcPr>
            <w:tcW w:w="1350" w:type="dxa"/>
            <w:tcBorders>
              <w:top w:val="single" w:sz="4" w:space="0" w:color="000000"/>
              <w:left w:val="single" w:sz="4" w:space="0" w:color="000000"/>
              <w:bottom w:val="single" w:sz="4" w:space="0" w:color="000000"/>
              <w:right w:val="single" w:sz="4" w:space="0" w:color="000000"/>
            </w:tcBorders>
          </w:tcPr>
          <w:p w14:paraId="6EE72C58" w14:textId="77777777" w:rsidR="00EF2DA9" w:rsidRPr="00E4347C" w:rsidRDefault="00EF2DA9" w:rsidP="007A45E6">
            <w:pPr>
              <w:rPr>
                <w:bCs/>
              </w:rPr>
            </w:pPr>
          </w:p>
        </w:tc>
        <w:tc>
          <w:tcPr>
            <w:tcW w:w="810" w:type="dxa"/>
            <w:tcBorders>
              <w:top w:val="single" w:sz="4" w:space="0" w:color="000000"/>
              <w:left w:val="single" w:sz="4" w:space="0" w:color="000000"/>
              <w:bottom w:val="single" w:sz="4" w:space="0" w:color="000000"/>
              <w:right w:val="single" w:sz="4" w:space="0" w:color="000000"/>
            </w:tcBorders>
          </w:tcPr>
          <w:p w14:paraId="359D1552" w14:textId="327216D5" w:rsidR="00EF2DA9" w:rsidRPr="00E4347C" w:rsidRDefault="00EF2DA9" w:rsidP="007A45E6">
            <w:pPr>
              <w:ind w:right="39"/>
              <w:jc w:val="center"/>
              <w:rPr>
                <w:bCs/>
              </w:rPr>
            </w:pPr>
            <w:r>
              <w:rPr>
                <w:bCs/>
              </w:rPr>
              <w:t>4</w:t>
            </w:r>
          </w:p>
        </w:tc>
        <w:tc>
          <w:tcPr>
            <w:tcW w:w="1620" w:type="dxa"/>
            <w:tcBorders>
              <w:top w:val="single" w:sz="4" w:space="0" w:color="000000"/>
              <w:left w:val="single" w:sz="4" w:space="0" w:color="000000"/>
              <w:bottom w:val="single" w:sz="4" w:space="0" w:color="000000"/>
              <w:right w:val="single" w:sz="4" w:space="0" w:color="000000"/>
            </w:tcBorders>
          </w:tcPr>
          <w:p w14:paraId="66CE4E82" w14:textId="77777777" w:rsidR="00EF2DA9" w:rsidRPr="00E4347C" w:rsidRDefault="00EF2DA9" w:rsidP="007A45E6">
            <w:pPr>
              <w:jc w:val="right"/>
              <w:rPr>
                <w:bCs/>
              </w:rPr>
            </w:pPr>
          </w:p>
        </w:tc>
        <w:tc>
          <w:tcPr>
            <w:tcW w:w="1667" w:type="dxa"/>
            <w:tcBorders>
              <w:top w:val="single" w:sz="4" w:space="0" w:color="000000"/>
              <w:left w:val="single" w:sz="4" w:space="0" w:color="000000"/>
              <w:bottom w:val="single" w:sz="4" w:space="0" w:color="000000"/>
              <w:right w:val="single" w:sz="4" w:space="0" w:color="000000"/>
            </w:tcBorders>
          </w:tcPr>
          <w:p w14:paraId="13A6BE66" w14:textId="6F095F81" w:rsidR="00EF2DA9" w:rsidRPr="00E4347C" w:rsidRDefault="00EF2DA9" w:rsidP="007A45E6">
            <w:pPr>
              <w:jc w:val="right"/>
              <w:rPr>
                <w:bCs/>
              </w:rPr>
            </w:pPr>
          </w:p>
        </w:tc>
        <w:tc>
          <w:tcPr>
            <w:tcW w:w="1933" w:type="dxa"/>
            <w:tcBorders>
              <w:top w:val="single" w:sz="4" w:space="0" w:color="000000"/>
              <w:left w:val="single" w:sz="4" w:space="0" w:color="000000"/>
              <w:bottom w:val="single" w:sz="4" w:space="0" w:color="000000"/>
              <w:right w:val="single" w:sz="4" w:space="0" w:color="000000"/>
            </w:tcBorders>
          </w:tcPr>
          <w:p w14:paraId="7EE31B7A" w14:textId="3763142A" w:rsidR="00EF2DA9" w:rsidRPr="00E4347C" w:rsidRDefault="00EF2DA9" w:rsidP="007A45E6">
            <w:pPr>
              <w:jc w:val="right"/>
              <w:rPr>
                <w:bCs/>
              </w:rPr>
            </w:pPr>
          </w:p>
        </w:tc>
      </w:tr>
      <w:tr w:rsidR="00C55498" w:rsidRPr="00E4347C" w14:paraId="1F499BA5" w14:textId="77777777"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4267A6AB" w14:textId="77777777" w:rsidR="00C55498" w:rsidRPr="005771E3" w:rsidRDefault="00C55498" w:rsidP="007A45E6">
            <w:pPr>
              <w:jc w:val="right"/>
              <w:rPr>
                <w:rFonts w:eastAsia="Arial"/>
                <w:bCs/>
              </w:rPr>
            </w:pPr>
          </w:p>
        </w:tc>
        <w:tc>
          <w:tcPr>
            <w:tcW w:w="7380" w:type="dxa"/>
            <w:gridSpan w:val="4"/>
            <w:tcBorders>
              <w:top w:val="single" w:sz="4" w:space="0" w:color="000000"/>
              <w:left w:val="single" w:sz="4" w:space="0" w:color="000000"/>
              <w:bottom w:val="single" w:sz="4" w:space="0" w:color="000000"/>
              <w:right w:val="single" w:sz="4" w:space="0" w:color="000000"/>
            </w:tcBorders>
          </w:tcPr>
          <w:p w14:paraId="2681CCF6" w14:textId="73EF67A2" w:rsidR="00C55498" w:rsidRPr="00E4347C" w:rsidRDefault="00C55498" w:rsidP="007A45E6">
            <w:pPr>
              <w:jc w:val="right"/>
              <w:rPr>
                <w:rFonts w:eastAsia="Arial"/>
                <w:b/>
              </w:rPr>
            </w:pPr>
            <w:r w:rsidRPr="005771E3">
              <w:rPr>
                <w:rFonts w:eastAsia="Arial"/>
                <w:bCs/>
                <w:sz w:val="22"/>
                <w:szCs w:val="22"/>
              </w:rPr>
              <w:t xml:space="preserve">District </w:t>
            </w:r>
            <w:r>
              <w:rPr>
                <w:rFonts w:eastAsia="Arial"/>
                <w:bCs/>
                <w:sz w:val="22"/>
                <w:szCs w:val="22"/>
              </w:rPr>
              <w:t>7</w:t>
            </w:r>
            <w:r w:rsidRPr="005771E3">
              <w:rPr>
                <w:rFonts w:eastAsia="Arial"/>
                <w:bCs/>
                <w:sz w:val="22"/>
                <w:szCs w:val="22"/>
              </w:rPr>
              <w:t xml:space="preserve"> – Year 1 Annual Cost Total:</w:t>
            </w:r>
          </w:p>
        </w:tc>
        <w:tc>
          <w:tcPr>
            <w:tcW w:w="3600" w:type="dxa"/>
            <w:gridSpan w:val="2"/>
            <w:tcBorders>
              <w:top w:val="single" w:sz="4" w:space="0" w:color="000000"/>
              <w:left w:val="single" w:sz="4" w:space="0" w:color="000000"/>
              <w:bottom w:val="single" w:sz="4" w:space="0" w:color="000000"/>
              <w:right w:val="single" w:sz="4" w:space="0" w:color="000000"/>
            </w:tcBorders>
          </w:tcPr>
          <w:p w14:paraId="5CA0C8F1" w14:textId="77777777" w:rsidR="00C55498" w:rsidRPr="00E4347C" w:rsidRDefault="00C55498" w:rsidP="007A45E6">
            <w:pPr>
              <w:jc w:val="right"/>
              <w:rPr>
                <w:bCs/>
              </w:rPr>
            </w:pPr>
          </w:p>
        </w:tc>
      </w:tr>
      <w:tr w:rsidR="00C55498" w:rsidRPr="00E4347C" w14:paraId="21CF63C7" w14:textId="77777777"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3814FD78" w14:textId="77777777" w:rsidR="00C55498" w:rsidRPr="005771E3" w:rsidRDefault="00C55498" w:rsidP="007A45E6">
            <w:pPr>
              <w:jc w:val="right"/>
              <w:rPr>
                <w:rFonts w:eastAsia="Arial"/>
                <w:bCs/>
              </w:rPr>
            </w:pPr>
          </w:p>
        </w:tc>
        <w:tc>
          <w:tcPr>
            <w:tcW w:w="7380" w:type="dxa"/>
            <w:gridSpan w:val="4"/>
            <w:tcBorders>
              <w:top w:val="single" w:sz="4" w:space="0" w:color="000000"/>
              <w:left w:val="single" w:sz="4" w:space="0" w:color="000000"/>
              <w:bottom w:val="single" w:sz="4" w:space="0" w:color="000000"/>
              <w:right w:val="single" w:sz="4" w:space="0" w:color="000000"/>
            </w:tcBorders>
          </w:tcPr>
          <w:p w14:paraId="2286D442" w14:textId="5E2B241B" w:rsidR="00C55498" w:rsidRPr="00E4347C" w:rsidRDefault="00C55498" w:rsidP="007A45E6">
            <w:pPr>
              <w:jc w:val="right"/>
              <w:rPr>
                <w:rFonts w:eastAsia="Arial"/>
                <w:b/>
              </w:rPr>
            </w:pPr>
            <w:r w:rsidRPr="005771E3">
              <w:rPr>
                <w:rFonts w:eastAsia="Arial"/>
                <w:bCs/>
                <w:sz w:val="22"/>
                <w:szCs w:val="22"/>
              </w:rPr>
              <w:t xml:space="preserve">District </w:t>
            </w:r>
            <w:r>
              <w:rPr>
                <w:rFonts w:eastAsia="Arial"/>
                <w:bCs/>
                <w:sz w:val="22"/>
                <w:szCs w:val="22"/>
              </w:rPr>
              <w:t>7</w:t>
            </w:r>
            <w:r w:rsidRPr="005771E3">
              <w:rPr>
                <w:rFonts w:eastAsia="Arial"/>
                <w:bCs/>
                <w:sz w:val="22"/>
                <w:szCs w:val="22"/>
              </w:rPr>
              <w:t xml:space="preserve"> – Year 2 Annual Cost Total:</w:t>
            </w:r>
          </w:p>
        </w:tc>
        <w:tc>
          <w:tcPr>
            <w:tcW w:w="3600" w:type="dxa"/>
            <w:gridSpan w:val="2"/>
            <w:tcBorders>
              <w:top w:val="single" w:sz="4" w:space="0" w:color="000000"/>
              <w:left w:val="single" w:sz="4" w:space="0" w:color="000000"/>
              <w:bottom w:val="single" w:sz="4" w:space="0" w:color="000000"/>
              <w:right w:val="single" w:sz="4" w:space="0" w:color="000000"/>
            </w:tcBorders>
          </w:tcPr>
          <w:p w14:paraId="2989AD70" w14:textId="77777777" w:rsidR="00C55498" w:rsidRPr="00E4347C" w:rsidRDefault="00C55498" w:rsidP="007A45E6">
            <w:pPr>
              <w:jc w:val="right"/>
              <w:rPr>
                <w:bCs/>
              </w:rPr>
            </w:pPr>
          </w:p>
        </w:tc>
      </w:tr>
      <w:tr w:rsidR="00C55498" w:rsidRPr="00E4347C" w14:paraId="65DBCFD4" w14:textId="77777777"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43B0D10A" w14:textId="77777777" w:rsidR="00C55498" w:rsidRPr="005771E3" w:rsidRDefault="00C55498" w:rsidP="007A45E6">
            <w:pPr>
              <w:jc w:val="right"/>
              <w:rPr>
                <w:rFonts w:eastAsia="Arial"/>
                <w:bCs/>
              </w:rPr>
            </w:pPr>
          </w:p>
        </w:tc>
        <w:tc>
          <w:tcPr>
            <w:tcW w:w="7380" w:type="dxa"/>
            <w:gridSpan w:val="4"/>
            <w:tcBorders>
              <w:top w:val="single" w:sz="4" w:space="0" w:color="000000"/>
              <w:left w:val="single" w:sz="4" w:space="0" w:color="000000"/>
              <w:bottom w:val="single" w:sz="4" w:space="0" w:color="000000"/>
              <w:right w:val="single" w:sz="4" w:space="0" w:color="000000"/>
            </w:tcBorders>
          </w:tcPr>
          <w:p w14:paraId="7461BCA7" w14:textId="05A5C630" w:rsidR="00C55498" w:rsidRPr="00E4347C" w:rsidRDefault="00C55498" w:rsidP="007A45E6">
            <w:pPr>
              <w:jc w:val="right"/>
              <w:rPr>
                <w:rFonts w:eastAsia="Arial"/>
                <w:b/>
              </w:rPr>
            </w:pPr>
            <w:r w:rsidRPr="005771E3">
              <w:rPr>
                <w:rFonts w:eastAsia="Arial"/>
                <w:bCs/>
                <w:sz w:val="22"/>
                <w:szCs w:val="22"/>
              </w:rPr>
              <w:t xml:space="preserve">District </w:t>
            </w:r>
            <w:r>
              <w:rPr>
                <w:rFonts w:eastAsia="Arial"/>
                <w:bCs/>
                <w:sz w:val="22"/>
                <w:szCs w:val="22"/>
              </w:rPr>
              <w:t>7</w:t>
            </w:r>
            <w:r w:rsidRPr="005771E3">
              <w:rPr>
                <w:rFonts w:eastAsia="Arial"/>
                <w:bCs/>
                <w:sz w:val="22"/>
                <w:szCs w:val="22"/>
              </w:rPr>
              <w:t xml:space="preserve"> – Year 3 Annual Cost Total:</w:t>
            </w:r>
          </w:p>
        </w:tc>
        <w:tc>
          <w:tcPr>
            <w:tcW w:w="3600" w:type="dxa"/>
            <w:gridSpan w:val="2"/>
            <w:tcBorders>
              <w:top w:val="single" w:sz="4" w:space="0" w:color="000000"/>
              <w:left w:val="single" w:sz="4" w:space="0" w:color="000000"/>
              <w:bottom w:val="single" w:sz="4" w:space="0" w:color="000000"/>
              <w:right w:val="single" w:sz="4" w:space="0" w:color="000000"/>
            </w:tcBorders>
          </w:tcPr>
          <w:p w14:paraId="648F3B1E" w14:textId="77777777" w:rsidR="00C55498" w:rsidRPr="00E4347C" w:rsidRDefault="00C55498" w:rsidP="007A45E6">
            <w:pPr>
              <w:jc w:val="right"/>
              <w:rPr>
                <w:bCs/>
              </w:rPr>
            </w:pPr>
          </w:p>
        </w:tc>
      </w:tr>
      <w:tr w:rsidR="00C55498" w:rsidRPr="00E4347C" w14:paraId="452E33B3" w14:textId="09DD442D" w:rsidTr="007A45E6">
        <w:trPr>
          <w:trHeight w:val="302"/>
        </w:trPr>
        <w:tc>
          <w:tcPr>
            <w:tcW w:w="1880" w:type="dxa"/>
            <w:tcBorders>
              <w:top w:val="single" w:sz="4" w:space="0" w:color="000000"/>
              <w:left w:val="single" w:sz="4" w:space="0" w:color="000000"/>
              <w:bottom w:val="single" w:sz="4" w:space="0" w:color="000000"/>
              <w:right w:val="single" w:sz="4" w:space="0" w:color="000000"/>
            </w:tcBorders>
          </w:tcPr>
          <w:p w14:paraId="25179D84" w14:textId="77777777" w:rsidR="00C55498" w:rsidRPr="00E4347C" w:rsidRDefault="00C55498" w:rsidP="007A45E6">
            <w:pPr>
              <w:jc w:val="right"/>
              <w:rPr>
                <w:rFonts w:eastAsia="Arial"/>
                <w:b/>
              </w:rPr>
            </w:pPr>
          </w:p>
        </w:tc>
        <w:tc>
          <w:tcPr>
            <w:tcW w:w="7380" w:type="dxa"/>
            <w:gridSpan w:val="4"/>
            <w:tcBorders>
              <w:top w:val="single" w:sz="4" w:space="0" w:color="000000"/>
              <w:left w:val="single" w:sz="4" w:space="0" w:color="000000"/>
              <w:bottom w:val="single" w:sz="4" w:space="0" w:color="000000"/>
              <w:right w:val="single" w:sz="4" w:space="0" w:color="000000"/>
            </w:tcBorders>
          </w:tcPr>
          <w:p w14:paraId="570DBD90" w14:textId="49D2551A" w:rsidR="00C55498" w:rsidRPr="00E4347C" w:rsidRDefault="00C55498" w:rsidP="007A45E6">
            <w:pPr>
              <w:jc w:val="right"/>
              <w:rPr>
                <w:rFonts w:ascii="Arial" w:hAnsi="Arial" w:cs="Arial"/>
                <w:bCs/>
                <w:sz w:val="22"/>
                <w:szCs w:val="22"/>
              </w:rPr>
            </w:pPr>
            <w:r w:rsidRPr="00E4347C">
              <w:rPr>
                <w:rFonts w:ascii="Arial" w:eastAsia="Arial" w:hAnsi="Arial" w:cs="Arial"/>
                <w:b/>
                <w:sz w:val="22"/>
                <w:szCs w:val="22"/>
              </w:rPr>
              <w:t xml:space="preserve">District 7 – </w:t>
            </w:r>
            <w:r>
              <w:rPr>
                <w:rFonts w:ascii="Arial" w:eastAsia="Arial" w:hAnsi="Arial" w:cs="Arial"/>
                <w:b/>
                <w:sz w:val="22"/>
                <w:szCs w:val="22"/>
              </w:rPr>
              <w:t xml:space="preserve">Combined </w:t>
            </w:r>
            <w:r w:rsidRPr="00E4347C">
              <w:rPr>
                <w:rFonts w:ascii="Arial" w:eastAsia="Arial" w:hAnsi="Arial" w:cs="Arial"/>
                <w:b/>
                <w:sz w:val="22"/>
                <w:szCs w:val="22"/>
              </w:rPr>
              <w:t xml:space="preserve">3-Year Lease </w:t>
            </w:r>
            <w:r>
              <w:rPr>
                <w:rFonts w:ascii="Arial" w:eastAsia="Arial" w:hAnsi="Arial" w:cs="Arial"/>
                <w:b/>
                <w:sz w:val="22"/>
                <w:szCs w:val="22"/>
              </w:rPr>
              <w:t>Annual</w:t>
            </w:r>
            <w:r w:rsidRPr="00E4347C">
              <w:rPr>
                <w:rFonts w:ascii="Arial" w:eastAsia="Arial" w:hAnsi="Arial" w:cs="Arial"/>
                <w:b/>
                <w:sz w:val="22"/>
                <w:szCs w:val="22"/>
              </w:rPr>
              <w:t xml:space="preserve"> Cost Total:</w:t>
            </w:r>
          </w:p>
        </w:tc>
        <w:tc>
          <w:tcPr>
            <w:tcW w:w="3600" w:type="dxa"/>
            <w:gridSpan w:val="2"/>
            <w:tcBorders>
              <w:top w:val="single" w:sz="4" w:space="0" w:color="000000"/>
              <w:left w:val="single" w:sz="4" w:space="0" w:color="000000"/>
              <w:bottom w:val="single" w:sz="4" w:space="0" w:color="000000"/>
              <w:right w:val="single" w:sz="4" w:space="0" w:color="000000"/>
            </w:tcBorders>
          </w:tcPr>
          <w:p w14:paraId="088D22D4" w14:textId="77777777" w:rsidR="00C55498" w:rsidRPr="00E4347C" w:rsidRDefault="00C55498" w:rsidP="007A45E6">
            <w:pPr>
              <w:jc w:val="right"/>
              <w:rPr>
                <w:bCs/>
              </w:rPr>
            </w:pPr>
          </w:p>
        </w:tc>
      </w:tr>
    </w:tbl>
    <w:p w14:paraId="3790A96A" w14:textId="77777777" w:rsidR="00471063" w:rsidRDefault="00471063"/>
    <w:p w14:paraId="6D4ABF33" w14:textId="77777777" w:rsidR="007A45E6" w:rsidRDefault="007A45E6"/>
    <w:tbl>
      <w:tblPr>
        <w:tblStyle w:val="TableGrid"/>
        <w:tblW w:w="0" w:type="auto"/>
        <w:jc w:val="center"/>
        <w:tblLook w:val="04A0" w:firstRow="1" w:lastRow="0" w:firstColumn="1" w:lastColumn="0" w:noHBand="0" w:noVBand="1"/>
      </w:tblPr>
      <w:tblGrid>
        <w:gridCol w:w="6497"/>
        <w:gridCol w:w="2981"/>
      </w:tblGrid>
      <w:tr w:rsidR="00FD49B9" w14:paraId="49AEFAEC" w14:textId="77777777" w:rsidTr="007A45E6">
        <w:trPr>
          <w:trHeight w:val="302"/>
          <w:jc w:val="center"/>
        </w:trPr>
        <w:tc>
          <w:tcPr>
            <w:tcW w:w="9478" w:type="dxa"/>
            <w:gridSpan w:val="2"/>
            <w:shd w:val="clear" w:color="auto" w:fill="E7E6E6" w:themeFill="background2"/>
            <w:vAlign w:val="center"/>
          </w:tcPr>
          <w:p w14:paraId="0ACF319D" w14:textId="717CD61C" w:rsidR="00FD49B9" w:rsidRDefault="00ED72BB" w:rsidP="007A45E6">
            <w:pPr>
              <w:widowControl/>
              <w:spacing w:before="120" w:after="120"/>
              <w:jc w:val="center"/>
              <w:rPr>
                <w:b/>
                <w:bCs/>
                <w:color w:val="000000"/>
              </w:rPr>
            </w:pPr>
            <w:r>
              <w:rPr>
                <w:b/>
                <w:bCs/>
                <w:color w:val="000000"/>
              </w:rPr>
              <w:t>3- Year Lease Pre</w:t>
            </w:r>
            <w:r w:rsidR="007526B1">
              <w:rPr>
                <w:b/>
                <w:bCs/>
                <w:color w:val="000000"/>
              </w:rPr>
              <w:t>pay Totals</w:t>
            </w:r>
          </w:p>
        </w:tc>
      </w:tr>
      <w:tr w:rsidR="002E12E1" w14:paraId="2F5B1718" w14:textId="77777777" w:rsidTr="007A45E6">
        <w:trPr>
          <w:trHeight w:val="302"/>
          <w:jc w:val="center"/>
        </w:trPr>
        <w:tc>
          <w:tcPr>
            <w:tcW w:w="6497" w:type="dxa"/>
          </w:tcPr>
          <w:p w14:paraId="58DD13FD" w14:textId="755C9799" w:rsidR="00612618" w:rsidRPr="00612618" w:rsidRDefault="002E12E1" w:rsidP="007A45E6">
            <w:pPr>
              <w:widowControl/>
              <w:spacing w:before="120" w:after="120"/>
              <w:rPr>
                <w:rFonts w:eastAsia="Arial"/>
                <w:b/>
              </w:rPr>
            </w:pPr>
            <w:r w:rsidRPr="005008DC">
              <w:rPr>
                <w:rFonts w:eastAsia="Arial"/>
                <w:b/>
              </w:rPr>
              <w:t xml:space="preserve">District 2 – 3-Year Lease Pre-pay Cost </w:t>
            </w:r>
            <w:r w:rsidR="00E13101">
              <w:rPr>
                <w:rFonts w:eastAsia="Arial"/>
                <w:b/>
              </w:rPr>
              <w:t>T</w:t>
            </w:r>
            <w:r w:rsidRPr="005008DC">
              <w:rPr>
                <w:rFonts w:eastAsia="Arial"/>
                <w:b/>
              </w:rPr>
              <w:t>otal</w:t>
            </w:r>
          </w:p>
        </w:tc>
        <w:tc>
          <w:tcPr>
            <w:tcW w:w="2981" w:type="dxa"/>
            <w:vAlign w:val="center"/>
          </w:tcPr>
          <w:p w14:paraId="3454AC19" w14:textId="77777777" w:rsidR="002E12E1" w:rsidRDefault="002E12E1" w:rsidP="007A45E6">
            <w:pPr>
              <w:widowControl/>
              <w:spacing w:before="120" w:after="120"/>
              <w:jc w:val="center"/>
              <w:rPr>
                <w:b/>
                <w:bCs/>
                <w:color w:val="000000"/>
              </w:rPr>
            </w:pPr>
          </w:p>
        </w:tc>
      </w:tr>
      <w:tr w:rsidR="002E12E1" w14:paraId="19761A18" w14:textId="77777777" w:rsidTr="007A45E6">
        <w:trPr>
          <w:trHeight w:val="302"/>
          <w:jc w:val="center"/>
        </w:trPr>
        <w:tc>
          <w:tcPr>
            <w:tcW w:w="6497" w:type="dxa"/>
          </w:tcPr>
          <w:p w14:paraId="5491CFA8" w14:textId="5A223C90" w:rsidR="002E12E1" w:rsidRDefault="002E12E1" w:rsidP="007A45E6">
            <w:pPr>
              <w:widowControl/>
              <w:spacing w:before="120" w:after="120"/>
              <w:rPr>
                <w:b/>
                <w:bCs/>
                <w:color w:val="000000"/>
              </w:rPr>
            </w:pPr>
            <w:r w:rsidRPr="005008DC">
              <w:rPr>
                <w:rFonts w:eastAsia="Arial"/>
                <w:b/>
              </w:rPr>
              <w:t xml:space="preserve">District </w:t>
            </w:r>
            <w:r w:rsidR="00DC7F5B">
              <w:rPr>
                <w:rFonts w:eastAsia="Arial"/>
                <w:b/>
              </w:rPr>
              <w:t>3</w:t>
            </w:r>
            <w:r w:rsidRPr="005008DC">
              <w:rPr>
                <w:rFonts w:eastAsia="Arial"/>
                <w:b/>
              </w:rPr>
              <w:t xml:space="preserve"> – 3-Year Lease Pre-pay Cost Total</w:t>
            </w:r>
          </w:p>
        </w:tc>
        <w:tc>
          <w:tcPr>
            <w:tcW w:w="2981" w:type="dxa"/>
            <w:vAlign w:val="center"/>
          </w:tcPr>
          <w:p w14:paraId="78D834FF" w14:textId="77777777" w:rsidR="002E12E1" w:rsidRDefault="002E12E1" w:rsidP="007A45E6">
            <w:pPr>
              <w:widowControl/>
              <w:spacing w:before="120" w:after="120"/>
              <w:jc w:val="center"/>
              <w:rPr>
                <w:b/>
                <w:bCs/>
                <w:color w:val="000000"/>
              </w:rPr>
            </w:pPr>
          </w:p>
        </w:tc>
      </w:tr>
      <w:tr w:rsidR="002E12E1" w14:paraId="1AF401AA" w14:textId="77777777" w:rsidTr="007A45E6">
        <w:trPr>
          <w:trHeight w:val="302"/>
          <w:jc w:val="center"/>
        </w:trPr>
        <w:tc>
          <w:tcPr>
            <w:tcW w:w="6497" w:type="dxa"/>
          </w:tcPr>
          <w:p w14:paraId="62D3BD25" w14:textId="02DC1CDA" w:rsidR="002E12E1" w:rsidRDefault="002E12E1" w:rsidP="007A45E6">
            <w:pPr>
              <w:widowControl/>
              <w:spacing w:before="120" w:after="120"/>
              <w:rPr>
                <w:b/>
                <w:bCs/>
                <w:color w:val="000000"/>
              </w:rPr>
            </w:pPr>
            <w:r w:rsidRPr="005008DC">
              <w:rPr>
                <w:rFonts w:eastAsia="Arial"/>
                <w:b/>
              </w:rPr>
              <w:t xml:space="preserve">District </w:t>
            </w:r>
            <w:r w:rsidR="00DC7F5B">
              <w:rPr>
                <w:rFonts w:eastAsia="Arial"/>
                <w:b/>
              </w:rPr>
              <w:t>5</w:t>
            </w:r>
            <w:r w:rsidRPr="005008DC">
              <w:rPr>
                <w:rFonts w:eastAsia="Arial"/>
                <w:b/>
              </w:rPr>
              <w:t xml:space="preserve"> – 3-Year Lease Pre-pay Cost Total</w:t>
            </w:r>
          </w:p>
        </w:tc>
        <w:tc>
          <w:tcPr>
            <w:tcW w:w="2981" w:type="dxa"/>
            <w:vAlign w:val="center"/>
          </w:tcPr>
          <w:p w14:paraId="700C17A5" w14:textId="77777777" w:rsidR="002E12E1" w:rsidRDefault="002E12E1" w:rsidP="007A45E6">
            <w:pPr>
              <w:widowControl/>
              <w:spacing w:before="120" w:after="120"/>
              <w:jc w:val="center"/>
              <w:rPr>
                <w:b/>
                <w:bCs/>
                <w:color w:val="000000"/>
              </w:rPr>
            </w:pPr>
          </w:p>
        </w:tc>
      </w:tr>
      <w:tr w:rsidR="002E12E1" w14:paraId="4BBA827E" w14:textId="77777777" w:rsidTr="007A45E6">
        <w:trPr>
          <w:trHeight w:val="302"/>
          <w:jc w:val="center"/>
        </w:trPr>
        <w:tc>
          <w:tcPr>
            <w:tcW w:w="6497" w:type="dxa"/>
          </w:tcPr>
          <w:p w14:paraId="1DF09FD1" w14:textId="52D30EFA" w:rsidR="002E12E1" w:rsidRDefault="002E12E1" w:rsidP="007A45E6">
            <w:pPr>
              <w:widowControl/>
              <w:spacing w:before="120" w:after="120"/>
              <w:rPr>
                <w:b/>
                <w:bCs/>
                <w:color w:val="000000"/>
              </w:rPr>
            </w:pPr>
            <w:r w:rsidRPr="005008DC">
              <w:rPr>
                <w:rFonts w:eastAsia="Arial"/>
                <w:b/>
              </w:rPr>
              <w:t xml:space="preserve">District </w:t>
            </w:r>
            <w:r w:rsidR="00DC7F5B">
              <w:rPr>
                <w:rFonts w:eastAsia="Arial"/>
                <w:b/>
              </w:rPr>
              <w:t>6</w:t>
            </w:r>
            <w:r w:rsidRPr="005008DC">
              <w:rPr>
                <w:rFonts w:eastAsia="Arial"/>
                <w:b/>
              </w:rPr>
              <w:t xml:space="preserve"> – 3-Year Lease Pre-pay Cost Total</w:t>
            </w:r>
          </w:p>
        </w:tc>
        <w:tc>
          <w:tcPr>
            <w:tcW w:w="2981" w:type="dxa"/>
            <w:vAlign w:val="center"/>
          </w:tcPr>
          <w:p w14:paraId="332FCC39" w14:textId="77777777" w:rsidR="002E12E1" w:rsidRDefault="002E12E1" w:rsidP="007A45E6">
            <w:pPr>
              <w:widowControl/>
              <w:spacing w:before="120" w:after="120"/>
              <w:jc w:val="center"/>
              <w:rPr>
                <w:b/>
                <w:bCs/>
                <w:color w:val="000000"/>
              </w:rPr>
            </w:pPr>
          </w:p>
        </w:tc>
      </w:tr>
      <w:tr w:rsidR="002E12E1" w14:paraId="5E63439B" w14:textId="77777777" w:rsidTr="007A45E6">
        <w:trPr>
          <w:trHeight w:val="302"/>
          <w:jc w:val="center"/>
        </w:trPr>
        <w:tc>
          <w:tcPr>
            <w:tcW w:w="6497" w:type="dxa"/>
          </w:tcPr>
          <w:p w14:paraId="4D2D092B" w14:textId="4F4B4BF0" w:rsidR="002E12E1" w:rsidRDefault="002E12E1" w:rsidP="007A45E6">
            <w:pPr>
              <w:widowControl/>
              <w:spacing w:before="120" w:after="120"/>
              <w:rPr>
                <w:b/>
                <w:bCs/>
                <w:color w:val="000000"/>
              </w:rPr>
            </w:pPr>
            <w:r w:rsidRPr="005008DC">
              <w:rPr>
                <w:rFonts w:eastAsia="Arial"/>
                <w:b/>
              </w:rPr>
              <w:t xml:space="preserve">District </w:t>
            </w:r>
            <w:r w:rsidR="00DC7F5B">
              <w:rPr>
                <w:rFonts w:eastAsia="Arial"/>
                <w:b/>
              </w:rPr>
              <w:t>7</w:t>
            </w:r>
            <w:r w:rsidRPr="005008DC">
              <w:rPr>
                <w:rFonts w:eastAsia="Arial"/>
                <w:b/>
              </w:rPr>
              <w:t xml:space="preserve"> – 3-Year Lease Pre-pay Cost Total</w:t>
            </w:r>
          </w:p>
        </w:tc>
        <w:tc>
          <w:tcPr>
            <w:tcW w:w="2981" w:type="dxa"/>
            <w:vAlign w:val="center"/>
          </w:tcPr>
          <w:p w14:paraId="53C597F4" w14:textId="77777777" w:rsidR="002E12E1" w:rsidRDefault="002E12E1" w:rsidP="007A45E6">
            <w:pPr>
              <w:widowControl/>
              <w:spacing w:before="120" w:after="120"/>
              <w:jc w:val="center"/>
              <w:rPr>
                <w:b/>
                <w:bCs/>
                <w:color w:val="000000"/>
              </w:rPr>
            </w:pPr>
          </w:p>
        </w:tc>
      </w:tr>
      <w:tr w:rsidR="00B34BBB" w14:paraId="69943914" w14:textId="77777777" w:rsidTr="007A45E6">
        <w:trPr>
          <w:trHeight w:val="302"/>
          <w:jc w:val="center"/>
        </w:trPr>
        <w:tc>
          <w:tcPr>
            <w:tcW w:w="6497" w:type="dxa"/>
            <w:vAlign w:val="center"/>
          </w:tcPr>
          <w:p w14:paraId="38BB410D" w14:textId="7B9E7F88" w:rsidR="00B34BBB" w:rsidRDefault="00DA48DE" w:rsidP="007A45E6">
            <w:pPr>
              <w:widowControl/>
              <w:spacing w:before="120" w:after="120"/>
              <w:jc w:val="right"/>
              <w:rPr>
                <w:b/>
                <w:bCs/>
                <w:color w:val="000000"/>
              </w:rPr>
            </w:pPr>
            <w:r w:rsidRPr="005008DC">
              <w:rPr>
                <w:rFonts w:eastAsia="Arial"/>
                <w:b/>
              </w:rPr>
              <w:t xml:space="preserve">3-Year Lease Pre-pay </w:t>
            </w:r>
            <w:r>
              <w:rPr>
                <w:rFonts w:eastAsia="Arial"/>
                <w:b/>
              </w:rPr>
              <w:t>Grand Total</w:t>
            </w:r>
          </w:p>
        </w:tc>
        <w:tc>
          <w:tcPr>
            <w:tcW w:w="2981" w:type="dxa"/>
            <w:vAlign w:val="center"/>
          </w:tcPr>
          <w:p w14:paraId="02BB6166" w14:textId="77777777" w:rsidR="00B34BBB" w:rsidRDefault="00B34BBB" w:rsidP="007A45E6">
            <w:pPr>
              <w:widowControl/>
              <w:spacing w:before="120" w:after="120"/>
              <w:jc w:val="center"/>
              <w:rPr>
                <w:b/>
                <w:bCs/>
                <w:color w:val="000000"/>
              </w:rPr>
            </w:pPr>
          </w:p>
        </w:tc>
      </w:tr>
    </w:tbl>
    <w:p w14:paraId="18823392" w14:textId="77777777" w:rsidR="00DD0669" w:rsidRDefault="00DD0669" w:rsidP="00612618">
      <w:pPr>
        <w:widowControl/>
        <w:spacing w:before="240"/>
        <w:rPr>
          <w:b/>
          <w:bCs/>
          <w:color w:val="000000"/>
        </w:rPr>
      </w:pPr>
    </w:p>
    <w:tbl>
      <w:tblPr>
        <w:tblStyle w:val="TableGrid"/>
        <w:tblW w:w="0" w:type="auto"/>
        <w:jc w:val="center"/>
        <w:tblLook w:val="04A0" w:firstRow="1" w:lastRow="0" w:firstColumn="1" w:lastColumn="0" w:noHBand="0" w:noVBand="1"/>
      </w:tblPr>
      <w:tblGrid>
        <w:gridCol w:w="6390"/>
        <w:gridCol w:w="2934"/>
      </w:tblGrid>
      <w:tr w:rsidR="00E13101" w14:paraId="6292B8DE" w14:textId="77777777" w:rsidTr="007A45E6">
        <w:trPr>
          <w:trHeight w:val="302"/>
          <w:jc w:val="center"/>
        </w:trPr>
        <w:tc>
          <w:tcPr>
            <w:tcW w:w="9324" w:type="dxa"/>
            <w:gridSpan w:val="2"/>
            <w:shd w:val="clear" w:color="auto" w:fill="E7E6E6" w:themeFill="background2"/>
            <w:vAlign w:val="center"/>
          </w:tcPr>
          <w:p w14:paraId="4FFAC635" w14:textId="24F5E814" w:rsidR="00E13101" w:rsidRDefault="00296EDC" w:rsidP="007A45E6">
            <w:pPr>
              <w:widowControl/>
              <w:spacing w:before="120" w:after="120"/>
              <w:jc w:val="center"/>
              <w:rPr>
                <w:b/>
                <w:bCs/>
                <w:color w:val="000000"/>
              </w:rPr>
            </w:pPr>
            <w:r>
              <w:rPr>
                <w:b/>
                <w:bCs/>
                <w:color w:val="000000"/>
              </w:rPr>
              <w:lastRenderedPageBreak/>
              <w:t xml:space="preserve">Combined </w:t>
            </w:r>
            <w:r w:rsidR="00E13101">
              <w:rPr>
                <w:b/>
                <w:bCs/>
                <w:color w:val="000000"/>
              </w:rPr>
              <w:t>3- Year Lease Annual Totals</w:t>
            </w:r>
          </w:p>
        </w:tc>
      </w:tr>
      <w:tr w:rsidR="00612618" w14:paraId="0888A877" w14:textId="77777777" w:rsidTr="007A45E6">
        <w:trPr>
          <w:trHeight w:val="302"/>
          <w:jc w:val="center"/>
        </w:trPr>
        <w:tc>
          <w:tcPr>
            <w:tcW w:w="6390" w:type="dxa"/>
          </w:tcPr>
          <w:p w14:paraId="31CAFFC8" w14:textId="68A4300A" w:rsidR="00E13101" w:rsidRDefault="00E13101" w:rsidP="007A45E6">
            <w:pPr>
              <w:widowControl/>
              <w:spacing w:before="120" w:after="120"/>
              <w:rPr>
                <w:b/>
                <w:bCs/>
                <w:color w:val="000000"/>
              </w:rPr>
            </w:pPr>
            <w:r w:rsidRPr="005008DC">
              <w:rPr>
                <w:rFonts w:eastAsia="Arial"/>
                <w:b/>
              </w:rPr>
              <w:t xml:space="preserve">District 2 – </w:t>
            </w:r>
            <w:r w:rsidR="00296EDC">
              <w:rPr>
                <w:rFonts w:eastAsia="Arial"/>
                <w:b/>
              </w:rPr>
              <w:t xml:space="preserve">Combined </w:t>
            </w:r>
            <w:r w:rsidRPr="005008DC">
              <w:rPr>
                <w:rFonts w:eastAsia="Arial"/>
                <w:b/>
              </w:rPr>
              <w:t xml:space="preserve">3-Year Lease </w:t>
            </w:r>
            <w:r>
              <w:rPr>
                <w:rFonts w:eastAsia="Arial"/>
                <w:b/>
              </w:rPr>
              <w:t>Annual</w:t>
            </w:r>
            <w:r w:rsidRPr="005008DC">
              <w:rPr>
                <w:rFonts w:eastAsia="Arial"/>
                <w:b/>
              </w:rPr>
              <w:t xml:space="preserve"> Cost </w:t>
            </w:r>
            <w:r>
              <w:rPr>
                <w:rFonts w:eastAsia="Arial"/>
                <w:b/>
              </w:rPr>
              <w:t>T</w:t>
            </w:r>
            <w:r w:rsidRPr="005008DC">
              <w:rPr>
                <w:rFonts w:eastAsia="Arial"/>
                <w:b/>
              </w:rPr>
              <w:t>otal</w:t>
            </w:r>
          </w:p>
        </w:tc>
        <w:tc>
          <w:tcPr>
            <w:tcW w:w="2934" w:type="dxa"/>
            <w:vAlign w:val="center"/>
          </w:tcPr>
          <w:p w14:paraId="53C35B0B" w14:textId="77777777" w:rsidR="00E13101" w:rsidRDefault="00E13101" w:rsidP="007A45E6">
            <w:pPr>
              <w:widowControl/>
              <w:spacing w:before="120" w:after="120"/>
              <w:jc w:val="center"/>
              <w:rPr>
                <w:b/>
                <w:bCs/>
                <w:color w:val="000000"/>
              </w:rPr>
            </w:pPr>
          </w:p>
        </w:tc>
      </w:tr>
      <w:tr w:rsidR="00612618" w14:paraId="5AC45B33" w14:textId="77777777" w:rsidTr="007A45E6">
        <w:trPr>
          <w:trHeight w:val="302"/>
          <w:jc w:val="center"/>
        </w:trPr>
        <w:tc>
          <w:tcPr>
            <w:tcW w:w="6390" w:type="dxa"/>
          </w:tcPr>
          <w:p w14:paraId="7DB38D2E" w14:textId="01408AFB" w:rsidR="00E13101" w:rsidRDefault="00E13101" w:rsidP="007A45E6">
            <w:pPr>
              <w:widowControl/>
              <w:spacing w:before="120" w:after="120"/>
              <w:rPr>
                <w:b/>
                <w:bCs/>
                <w:color w:val="000000"/>
              </w:rPr>
            </w:pPr>
            <w:r w:rsidRPr="005008DC">
              <w:rPr>
                <w:rFonts w:eastAsia="Arial"/>
                <w:b/>
              </w:rPr>
              <w:t xml:space="preserve">District </w:t>
            </w:r>
            <w:r>
              <w:rPr>
                <w:rFonts w:eastAsia="Arial"/>
                <w:b/>
              </w:rPr>
              <w:t>3</w:t>
            </w:r>
            <w:r w:rsidRPr="005008DC">
              <w:rPr>
                <w:rFonts w:eastAsia="Arial"/>
                <w:b/>
              </w:rPr>
              <w:t xml:space="preserve"> – </w:t>
            </w:r>
            <w:r w:rsidR="00296EDC">
              <w:rPr>
                <w:rFonts w:eastAsia="Arial"/>
                <w:b/>
              </w:rPr>
              <w:t>Combined</w:t>
            </w:r>
            <w:r w:rsidR="00296EDC" w:rsidRPr="005008DC">
              <w:rPr>
                <w:rFonts w:eastAsia="Arial"/>
                <w:b/>
              </w:rPr>
              <w:t xml:space="preserve"> </w:t>
            </w:r>
            <w:r w:rsidRPr="005008DC">
              <w:rPr>
                <w:rFonts w:eastAsia="Arial"/>
                <w:b/>
              </w:rPr>
              <w:t xml:space="preserve">3-Year Lease </w:t>
            </w:r>
            <w:r>
              <w:rPr>
                <w:rFonts w:eastAsia="Arial"/>
                <w:b/>
              </w:rPr>
              <w:t>Annual</w:t>
            </w:r>
            <w:r w:rsidRPr="005008DC">
              <w:rPr>
                <w:rFonts w:eastAsia="Arial"/>
                <w:b/>
              </w:rPr>
              <w:t xml:space="preserve"> Cost Total</w:t>
            </w:r>
          </w:p>
        </w:tc>
        <w:tc>
          <w:tcPr>
            <w:tcW w:w="2934" w:type="dxa"/>
            <w:vAlign w:val="center"/>
          </w:tcPr>
          <w:p w14:paraId="6C3C2780" w14:textId="77777777" w:rsidR="00E13101" w:rsidRDefault="00E13101" w:rsidP="007A45E6">
            <w:pPr>
              <w:widowControl/>
              <w:spacing w:before="120" w:after="120"/>
              <w:jc w:val="center"/>
              <w:rPr>
                <w:b/>
                <w:bCs/>
                <w:color w:val="000000"/>
              </w:rPr>
            </w:pPr>
          </w:p>
        </w:tc>
      </w:tr>
      <w:tr w:rsidR="00612618" w14:paraId="11B04A11" w14:textId="77777777" w:rsidTr="007A45E6">
        <w:trPr>
          <w:trHeight w:val="302"/>
          <w:jc w:val="center"/>
        </w:trPr>
        <w:tc>
          <w:tcPr>
            <w:tcW w:w="6390" w:type="dxa"/>
          </w:tcPr>
          <w:p w14:paraId="39EB9D8D" w14:textId="286EC11A" w:rsidR="00E13101" w:rsidRDefault="00E13101" w:rsidP="007A45E6">
            <w:pPr>
              <w:widowControl/>
              <w:spacing w:before="120" w:after="120"/>
              <w:rPr>
                <w:b/>
                <w:bCs/>
                <w:color w:val="000000"/>
              </w:rPr>
            </w:pPr>
            <w:r w:rsidRPr="005008DC">
              <w:rPr>
                <w:rFonts w:eastAsia="Arial"/>
                <w:b/>
              </w:rPr>
              <w:t xml:space="preserve">District </w:t>
            </w:r>
            <w:r>
              <w:rPr>
                <w:rFonts w:eastAsia="Arial"/>
                <w:b/>
              </w:rPr>
              <w:t>5</w:t>
            </w:r>
            <w:r w:rsidRPr="005008DC">
              <w:rPr>
                <w:rFonts w:eastAsia="Arial"/>
                <w:b/>
              </w:rPr>
              <w:t xml:space="preserve"> – </w:t>
            </w:r>
            <w:r w:rsidR="00296EDC">
              <w:rPr>
                <w:rFonts w:eastAsia="Arial"/>
                <w:b/>
              </w:rPr>
              <w:t>Combined</w:t>
            </w:r>
            <w:r w:rsidR="00296EDC" w:rsidRPr="005008DC">
              <w:rPr>
                <w:rFonts w:eastAsia="Arial"/>
                <w:b/>
              </w:rPr>
              <w:t xml:space="preserve"> </w:t>
            </w:r>
            <w:r w:rsidRPr="005008DC">
              <w:rPr>
                <w:rFonts w:eastAsia="Arial"/>
                <w:b/>
              </w:rPr>
              <w:t xml:space="preserve">3-Year Lease </w:t>
            </w:r>
            <w:r>
              <w:rPr>
                <w:rFonts w:eastAsia="Arial"/>
                <w:b/>
              </w:rPr>
              <w:t>Annual</w:t>
            </w:r>
            <w:r w:rsidRPr="005008DC">
              <w:rPr>
                <w:rFonts w:eastAsia="Arial"/>
                <w:b/>
              </w:rPr>
              <w:t xml:space="preserve"> Cost Total</w:t>
            </w:r>
          </w:p>
        </w:tc>
        <w:tc>
          <w:tcPr>
            <w:tcW w:w="2934" w:type="dxa"/>
            <w:vAlign w:val="center"/>
          </w:tcPr>
          <w:p w14:paraId="1F0804E3" w14:textId="77777777" w:rsidR="00E13101" w:rsidRDefault="00E13101" w:rsidP="007A45E6">
            <w:pPr>
              <w:widowControl/>
              <w:spacing w:before="120" w:after="120"/>
              <w:jc w:val="center"/>
              <w:rPr>
                <w:b/>
                <w:bCs/>
                <w:color w:val="000000"/>
              </w:rPr>
            </w:pPr>
          </w:p>
        </w:tc>
      </w:tr>
      <w:tr w:rsidR="00612618" w14:paraId="026B50D3" w14:textId="77777777" w:rsidTr="007A45E6">
        <w:trPr>
          <w:trHeight w:val="302"/>
          <w:jc w:val="center"/>
        </w:trPr>
        <w:tc>
          <w:tcPr>
            <w:tcW w:w="6390" w:type="dxa"/>
          </w:tcPr>
          <w:p w14:paraId="33161A3C" w14:textId="53A1B9EA" w:rsidR="00E13101" w:rsidRDefault="00E13101" w:rsidP="007A45E6">
            <w:pPr>
              <w:widowControl/>
              <w:spacing w:before="120" w:after="120"/>
              <w:rPr>
                <w:b/>
                <w:bCs/>
                <w:color w:val="000000"/>
              </w:rPr>
            </w:pPr>
            <w:r w:rsidRPr="005008DC">
              <w:rPr>
                <w:rFonts w:eastAsia="Arial"/>
                <w:b/>
              </w:rPr>
              <w:t xml:space="preserve">District </w:t>
            </w:r>
            <w:r>
              <w:rPr>
                <w:rFonts w:eastAsia="Arial"/>
                <w:b/>
              </w:rPr>
              <w:t>6</w:t>
            </w:r>
            <w:r w:rsidRPr="005008DC">
              <w:rPr>
                <w:rFonts w:eastAsia="Arial"/>
                <w:b/>
              </w:rPr>
              <w:t xml:space="preserve"> –</w:t>
            </w:r>
            <w:r w:rsidR="00E2592A">
              <w:rPr>
                <w:rFonts w:eastAsia="Arial"/>
                <w:b/>
              </w:rPr>
              <w:t xml:space="preserve"> </w:t>
            </w:r>
            <w:r w:rsidR="00296EDC">
              <w:rPr>
                <w:rFonts w:eastAsia="Arial"/>
                <w:b/>
              </w:rPr>
              <w:t>Combined</w:t>
            </w:r>
            <w:r w:rsidR="00296EDC" w:rsidRPr="005008DC">
              <w:rPr>
                <w:rFonts w:eastAsia="Arial"/>
                <w:b/>
              </w:rPr>
              <w:t xml:space="preserve"> </w:t>
            </w:r>
            <w:r w:rsidRPr="005008DC">
              <w:rPr>
                <w:rFonts w:eastAsia="Arial"/>
                <w:b/>
              </w:rPr>
              <w:t xml:space="preserve">3-Year Lease </w:t>
            </w:r>
            <w:r w:rsidR="00E30C1C">
              <w:rPr>
                <w:rFonts w:eastAsia="Arial"/>
                <w:b/>
              </w:rPr>
              <w:t>Annual</w:t>
            </w:r>
            <w:r w:rsidRPr="005008DC">
              <w:rPr>
                <w:rFonts w:eastAsia="Arial"/>
                <w:b/>
              </w:rPr>
              <w:t xml:space="preserve"> Cost Total</w:t>
            </w:r>
          </w:p>
        </w:tc>
        <w:tc>
          <w:tcPr>
            <w:tcW w:w="2934" w:type="dxa"/>
            <w:vAlign w:val="center"/>
          </w:tcPr>
          <w:p w14:paraId="71F94224" w14:textId="77777777" w:rsidR="00E13101" w:rsidRDefault="00E13101" w:rsidP="007A45E6">
            <w:pPr>
              <w:widowControl/>
              <w:spacing w:before="120" w:after="120"/>
              <w:jc w:val="center"/>
              <w:rPr>
                <w:b/>
                <w:bCs/>
                <w:color w:val="000000"/>
              </w:rPr>
            </w:pPr>
          </w:p>
        </w:tc>
      </w:tr>
      <w:tr w:rsidR="00612618" w14:paraId="0D12CBA9" w14:textId="77777777" w:rsidTr="007A45E6">
        <w:trPr>
          <w:trHeight w:val="302"/>
          <w:jc w:val="center"/>
        </w:trPr>
        <w:tc>
          <w:tcPr>
            <w:tcW w:w="6390" w:type="dxa"/>
          </w:tcPr>
          <w:p w14:paraId="6A0857F0" w14:textId="7B9E89DE" w:rsidR="00E13101" w:rsidRDefault="00E13101" w:rsidP="007A45E6">
            <w:pPr>
              <w:widowControl/>
              <w:spacing w:before="120" w:after="120"/>
              <w:rPr>
                <w:b/>
                <w:bCs/>
                <w:color w:val="000000"/>
              </w:rPr>
            </w:pPr>
            <w:r w:rsidRPr="005008DC">
              <w:rPr>
                <w:rFonts w:eastAsia="Arial"/>
                <w:b/>
              </w:rPr>
              <w:t xml:space="preserve">District </w:t>
            </w:r>
            <w:r>
              <w:rPr>
                <w:rFonts w:eastAsia="Arial"/>
                <w:b/>
              </w:rPr>
              <w:t>7</w:t>
            </w:r>
            <w:r w:rsidRPr="005008DC">
              <w:rPr>
                <w:rFonts w:eastAsia="Arial"/>
                <w:b/>
              </w:rPr>
              <w:t xml:space="preserve"> – </w:t>
            </w:r>
            <w:r w:rsidR="00296EDC">
              <w:rPr>
                <w:rFonts w:eastAsia="Arial"/>
                <w:b/>
              </w:rPr>
              <w:t>Combined</w:t>
            </w:r>
            <w:r w:rsidR="00296EDC" w:rsidRPr="005008DC">
              <w:rPr>
                <w:rFonts w:eastAsia="Arial"/>
                <w:b/>
              </w:rPr>
              <w:t xml:space="preserve"> </w:t>
            </w:r>
            <w:r w:rsidRPr="005008DC">
              <w:rPr>
                <w:rFonts w:eastAsia="Arial"/>
                <w:b/>
              </w:rPr>
              <w:t xml:space="preserve">3-Year Lease </w:t>
            </w:r>
            <w:r w:rsidR="00E30C1C">
              <w:rPr>
                <w:rFonts w:eastAsia="Arial"/>
                <w:b/>
              </w:rPr>
              <w:t>Annual</w:t>
            </w:r>
            <w:r w:rsidRPr="005008DC">
              <w:rPr>
                <w:rFonts w:eastAsia="Arial"/>
                <w:b/>
              </w:rPr>
              <w:t xml:space="preserve"> Cost Total</w:t>
            </w:r>
          </w:p>
        </w:tc>
        <w:tc>
          <w:tcPr>
            <w:tcW w:w="2934" w:type="dxa"/>
            <w:vAlign w:val="center"/>
          </w:tcPr>
          <w:p w14:paraId="5D226F40" w14:textId="77777777" w:rsidR="00E13101" w:rsidRDefault="00E13101" w:rsidP="007A45E6">
            <w:pPr>
              <w:widowControl/>
              <w:spacing w:before="120" w:after="120"/>
              <w:jc w:val="center"/>
              <w:rPr>
                <w:b/>
                <w:bCs/>
                <w:color w:val="000000"/>
              </w:rPr>
            </w:pPr>
          </w:p>
        </w:tc>
      </w:tr>
      <w:tr w:rsidR="00E13101" w14:paraId="40CDAC87" w14:textId="77777777" w:rsidTr="007A45E6">
        <w:trPr>
          <w:trHeight w:val="302"/>
          <w:jc w:val="center"/>
        </w:trPr>
        <w:tc>
          <w:tcPr>
            <w:tcW w:w="6390" w:type="dxa"/>
            <w:vAlign w:val="center"/>
          </w:tcPr>
          <w:p w14:paraId="251BCAF8" w14:textId="79DE6A2F" w:rsidR="00E13101" w:rsidRDefault="00CC31EB" w:rsidP="007A45E6">
            <w:pPr>
              <w:widowControl/>
              <w:spacing w:before="120" w:after="120"/>
              <w:jc w:val="right"/>
              <w:rPr>
                <w:b/>
                <w:bCs/>
                <w:color w:val="000000"/>
              </w:rPr>
            </w:pPr>
            <w:r>
              <w:rPr>
                <w:rFonts w:eastAsia="Arial"/>
                <w:b/>
              </w:rPr>
              <w:t>Combined</w:t>
            </w:r>
            <w:r w:rsidRPr="005008DC">
              <w:rPr>
                <w:rFonts w:eastAsia="Arial"/>
                <w:b/>
              </w:rPr>
              <w:t xml:space="preserve"> </w:t>
            </w:r>
            <w:r w:rsidR="00E13101" w:rsidRPr="005008DC">
              <w:rPr>
                <w:rFonts w:eastAsia="Arial"/>
                <w:b/>
              </w:rPr>
              <w:t xml:space="preserve">3-Year Lease </w:t>
            </w:r>
            <w:r w:rsidR="00E30C1C">
              <w:rPr>
                <w:rFonts w:eastAsia="Arial"/>
                <w:b/>
              </w:rPr>
              <w:t>Annual</w:t>
            </w:r>
            <w:r w:rsidR="00E13101" w:rsidRPr="005008DC">
              <w:rPr>
                <w:rFonts w:eastAsia="Arial"/>
                <w:b/>
              </w:rPr>
              <w:t xml:space="preserve"> </w:t>
            </w:r>
            <w:r w:rsidR="00E13101">
              <w:rPr>
                <w:rFonts w:eastAsia="Arial"/>
                <w:b/>
              </w:rPr>
              <w:t>Grand Total</w:t>
            </w:r>
          </w:p>
        </w:tc>
        <w:tc>
          <w:tcPr>
            <w:tcW w:w="2934" w:type="dxa"/>
            <w:vAlign w:val="center"/>
          </w:tcPr>
          <w:p w14:paraId="364644E4" w14:textId="77777777" w:rsidR="00E13101" w:rsidRDefault="00E13101" w:rsidP="007A45E6">
            <w:pPr>
              <w:widowControl/>
              <w:spacing w:before="120" w:after="120"/>
              <w:jc w:val="center"/>
              <w:rPr>
                <w:b/>
                <w:bCs/>
                <w:color w:val="000000"/>
              </w:rPr>
            </w:pPr>
          </w:p>
        </w:tc>
      </w:tr>
    </w:tbl>
    <w:p w14:paraId="4636AF2F" w14:textId="077F8784" w:rsidR="001F290B" w:rsidRDefault="00561AF8" w:rsidP="009503AA">
      <w:pPr>
        <w:widowControl/>
        <w:pBdr>
          <w:bottom w:val="double" w:sz="4" w:space="1" w:color="auto"/>
        </w:pBdr>
        <w:spacing w:before="300"/>
        <w:jc w:val="both"/>
      </w:pPr>
      <w:r>
        <w:t>Note: A separate</w:t>
      </w:r>
      <w:r w:rsidR="00D41E65">
        <w:t xml:space="preserve"> </w:t>
      </w:r>
      <w:r w:rsidR="00D41E65" w:rsidRPr="00D41E65">
        <w:t>Purchase/Lease Agreement will be executed for each cost table above. The state will determine whether or not it is cost beneficial to execute the Lease Agreements for the three</w:t>
      </w:r>
      <w:r w:rsidR="00CA3E3E">
        <w:t>-</w:t>
      </w:r>
      <w:r w:rsidR="00D41E65" w:rsidRPr="00D41E65">
        <w:t>year prepay or annual costs</w:t>
      </w:r>
      <w:r w:rsidR="006D10B9">
        <w:t>.</w:t>
      </w:r>
    </w:p>
    <w:p w14:paraId="08E4472F" w14:textId="77777777" w:rsidR="00B13415" w:rsidRDefault="00B13415" w:rsidP="00B13415">
      <w:pPr>
        <w:widowControl/>
        <w:pBdr>
          <w:bottom w:val="double" w:sz="4" w:space="1" w:color="auto"/>
        </w:pBdr>
        <w:spacing w:after="240"/>
        <w:jc w:val="both"/>
      </w:pPr>
    </w:p>
    <w:p w14:paraId="3E231AD5" w14:textId="1F0CB98A" w:rsidR="00E2487B" w:rsidRDefault="00E2487B" w:rsidP="00C36DB6">
      <w:pPr>
        <w:widowControl/>
        <w:spacing w:before="240" w:after="240"/>
        <w:jc w:val="both"/>
      </w:pPr>
      <w:r w:rsidRPr="00E2487B">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w:t>
      </w:r>
      <w:proofErr w:type="gramStart"/>
      <w:r w:rsidRPr="00E2487B">
        <w:t>is indicating</w:t>
      </w:r>
      <w:proofErr w:type="gramEnd"/>
      <w:r w:rsidRPr="00E2487B">
        <w:t xml:space="preserve">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This acknowledgement also contractually obligates any and all subcontractors that may be proposed.</w:t>
      </w:r>
      <w:r w:rsidR="00CB6F21">
        <w:t xml:space="preserve">  </w:t>
      </w:r>
      <w:r w:rsidRPr="00E2487B">
        <w:t>No exceptions by subcontractors or separate terms and conditions will be entertained after the fact.</w:t>
      </w:r>
    </w:p>
    <w:p w14:paraId="63C92D8D"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78C564E3" w14:textId="77777777" w:rsidTr="00954E57">
        <w:tc>
          <w:tcPr>
            <w:tcW w:w="5665" w:type="dxa"/>
            <w:gridSpan w:val="2"/>
            <w:tcBorders>
              <w:bottom w:val="single" w:sz="4" w:space="0" w:color="auto"/>
            </w:tcBorders>
          </w:tcPr>
          <w:p w14:paraId="37E561B3" w14:textId="77777777" w:rsidR="00242111" w:rsidRDefault="00242111" w:rsidP="00242111">
            <w:pPr>
              <w:widowControl/>
              <w:spacing w:before="300"/>
              <w:jc w:val="both"/>
            </w:pPr>
          </w:p>
        </w:tc>
        <w:tc>
          <w:tcPr>
            <w:tcW w:w="810" w:type="dxa"/>
          </w:tcPr>
          <w:p w14:paraId="75E1E3F2" w14:textId="77777777" w:rsidR="00242111" w:rsidRDefault="00242111" w:rsidP="00242111">
            <w:pPr>
              <w:widowControl/>
              <w:spacing w:before="300"/>
              <w:jc w:val="both"/>
            </w:pPr>
          </w:p>
        </w:tc>
        <w:tc>
          <w:tcPr>
            <w:tcW w:w="3155" w:type="dxa"/>
            <w:gridSpan w:val="2"/>
            <w:tcBorders>
              <w:bottom w:val="single" w:sz="4" w:space="0" w:color="auto"/>
            </w:tcBorders>
          </w:tcPr>
          <w:p w14:paraId="75F2A589" w14:textId="77777777" w:rsidR="00242111" w:rsidRDefault="00242111" w:rsidP="00242111">
            <w:pPr>
              <w:widowControl/>
              <w:spacing w:before="300"/>
              <w:jc w:val="both"/>
            </w:pPr>
          </w:p>
        </w:tc>
      </w:tr>
      <w:tr w:rsidR="00242111" w14:paraId="22098430" w14:textId="77777777" w:rsidTr="00954E57">
        <w:trPr>
          <w:trHeight w:val="251"/>
        </w:trPr>
        <w:tc>
          <w:tcPr>
            <w:tcW w:w="5665" w:type="dxa"/>
            <w:gridSpan w:val="2"/>
            <w:tcBorders>
              <w:top w:val="single" w:sz="4" w:space="0" w:color="auto"/>
            </w:tcBorders>
          </w:tcPr>
          <w:p w14:paraId="47BC5CDD" w14:textId="77777777" w:rsidR="00242111" w:rsidRDefault="00242111" w:rsidP="00242111">
            <w:pPr>
              <w:widowControl/>
              <w:ind w:left="-108"/>
              <w:jc w:val="both"/>
            </w:pPr>
            <w:r>
              <w:t>Original Signature of Officer in Bind of Company</w:t>
            </w:r>
          </w:p>
        </w:tc>
        <w:tc>
          <w:tcPr>
            <w:tcW w:w="810" w:type="dxa"/>
          </w:tcPr>
          <w:p w14:paraId="204362A1" w14:textId="77777777" w:rsidR="00242111" w:rsidRDefault="00242111" w:rsidP="00242111">
            <w:pPr>
              <w:widowControl/>
              <w:jc w:val="both"/>
            </w:pPr>
          </w:p>
        </w:tc>
        <w:tc>
          <w:tcPr>
            <w:tcW w:w="3155" w:type="dxa"/>
            <w:gridSpan w:val="2"/>
            <w:tcBorders>
              <w:top w:val="single" w:sz="4" w:space="0" w:color="auto"/>
            </w:tcBorders>
          </w:tcPr>
          <w:p w14:paraId="542B73E2" w14:textId="77777777" w:rsidR="00242111" w:rsidRDefault="00242111" w:rsidP="00242111">
            <w:pPr>
              <w:widowControl/>
              <w:ind w:left="-114"/>
              <w:jc w:val="both"/>
            </w:pPr>
            <w:r>
              <w:t>Date</w:t>
            </w:r>
          </w:p>
        </w:tc>
      </w:tr>
      <w:tr w:rsidR="00242111" w14:paraId="3F09EC80"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6220EC2B"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24111972" w14:textId="77777777" w:rsidR="00242111" w:rsidRDefault="00242111" w:rsidP="00954E57">
            <w:pPr>
              <w:widowControl/>
              <w:spacing w:before="300"/>
              <w:jc w:val="both"/>
            </w:pPr>
          </w:p>
        </w:tc>
      </w:tr>
      <w:tr w:rsidR="00242111" w14:paraId="5CC5C89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AC2CC47"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1E23C192" w14:textId="77777777" w:rsidR="00242111" w:rsidRDefault="00242111" w:rsidP="001F4E23">
            <w:pPr>
              <w:widowControl/>
              <w:spacing w:before="240"/>
              <w:ind w:left="-108"/>
              <w:jc w:val="both"/>
            </w:pPr>
          </w:p>
        </w:tc>
      </w:tr>
      <w:tr w:rsidR="00242111" w14:paraId="105551A2"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AAD3ECB" w14:textId="77777777" w:rsidR="00242111" w:rsidRDefault="00242111" w:rsidP="001F4E23">
            <w:pPr>
              <w:widowControl/>
              <w:spacing w:before="240"/>
              <w:ind w:left="-108"/>
              <w:jc w:val="both"/>
            </w:pPr>
            <w:r>
              <w:lastRenderedPageBreak/>
              <w:t>Company Name</w:t>
            </w:r>
          </w:p>
        </w:tc>
        <w:tc>
          <w:tcPr>
            <w:tcW w:w="5940" w:type="dxa"/>
            <w:gridSpan w:val="3"/>
            <w:tcBorders>
              <w:top w:val="single" w:sz="4" w:space="0" w:color="auto"/>
              <w:left w:val="nil"/>
              <w:bottom w:val="single" w:sz="4" w:space="0" w:color="auto"/>
              <w:right w:val="nil"/>
            </w:tcBorders>
          </w:tcPr>
          <w:p w14:paraId="534EC7D6" w14:textId="77777777" w:rsidR="00242111" w:rsidRDefault="00242111" w:rsidP="001F4E23">
            <w:pPr>
              <w:widowControl/>
              <w:spacing w:before="240"/>
              <w:ind w:left="-108"/>
              <w:jc w:val="both"/>
            </w:pPr>
          </w:p>
        </w:tc>
      </w:tr>
      <w:tr w:rsidR="00242111" w14:paraId="59E7CDB5"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429751D"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357EBB64" w14:textId="77777777" w:rsidR="00242111" w:rsidRDefault="00242111" w:rsidP="001F4E23">
            <w:pPr>
              <w:widowControl/>
              <w:spacing w:before="240"/>
              <w:ind w:left="-108"/>
              <w:jc w:val="both"/>
            </w:pPr>
          </w:p>
        </w:tc>
      </w:tr>
      <w:tr w:rsidR="00954E57" w14:paraId="282A648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CCB858D" w14:textId="77777777" w:rsidR="00954E57" w:rsidRDefault="00954E57" w:rsidP="008F0CB2">
            <w:pPr>
              <w:widowControl/>
              <w:spacing w:before="240"/>
              <w:jc w:val="both"/>
            </w:pPr>
            <w:r>
              <w:t>City, State, Zip</w:t>
            </w:r>
          </w:p>
        </w:tc>
        <w:tc>
          <w:tcPr>
            <w:tcW w:w="5940" w:type="dxa"/>
            <w:gridSpan w:val="3"/>
            <w:tcBorders>
              <w:top w:val="single" w:sz="4" w:space="0" w:color="auto"/>
              <w:left w:val="nil"/>
              <w:bottom w:val="single" w:sz="4" w:space="0" w:color="auto"/>
              <w:right w:val="nil"/>
            </w:tcBorders>
          </w:tcPr>
          <w:p w14:paraId="16CF422D" w14:textId="77777777" w:rsidR="00954E57" w:rsidRDefault="00954E57" w:rsidP="001F4E23">
            <w:pPr>
              <w:widowControl/>
              <w:spacing w:before="240"/>
              <w:ind w:left="-108"/>
              <w:jc w:val="both"/>
            </w:pPr>
          </w:p>
        </w:tc>
      </w:tr>
      <w:tr w:rsidR="00242111" w14:paraId="463CCB0E"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D607BDE" w14:textId="23240D8E"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797CDD25" w14:textId="77777777" w:rsidR="00242111" w:rsidRDefault="00242111" w:rsidP="001F4E23">
            <w:pPr>
              <w:widowControl/>
              <w:spacing w:before="240"/>
              <w:ind w:left="-108"/>
              <w:jc w:val="both"/>
            </w:pPr>
          </w:p>
        </w:tc>
      </w:tr>
      <w:tr w:rsidR="001F4E23" w14:paraId="039B9AC3"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546A03E"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217E414B" w14:textId="77777777" w:rsidR="001F4E23" w:rsidRDefault="001F4E23" w:rsidP="001F4E23">
            <w:pPr>
              <w:widowControl/>
              <w:spacing w:before="240"/>
              <w:jc w:val="both"/>
            </w:pPr>
          </w:p>
        </w:tc>
      </w:tr>
    </w:tbl>
    <w:p w14:paraId="038CED61" w14:textId="77777777" w:rsidR="00242111" w:rsidRDefault="00242111" w:rsidP="00E2487B">
      <w:pPr>
        <w:widowControl/>
        <w:spacing w:before="360"/>
        <w:jc w:val="both"/>
        <w:sectPr w:rsidR="00242111" w:rsidSect="00481EC6">
          <w:pgSz w:w="15840" w:h="12240" w:orient="landscape"/>
          <w:pgMar w:top="1440" w:right="1440" w:bottom="1440" w:left="1440" w:header="360" w:footer="720" w:gutter="0"/>
          <w:cols w:space="720"/>
          <w:noEndnote/>
          <w:docGrid w:linePitch="299"/>
        </w:sectPr>
      </w:pPr>
    </w:p>
    <w:p w14:paraId="507B611A" w14:textId="77777777" w:rsidR="003A2354" w:rsidRDefault="007450FC" w:rsidP="003A2354">
      <w:pPr>
        <w:widowControl/>
        <w:jc w:val="center"/>
        <w:rPr>
          <w:b/>
          <w:bCs/>
          <w:color w:val="000000"/>
        </w:rPr>
      </w:pPr>
      <w:r w:rsidRPr="0011742B">
        <w:rPr>
          <w:b/>
          <w:bCs/>
          <w:color w:val="000000"/>
        </w:rPr>
        <w:lastRenderedPageBreak/>
        <w:t>ATTACHMENT C</w:t>
      </w:r>
    </w:p>
    <w:p w14:paraId="28490B7F" w14:textId="77777777" w:rsidR="007450FC" w:rsidRPr="0011742B" w:rsidRDefault="007450FC" w:rsidP="003A2354">
      <w:pPr>
        <w:widowControl/>
        <w:jc w:val="center"/>
        <w:rPr>
          <w:color w:val="000000"/>
        </w:rPr>
      </w:pPr>
      <w:r w:rsidRPr="0011742B">
        <w:rPr>
          <w:b/>
          <w:bCs/>
          <w:color w:val="000000"/>
        </w:rPr>
        <w:t>IFB QUESTIONNAIRE</w:t>
      </w:r>
    </w:p>
    <w:p w14:paraId="154AD3F1"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72B17EFE" w14:textId="77777777" w:rsidR="007450FC" w:rsidRPr="007450FC" w:rsidRDefault="007450FC" w:rsidP="00BF404B">
      <w:pPr>
        <w:pStyle w:val="Level1"/>
        <w:numPr>
          <w:ilvl w:val="0"/>
          <w:numId w:val="26"/>
        </w:numPr>
        <w:jc w:val="both"/>
      </w:pPr>
      <w:r w:rsidRPr="0054362F">
        <w:rPr>
          <w:b/>
          <w:bCs/>
        </w:rPr>
        <w:t xml:space="preserve">Mississippi’s Accountability System for Government Information and Collaboration (MAGIC) Information for State of Mississippi Vendor File </w:t>
      </w:r>
    </w:p>
    <w:p w14:paraId="1E61CA31" w14:textId="77777777" w:rsidR="00D230DF" w:rsidRPr="00D230DF" w:rsidRDefault="00D230DF" w:rsidP="00D230DF">
      <w:pPr>
        <w:pStyle w:val="Level2"/>
        <w:numPr>
          <w:ilvl w:val="1"/>
          <w:numId w:val="26"/>
        </w:numPr>
        <w:rPr>
          <w:u w:val="single"/>
        </w:rPr>
      </w:pPr>
      <w:bookmarkStart w:id="31" w:name="_Toc49239740"/>
      <w:r w:rsidRPr="00D230DF">
        <w:rPr>
          <w:b/>
          <w:bCs/>
        </w:rPr>
        <w:t>MAGIC Vendor Code:</w:t>
      </w:r>
      <w:r>
        <w:t xml:space="preserve"> Any Vendor who has not previously done business with the State and has not been assigned a MAGIC Vendor code should visit the following link to register:</w:t>
      </w:r>
    </w:p>
    <w:p w14:paraId="28966D47" w14:textId="3F2DD467" w:rsidR="00D230DF" w:rsidRDefault="00D230DF" w:rsidP="00D230DF">
      <w:pPr>
        <w:spacing w:before="240"/>
        <w:ind w:left="1440"/>
        <w:jc w:val="both"/>
        <w:rPr>
          <w:color w:val="1F497D"/>
        </w:rPr>
      </w:pPr>
      <w:hyperlink r:id="rId33" w:history="1">
        <w:r>
          <w:rPr>
            <w:rStyle w:val="Hyperlink"/>
          </w:rPr>
          <w:t>http://www.dfa.ms.gov/dfa-offices/mmrs/mississippi-suppliers-vendors/supplier-self-service/</w:t>
        </w:r>
      </w:hyperlink>
      <w:r>
        <w:rPr>
          <w:color w:val="1F497D"/>
        </w:rPr>
        <w:t xml:space="preserve"> </w:t>
      </w:r>
    </w:p>
    <w:p w14:paraId="2DEB0E77" w14:textId="14A9EF19" w:rsidR="00D230DF" w:rsidRDefault="00302861" w:rsidP="00D230DF">
      <w:pPr>
        <w:pStyle w:val="Level2"/>
        <w:numPr>
          <w:ilvl w:val="0"/>
          <w:numId w:val="0"/>
        </w:numPr>
        <w:tabs>
          <w:tab w:val="left" w:pos="720"/>
        </w:tabs>
        <w:ind w:left="1440"/>
      </w:pPr>
      <w:r>
        <w:t>Bidder</w:t>
      </w:r>
      <w:r w:rsidR="00D230DF">
        <w:t>s who have previously done business with the State may obtain their MAGIC Vendor code and all Vendors may access additional Vendor information at the link above.</w:t>
      </w:r>
    </w:p>
    <w:p w14:paraId="2D96C49F" w14:textId="40E62484" w:rsidR="00D230DF" w:rsidRDefault="00D230DF" w:rsidP="00D230DF">
      <w:pPr>
        <w:pStyle w:val="Level2"/>
        <w:numPr>
          <w:ilvl w:val="0"/>
          <w:numId w:val="0"/>
        </w:numPr>
        <w:tabs>
          <w:tab w:val="left" w:pos="720"/>
        </w:tabs>
        <w:ind w:left="1440"/>
      </w:pPr>
      <w:r>
        <w:t xml:space="preserve">All </w:t>
      </w:r>
      <w:r w:rsidR="00302861">
        <w:t>Bidder</w:t>
      </w:r>
      <w:r>
        <w:t>s must furnish ITS with their 10-digit MAGIC Vendor code</w:t>
      </w:r>
      <w:r w:rsidR="00F8401E">
        <w:t xml:space="preserve"> (begins with the number 3)</w:t>
      </w:r>
      <w:r>
        <w:t>.</w:t>
      </w:r>
      <w:bookmarkStart w:id="32" w:name="_Toc49239741"/>
      <w:bookmarkEnd w:id="31"/>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362143BC" w14:textId="77777777" w:rsidTr="00D230DF">
        <w:tc>
          <w:tcPr>
            <w:tcW w:w="2965" w:type="dxa"/>
            <w:hideMark/>
          </w:tcPr>
          <w:p w14:paraId="0C01D5FE"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3D7B16AA" w14:textId="77777777" w:rsidR="00D230DF" w:rsidRDefault="00D230DF">
            <w:pPr>
              <w:pStyle w:val="Level1"/>
              <w:numPr>
                <w:ilvl w:val="0"/>
                <w:numId w:val="0"/>
              </w:numPr>
              <w:tabs>
                <w:tab w:val="left" w:pos="720"/>
              </w:tabs>
              <w:ind w:left="720" w:hanging="720"/>
              <w:jc w:val="both"/>
            </w:pPr>
          </w:p>
        </w:tc>
        <w:bookmarkEnd w:id="32"/>
      </w:tr>
    </w:tbl>
    <w:p w14:paraId="3530642E" w14:textId="77777777" w:rsidR="007450FC" w:rsidRPr="007450FC" w:rsidRDefault="007450FC" w:rsidP="0054362F">
      <w:pPr>
        <w:pStyle w:val="IFBLevel2"/>
      </w:pPr>
      <w:r w:rsidRPr="007450FC">
        <w:rPr>
          <w:b/>
          <w:bCs/>
        </w:rPr>
        <w:t xml:space="preserve">Vendor Self-Certification Form: </w:t>
      </w:r>
      <w:r w:rsidRPr="007450FC">
        <w:t xml:space="preserve">The State of Mississippi, in an effort to capture participation by minority Vendors, asks that each Bidder review the State of Mississippi Minority Vendor Self Certification Form. </w:t>
      </w:r>
      <w:r w:rsidR="00CB6F21">
        <w:t xml:space="preserve"> </w:t>
      </w:r>
      <w:r w:rsidRPr="007450FC">
        <w:t xml:space="preserve">This information is for tracking/reporting purposes only and will not be used in determining which Bidder will be chosen for the project. </w:t>
      </w:r>
      <w:r w:rsidR="00CB6F21">
        <w:t xml:space="preserve"> </w:t>
      </w:r>
      <w:r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Pr="007450FC">
        <w:t xml:space="preserve">A copy of the Minority Vendor Self-Certification Form can be obtained at: </w:t>
      </w:r>
    </w:p>
    <w:p w14:paraId="1C800D3C" w14:textId="64D23864" w:rsidR="0054362F" w:rsidRDefault="0054362F" w:rsidP="0054362F">
      <w:pPr>
        <w:pStyle w:val="IFBLevel2"/>
        <w:numPr>
          <w:ilvl w:val="0"/>
          <w:numId w:val="0"/>
        </w:numPr>
        <w:ind w:left="1440"/>
      </w:pPr>
      <w:hyperlink r:id="rId34" w:history="1">
        <w:r w:rsidRPr="00853A86">
          <w:rPr>
            <w:rStyle w:val="Hyperlink"/>
          </w:rPr>
          <w:t>https://mississippi.org/services/minority/</w:t>
        </w:r>
      </w:hyperlink>
    </w:p>
    <w:p w14:paraId="77886613" w14:textId="3FCEFA71" w:rsidR="0054362F" w:rsidRDefault="007450FC" w:rsidP="0054362F">
      <w:pPr>
        <w:pStyle w:val="IFBLevel2"/>
        <w:numPr>
          <w:ilvl w:val="0"/>
          <w:numId w:val="0"/>
        </w:numPr>
        <w:ind w:left="1440"/>
      </w:pPr>
      <w:r w:rsidRPr="007450FC">
        <w:t xml:space="preserve">Please direct any questions about minority certification in Mississippi to the Minority Business Enterprise Division of the Mississippi Development Authority by telephone at (601) 359-3448 or via email at </w:t>
      </w:r>
      <w:hyperlink r:id="rId35" w:history="1">
        <w:r w:rsidR="0054362F" w:rsidRPr="00853A86">
          <w:rPr>
            <w:rStyle w:val="Hyperlink"/>
          </w:rPr>
          <w:t>minority@mississippi.org</w:t>
        </w:r>
      </w:hyperlink>
      <w:r w:rsidRPr="007450FC">
        <w:t xml:space="preserve">. </w:t>
      </w:r>
    </w:p>
    <w:p w14:paraId="46C0D858" w14:textId="77777777" w:rsidR="007450FC" w:rsidRPr="007450FC" w:rsidRDefault="007450FC" w:rsidP="0054362F">
      <w:pPr>
        <w:pStyle w:val="IFBLevel2"/>
        <w:numPr>
          <w:ilvl w:val="0"/>
          <w:numId w:val="0"/>
        </w:numPr>
        <w:ind w:left="1440"/>
      </w:pPr>
      <w:r w:rsidRPr="007450FC">
        <w:t xml:space="preserve">If Bidder is claiming status as a Minority Business Enterprise or Woman Business Enterprise, the Bidder must include a copy of their Minority Vendor Self-Certification Form with their IFB response. </w:t>
      </w:r>
    </w:p>
    <w:p w14:paraId="6F38821B" w14:textId="77777777" w:rsidR="007450FC" w:rsidRPr="00384D89" w:rsidRDefault="007450FC" w:rsidP="0054362F">
      <w:pPr>
        <w:pStyle w:val="IFBLevel1"/>
        <w:rPr>
          <w:b/>
          <w:bCs/>
        </w:rPr>
      </w:pPr>
      <w:r w:rsidRPr="00384D89">
        <w:rPr>
          <w:b/>
          <w:bCs/>
        </w:rPr>
        <w:t xml:space="preserve">Certification of Authority to Sell </w:t>
      </w:r>
    </w:p>
    <w:p w14:paraId="65E4335A" w14:textId="77777777" w:rsidR="00794486" w:rsidRPr="001902A0" w:rsidRDefault="00794486" w:rsidP="00794486">
      <w:pPr>
        <w:pStyle w:val="RFPLevel2"/>
        <w:rPr>
          <w:rStyle w:val="ui-provider"/>
          <w:color w:val="000000"/>
        </w:rPr>
      </w:pPr>
      <w:r w:rsidRPr="001902A0">
        <w:rPr>
          <w:rStyle w:val="ui-provider"/>
        </w:rPr>
        <w:t xml:space="preserve">Bidders must provide proof, in </w:t>
      </w:r>
      <w:proofErr w:type="gramStart"/>
      <w:r w:rsidRPr="001902A0">
        <w:rPr>
          <w:rStyle w:val="ui-provider"/>
        </w:rPr>
        <w:t>its response</w:t>
      </w:r>
      <w:proofErr w:type="gramEnd"/>
      <w:r w:rsidRPr="001902A0">
        <w:rPr>
          <w:rStyle w:val="ui-provider"/>
        </w:rPr>
        <w:t xml:space="preserve"> to this procurement, from the Office of the Secretary of State of the State of Mississippi demonstrating that the Bidder is in good standing to do business in Mississippi. Failure to comply with this requirement may subject the Bidder's response being deemed non-responsive and subject to disqualification.</w:t>
      </w:r>
    </w:p>
    <w:p w14:paraId="7E92F31C" w14:textId="77777777" w:rsidR="00794486" w:rsidRPr="001902A0" w:rsidRDefault="00794486" w:rsidP="00794486">
      <w:pPr>
        <w:pStyle w:val="IFBLevel2"/>
      </w:pPr>
      <w:r w:rsidRPr="001902A0">
        <w:lastRenderedPageBreak/>
        <w:t>The Bidder must certify Bidder is authorized to sell and able to deliver all items and related services proposed in the State of Mississippi in the time frame specified.  Does the Bidder make these certifications? (A yes or no answer is required.)</w:t>
      </w:r>
    </w:p>
    <w:p w14:paraId="66857D32" w14:textId="77777777" w:rsidR="007450FC" w:rsidRPr="007450FC" w:rsidRDefault="007450FC" w:rsidP="0054362F">
      <w:pPr>
        <w:pStyle w:val="IFBLevel1"/>
      </w:pPr>
      <w:r w:rsidRPr="007450FC">
        <w:rPr>
          <w:b/>
          <w:bCs/>
        </w:rPr>
        <w:t xml:space="preserve">Compliance with </w:t>
      </w:r>
      <w:proofErr w:type="gramStart"/>
      <w:r w:rsidRPr="007450FC">
        <w:rPr>
          <w:b/>
          <w:bCs/>
        </w:rPr>
        <w:t>National</w:t>
      </w:r>
      <w:proofErr w:type="gramEnd"/>
      <w:r w:rsidRPr="007450FC">
        <w:rPr>
          <w:b/>
          <w:bCs/>
        </w:rPr>
        <w:t xml:space="preserve"> Defense Authorization Act </w:t>
      </w:r>
    </w:p>
    <w:p w14:paraId="2A20C31A" w14:textId="2CA37F9E" w:rsidR="007450FC" w:rsidRPr="007450FC" w:rsidRDefault="007450FC" w:rsidP="00384D89">
      <w:pPr>
        <w:pStyle w:val="IFBLevel1"/>
        <w:numPr>
          <w:ilvl w:val="0"/>
          <w:numId w:val="0"/>
        </w:numPr>
        <w:spacing w:before="0"/>
        <w:ind w:left="720"/>
      </w:pPr>
      <w:proofErr w:type="gramStart"/>
      <w:r w:rsidRPr="007450FC">
        <w:t>Bidder</w:t>
      </w:r>
      <w:proofErr w:type="gramEnd"/>
      <w:r w:rsidRPr="007450FC">
        <w:t xml:space="preserve"> must </w:t>
      </w:r>
      <w:r w:rsidR="00236635">
        <w:t>state</w:t>
      </w:r>
      <w:r w:rsidR="009F3484">
        <w:t xml:space="preserve"> if the</w:t>
      </w:r>
      <w:r w:rsidRPr="007450FC">
        <w:t xml:space="preserve"> equipment</w:t>
      </w:r>
      <w:r w:rsidR="009F3484">
        <w:t xml:space="preserve"> provided</w:t>
      </w:r>
      <w:r w:rsidRPr="007450FC">
        <w:t xml:space="preserve"> </w:t>
      </w:r>
      <w:proofErr w:type="gramStart"/>
      <w:r w:rsidRPr="007450FC">
        <w:t>is in compliance with</w:t>
      </w:r>
      <w:proofErr w:type="gramEnd"/>
      <w:r w:rsidRPr="007450FC">
        <w:t xml:space="preserve"> the National Defense Authorization Act, Section 889. (</w:t>
      </w:r>
      <w:r w:rsidR="004A2445">
        <w:t>A yes or no answer is required.)</w:t>
      </w:r>
      <w:r w:rsidRPr="007450FC">
        <w:t xml:space="preserve"> </w:t>
      </w:r>
    </w:p>
    <w:p w14:paraId="45E9916A" w14:textId="77777777" w:rsidR="00794486" w:rsidRDefault="00794486" w:rsidP="00794486">
      <w:pPr>
        <w:pStyle w:val="IFBLevel1"/>
        <w:rPr>
          <w:rStyle w:val="ui-provider"/>
          <w:b/>
          <w:bCs/>
        </w:rPr>
      </w:pPr>
      <w:r>
        <w:rPr>
          <w:rStyle w:val="ui-provider"/>
          <w:b/>
          <w:bCs/>
        </w:rPr>
        <w:t>Compliance with National Security on State Devices and Networks Act</w:t>
      </w:r>
    </w:p>
    <w:p w14:paraId="2C7C6899" w14:textId="33B3CB85" w:rsidR="0054362F" w:rsidRPr="00AE7077" w:rsidRDefault="00AE7077" w:rsidP="00794486">
      <w:pPr>
        <w:pStyle w:val="Level1"/>
        <w:numPr>
          <w:ilvl w:val="0"/>
          <w:numId w:val="0"/>
        </w:numPr>
        <w:tabs>
          <w:tab w:val="left" w:pos="720"/>
        </w:tabs>
        <w:spacing w:before="0" w:after="240"/>
        <w:ind w:left="720"/>
        <w:jc w:val="both"/>
        <w:rPr>
          <w:b/>
          <w:bCs/>
        </w:rPr>
      </w:pPr>
      <w:r>
        <w:rPr>
          <w:rStyle w:val="ui-provider"/>
        </w:rPr>
        <w:t>Bidder</w:t>
      </w:r>
      <w:r w:rsidR="00794486">
        <w:rPr>
          <w:rStyle w:val="ui-provider"/>
        </w:rPr>
        <w:t>s shall not provide or propose to provide any prohibited technology as defined under the National Security on State Devices and Networks Act, Miss</w:t>
      </w:r>
      <w:r>
        <w:rPr>
          <w:rStyle w:val="ui-provider"/>
        </w:rPr>
        <w:t>issippi</w:t>
      </w:r>
      <w:r w:rsidR="00794486">
        <w:rPr>
          <w:rStyle w:val="ui-provider"/>
        </w:rPr>
        <w:t xml:space="preserve"> Code Ann. Section 25-53-193.  Failure to meet this requirement may disqualify </w:t>
      </w:r>
      <w:r w:rsidR="00C81948">
        <w:rPr>
          <w:rStyle w:val="ui-provider"/>
        </w:rPr>
        <w:t>B</w:t>
      </w:r>
      <w:r>
        <w:rPr>
          <w:rStyle w:val="ui-provider"/>
        </w:rPr>
        <w:t>idder</w:t>
      </w:r>
      <w:r w:rsidR="00794486">
        <w:rPr>
          <w:rStyle w:val="ui-provider"/>
        </w:rPr>
        <w:t xml:space="preserve"> from consideration.</w:t>
      </w:r>
      <w:r>
        <w:rPr>
          <w:rStyle w:val="ui-provider"/>
        </w:rPr>
        <w:t xml:space="preserve"> (</w:t>
      </w:r>
      <w:r w:rsidRPr="00AE7077">
        <w:rPr>
          <w:rStyle w:val="ui-provider"/>
        </w:rPr>
        <w:t xml:space="preserve">Bidder must </w:t>
      </w:r>
      <w:r w:rsidR="00196440">
        <w:rPr>
          <w:rStyle w:val="ui-provider"/>
        </w:rPr>
        <w:t>respond with yes or no if they are providing prohibited technology</w:t>
      </w:r>
      <w:r w:rsidRPr="00AE7077">
        <w:rPr>
          <w:rStyle w:val="ui-provider"/>
        </w:rPr>
        <w:t>.</w:t>
      </w:r>
      <w:r>
        <w:rPr>
          <w:rStyle w:val="ui-provider"/>
        </w:rPr>
        <w:t>)</w:t>
      </w:r>
    </w:p>
    <w:p w14:paraId="3BC58E4C" w14:textId="77777777" w:rsidR="00794486" w:rsidRPr="00794486" w:rsidRDefault="00794486" w:rsidP="00794486">
      <w:pPr>
        <w:pStyle w:val="IFBLevel1"/>
        <w:rPr>
          <w:b/>
          <w:bCs/>
        </w:rPr>
      </w:pPr>
      <w:r w:rsidRPr="00384D89">
        <w:rPr>
          <w:b/>
          <w:bCs/>
        </w:rPr>
        <w:t>Certification of No Conflict of Interest</w:t>
      </w:r>
    </w:p>
    <w:p w14:paraId="24F0D5D9"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w:t>
      </w:r>
      <w:proofErr w:type="gramStart"/>
      <w:r w:rsidRPr="0054362F">
        <w:t>of</w:t>
      </w:r>
      <w:proofErr w:type="gramEnd"/>
      <w:r w:rsidRPr="0054362F">
        <w:t xml:space="preserve"> a company or its employees in selling to the State. </w:t>
      </w:r>
      <w:r w:rsidR="00CB6F21">
        <w:t xml:space="preserve"> </w:t>
      </w:r>
      <w:r w:rsidRPr="0054362F">
        <w:t xml:space="preserve">The Bidder must answer and/or provide the following: </w:t>
      </w:r>
    </w:p>
    <w:p w14:paraId="4648B050" w14:textId="77777777" w:rsidR="007450FC" w:rsidRPr="007450FC" w:rsidRDefault="007450FC" w:rsidP="0054362F">
      <w:pPr>
        <w:pStyle w:val="IFBLevel2"/>
      </w:pPr>
      <w:r w:rsidRPr="007450FC">
        <w:t>Does there exist any possible conflict of interest in the sale of items to any institution within ITS jurisdiction or to any governing authority? (</w:t>
      </w:r>
      <w:r w:rsidRPr="00AE7077">
        <w:t>A yes or no answer is required.</w:t>
      </w:r>
      <w:r w:rsidRPr="007450FC">
        <w:t xml:space="preserve">) </w:t>
      </w:r>
    </w:p>
    <w:p w14:paraId="6DA0B5AA" w14:textId="77777777" w:rsidR="007450FC" w:rsidRPr="007450FC" w:rsidRDefault="007450FC" w:rsidP="0054362F">
      <w:pPr>
        <w:pStyle w:val="IFBLevel2"/>
      </w:pPr>
      <w:r w:rsidRPr="007450FC">
        <w:t xml:space="preserve">If the possibility of a conflict does exist, provide a list of those institutions and the nature of the conflict on a separate page and include it in your bid. </w:t>
      </w:r>
      <w:r w:rsidR="00CB6F21">
        <w:t xml:space="preserve"> </w:t>
      </w:r>
      <w:r w:rsidRPr="007450FC">
        <w:t>The Bidder may be precluded from selling to those institutions where a conflict of interest may</w:t>
      </w:r>
      <w:r w:rsidR="00CB6F21">
        <w:t xml:space="preserve"> </w:t>
      </w:r>
      <w:r w:rsidRPr="007450FC">
        <w:t xml:space="preserve">exist. </w:t>
      </w:r>
    </w:p>
    <w:p w14:paraId="49663B56" w14:textId="77777777" w:rsidR="007450FC" w:rsidRPr="00384D89" w:rsidRDefault="007450FC" w:rsidP="0054362F">
      <w:pPr>
        <w:pStyle w:val="IFBLevel1"/>
        <w:rPr>
          <w:b/>
          <w:bCs/>
        </w:rPr>
      </w:pPr>
      <w:r w:rsidRPr="00384D89">
        <w:rPr>
          <w:b/>
          <w:bCs/>
        </w:rPr>
        <w:t xml:space="preserve">Pending Legal Actions </w:t>
      </w:r>
    </w:p>
    <w:p w14:paraId="71FF2064" w14:textId="77777777" w:rsidR="007450FC" w:rsidRPr="007450FC" w:rsidRDefault="0054362F" w:rsidP="0054362F">
      <w:pPr>
        <w:pStyle w:val="IFBLevel2"/>
      </w:pPr>
      <w:r>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638A8779" w14:textId="77777777" w:rsidR="007450FC" w:rsidRPr="007450FC" w:rsidRDefault="007450FC" w:rsidP="00A57F5D">
      <w:pPr>
        <w:pStyle w:val="IFBLevel2"/>
      </w:pPr>
      <w:r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547C2391" w14:textId="77777777" w:rsidR="007450FC" w:rsidRPr="007450FC" w:rsidRDefault="007450FC" w:rsidP="00A57F5D">
      <w:pPr>
        <w:pStyle w:val="IFBLevel2"/>
      </w:pPr>
      <w:r w:rsidRPr="007450FC">
        <w:t xml:space="preserve">If your answer to either of the above is “yes”, provide a copy of same and state with specificity the current status of the proceedings. </w:t>
      </w:r>
    </w:p>
    <w:p w14:paraId="396D601F" w14:textId="77777777" w:rsidR="007450FC" w:rsidRPr="007450FC" w:rsidRDefault="007450FC" w:rsidP="00A57F5D">
      <w:pPr>
        <w:pStyle w:val="IFBLevel2"/>
      </w:pPr>
      <w:r w:rsidRPr="007450FC">
        <w:t xml:space="preserve">The State, at its sole discretion, may reject the bid of a Bidder </w:t>
      </w:r>
      <w:proofErr w:type="gramStart"/>
      <w:r w:rsidRPr="007450FC">
        <w:t>who (a)</w:t>
      </w:r>
      <w:proofErr w:type="gramEnd"/>
      <w:r w:rsidRPr="007450FC">
        <w:t xml:space="preserve"> has criminal or civil proceedings pending that pertain to a public procurement within Mississippi or elsewhere, or (b) has lawsuits or other legal proceedings pending that pertain to any of the products or services which are part of the Bidder’s bid. </w:t>
      </w:r>
    </w:p>
    <w:p w14:paraId="340D5510" w14:textId="77777777" w:rsidR="007450FC" w:rsidRPr="007450FC" w:rsidRDefault="007450FC" w:rsidP="00A57F5D">
      <w:pPr>
        <w:pStyle w:val="IFBLevel1"/>
        <w:spacing w:before="220"/>
      </w:pPr>
      <w:r w:rsidRPr="007450FC">
        <w:rPr>
          <w:b/>
          <w:bCs/>
        </w:rPr>
        <w:t xml:space="preserve">Non-Disclosure of Social Security Numbers </w:t>
      </w:r>
    </w:p>
    <w:p w14:paraId="7E850B71"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w:t>
      </w:r>
      <w:r w:rsidRPr="007450FC">
        <w:lastRenderedPageBreak/>
        <w:t xml:space="preserve">duties and responsibilities, have a lawful and legitimate need to know the individual’s Social Security Number? This agreement is required by Section 25-1-111 of the Mississippi Code Annotated. </w:t>
      </w:r>
      <w:r w:rsidR="00AE7077" w:rsidRPr="00AE7077">
        <w:t>(A yes or no answer is required.)</w:t>
      </w:r>
    </w:p>
    <w:p w14:paraId="5114FCF0" w14:textId="77777777" w:rsidR="007450FC" w:rsidRPr="00384D89" w:rsidRDefault="007450FC" w:rsidP="00794486">
      <w:pPr>
        <w:pStyle w:val="IFBLevel1"/>
        <w:spacing w:before="220"/>
        <w:rPr>
          <w:b/>
          <w:bCs/>
        </w:rPr>
      </w:pPr>
      <w:r w:rsidRPr="00384D89">
        <w:rPr>
          <w:b/>
          <w:bCs/>
        </w:rPr>
        <w:t xml:space="preserve">Taxpayer Identification Number </w:t>
      </w:r>
    </w:p>
    <w:p w14:paraId="2D386C03"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68948D59" w14:textId="77777777" w:rsidR="007450FC" w:rsidRPr="00384D89" w:rsidRDefault="007450FC" w:rsidP="00794486">
      <w:pPr>
        <w:pStyle w:val="IFBLevel1"/>
        <w:spacing w:before="220"/>
        <w:rPr>
          <w:b/>
          <w:bCs/>
        </w:rPr>
      </w:pPr>
      <w:r w:rsidRPr="00384D89">
        <w:rPr>
          <w:b/>
          <w:bCs/>
        </w:rPr>
        <w:t xml:space="preserve">Certification of Liability Insurance </w:t>
      </w:r>
    </w:p>
    <w:p w14:paraId="25FF7C81"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55582D4A" w14:textId="77777777" w:rsidR="007450FC" w:rsidRPr="00384D89" w:rsidRDefault="007450FC" w:rsidP="00794486">
      <w:pPr>
        <w:pStyle w:val="IFBLevel1"/>
        <w:spacing w:before="220"/>
        <w:rPr>
          <w:b/>
          <w:bCs/>
        </w:rPr>
      </w:pPr>
      <w:r w:rsidRPr="00384D89">
        <w:rPr>
          <w:b/>
          <w:bCs/>
        </w:rPr>
        <w:t xml:space="preserve">Order and Remit Address </w:t>
      </w:r>
    </w:p>
    <w:p w14:paraId="32CE5437"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30817DC6" w14:textId="77777777" w:rsidR="007450FC" w:rsidRPr="007450FC" w:rsidRDefault="007450FC" w:rsidP="00794486">
      <w:pPr>
        <w:pStyle w:val="IFBLevel1"/>
        <w:numPr>
          <w:ilvl w:val="0"/>
          <w:numId w:val="0"/>
        </w:numPr>
        <w:spacing w:before="120" w:after="60"/>
        <w:ind w:left="720"/>
      </w:pPr>
      <w:proofErr w:type="gramStart"/>
      <w:r w:rsidRPr="007450FC">
        <w:t>Order Address</w:t>
      </w:r>
      <w:proofErr w:type="gramEnd"/>
      <w:r w:rsidRPr="007450FC">
        <w:t xml:space="preserve">: </w:t>
      </w:r>
    </w:p>
    <w:tbl>
      <w:tblPr>
        <w:tblStyle w:val="TableGrid"/>
        <w:tblW w:w="0" w:type="auto"/>
        <w:tblInd w:w="720" w:type="dxa"/>
        <w:tblLook w:val="04A0" w:firstRow="1" w:lastRow="0" w:firstColumn="1" w:lastColumn="0" w:noHBand="0" w:noVBand="1"/>
      </w:tblPr>
      <w:tblGrid>
        <w:gridCol w:w="5755"/>
      </w:tblGrid>
      <w:tr w:rsidR="00513593" w14:paraId="3B04109A" w14:textId="77777777" w:rsidTr="00794486">
        <w:trPr>
          <w:trHeight w:val="1268"/>
        </w:trPr>
        <w:tc>
          <w:tcPr>
            <w:tcW w:w="5755" w:type="dxa"/>
          </w:tcPr>
          <w:p w14:paraId="72C2ECD1" w14:textId="77777777" w:rsidR="00794486" w:rsidRDefault="00794486" w:rsidP="00513593">
            <w:pPr>
              <w:pStyle w:val="IFBLevel1"/>
              <w:numPr>
                <w:ilvl w:val="0"/>
                <w:numId w:val="0"/>
              </w:numPr>
              <w:spacing w:before="40"/>
            </w:pPr>
          </w:p>
        </w:tc>
      </w:tr>
    </w:tbl>
    <w:p w14:paraId="25FDB565"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4654A0F0" w14:textId="77777777" w:rsidTr="00794486">
        <w:trPr>
          <w:trHeight w:val="1268"/>
        </w:trPr>
        <w:tc>
          <w:tcPr>
            <w:tcW w:w="5755" w:type="dxa"/>
          </w:tcPr>
          <w:p w14:paraId="1124A82E" w14:textId="77777777" w:rsidR="00794486" w:rsidRDefault="00794486" w:rsidP="00A8635A">
            <w:pPr>
              <w:pStyle w:val="IFBLevel1"/>
              <w:numPr>
                <w:ilvl w:val="0"/>
                <w:numId w:val="0"/>
              </w:numPr>
              <w:spacing w:before="40"/>
            </w:pPr>
          </w:p>
        </w:tc>
      </w:tr>
    </w:tbl>
    <w:p w14:paraId="37AEE1D1" w14:textId="77777777" w:rsidR="007450FC" w:rsidRPr="00EA3C55" w:rsidRDefault="007450FC" w:rsidP="00794486">
      <w:pPr>
        <w:pStyle w:val="IFBLevel1"/>
        <w:spacing w:before="220"/>
        <w:rPr>
          <w:b/>
          <w:bCs/>
        </w:rPr>
      </w:pPr>
      <w:r w:rsidRPr="00EA3C55">
        <w:rPr>
          <w:b/>
          <w:bCs/>
        </w:rPr>
        <w:t xml:space="preserve">Web Amendments </w:t>
      </w:r>
    </w:p>
    <w:p w14:paraId="4B19E578" w14:textId="4D82FCFC"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6" w:history="1">
        <w:r w:rsidR="00C22EF1" w:rsidRPr="00704BDF">
          <w:rPr>
            <w:rStyle w:val="Hyperlink"/>
          </w:rPr>
          <w:t>https://www.its.ms.gov/procurement/rfps-and-sole-sources</w:t>
        </w:r>
      </w:hyperlink>
    </w:p>
    <w:p w14:paraId="3B84FE91"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7826CF92"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03F61E83"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13FD2E7B" w14:textId="77777777" w:rsidR="007450FC" w:rsidRPr="00EA3C55" w:rsidRDefault="007450FC" w:rsidP="00A57F5D">
      <w:pPr>
        <w:pStyle w:val="IFBLevel1"/>
        <w:spacing w:before="220"/>
        <w:rPr>
          <w:b/>
          <w:bCs/>
        </w:rPr>
      </w:pPr>
      <w:r w:rsidRPr="00EA3C55">
        <w:rPr>
          <w:b/>
          <w:bCs/>
        </w:rPr>
        <w:t xml:space="preserve">E-Verify Registration Documentation </w:t>
      </w:r>
    </w:p>
    <w:p w14:paraId="72ECE292"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37E4A15A" w14:textId="77777777" w:rsidR="005730F9" w:rsidRDefault="005730F9" w:rsidP="005730F9">
      <w:pPr>
        <w:pStyle w:val="IFBLevel1"/>
        <w:numPr>
          <w:ilvl w:val="0"/>
          <w:numId w:val="0"/>
        </w:numPr>
        <w:ind w:left="720"/>
        <w:sectPr w:rsidR="005730F9" w:rsidSect="004C2C1F">
          <w:headerReference w:type="default" r:id="rId37"/>
          <w:pgSz w:w="12240" w:h="15840"/>
          <w:pgMar w:top="1440" w:right="1440" w:bottom="1440" w:left="1440" w:header="360" w:footer="720" w:gutter="0"/>
          <w:cols w:space="720"/>
          <w:noEndnote/>
          <w:docGrid w:linePitch="299"/>
        </w:sectPr>
      </w:pPr>
    </w:p>
    <w:p w14:paraId="590ED33C" w14:textId="77777777" w:rsidR="003A2354" w:rsidRDefault="005730F9" w:rsidP="00F11610">
      <w:pPr>
        <w:widowControl/>
        <w:jc w:val="center"/>
        <w:rPr>
          <w:b/>
          <w:bCs/>
        </w:rPr>
      </w:pPr>
      <w:r w:rsidRPr="0011742B">
        <w:rPr>
          <w:b/>
          <w:bCs/>
        </w:rPr>
        <w:lastRenderedPageBreak/>
        <w:t>ATTACHMENT D</w:t>
      </w:r>
    </w:p>
    <w:p w14:paraId="28CA80F6" w14:textId="77777777" w:rsidR="005730F9" w:rsidRPr="0011742B" w:rsidRDefault="005730F9" w:rsidP="00F11610">
      <w:pPr>
        <w:widowControl/>
        <w:jc w:val="center"/>
        <w:rPr>
          <w:color w:val="000000"/>
        </w:rPr>
      </w:pPr>
      <w:r w:rsidRPr="0011742B">
        <w:rPr>
          <w:b/>
          <w:bCs/>
          <w:color w:val="000000"/>
        </w:rPr>
        <w:t>REFERENCES</w:t>
      </w:r>
    </w:p>
    <w:p w14:paraId="7BC220E0"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61742477" w14:textId="77777777" w:rsidR="005730F9" w:rsidRPr="00EA3C55" w:rsidRDefault="005730F9" w:rsidP="00F11610">
      <w:pPr>
        <w:pStyle w:val="Level1"/>
        <w:numPr>
          <w:ilvl w:val="0"/>
          <w:numId w:val="27"/>
        </w:numPr>
        <w:rPr>
          <w:b/>
          <w:bCs/>
        </w:rPr>
      </w:pPr>
      <w:r w:rsidRPr="00EA3C55">
        <w:rPr>
          <w:b/>
          <w:bCs/>
        </w:rPr>
        <w:t xml:space="preserve">References </w:t>
      </w:r>
    </w:p>
    <w:p w14:paraId="3FA7C312" w14:textId="5B93792B" w:rsidR="005730F9" w:rsidRPr="005730F9" w:rsidRDefault="005730F9" w:rsidP="001976CC">
      <w:pPr>
        <w:pStyle w:val="IFBLevel2"/>
      </w:pPr>
      <w:r w:rsidRPr="005730F9">
        <w:t xml:space="preserve">The Bidder must </w:t>
      </w:r>
      <w:r w:rsidRPr="00F8401E">
        <w:t>provide</w:t>
      </w:r>
      <w:r w:rsidR="0018627C">
        <w:t xml:space="preserve"> three</w:t>
      </w:r>
      <w:r w:rsidRPr="00F8401E">
        <w:t xml:space="preserve"> </w:t>
      </w:r>
      <w:bookmarkStart w:id="35" w:name="RFPVendRef"/>
      <w:bookmarkEnd w:id="35"/>
      <w:r w:rsidR="0018627C">
        <w:t>(</w:t>
      </w:r>
      <w:r w:rsidR="00413005">
        <w:t>3</w:t>
      </w:r>
      <w:r w:rsidR="0018627C">
        <w:t>)</w:t>
      </w:r>
      <w:r w:rsidRPr="00F8401E">
        <w:t xml:space="preserve"> verifiable references</w:t>
      </w:r>
      <w:r w:rsidRPr="005730F9">
        <w:t xml:space="preserve"> consisting of Bidder accounts that the State may contact. </w:t>
      </w:r>
      <w:r w:rsidR="00CB6F21">
        <w:t xml:space="preserve"> </w:t>
      </w:r>
      <w:r w:rsidRPr="005730F9">
        <w:t xml:space="preserve">Required information includes customer contact name, address, telephone number, e-mail address, and engagement starting and ending dates. </w:t>
      </w:r>
      <w:r w:rsidR="00CB6F21">
        <w:t xml:space="preserve"> </w:t>
      </w:r>
      <w:r w:rsidRPr="005730F9">
        <w:t xml:space="preserve">Forms for providing reference information are included in this IFB Attachment. </w:t>
      </w:r>
      <w:r w:rsidR="00CB6F21">
        <w:t xml:space="preserve"> </w:t>
      </w:r>
      <w:r w:rsidRPr="005730F9">
        <w:t xml:space="preserve">The Bidder must </w:t>
      </w:r>
      <w:proofErr w:type="gramStart"/>
      <w:r w:rsidRPr="005730F9">
        <w:t>make arrangements</w:t>
      </w:r>
      <w:proofErr w:type="gramEnd"/>
      <w:r w:rsidRPr="005730F9">
        <w:t xml:space="preserve"> in advance with the account references so that they may be contacted at the Project team's convenience without further clearance or Bidder intercession. </w:t>
      </w:r>
    </w:p>
    <w:p w14:paraId="21F35B37" w14:textId="77777777" w:rsidR="005730F9" w:rsidRPr="005730F9" w:rsidRDefault="005730F9" w:rsidP="001976CC">
      <w:pPr>
        <w:pStyle w:val="IFBLevel2"/>
      </w:pPr>
      <w:r w:rsidRPr="005730F9">
        <w:t xml:space="preserve">Any of the following may subject the Bidder’s bid to being rated unfavorably relative to these criteria or removed from further consideration, at the State’s sole discretion: </w:t>
      </w:r>
    </w:p>
    <w:p w14:paraId="0FFF0003" w14:textId="77777777" w:rsidR="005730F9" w:rsidRPr="005730F9" w:rsidRDefault="005730F9" w:rsidP="003957C6">
      <w:pPr>
        <w:pStyle w:val="IFBLevel3"/>
      </w:pPr>
      <w:r w:rsidRPr="005730F9">
        <w:t xml:space="preserve">Failure to provide reference information in the manner </w:t>
      </w:r>
      <w:proofErr w:type="gramStart"/>
      <w:r w:rsidRPr="005730F9">
        <w:t>described;</w:t>
      </w:r>
      <w:proofErr w:type="gramEnd"/>
      <w:r w:rsidRPr="005730F9">
        <w:t xml:space="preserve"> </w:t>
      </w:r>
    </w:p>
    <w:p w14:paraId="44B01AF4" w14:textId="77777777" w:rsidR="005730F9" w:rsidRPr="005730F9" w:rsidRDefault="005730F9" w:rsidP="003957C6">
      <w:pPr>
        <w:pStyle w:val="IFBLevel3"/>
      </w:pPr>
      <w:r w:rsidRPr="005730F9">
        <w:t xml:space="preserve">Inability of the State to substantiate minimum experience or other requirements from the references </w:t>
      </w:r>
      <w:proofErr w:type="gramStart"/>
      <w:r w:rsidRPr="005730F9">
        <w:t>provided;</w:t>
      </w:r>
      <w:proofErr w:type="gramEnd"/>
      <w:r w:rsidRPr="005730F9">
        <w:t xml:space="preserve"> </w:t>
      </w:r>
    </w:p>
    <w:p w14:paraId="3306CE65" w14:textId="77777777" w:rsidR="005730F9" w:rsidRPr="005730F9" w:rsidRDefault="005730F9" w:rsidP="003957C6">
      <w:pPr>
        <w:pStyle w:val="IFBLevel3"/>
      </w:pPr>
      <w:r w:rsidRPr="005730F9">
        <w:t xml:space="preserve">Non-responsiveness of references to the State's attempts to contact them; or </w:t>
      </w:r>
    </w:p>
    <w:p w14:paraId="2728C4AC"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620DB500" w14:textId="77777777" w:rsidR="005730F9" w:rsidRPr="005730F9" w:rsidRDefault="005730F9" w:rsidP="001976CC">
      <w:pPr>
        <w:pStyle w:val="IFBLevel2"/>
      </w:pPr>
      <w:r w:rsidRPr="005730F9">
        <w:t xml:space="preserve">References should be based on the following profiles and be able to substantiate the following information from both management and technical viewpoints: </w:t>
      </w:r>
    </w:p>
    <w:p w14:paraId="42E5BBE2" w14:textId="77777777" w:rsidR="005730F9" w:rsidRPr="005730F9" w:rsidRDefault="005730F9" w:rsidP="003957C6">
      <w:pPr>
        <w:pStyle w:val="IFBLevel3"/>
      </w:pPr>
      <w:r w:rsidRPr="005730F9">
        <w:t xml:space="preserve">The reference product/service must be for a project similar in scope and size to the project for which this IFB is </w:t>
      </w:r>
      <w:proofErr w:type="gramStart"/>
      <w:r w:rsidRPr="005730F9">
        <w:t>issued;</w:t>
      </w:r>
      <w:proofErr w:type="gramEnd"/>
      <w:r w:rsidRPr="005730F9">
        <w:t xml:space="preserve"> </w:t>
      </w:r>
    </w:p>
    <w:p w14:paraId="0265A2C0" w14:textId="77777777" w:rsidR="005730F9" w:rsidRPr="005730F9" w:rsidRDefault="005730F9" w:rsidP="003957C6">
      <w:pPr>
        <w:pStyle w:val="IFBLevel3"/>
      </w:pPr>
      <w:r w:rsidRPr="005730F9">
        <w:t xml:space="preserve">The reference product/service must have been operational for at least six (6) months. </w:t>
      </w:r>
    </w:p>
    <w:p w14:paraId="10214478" w14:textId="77777777" w:rsidR="005730F9" w:rsidRPr="005730F9" w:rsidRDefault="005730F9" w:rsidP="001976CC">
      <w:pPr>
        <w:pStyle w:val="IFBLevel2"/>
      </w:pPr>
      <w:r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674C6338" w14:textId="77777777" w:rsidR="005730F9" w:rsidRPr="00F11610" w:rsidRDefault="005730F9" w:rsidP="001976CC">
      <w:pPr>
        <w:pStyle w:val="IFBLevel2"/>
      </w:pPr>
      <w:r w:rsidRPr="00F11610">
        <w:t>Unless otherwise indicated, reference information available to the State will be used as follows:</w:t>
      </w:r>
    </w:p>
    <w:p w14:paraId="788751F4" w14:textId="77777777" w:rsidR="00F11610" w:rsidRPr="00F11610" w:rsidRDefault="00F11610" w:rsidP="003957C6">
      <w:pPr>
        <w:pStyle w:val="IFBLevel3"/>
      </w:pPr>
      <w:r w:rsidRPr="00F11610">
        <w:lastRenderedPageBreak/>
        <w:t xml:space="preserve">As documentation supporting mandatory experience requirements for companies, products, and/or individuals, as required in this </w:t>
      </w:r>
      <w:proofErr w:type="gramStart"/>
      <w:r w:rsidRPr="00F11610">
        <w:t>IFB;</w:t>
      </w:r>
      <w:proofErr w:type="gramEnd"/>
      <w:r w:rsidRPr="00F11610">
        <w:t xml:space="preserve"> </w:t>
      </w:r>
    </w:p>
    <w:p w14:paraId="7A5FEC15"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4CF0D7F1" w14:textId="77777777" w:rsidR="00F11610" w:rsidRPr="00F11610" w:rsidRDefault="00F11610" w:rsidP="001976CC">
      <w:pPr>
        <w:pStyle w:val="IFBLevel2"/>
      </w:pPr>
      <w:r w:rsidRPr="00F11610">
        <w:t xml:space="preserve">The State reserves the right to forego reference checking when, at the State's sole discretion, the evaluation team determines that the capabilities of the recommended Bidder are known to the State. </w:t>
      </w:r>
    </w:p>
    <w:p w14:paraId="4E990B32" w14:textId="77777777" w:rsidR="00F11610" w:rsidRPr="00EA3C55" w:rsidRDefault="00F11610" w:rsidP="00F11610">
      <w:pPr>
        <w:pStyle w:val="IFBLevel1"/>
        <w:rPr>
          <w:b/>
          <w:bCs/>
        </w:rPr>
      </w:pPr>
      <w:r w:rsidRPr="00EA3C55">
        <w:rPr>
          <w:b/>
          <w:bCs/>
        </w:rPr>
        <w:t xml:space="preserve">Subcontractors </w:t>
      </w:r>
    </w:p>
    <w:p w14:paraId="604F646A" w14:textId="6B6956BC"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6" w:name="RFPSubCon"/>
      <w:bookmarkEnd w:id="36"/>
      <w:r w:rsidR="0018627C">
        <w:t>three (</w:t>
      </w:r>
      <w:r w:rsidR="00413005">
        <w:t>3</w:t>
      </w:r>
      <w:r w:rsidR="0018627C">
        <w:t>)</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60CC1BE2"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 xml:space="preserve">The State reserves the right to eliminate from further consideration bids in which the </w:t>
      </w:r>
      <w:proofErr w:type="gramStart"/>
      <w:r w:rsidRPr="00F11610">
        <w:t>prime</w:t>
      </w:r>
      <w:proofErr w:type="gramEnd"/>
      <w:r w:rsidRPr="00F11610">
        <w:t xml:space="preserve"> Bidder does not, in the State's sole opinion, provide substantive value or investment in the total solution proposed (i.e. the State does not typically accept bids in </w:t>
      </w:r>
      <w:proofErr w:type="gramStart"/>
      <w:r w:rsidRPr="00F11610">
        <w:t>which the</w:t>
      </w:r>
      <w:proofErr w:type="gramEnd"/>
      <w:r w:rsidRPr="00F11610">
        <w:t xml:space="preserve"> </w:t>
      </w:r>
      <w:proofErr w:type="gramStart"/>
      <w:r w:rsidRPr="00F11610">
        <w:t>prime</w:t>
      </w:r>
      <w:proofErr w:type="gramEnd"/>
      <w:r w:rsidRPr="00F11610">
        <w:t xml:space="preserve"> Bidder is only a brokering agent).</w:t>
      </w:r>
    </w:p>
    <w:p w14:paraId="1156A417" w14:textId="77777777" w:rsidR="001976CC" w:rsidRDefault="001976CC" w:rsidP="001976CC">
      <w:pPr>
        <w:pStyle w:val="IFBLevel1"/>
        <w:numPr>
          <w:ilvl w:val="0"/>
          <w:numId w:val="0"/>
        </w:numPr>
        <w:ind w:left="720" w:hanging="720"/>
      </w:pPr>
    </w:p>
    <w:p w14:paraId="43E1CAEA" w14:textId="77777777" w:rsidR="001976CC" w:rsidRDefault="001976CC" w:rsidP="001976CC">
      <w:pPr>
        <w:pStyle w:val="IFBLevel1"/>
        <w:numPr>
          <w:ilvl w:val="0"/>
          <w:numId w:val="0"/>
        </w:numPr>
        <w:ind w:left="720" w:hanging="720"/>
        <w:sectPr w:rsidR="001976CC" w:rsidSect="004C2C1F">
          <w:headerReference w:type="default" r:id="rId38"/>
          <w:pgSz w:w="12240" w:h="15840"/>
          <w:pgMar w:top="1440" w:right="1440" w:bottom="1440" w:left="1440" w:header="360" w:footer="720" w:gutter="0"/>
          <w:cols w:space="720"/>
          <w:noEndnote/>
          <w:docGrid w:linePitch="299"/>
        </w:sectPr>
      </w:pPr>
    </w:p>
    <w:p w14:paraId="48325490" w14:textId="77777777" w:rsidR="00B75F12" w:rsidRPr="0011742B" w:rsidRDefault="001976CC" w:rsidP="00B75F12">
      <w:pPr>
        <w:widowControl/>
        <w:jc w:val="center"/>
        <w:rPr>
          <w:color w:val="000000"/>
        </w:rPr>
      </w:pPr>
      <w:r w:rsidRPr="0011742B">
        <w:rPr>
          <w:b/>
          <w:bCs/>
        </w:rPr>
        <w:lastRenderedPageBreak/>
        <w:t>BIDDER REFERENCE FORM</w:t>
      </w:r>
    </w:p>
    <w:p w14:paraId="4DE3052F" w14:textId="609A059A" w:rsidR="001976CC" w:rsidRPr="008F7D32" w:rsidRDefault="001976CC" w:rsidP="00F54D17">
      <w:pPr>
        <w:widowControl/>
        <w:spacing w:before="360" w:after="240"/>
        <w:rPr>
          <w:smallCaps/>
          <w:color w:val="000000"/>
          <w:spacing w:val="20"/>
        </w:rPr>
      </w:pPr>
      <w:r w:rsidRPr="00F8401E">
        <w:rPr>
          <w:b/>
          <w:bCs/>
          <w:smallCaps/>
          <w:color w:val="000000"/>
          <w:spacing w:val="20"/>
        </w:rPr>
        <w:t>Complete</w:t>
      </w:r>
      <w:r w:rsidR="0019370E" w:rsidRPr="00F8401E">
        <w:rPr>
          <w:b/>
          <w:bCs/>
          <w:smallCaps/>
          <w:color w:val="000000"/>
          <w:spacing w:val="20"/>
        </w:rPr>
        <w:t xml:space="preserve"> </w:t>
      </w:r>
      <w:bookmarkStart w:id="39" w:name="RFPVendRef2"/>
      <w:bookmarkEnd w:id="39"/>
      <w:r w:rsidR="0018627C">
        <w:rPr>
          <w:b/>
          <w:bCs/>
          <w:smallCaps/>
          <w:color w:val="000000"/>
          <w:spacing w:val="20"/>
        </w:rPr>
        <w:t>three (</w:t>
      </w:r>
      <w:r w:rsidR="00413005">
        <w:rPr>
          <w:b/>
          <w:bCs/>
          <w:smallCaps/>
          <w:color w:val="000000"/>
          <w:spacing w:val="20"/>
        </w:rPr>
        <w:t>3</w:t>
      </w:r>
      <w:r w:rsidR="0018627C">
        <w:rPr>
          <w:b/>
          <w:bCs/>
          <w:smallCaps/>
          <w:color w:val="000000"/>
          <w:spacing w:val="20"/>
        </w:rPr>
        <w:t>)</w:t>
      </w:r>
      <w:r w:rsidR="0019370E" w:rsidRPr="00F8401E">
        <w:rPr>
          <w:b/>
          <w:bCs/>
          <w:smallCaps/>
          <w:color w:val="000000"/>
          <w:spacing w:val="20"/>
        </w:rPr>
        <w:t xml:space="preserve"> </w:t>
      </w:r>
      <w:r w:rsidRPr="00F8401E">
        <w:rPr>
          <w:b/>
          <w:bCs/>
          <w:smallCaps/>
          <w:color w:val="000000"/>
          <w:spacing w:val="20"/>
        </w:rPr>
        <w:t>Reference</w:t>
      </w:r>
      <w:r w:rsidRPr="008F7D32">
        <w:rPr>
          <w:b/>
          <w:bCs/>
          <w:smallCaps/>
          <w:color w:val="000000"/>
          <w:spacing w:val="20"/>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58A701DD" w14:textId="77777777" w:rsidTr="007506BC">
        <w:tc>
          <w:tcPr>
            <w:tcW w:w="1890" w:type="dxa"/>
          </w:tcPr>
          <w:p w14:paraId="194AB2FE"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61C188B9" w14:textId="77777777" w:rsidR="007506BC" w:rsidRDefault="007506BC" w:rsidP="007506BC">
            <w:pPr>
              <w:widowControl/>
              <w:ind w:left="-110"/>
              <w:rPr>
                <w:color w:val="000000"/>
              </w:rPr>
            </w:pPr>
          </w:p>
        </w:tc>
      </w:tr>
      <w:tr w:rsidR="007506BC" w14:paraId="2C96054A" w14:textId="77777777" w:rsidTr="007506BC">
        <w:tc>
          <w:tcPr>
            <w:tcW w:w="1890" w:type="dxa"/>
          </w:tcPr>
          <w:p w14:paraId="19FF6144"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75432958" w14:textId="77777777" w:rsidR="007506BC" w:rsidRDefault="007506BC" w:rsidP="007506BC">
            <w:pPr>
              <w:widowControl/>
              <w:spacing w:before="40"/>
              <w:ind w:left="-110"/>
              <w:rPr>
                <w:color w:val="000000"/>
              </w:rPr>
            </w:pPr>
          </w:p>
        </w:tc>
      </w:tr>
      <w:tr w:rsidR="007506BC" w14:paraId="2BFE045E" w14:textId="77777777" w:rsidTr="007506BC">
        <w:tc>
          <w:tcPr>
            <w:tcW w:w="1890" w:type="dxa"/>
          </w:tcPr>
          <w:p w14:paraId="1255A627"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7AD3D778" w14:textId="77777777" w:rsidR="007506BC" w:rsidRDefault="007506BC" w:rsidP="007506BC">
            <w:pPr>
              <w:widowControl/>
              <w:spacing w:before="40"/>
              <w:ind w:left="-110"/>
              <w:rPr>
                <w:color w:val="000000"/>
              </w:rPr>
            </w:pPr>
          </w:p>
        </w:tc>
      </w:tr>
      <w:tr w:rsidR="007506BC" w14:paraId="51086598" w14:textId="77777777" w:rsidTr="007506BC">
        <w:tc>
          <w:tcPr>
            <w:tcW w:w="1890" w:type="dxa"/>
          </w:tcPr>
          <w:p w14:paraId="4AFA41AC"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7DB62DCF" w14:textId="77777777" w:rsidR="007506BC" w:rsidRDefault="007506BC" w:rsidP="007506BC">
            <w:pPr>
              <w:widowControl/>
              <w:spacing w:before="40"/>
              <w:ind w:left="-110"/>
              <w:rPr>
                <w:color w:val="000000"/>
              </w:rPr>
            </w:pPr>
          </w:p>
        </w:tc>
      </w:tr>
      <w:tr w:rsidR="007506BC" w14:paraId="42E108F8" w14:textId="77777777" w:rsidTr="007506BC">
        <w:tc>
          <w:tcPr>
            <w:tcW w:w="1890" w:type="dxa"/>
          </w:tcPr>
          <w:p w14:paraId="4A2E5AC0"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6F5C4C1E" w14:textId="77777777" w:rsidR="007506BC" w:rsidRDefault="007506BC" w:rsidP="007506BC">
            <w:pPr>
              <w:widowControl/>
              <w:spacing w:before="40"/>
              <w:ind w:left="-110"/>
              <w:rPr>
                <w:color w:val="000000"/>
              </w:rPr>
            </w:pPr>
          </w:p>
        </w:tc>
      </w:tr>
    </w:tbl>
    <w:p w14:paraId="4E21E57D"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604FABED" w14:textId="77777777" w:rsidTr="00A8635A">
        <w:trPr>
          <w:trHeight w:val="2825"/>
        </w:trPr>
        <w:tc>
          <w:tcPr>
            <w:tcW w:w="9350" w:type="dxa"/>
          </w:tcPr>
          <w:p w14:paraId="056DCC9F" w14:textId="77777777" w:rsidR="00A8635A" w:rsidRDefault="00A8635A" w:rsidP="00F54D17">
            <w:pPr>
              <w:pStyle w:val="IFBNormalBody"/>
            </w:pPr>
          </w:p>
        </w:tc>
      </w:tr>
    </w:tbl>
    <w:p w14:paraId="6B839DD4" w14:textId="77777777" w:rsidR="00F54D17" w:rsidRDefault="00F54D17" w:rsidP="00A8635A">
      <w:pPr>
        <w:pStyle w:val="IFBNormalBody"/>
      </w:pPr>
    </w:p>
    <w:p w14:paraId="334ABC16" w14:textId="77777777" w:rsidR="00A8635A" w:rsidRDefault="00A8635A" w:rsidP="00A8635A">
      <w:pPr>
        <w:pStyle w:val="IFBNormalBody"/>
        <w:sectPr w:rsidR="00A8635A" w:rsidSect="004C2C1F">
          <w:pgSz w:w="12240" w:h="15840"/>
          <w:pgMar w:top="1440" w:right="1440" w:bottom="1440" w:left="1440" w:header="360" w:footer="720" w:gutter="0"/>
          <w:cols w:space="720"/>
          <w:noEndnote/>
          <w:docGrid w:linePitch="299"/>
        </w:sectPr>
      </w:pPr>
    </w:p>
    <w:p w14:paraId="551E6B63"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0B0A952D" w14:textId="20E09F3F" w:rsidR="00A8635A" w:rsidRPr="008F7D32" w:rsidRDefault="00A8635A" w:rsidP="00A8635A">
      <w:pPr>
        <w:widowControl/>
        <w:spacing w:before="360" w:after="240"/>
        <w:rPr>
          <w:smallCaps/>
          <w:color w:val="000000"/>
          <w:spacing w:val="20"/>
        </w:rPr>
      </w:pPr>
      <w:r w:rsidRPr="00F8401E">
        <w:rPr>
          <w:b/>
          <w:bCs/>
          <w:smallCaps/>
          <w:color w:val="000000"/>
          <w:spacing w:val="20"/>
        </w:rPr>
        <w:t>Complete</w:t>
      </w:r>
      <w:r w:rsidR="0018627C">
        <w:rPr>
          <w:b/>
          <w:bCs/>
          <w:smallCaps/>
          <w:color w:val="000000"/>
          <w:spacing w:val="20"/>
        </w:rPr>
        <w:t xml:space="preserve"> Three</w:t>
      </w:r>
      <w:r w:rsidRPr="00F8401E">
        <w:rPr>
          <w:b/>
          <w:bCs/>
          <w:smallCaps/>
          <w:color w:val="000000"/>
          <w:spacing w:val="20"/>
        </w:rPr>
        <w:t xml:space="preserve"> </w:t>
      </w:r>
      <w:bookmarkStart w:id="40" w:name="RFPSubCon2"/>
      <w:bookmarkEnd w:id="40"/>
      <w:r w:rsidR="0018627C">
        <w:rPr>
          <w:b/>
          <w:bCs/>
          <w:smallCaps/>
          <w:color w:val="000000"/>
          <w:spacing w:val="20"/>
        </w:rPr>
        <w:t>(</w:t>
      </w:r>
      <w:r w:rsidR="00413005">
        <w:rPr>
          <w:b/>
          <w:bCs/>
          <w:smallCaps/>
          <w:color w:val="000000"/>
          <w:spacing w:val="20"/>
        </w:rPr>
        <w:t>3</w:t>
      </w:r>
      <w:r w:rsidR="0018627C">
        <w:rPr>
          <w:b/>
          <w:bCs/>
          <w:smallCaps/>
          <w:color w:val="000000"/>
          <w:spacing w:val="20"/>
        </w:rPr>
        <w:t>)</w:t>
      </w:r>
      <w:r w:rsidRPr="00F8401E">
        <w:rPr>
          <w:b/>
          <w:bCs/>
          <w:smallCaps/>
          <w:color w:val="000000"/>
          <w:spacing w:val="20"/>
        </w:rPr>
        <w:t xml:space="preserve"> separate Forms</w:t>
      </w:r>
      <w:r w:rsidRPr="008F7D32">
        <w:rPr>
          <w:b/>
          <w:bCs/>
          <w:smallCaps/>
          <w:color w:val="000000"/>
          <w:spacing w:val="20"/>
        </w:rPr>
        <w:t xml:space="preserve">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411396DC" w14:textId="77777777">
        <w:tc>
          <w:tcPr>
            <w:tcW w:w="1890" w:type="dxa"/>
          </w:tcPr>
          <w:p w14:paraId="30099B84" w14:textId="77777777" w:rsidR="007506BC" w:rsidRDefault="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7B9FEB52" w14:textId="77777777" w:rsidR="007506BC" w:rsidRDefault="007506BC">
            <w:pPr>
              <w:widowControl/>
              <w:ind w:left="-110"/>
              <w:rPr>
                <w:color w:val="000000"/>
              </w:rPr>
            </w:pPr>
          </w:p>
        </w:tc>
      </w:tr>
      <w:tr w:rsidR="007506BC" w14:paraId="79129161" w14:textId="77777777">
        <w:tc>
          <w:tcPr>
            <w:tcW w:w="1890" w:type="dxa"/>
          </w:tcPr>
          <w:p w14:paraId="278F4952" w14:textId="77777777" w:rsidR="007506BC" w:rsidRDefault="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3EFC88A2" w14:textId="77777777" w:rsidR="007506BC" w:rsidRDefault="007506BC">
            <w:pPr>
              <w:widowControl/>
              <w:spacing w:before="40"/>
              <w:ind w:left="-110"/>
              <w:rPr>
                <w:color w:val="000000"/>
              </w:rPr>
            </w:pPr>
          </w:p>
        </w:tc>
      </w:tr>
      <w:tr w:rsidR="007506BC" w14:paraId="22D14652" w14:textId="77777777">
        <w:tc>
          <w:tcPr>
            <w:tcW w:w="1890" w:type="dxa"/>
          </w:tcPr>
          <w:p w14:paraId="586030F8" w14:textId="77777777" w:rsidR="007506BC" w:rsidRDefault="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7D43884F" w14:textId="77777777" w:rsidR="007506BC" w:rsidRDefault="007506BC">
            <w:pPr>
              <w:widowControl/>
              <w:spacing w:before="40"/>
              <w:ind w:left="-110"/>
              <w:rPr>
                <w:color w:val="000000"/>
              </w:rPr>
            </w:pPr>
          </w:p>
        </w:tc>
      </w:tr>
      <w:tr w:rsidR="007506BC" w14:paraId="4CDCC5F7" w14:textId="77777777">
        <w:tc>
          <w:tcPr>
            <w:tcW w:w="1890" w:type="dxa"/>
          </w:tcPr>
          <w:p w14:paraId="518388F0" w14:textId="77777777" w:rsidR="007506BC" w:rsidRDefault="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3E292E2A" w14:textId="77777777" w:rsidR="007506BC" w:rsidRDefault="007506BC">
            <w:pPr>
              <w:widowControl/>
              <w:spacing w:before="40"/>
              <w:ind w:left="-110"/>
              <w:rPr>
                <w:color w:val="000000"/>
              </w:rPr>
            </w:pPr>
          </w:p>
        </w:tc>
      </w:tr>
      <w:tr w:rsidR="007506BC" w14:paraId="0133B1EA" w14:textId="77777777">
        <w:tc>
          <w:tcPr>
            <w:tcW w:w="1890" w:type="dxa"/>
          </w:tcPr>
          <w:p w14:paraId="4CA38439" w14:textId="77777777" w:rsidR="007506BC" w:rsidRDefault="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38146356" w14:textId="77777777" w:rsidR="007506BC" w:rsidRDefault="007506BC">
            <w:pPr>
              <w:widowControl/>
              <w:spacing w:before="40"/>
              <w:ind w:left="-110"/>
              <w:rPr>
                <w:color w:val="000000"/>
              </w:rPr>
            </w:pPr>
          </w:p>
        </w:tc>
      </w:tr>
    </w:tbl>
    <w:p w14:paraId="373CFF0D"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4A8A1D98" w14:textId="77777777" w:rsidTr="00A8635A">
        <w:trPr>
          <w:trHeight w:val="2825"/>
        </w:trPr>
        <w:tc>
          <w:tcPr>
            <w:tcW w:w="9350" w:type="dxa"/>
          </w:tcPr>
          <w:p w14:paraId="3A117389" w14:textId="77777777" w:rsidR="00A8635A" w:rsidRDefault="00A8635A" w:rsidP="00A8635A">
            <w:pPr>
              <w:pStyle w:val="IFBNormalBody"/>
            </w:pPr>
          </w:p>
        </w:tc>
      </w:tr>
    </w:tbl>
    <w:p w14:paraId="2F9E2D5B" w14:textId="77777777" w:rsidR="00A8635A" w:rsidRDefault="00A8635A" w:rsidP="00A8635A">
      <w:pPr>
        <w:pStyle w:val="IFBNormalBody"/>
      </w:pPr>
    </w:p>
    <w:p w14:paraId="623ECD6E" w14:textId="77777777" w:rsidR="00991F79" w:rsidRDefault="00991F79" w:rsidP="00A8635A">
      <w:pPr>
        <w:pStyle w:val="IFBNormalBody"/>
        <w:sectPr w:rsidR="00991F79" w:rsidSect="004C2C1F">
          <w:pgSz w:w="12240" w:h="15840"/>
          <w:pgMar w:top="1440" w:right="1440" w:bottom="1440" w:left="1440" w:header="360" w:footer="720" w:gutter="0"/>
          <w:cols w:space="720"/>
          <w:noEndnote/>
          <w:docGrid w:linePitch="299"/>
        </w:sectPr>
      </w:pPr>
    </w:p>
    <w:p w14:paraId="1E5BD8D8"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449A8ED1" w14:textId="77777777" w:rsidR="00991F79" w:rsidRPr="003A2354" w:rsidRDefault="00991F79" w:rsidP="003A2354">
      <w:pPr>
        <w:pStyle w:val="Default"/>
        <w:jc w:val="center"/>
        <w:rPr>
          <w:sz w:val="22"/>
          <w:szCs w:val="22"/>
        </w:rPr>
      </w:pPr>
      <w:r w:rsidRPr="003A2354">
        <w:rPr>
          <w:b/>
          <w:bCs/>
          <w:sz w:val="22"/>
          <w:szCs w:val="22"/>
        </w:rPr>
        <w:t>CONTRACT EXCEPTIONS</w:t>
      </w:r>
    </w:p>
    <w:p w14:paraId="7865B22D" w14:textId="77777777" w:rsidR="00991F79" w:rsidRPr="00991F79" w:rsidRDefault="00991F79" w:rsidP="00CA0D76">
      <w:pPr>
        <w:widowControl/>
        <w:spacing w:before="360"/>
        <w:jc w:val="both"/>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listed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w:t>
      </w:r>
      <w:proofErr w:type="gramStart"/>
      <w:r w:rsidRPr="00991F79">
        <w:rPr>
          <w:color w:val="000000"/>
        </w:rPr>
        <w:t>exceptions</w:t>
      </w:r>
      <w:proofErr w:type="gramEnd"/>
      <w:r w:rsidRPr="00991F79">
        <w:rPr>
          <w:color w:val="000000"/>
        </w:rPr>
        <w:t xml:space="preserve"> to any item in this IFB document. </w:t>
      </w:r>
    </w:p>
    <w:p w14:paraId="707168C6" w14:textId="77777777" w:rsidR="00991F79" w:rsidRPr="00991F79" w:rsidRDefault="00991F79" w:rsidP="00991F79">
      <w:pPr>
        <w:pStyle w:val="Level1"/>
        <w:numPr>
          <w:ilvl w:val="0"/>
          <w:numId w:val="28"/>
        </w:numPr>
      </w:pPr>
      <w:r w:rsidRPr="00991F79">
        <w:t xml:space="preserve">Unless specifically disallowed herein, the Bidder may take exception to any item within the Standard Contract, as long as the following are true: </w:t>
      </w:r>
    </w:p>
    <w:p w14:paraId="49CD5AA8" w14:textId="77777777" w:rsidR="00991F79" w:rsidRPr="00991F79" w:rsidRDefault="00991F79" w:rsidP="00991F79">
      <w:pPr>
        <w:pStyle w:val="IFBLevel2"/>
      </w:pPr>
      <w:r w:rsidRPr="00991F79">
        <w:t xml:space="preserve">The item is not a matter of State </w:t>
      </w:r>
      <w:proofErr w:type="gramStart"/>
      <w:r w:rsidRPr="00991F79">
        <w:t>law;</w:t>
      </w:r>
      <w:proofErr w:type="gramEnd"/>
      <w:r w:rsidRPr="00991F79">
        <w:t xml:space="preserve"> </w:t>
      </w:r>
    </w:p>
    <w:p w14:paraId="661BBA11" w14:textId="77777777" w:rsidR="00991F79" w:rsidRPr="00991F79" w:rsidRDefault="00991F79" w:rsidP="00991F79">
      <w:pPr>
        <w:pStyle w:val="IFBLevel2"/>
      </w:pPr>
      <w:r w:rsidRPr="00991F79">
        <w:t xml:space="preserve">The bid still meets the intent of the </w:t>
      </w:r>
      <w:proofErr w:type="gramStart"/>
      <w:r w:rsidRPr="00991F79">
        <w:t>IFB;</w:t>
      </w:r>
      <w:proofErr w:type="gramEnd"/>
      <w:r w:rsidRPr="00991F79">
        <w:t xml:space="preserve"> </w:t>
      </w:r>
    </w:p>
    <w:p w14:paraId="50BE129D" w14:textId="77777777" w:rsidR="00991F79" w:rsidRPr="00991F79" w:rsidRDefault="00991F79" w:rsidP="00991F79">
      <w:pPr>
        <w:pStyle w:val="IFBLevel2"/>
      </w:pPr>
      <w:r w:rsidRPr="00991F79">
        <w:t xml:space="preserve">An </w:t>
      </w:r>
      <w:r w:rsidRPr="00991F79">
        <w:rPr>
          <w:i/>
          <w:iCs/>
        </w:rPr>
        <w:t xml:space="preserve">Exception Summary Form </w:t>
      </w:r>
      <w:r w:rsidRPr="00991F79">
        <w:t xml:space="preserve">is included with Bidder’s proposal; and </w:t>
      </w:r>
    </w:p>
    <w:p w14:paraId="26DCF537" w14:textId="77777777" w:rsidR="00991F79" w:rsidRPr="00991F79" w:rsidRDefault="00991F79" w:rsidP="00991F79">
      <w:pPr>
        <w:pStyle w:val="IFBLevel2"/>
      </w:pPr>
      <w:r w:rsidRPr="00991F79">
        <w:t xml:space="preserve">The exception is clearly explained, along with any alternative or substitution the Bidder proposes to address the intent of the specification, on the </w:t>
      </w:r>
      <w:r w:rsidRPr="00991F79">
        <w:rPr>
          <w:i/>
          <w:iCs/>
        </w:rPr>
        <w:t>Exception Summary Form</w:t>
      </w:r>
      <w:r w:rsidRPr="00991F79">
        <w:t xml:space="preserve">. </w:t>
      </w:r>
    </w:p>
    <w:p w14:paraId="05B81334" w14:textId="77777777" w:rsidR="00991F79" w:rsidRPr="00991F79" w:rsidRDefault="00991F79" w:rsidP="00991F79">
      <w:pPr>
        <w:pStyle w:val="IFBLevel1"/>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01C56BAA" w14:textId="77777777" w:rsidR="00991F79" w:rsidRPr="00991F79" w:rsidRDefault="00991F79" w:rsidP="00991F79">
      <w:pPr>
        <w:pStyle w:val="IFBLevel2"/>
      </w:pPr>
      <w:r w:rsidRPr="00991F79">
        <w:t xml:space="preserve">The Bidder will withdraw the exception and agree to the language in the manner </w:t>
      </w:r>
      <w:proofErr w:type="gramStart"/>
      <w:r w:rsidRPr="00991F79">
        <w:t>prescribed;</w:t>
      </w:r>
      <w:proofErr w:type="gramEnd"/>
      <w:r w:rsidRPr="00991F79">
        <w:t xml:space="preserve"> </w:t>
      </w:r>
    </w:p>
    <w:p w14:paraId="0DC00DF6" w14:textId="77777777" w:rsidR="00991F79" w:rsidRPr="00991F79" w:rsidRDefault="00991F79" w:rsidP="00991F79">
      <w:pPr>
        <w:pStyle w:val="IFBLevel2"/>
      </w:pPr>
      <w:r w:rsidRPr="00991F79">
        <w:t xml:space="preserve">ITS will determine that the exception neither poses significant risk to the project nor undermines the intent of the IFB and will accept the </w:t>
      </w:r>
      <w:proofErr w:type="gramStart"/>
      <w:r w:rsidRPr="00991F79">
        <w:t>exception;</w:t>
      </w:r>
      <w:proofErr w:type="gramEnd"/>
      <w:r w:rsidRPr="00991F79">
        <w:t xml:space="preserve"> </w:t>
      </w:r>
    </w:p>
    <w:p w14:paraId="1BE44880" w14:textId="77777777" w:rsidR="00991F79" w:rsidRPr="00991F79" w:rsidRDefault="00991F79" w:rsidP="00991F79">
      <w:pPr>
        <w:pStyle w:val="IFBLevel2"/>
      </w:pPr>
      <w:r w:rsidRPr="00991F79">
        <w:t xml:space="preserve">ITS and the Bidder will agree on compromise language dealing with the exception and will insert same into the contract; or </w:t>
      </w:r>
    </w:p>
    <w:p w14:paraId="1FBE0E79" w14:textId="77777777" w:rsidR="00991F79" w:rsidRPr="00991F79" w:rsidRDefault="00991F79" w:rsidP="00991F79">
      <w:pPr>
        <w:pStyle w:val="IFBLevel2"/>
      </w:pPr>
      <w:r w:rsidRPr="00991F79">
        <w:t xml:space="preserve">None of the above actions is possible, and ITS either disqualifies the Bidder’s bid or withdraws the award and proceeds to the next ranked Bidder. </w:t>
      </w:r>
    </w:p>
    <w:p w14:paraId="593E05BB" w14:textId="77777777" w:rsidR="00991F79" w:rsidRPr="00991F79" w:rsidRDefault="00991F79" w:rsidP="00991F79">
      <w:pPr>
        <w:pStyle w:val="IFBLevel1"/>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3B6EC59A" w14:textId="77777777" w:rsidR="00991F79" w:rsidRPr="00991F79" w:rsidRDefault="00991F79" w:rsidP="00991F79">
      <w:pPr>
        <w:pStyle w:val="IFBLevel1"/>
      </w:pPr>
      <w:r w:rsidRPr="00991F79">
        <w:t xml:space="preserve">An exception will be accepted or rejected at the sole discretion of the State. </w:t>
      </w:r>
    </w:p>
    <w:p w14:paraId="239F89A7" w14:textId="77777777" w:rsidR="00991F79" w:rsidRDefault="00991F79" w:rsidP="00991F79">
      <w:pPr>
        <w:pStyle w:val="IFBLevel1"/>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3A7083F1" w14:textId="77777777" w:rsidR="00A8635A" w:rsidRPr="00991F79" w:rsidRDefault="00991F79" w:rsidP="00991F79">
      <w:pPr>
        <w:pStyle w:val="IFBLevel1"/>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098277D7" w14:textId="77777777" w:rsidR="00991F79" w:rsidRPr="00991F79" w:rsidRDefault="00991F79" w:rsidP="00991F79">
      <w:pPr>
        <w:pStyle w:val="IFBNormalBody"/>
      </w:pPr>
    </w:p>
    <w:p w14:paraId="6D3C2AED" w14:textId="77777777" w:rsidR="00991F79" w:rsidRDefault="00991F79" w:rsidP="00991F79">
      <w:pPr>
        <w:widowControl/>
        <w:rPr>
          <w:b/>
          <w:bCs/>
          <w:color w:val="000000"/>
        </w:rPr>
      </w:pPr>
      <w:r>
        <w:rPr>
          <w:b/>
          <w:bCs/>
          <w:color w:val="000000"/>
        </w:rPr>
        <w:br w:type="page"/>
      </w:r>
    </w:p>
    <w:p w14:paraId="3847AC4D" w14:textId="77777777" w:rsidR="00991F79" w:rsidRPr="0011742B" w:rsidRDefault="00991F79" w:rsidP="00F4198F">
      <w:pPr>
        <w:widowControl/>
        <w:jc w:val="center"/>
        <w:rPr>
          <w:color w:val="000000"/>
        </w:rPr>
      </w:pPr>
      <w:r w:rsidRPr="0011742B">
        <w:rPr>
          <w:b/>
          <w:bCs/>
          <w:color w:val="000000"/>
        </w:rPr>
        <w:lastRenderedPageBreak/>
        <w:t>EXCEPTION SUMMARY FORM</w:t>
      </w:r>
    </w:p>
    <w:p w14:paraId="30A9D686" w14:textId="77777777" w:rsidR="00991F79" w:rsidRDefault="00991F79" w:rsidP="0011742B">
      <w:pPr>
        <w:pStyle w:val="IFBNormalBody"/>
        <w:spacing w:before="360" w:after="240"/>
        <w:rPr>
          <w:b/>
          <w:bCs/>
          <w:color w:val="000000"/>
        </w:rPr>
      </w:pPr>
      <w:r w:rsidRPr="00991F79">
        <w:rPr>
          <w:b/>
          <w:bCs/>
          <w:color w:val="000000"/>
        </w:rPr>
        <w:t xml:space="preserve">List and clearly explain any exceptions for the Standard Contract </w:t>
      </w:r>
      <w:proofErr w:type="gramStart"/>
      <w:r w:rsidRPr="00991F79">
        <w:rPr>
          <w:b/>
          <w:bCs/>
          <w:color w:val="000000"/>
        </w:rPr>
        <w:t>in</w:t>
      </w:r>
      <w:proofErr w:type="gramEnd"/>
      <w:r w:rsidRPr="00991F79">
        <w:rPr>
          <w:b/>
          <w:bCs/>
          <w:color w:val="000000"/>
        </w:rPr>
        <w:t xml:space="preserve"> the table below.</w:t>
      </w:r>
    </w:p>
    <w:tbl>
      <w:tblPr>
        <w:tblStyle w:val="TableGrid"/>
        <w:tblW w:w="0" w:type="auto"/>
        <w:tblLook w:val="04A0" w:firstRow="1" w:lastRow="0" w:firstColumn="1" w:lastColumn="0" w:noHBand="0" w:noVBand="1"/>
      </w:tblPr>
      <w:tblGrid>
        <w:gridCol w:w="2245"/>
        <w:gridCol w:w="4860"/>
        <w:gridCol w:w="2245"/>
      </w:tblGrid>
      <w:tr w:rsidR="004E0FA5" w14:paraId="602B45A0" w14:textId="77777777" w:rsidTr="008F7D32">
        <w:tc>
          <w:tcPr>
            <w:tcW w:w="2245" w:type="dxa"/>
            <w:shd w:val="clear" w:color="auto" w:fill="D9D9D9" w:themeFill="background1" w:themeFillShade="D9"/>
          </w:tcPr>
          <w:p w14:paraId="7E979044"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17868CBF" w14:textId="77777777" w:rsidR="004E0FA5" w:rsidRPr="004E0FA5" w:rsidRDefault="004E0FA5" w:rsidP="004E0FA5">
            <w:pPr>
              <w:pStyle w:val="IFBNormalBody"/>
              <w:jc w:val="left"/>
            </w:pPr>
            <w:r w:rsidRPr="004E0FA5">
              <w:t xml:space="preserve">Brief Explanation of Exception </w:t>
            </w:r>
          </w:p>
        </w:tc>
        <w:tc>
          <w:tcPr>
            <w:tcW w:w="2245" w:type="dxa"/>
            <w:shd w:val="clear" w:color="auto" w:fill="D9D9D9" w:themeFill="background1" w:themeFillShade="D9"/>
            <w:vAlign w:val="center"/>
          </w:tcPr>
          <w:p w14:paraId="1FD24199" w14:textId="77777777" w:rsidR="004E0FA5" w:rsidRPr="004E0FA5" w:rsidRDefault="004E0FA5" w:rsidP="008F7D32">
            <w:pPr>
              <w:pStyle w:val="IFBNormalBody"/>
              <w:jc w:val="center"/>
            </w:pPr>
            <w:r w:rsidRPr="004E0FA5">
              <w:t>ITS Acceptance</w:t>
            </w:r>
          </w:p>
        </w:tc>
      </w:tr>
      <w:tr w:rsidR="004E0FA5" w14:paraId="5874B9F4" w14:textId="77777777" w:rsidTr="008F7D32">
        <w:tc>
          <w:tcPr>
            <w:tcW w:w="2245" w:type="dxa"/>
            <w:shd w:val="clear" w:color="auto" w:fill="F2F2F2" w:themeFill="background1" w:themeFillShade="F2"/>
          </w:tcPr>
          <w:p w14:paraId="771AEA0E"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5E92209B"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26F9CE86" w14:textId="77777777" w:rsidR="004E0FA5" w:rsidRPr="004E0FA5" w:rsidRDefault="004E0FA5" w:rsidP="008F7D32">
            <w:pPr>
              <w:pStyle w:val="IFBNormalBody"/>
              <w:ind w:left="-18"/>
              <w:jc w:val="center"/>
            </w:pPr>
            <w:r w:rsidRPr="004E0FA5">
              <w:t>(sign here only if accepted)</w:t>
            </w:r>
          </w:p>
        </w:tc>
      </w:tr>
      <w:tr w:rsidR="004E0FA5" w14:paraId="7743A353" w14:textId="77777777" w:rsidTr="008F7D32">
        <w:tc>
          <w:tcPr>
            <w:tcW w:w="2245" w:type="dxa"/>
          </w:tcPr>
          <w:p w14:paraId="110EA63A" w14:textId="77777777" w:rsidR="004E0FA5" w:rsidRPr="004E0FA5" w:rsidRDefault="004E0FA5" w:rsidP="0012114E">
            <w:pPr>
              <w:pStyle w:val="IFBNormalBody"/>
              <w:numPr>
                <w:ilvl w:val="0"/>
                <w:numId w:val="29"/>
              </w:numPr>
              <w:ind w:left="342"/>
              <w:jc w:val="left"/>
            </w:pPr>
          </w:p>
        </w:tc>
        <w:tc>
          <w:tcPr>
            <w:tcW w:w="4860" w:type="dxa"/>
          </w:tcPr>
          <w:p w14:paraId="7A0BB7B6" w14:textId="77777777" w:rsidR="004E0FA5" w:rsidRPr="004E0FA5" w:rsidRDefault="004E0FA5" w:rsidP="004E0FA5">
            <w:pPr>
              <w:pStyle w:val="IFBNormalBody"/>
              <w:jc w:val="left"/>
            </w:pPr>
          </w:p>
        </w:tc>
        <w:tc>
          <w:tcPr>
            <w:tcW w:w="2245" w:type="dxa"/>
          </w:tcPr>
          <w:p w14:paraId="2E93CD9C" w14:textId="77777777" w:rsidR="004E0FA5" w:rsidRPr="004E0FA5" w:rsidRDefault="004E0FA5" w:rsidP="004E0FA5">
            <w:pPr>
              <w:pStyle w:val="IFBNormalBody"/>
              <w:jc w:val="left"/>
            </w:pPr>
          </w:p>
        </w:tc>
      </w:tr>
      <w:tr w:rsidR="0012114E" w14:paraId="7A8D8D98" w14:textId="77777777" w:rsidTr="008F7D32">
        <w:tc>
          <w:tcPr>
            <w:tcW w:w="2245" w:type="dxa"/>
          </w:tcPr>
          <w:p w14:paraId="78DD9631" w14:textId="77777777" w:rsidR="0012114E" w:rsidRPr="004E0FA5" w:rsidRDefault="0012114E" w:rsidP="0012114E">
            <w:pPr>
              <w:pStyle w:val="IFBNormalBody"/>
              <w:numPr>
                <w:ilvl w:val="0"/>
                <w:numId w:val="29"/>
              </w:numPr>
              <w:ind w:left="342"/>
              <w:jc w:val="left"/>
            </w:pPr>
          </w:p>
        </w:tc>
        <w:tc>
          <w:tcPr>
            <w:tcW w:w="4860" w:type="dxa"/>
          </w:tcPr>
          <w:p w14:paraId="67D7DD7E" w14:textId="77777777" w:rsidR="0012114E" w:rsidRPr="004E0FA5" w:rsidRDefault="0012114E" w:rsidP="004E0FA5">
            <w:pPr>
              <w:pStyle w:val="IFBNormalBody"/>
              <w:jc w:val="left"/>
            </w:pPr>
          </w:p>
        </w:tc>
        <w:tc>
          <w:tcPr>
            <w:tcW w:w="2245" w:type="dxa"/>
          </w:tcPr>
          <w:p w14:paraId="5F59292D" w14:textId="77777777" w:rsidR="0012114E" w:rsidRPr="004E0FA5" w:rsidRDefault="0012114E" w:rsidP="004E0FA5">
            <w:pPr>
              <w:pStyle w:val="IFBNormalBody"/>
              <w:jc w:val="left"/>
            </w:pPr>
          </w:p>
        </w:tc>
      </w:tr>
      <w:tr w:rsidR="0012114E" w14:paraId="73147A95" w14:textId="77777777" w:rsidTr="008F7D32">
        <w:tc>
          <w:tcPr>
            <w:tcW w:w="2245" w:type="dxa"/>
          </w:tcPr>
          <w:p w14:paraId="237DEFCA" w14:textId="77777777" w:rsidR="0012114E" w:rsidRPr="004E0FA5" w:rsidRDefault="0012114E" w:rsidP="0012114E">
            <w:pPr>
              <w:pStyle w:val="IFBNormalBody"/>
              <w:numPr>
                <w:ilvl w:val="0"/>
                <w:numId w:val="29"/>
              </w:numPr>
              <w:ind w:left="342"/>
              <w:jc w:val="left"/>
            </w:pPr>
          </w:p>
        </w:tc>
        <w:tc>
          <w:tcPr>
            <w:tcW w:w="4860" w:type="dxa"/>
          </w:tcPr>
          <w:p w14:paraId="3164DDB1" w14:textId="77777777" w:rsidR="0012114E" w:rsidRPr="004E0FA5" w:rsidRDefault="0012114E" w:rsidP="004E0FA5">
            <w:pPr>
              <w:pStyle w:val="IFBNormalBody"/>
              <w:jc w:val="left"/>
            </w:pPr>
          </w:p>
        </w:tc>
        <w:tc>
          <w:tcPr>
            <w:tcW w:w="2245" w:type="dxa"/>
          </w:tcPr>
          <w:p w14:paraId="0599A9D1" w14:textId="77777777" w:rsidR="0012114E" w:rsidRPr="004E0FA5" w:rsidRDefault="0012114E" w:rsidP="004E0FA5">
            <w:pPr>
              <w:pStyle w:val="IFBNormalBody"/>
              <w:jc w:val="left"/>
            </w:pPr>
          </w:p>
        </w:tc>
      </w:tr>
      <w:tr w:rsidR="0012114E" w14:paraId="67740924" w14:textId="77777777" w:rsidTr="008F7D32">
        <w:tc>
          <w:tcPr>
            <w:tcW w:w="2245" w:type="dxa"/>
          </w:tcPr>
          <w:p w14:paraId="73AFA727" w14:textId="77777777" w:rsidR="0012114E" w:rsidRPr="004E0FA5" w:rsidRDefault="0012114E" w:rsidP="0012114E">
            <w:pPr>
              <w:pStyle w:val="IFBNormalBody"/>
              <w:numPr>
                <w:ilvl w:val="0"/>
                <w:numId w:val="29"/>
              </w:numPr>
              <w:ind w:left="342"/>
              <w:jc w:val="left"/>
            </w:pPr>
          </w:p>
        </w:tc>
        <w:tc>
          <w:tcPr>
            <w:tcW w:w="4860" w:type="dxa"/>
          </w:tcPr>
          <w:p w14:paraId="34AC7B47" w14:textId="77777777" w:rsidR="0012114E" w:rsidRPr="004E0FA5" w:rsidRDefault="0012114E" w:rsidP="004E0FA5">
            <w:pPr>
              <w:pStyle w:val="IFBNormalBody"/>
              <w:jc w:val="left"/>
            </w:pPr>
          </w:p>
        </w:tc>
        <w:tc>
          <w:tcPr>
            <w:tcW w:w="2245" w:type="dxa"/>
          </w:tcPr>
          <w:p w14:paraId="58023339" w14:textId="77777777" w:rsidR="0012114E" w:rsidRPr="004E0FA5" w:rsidRDefault="0012114E" w:rsidP="004E0FA5">
            <w:pPr>
              <w:pStyle w:val="IFBNormalBody"/>
              <w:jc w:val="left"/>
            </w:pPr>
          </w:p>
        </w:tc>
      </w:tr>
      <w:tr w:rsidR="0012114E" w14:paraId="4B693EBF" w14:textId="77777777" w:rsidTr="008F7D32">
        <w:tc>
          <w:tcPr>
            <w:tcW w:w="2245" w:type="dxa"/>
          </w:tcPr>
          <w:p w14:paraId="698F9872" w14:textId="77777777" w:rsidR="0012114E" w:rsidRPr="004E0FA5" w:rsidRDefault="0012114E" w:rsidP="0012114E">
            <w:pPr>
              <w:pStyle w:val="IFBNormalBody"/>
              <w:numPr>
                <w:ilvl w:val="0"/>
                <w:numId w:val="29"/>
              </w:numPr>
              <w:ind w:left="342"/>
              <w:jc w:val="left"/>
            </w:pPr>
          </w:p>
        </w:tc>
        <w:tc>
          <w:tcPr>
            <w:tcW w:w="4860" w:type="dxa"/>
          </w:tcPr>
          <w:p w14:paraId="44D83C9C" w14:textId="77777777" w:rsidR="0012114E" w:rsidRPr="004E0FA5" w:rsidRDefault="0012114E" w:rsidP="004E0FA5">
            <w:pPr>
              <w:pStyle w:val="IFBNormalBody"/>
              <w:jc w:val="left"/>
            </w:pPr>
          </w:p>
        </w:tc>
        <w:tc>
          <w:tcPr>
            <w:tcW w:w="2245" w:type="dxa"/>
          </w:tcPr>
          <w:p w14:paraId="3699F56E" w14:textId="77777777" w:rsidR="0012114E" w:rsidRPr="004E0FA5" w:rsidRDefault="0012114E" w:rsidP="004E0FA5">
            <w:pPr>
              <w:pStyle w:val="IFBNormalBody"/>
              <w:jc w:val="left"/>
            </w:pPr>
          </w:p>
        </w:tc>
      </w:tr>
      <w:tr w:rsidR="0012114E" w14:paraId="3BB2999D" w14:textId="77777777" w:rsidTr="008F7D32">
        <w:tc>
          <w:tcPr>
            <w:tcW w:w="2245" w:type="dxa"/>
          </w:tcPr>
          <w:p w14:paraId="1F9911A9" w14:textId="77777777" w:rsidR="0012114E" w:rsidRPr="004E0FA5" w:rsidRDefault="0012114E" w:rsidP="0012114E">
            <w:pPr>
              <w:pStyle w:val="IFBNormalBody"/>
              <w:numPr>
                <w:ilvl w:val="0"/>
                <w:numId w:val="29"/>
              </w:numPr>
              <w:ind w:left="342"/>
              <w:jc w:val="left"/>
            </w:pPr>
          </w:p>
        </w:tc>
        <w:tc>
          <w:tcPr>
            <w:tcW w:w="4860" w:type="dxa"/>
          </w:tcPr>
          <w:p w14:paraId="4E4745ED" w14:textId="77777777" w:rsidR="0012114E" w:rsidRPr="004E0FA5" w:rsidRDefault="0012114E" w:rsidP="004E0FA5">
            <w:pPr>
              <w:pStyle w:val="IFBNormalBody"/>
              <w:jc w:val="left"/>
            </w:pPr>
          </w:p>
        </w:tc>
        <w:tc>
          <w:tcPr>
            <w:tcW w:w="2245" w:type="dxa"/>
          </w:tcPr>
          <w:p w14:paraId="1F528485" w14:textId="77777777" w:rsidR="0012114E" w:rsidRPr="004E0FA5" w:rsidRDefault="0012114E" w:rsidP="004E0FA5">
            <w:pPr>
              <w:pStyle w:val="IFBNormalBody"/>
              <w:jc w:val="left"/>
            </w:pPr>
          </w:p>
        </w:tc>
      </w:tr>
      <w:tr w:rsidR="0012114E" w14:paraId="30502E40" w14:textId="77777777" w:rsidTr="008F7D32">
        <w:tc>
          <w:tcPr>
            <w:tcW w:w="2245" w:type="dxa"/>
          </w:tcPr>
          <w:p w14:paraId="4DBBF7D2" w14:textId="77777777" w:rsidR="0012114E" w:rsidRPr="004E0FA5" w:rsidRDefault="0012114E" w:rsidP="0012114E">
            <w:pPr>
              <w:pStyle w:val="IFBNormalBody"/>
              <w:numPr>
                <w:ilvl w:val="0"/>
                <w:numId w:val="29"/>
              </w:numPr>
              <w:ind w:left="342"/>
              <w:jc w:val="left"/>
            </w:pPr>
          </w:p>
        </w:tc>
        <w:tc>
          <w:tcPr>
            <w:tcW w:w="4860" w:type="dxa"/>
          </w:tcPr>
          <w:p w14:paraId="3F1F20AF" w14:textId="77777777" w:rsidR="0012114E" w:rsidRPr="004E0FA5" w:rsidRDefault="0012114E" w:rsidP="004E0FA5">
            <w:pPr>
              <w:pStyle w:val="IFBNormalBody"/>
              <w:jc w:val="left"/>
            </w:pPr>
          </w:p>
        </w:tc>
        <w:tc>
          <w:tcPr>
            <w:tcW w:w="2245" w:type="dxa"/>
          </w:tcPr>
          <w:p w14:paraId="2835BAE8" w14:textId="77777777" w:rsidR="0012114E" w:rsidRPr="004E0FA5" w:rsidRDefault="0012114E" w:rsidP="004E0FA5">
            <w:pPr>
              <w:pStyle w:val="IFBNormalBody"/>
              <w:jc w:val="left"/>
            </w:pPr>
          </w:p>
        </w:tc>
      </w:tr>
    </w:tbl>
    <w:p w14:paraId="0F0B0A2C" w14:textId="77777777" w:rsidR="00F4198F" w:rsidRDefault="00F4198F" w:rsidP="00991F79">
      <w:pPr>
        <w:pStyle w:val="IFBNormalBody"/>
      </w:pPr>
    </w:p>
    <w:p w14:paraId="3591E0F3" w14:textId="77777777" w:rsidR="004E0FA5" w:rsidRDefault="004E0FA5" w:rsidP="00991F79">
      <w:pPr>
        <w:pStyle w:val="IFBNormalBody"/>
        <w:sectPr w:rsidR="004E0FA5" w:rsidSect="004C2C1F">
          <w:headerReference w:type="default" r:id="rId39"/>
          <w:pgSz w:w="12240" w:h="15840"/>
          <w:pgMar w:top="1440" w:right="1440" w:bottom="1440" w:left="1440" w:header="360" w:footer="720" w:gutter="0"/>
          <w:cols w:space="720"/>
          <w:noEndnote/>
          <w:docGrid w:linePitch="299"/>
        </w:sectPr>
      </w:pPr>
    </w:p>
    <w:p w14:paraId="386F8F23" w14:textId="77777777" w:rsidR="00CC64D3" w:rsidRDefault="004E0FA5" w:rsidP="004E0FA5">
      <w:pPr>
        <w:widowControl/>
        <w:jc w:val="center"/>
        <w:rPr>
          <w:b/>
          <w:bCs/>
          <w:color w:val="000000"/>
        </w:rPr>
      </w:pPr>
      <w:r w:rsidRPr="004E0FA5">
        <w:rPr>
          <w:b/>
          <w:bCs/>
          <w:color w:val="000000"/>
        </w:rPr>
        <w:lastRenderedPageBreak/>
        <w:t>ATTACHMENT F</w:t>
      </w:r>
    </w:p>
    <w:p w14:paraId="2AD308C8" w14:textId="77777777" w:rsidR="004E0FA5" w:rsidRPr="004E0FA5" w:rsidRDefault="004E0FA5" w:rsidP="004E0FA5">
      <w:pPr>
        <w:widowControl/>
        <w:jc w:val="center"/>
        <w:rPr>
          <w:color w:val="000000"/>
        </w:rPr>
      </w:pPr>
      <w:r w:rsidRPr="004E0FA5">
        <w:rPr>
          <w:b/>
          <w:bCs/>
          <w:color w:val="000000"/>
        </w:rPr>
        <w:t>STANDARD CONTRACT</w:t>
      </w:r>
    </w:p>
    <w:p w14:paraId="7D04BD0A" w14:textId="04906578" w:rsidR="004E0FA5" w:rsidRPr="00BD36BC" w:rsidRDefault="004E0FA5" w:rsidP="0011742B">
      <w:pPr>
        <w:widowControl/>
        <w:spacing w:before="360"/>
        <w:jc w:val="both"/>
        <w:rPr>
          <w:color w:val="000000"/>
        </w:rPr>
      </w:pPr>
      <w:r w:rsidRPr="00BD36BC">
        <w:rPr>
          <w:color w:val="000000"/>
        </w:rPr>
        <w:t xml:space="preserve">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 </w:t>
      </w:r>
    </w:p>
    <w:p w14:paraId="39D5276A" w14:textId="77777777" w:rsidR="004E0FA5" w:rsidRDefault="004E0FA5" w:rsidP="004E0FA5">
      <w:pPr>
        <w:pStyle w:val="IFBNormalBody"/>
        <w:spacing w:before="240"/>
        <w:rPr>
          <w:color w:val="000000"/>
        </w:rPr>
      </w:pPr>
      <w:r w:rsidRPr="00BD36BC">
        <w:rPr>
          <w:color w:val="000000"/>
        </w:rPr>
        <w:t xml:space="preserve">If Bidder cannot comply with any term or condition of this Standard Contract, Bidder must list and explain each specific exception on the Exception Summary Form included in Attachment E.  If no Exception Summary Form is included, the Bidder </w:t>
      </w:r>
      <w:proofErr w:type="gramStart"/>
      <w:r w:rsidRPr="00BD36BC">
        <w:rPr>
          <w:color w:val="000000"/>
        </w:rPr>
        <w:t>is indicating</w:t>
      </w:r>
      <w:proofErr w:type="gramEnd"/>
      <w:r w:rsidRPr="00BD36BC">
        <w:rPr>
          <w:color w:val="000000"/>
        </w:rPr>
        <w:t xml:space="preserve"> that he takes no exceptions. Bidders who fail to </w:t>
      </w:r>
      <w:proofErr w:type="gramStart"/>
      <w:r w:rsidRPr="00BD36BC">
        <w:rPr>
          <w:color w:val="000000"/>
        </w:rPr>
        <w:t>take</w:t>
      </w:r>
      <w:proofErr w:type="gramEnd"/>
      <w:r w:rsidRPr="00BD36BC">
        <w:rPr>
          <w:color w:val="000000"/>
        </w:rPr>
        <w:t xml:space="preserve"> exception to any point in the Standard Contract may not later do so during contract negotiations.</w:t>
      </w:r>
    </w:p>
    <w:p w14:paraId="79680881"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t xml:space="preserve">PROJECT NUMBER </w:t>
      </w:r>
      <w:bookmarkStart w:id="43" w:name="projectnumber"/>
      <w:bookmarkEnd w:id="43"/>
      <w:r w:rsidRPr="00B81484">
        <w:rPr>
          <w:rFonts w:eastAsia="Calibri" w:cs="Times New Roman"/>
          <w:b/>
        </w:rPr>
        <w:t>48864</w:t>
      </w:r>
    </w:p>
    <w:p w14:paraId="271B2983"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t>LEASE AGREEMENT</w:t>
      </w:r>
    </w:p>
    <w:p w14:paraId="581448C0"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t>BETWEEN</w:t>
      </w:r>
    </w:p>
    <w:p w14:paraId="1D37D681" w14:textId="77777777" w:rsidR="00B81484" w:rsidRPr="00B81484" w:rsidRDefault="00B81484" w:rsidP="00B81484">
      <w:pPr>
        <w:widowControl/>
        <w:autoSpaceDE/>
        <w:autoSpaceDN/>
        <w:adjustRightInd/>
        <w:jc w:val="center"/>
        <w:rPr>
          <w:rFonts w:eastAsia="Calibri" w:cs="Times New Roman"/>
          <w:b/>
        </w:rPr>
      </w:pPr>
      <w:bookmarkStart w:id="44" w:name="vendorname"/>
      <w:bookmarkEnd w:id="44"/>
      <w:r w:rsidRPr="009843DF">
        <w:rPr>
          <w:rFonts w:eastAsia="Calibri" w:cs="Times New Roman"/>
          <w:b/>
          <w:highlight w:val="yellow"/>
        </w:rPr>
        <w:t>VENDOR</w:t>
      </w:r>
    </w:p>
    <w:p w14:paraId="022CC3CC"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t>AND</w:t>
      </w:r>
    </w:p>
    <w:p w14:paraId="0A600DAE"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t>MISSISSIPPI DEPARTMENT OF INFORMATION TECHNOLOGY SERVICES</w:t>
      </w:r>
    </w:p>
    <w:p w14:paraId="21F971E8"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t>AS CONTRACTING AGENT FOR THE</w:t>
      </w:r>
    </w:p>
    <w:p w14:paraId="79938365"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t>MISSISSIPPI TRANSPORTATION COMMISSION</w:t>
      </w:r>
    </w:p>
    <w:p w14:paraId="7BB252C1" w14:textId="77777777" w:rsidR="00B81484" w:rsidRPr="00B81484" w:rsidRDefault="00B81484" w:rsidP="00B81484">
      <w:pPr>
        <w:widowControl/>
        <w:autoSpaceDE/>
        <w:autoSpaceDN/>
        <w:adjustRightInd/>
        <w:jc w:val="both"/>
        <w:rPr>
          <w:rFonts w:eastAsia="Calibri" w:cs="Times New Roman"/>
        </w:rPr>
      </w:pPr>
    </w:p>
    <w:p w14:paraId="031DA862" w14:textId="10028ACF"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This Lease Agreement (hereinafter referred to as “Agreement”) is entered into by and between </w:t>
      </w:r>
      <w:bookmarkStart w:id="45" w:name="vendorname1"/>
      <w:bookmarkEnd w:id="45"/>
      <w:r w:rsidRPr="003C10CF">
        <w:rPr>
          <w:rFonts w:eastAsia="Calibri" w:cs="Times New Roman"/>
          <w:caps/>
          <w:highlight w:val="yellow"/>
        </w:rPr>
        <w:t>Vendor</w:t>
      </w:r>
      <w:r w:rsidRPr="00B81484">
        <w:rPr>
          <w:rFonts w:eastAsia="Calibri" w:cs="Times New Roman"/>
        </w:rPr>
        <w:t xml:space="preserve">, a </w:t>
      </w:r>
      <w:bookmarkStart w:id="46" w:name="stateofincorp"/>
      <w:bookmarkEnd w:id="46"/>
      <w:r w:rsidR="003C10CF" w:rsidRPr="003C10CF">
        <w:rPr>
          <w:rFonts w:eastAsia="Calibri" w:cs="Times New Roman"/>
          <w:highlight w:val="yellow"/>
        </w:rPr>
        <w:t>STATE OF INCORPORATION</w:t>
      </w:r>
      <w:r w:rsidRPr="00B81484">
        <w:rPr>
          <w:rFonts w:eastAsia="Calibri" w:cs="Times New Roman"/>
        </w:rPr>
        <w:t xml:space="preserve"> having its principal place of business at </w:t>
      </w:r>
      <w:bookmarkStart w:id="47" w:name="vendorstreet"/>
      <w:bookmarkEnd w:id="47"/>
      <w:r w:rsidR="003C10CF" w:rsidRPr="003C10CF">
        <w:rPr>
          <w:rFonts w:eastAsia="Calibri" w:cs="Times New Roman"/>
          <w:highlight w:val="yellow"/>
        </w:rPr>
        <w:t>VENDOR ADDRESS</w:t>
      </w:r>
      <w:r w:rsidRPr="00B81484">
        <w:rPr>
          <w:rFonts w:eastAsia="Calibri" w:cs="Times New Roman"/>
        </w:rPr>
        <w:t xml:space="preserve"> (hereinafter referred to as “Lessor”), and Mississippi Department of Information Technology Services, with its principal office at 3771 Eastwood Drive, Jackson, Mississippi 39211 (hereinafter referred to as “ITS”), as contracting agent for the Mississippi Transportation Commission for the benefit of </w:t>
      </w:r>
      <w:r w:rsidR="00CD7F0D">
        <w:rPr>
          <w:rFonts w:eastAsia="Calibri" w:cs="Times New Roman"/>
        </w:rPr>
        <w:t>its</w:t>
      </w:r>
      <w:r w:rsidRPr="00B81484">
        <w:rPr>
          <w:rFonts w:eastAsia="Calibri" w:cs="Times New Roman"/>
        </w:rPr>
        <w:t xml:space="preserve"> </w:t>
      </w:r>
      <w:bookmarkStart w:id="48" w:name="agencyname1"/>
      <w:bookmarkEnd w:id="48"/>
      <w:r w:rsidRPr="00B81484">
        <w:rPr>
          <w:rFonts w:eastAsia="Calibri" w:cs="Times New Roman"/>
        </w:rPr>
        <w:t xml:space="preserve">Department of Transportation located at </w:t>
      </w:r>
      <w:bookmarkStart w:id="49" w:name="agencystreet"/>
      <w:bookmarkEnd w:id="49"/>
      <w:r w:rsidRPr="00B81484">
        <w:rPr>
          <w:rFonts w:eastAsia="Calibri" w:cs="Times New Roman"/>
        </w:rPr>
        <w:t xml:space="preserve">401 North West Street, </w:t>
      </w:r>
      <w:bookmarkStart w:id="50" w:name="agencycity"/>
      <w:bookmarkEnd w:id="50"/>
      <w:r w:rsidRPr="00B81484">
        <w:rPr>
          <w:rFonts w:eastAsia="Calibri" w:cs="Times New Roman"/>
        </w:rPr>
        <w:t xml:space="preserve">Jackson, </w:t>
      </w:r>
      <w:bookmarkStart w:id="51" w:name="agencystate"/>
      <w:bookmarkEnd w:id="51"/>
      <w:r w:rsidRPr="00B81484">
        <w:rPr>
          <w:rFonts w:eastAsia="Calibri" w:cs="Times New Roman"/>
        </w:rPr>
        <w:t xml:space="preserve">Mississippi </w:t>
      </w:r>
      <w:bookmarkStart w:id="52" w:name="agencyzip"/>
      <w:bookmarkEnd w:id="52"/>
      <w:r w:rsidRPr="00B81484">
        <w:rPr>
          <w:rFonts w:eastAsia="Calibri" w:cs="Times New Roman"/>
        </w:rPr>
        <w:t>39201 (hereinafter referred to as “Lessee”). ITS and Lessee are sometimes collectively referred to herein as “State.”</w:t>
      </w:r>
    </w:p>
    <w:p w14:paraId="23D16B3B" w14:textId="3FEE6671" w:rsidR="00B81484" w:rsidRPr="00B81484" w:rsidRDefault="00B81484" w:rsidP="00B81484">
      <w:pPr>
        <w:widowControl/>
        <w:autoSpaceDE/>
        <w:autoSpaceDN/>
        <w:adjustRightInd/>
        <w:spacing w:after="240"/>
        <w:jc w:val="both"/>
        <w:rPr>
          <w:rFonts w:eastAsia="Calibri" w:cs="Times New Roman"/>
        </w:rPr>
      </w:pPr>
      <w:proofErr w:type="gramStart"/>
      <w:r w:rsidRPr="00B81484">
        <w:rPr>
          <w:rFonts w:eastAsia="Calibri" w:cs="Times New Roman"/>
          <w:b/>
        </w:rPr>
        <w:t>WHEREAS</w:t>
      </w:r>
      <w:r w:rsidRPr="00B81484">
        <w:rPr>
          <w:rFonts w:eastAsia="Calibri" w:cs="Times New Roman"/>
        </w:rPr>
        <w:t>,</w:t>
      </w:r>
      <w:proofErr w:type="gramEnd"/>
      <w:r w:rsidRPr="00B81484">
        <w:rPr>
          <w:rFonts w:eastAsia="Calibri" w:cs="Times New Roman"/>
        </w:rPr>
        <w:t xml:space="preserve"> </w:t>
      </w:r>
      <w:r w:rsidR="00CD7F0D">
        <w:rPr>
          <w:rFonts w:eastAsia="Calibri" w:cs="Times New Roman"/>
        </w:rPr>
        <w:t xml:space="preserve">ITS on behalf of </w:t>
      </w:r>
      <w:r w:rsidRPr="00B81484">
        <w:rPr>
          <w:rFonts w:eastAsia="Calibri" w:cs="Times New Roman"/>
        </w:rPr>
        <w:t>Lessee</w:t>
      </w:r>
      <w:r w:rsidR="00CD7F0D">
        <w:rPr>
          <w:rFonts w:eastAsia="Calibri" w:cs="Times New Roman"/>
        </w:rPr>
        <w:t xml:space="preserve"> and</w:t>
      </w:r>
      <w:r w:rsidRPr="00B81484">
        <w:rPr>
          <w:rFonts w:eastAsia="Calibri" w:cs="Times New Roman"/>
        </w:rPr>
        <w:t xml:space="preserve"> pursuant to Invitation for Bid (“IFB”) Number </w:t>
      </w:r>
      <w:bookmarkStart w:id="53" w:name="rfpnumber"/>
      <w:bookmarkEnd w:id="53"/>
      <w:r w:rsidRPr="00B81484">
        <w:rPr>
          <w:rFonts w:eastAsia="Calibri" w:cs="Times New Roman"/>
        </w:rPr>
        <w:t>4687, requested proposals for the acquisition of certain equipment as listed in Exhibit A, which is attached hereto and incorporated herein by reference; and</w:t>
      </w:r>
    </w:p>
    <w:p w14:paraId="340B6FAF" w14:textId="77777777" w:rsidR="00B81484" w:rsidRPr="00B81484" w:rsidRDefault="00B81484" w:rsidP="00B81484">
      <w:pPr>
        <w:widowControl/>
        <w:autoSpaceDE/>
        <w:autoSpaceDN/>
        <w:adjustRightInd/>
        <w:spacing w:after="240"/>
        <w:jc w:val="both"/>
        <w:rPr>
          <w:rFonts w:eastAsia="Calibri" w:cs="Times New Roman"/>
        </w:rPr>
      </w:pPr>
      <w:proofErr w:type="gramStart"/>
      <w:r w:rsidRPr="00B81484">
        <w:rPr>
          <w:rFonts w:eastAsia="Calibri" w:cs="Times New Roman"/>
          <w:b/>
        </w:rPr>
        <w:t>WHEREAS</w:t>
      </w:r>
      <w:r w:rsidRPr="00B81484">
        <w:rPr>
          <w:rFonts w:eastAsia="Calibri" w:cs="Times New Roman"/>
        </w:rPr>
        <w:t>,</w:t>
      </w:r>
      <w:proofErr w:type="gramEnd"/>
      <w:r w:rsidRPr="00B81484">
        <w:rPr>
          <w:rFonts w:eastAsia="Calibri" w:cs="Times New Roman"/>
        </w:rPr>
        <w:t xml:space="preserve"> Lessor was the successful proposer in an open, fair, and competitive procurement process to provide the Equipment and services described </w:t>
      </w:r>
      <w:proofErr w:type="gramStart"/>
      <w:r w:rsidRPr="00B81484">
        <w:rPr>
          <w:rFonts w:eastAsia="Calibri" w:cs="Times New Roman"/>
        </w:rPr>
        <w:t>above;</w:t>
      </w:r>
      <w:proofErr w:type="gramEnd"/>
    </w:p>
    <w:p w14:paraId="35C84E5D"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b/>
        </w:rPr>
        <w:t>NOW THEREFORE</w:t>
      </w:r>
      <w:r w:rsidRPr="00B81484">
        <w:rPr>
          <w:rFonts w:eastAsia="Calibri" w:cs="Times New Roman"/>
        </w:rPr>
        <w:t>, in consideration of the mutual promises, consideration, and agreements set forth, the parties hereto agree as follows:</w:t>
      </w:r>
    </w:p>
    <w:p w14:paraId="60730BB1"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w:t>
      </w:r>
      <w:r w:rsidRPr="00B81484">
        <w:rPr>
          <w:rFonts w:eastAsia="Calibri" w:cs="Times New Roman"/>
          <w:b/>
        </w:rPr>
        <w:tab/>
        <w:t>DEFINITIONS</w:t>
      </w:r>
    </w:p>
    <w:p w14:paraId="38947133" w14:textId="77777777" w:rsidR="00B81484" w:rsidRPr="00B81484" w:rsidRDefault="00B81484" w:rsidP="00B81484">
      <w:pPr>
        <w:widowControl/>
        <w:autoSpaceDE/>
        <w:autoSpaceDN/>
        <w:adjustRightInd/>
        <w:spacing w:after="120"/>
        <w:jc w:val="both"/>
        <w:rPr>
          <w:rFonts w:eastAsia="Calibri" w:cs="Times New Roman"/>
        </w:rPr>
      </w:pPr>
      <w:r w:rsidRPr="00B81484">
        <w:rPr>
          <w:rFonts w:eastAsia="Calibri" w:cs="Times New Roman"/>
        </w:rPr>
        <w:t>The following terms as used herein shall have the following meanings:</w:t>
      </w:r>
    </w:p>
    <w:p w14:paraId="31C77A95" w14:textId="60EB641C" w:rsidR="00B81484" w:rsidRPr="00B81484" w:rsidRDefault="00F84583" w:rsidP="00B81484">
      <w:pPr>
        <w:widowControl/>
        <w:numPr>
          <w:ilvl w:val="1"/>
          <w:numId w:val="0"/>
        </w:numPr>
        <w:autoSpaceDE/>
        <w:autoSpaceDN/>
        <w:adjustRightInd/>
        <w:spacing w:after="240"/>
        <w:jc w:val="both"/>
        <w:outlineLvl w:val="1"/>
        <w:rPr>
          <w:rFonts w:eastAsia="Calibri"/>
          <w:bCs/>
        </w:rPr>
      </w:pPr>
      <w:r w:rsidRPr="00484781">
        <w:rPr>
          <w:rFonts w:eastAsia="Calibri"/>
          <w:b/>
        </w:rPr>
        <w:t>1.1</w:t>
      </w:r>
      <w:r>
        <w:rPr>
          <w:rFonts w:eastAsia="Calibri"/>
          <w:bCs/>
        </w:rPr>
        <w:tab/>
      </w:r>
      <w:r w:rsidR="00B81484" w:rsidRPr="00B81484">
        <w:rPr>
          <w:rFonts w:eastAsia="Calibri"/>
          <w:bCs/>
        </w:rPr>
        <w:t>“Equipment” means the hardware and software listed in the attached Exhibit A, and any and all additions, repairs, replacements, and modifications.</w:t>
      </w:r>
    </w:p>
    <w:p w14:paraId="4CB683CA" w14:textId="67D3CCE4" w:rsidR="00B81484" w:rsidRPr="00B81484" w:rsidRDefault="00456824" w:rsidP="00B81484">
      <w:pPr>
        <w:widowControl/>
        <w:numPr>
          <w:ilvl w:val="1"/>
          <w:numId w:val="0"/>
        </w:numPr>
        <w:autoSpaceDE/>
        <w:autoSpaceDN/>
        <w:adjustRightInd/>
        <w:spacing w:after="240"/>
        <w:jc w:val="both"/>
        <w:outlineLvl w:val="1"/>
        <w:rPr>
          <w:rFonts w:eastAsia="Calibri"/>
          <w:bCs/>
        </w:rPr>
      </w:pPr>
      <w:r w:rsidRPr="00484781">
        <w:rPr>
          <w:rFonts w:eastAsia="Calibri"/>
          <w:b/>
        </w:rPr>
        <w:t>1.2</w:t>
      </w:r>
      <w:r w:rsidR="00484781">
        <w:rPr>
          <w:rFonts w:eastAsia="Calibri"/>
          <w:bCs/>
        </w:rPr>
        <w:tab/>
      </w:r>
      <w:r w:rsidR="00B81484" w:rsidRPr="00B81484">
        <w:rPr>
          <w:rFonts w:eastAsia="Calibri"/>
          <w:bCs/>
        </w:rPr>
        <w:t xml:space="preserve">“Lessee” means </w:t>
      </w:r>
      <w:bookmarkStart w:id="54" w:name="agencyname2"/>
      <w:bookmarkEnd w:id="54"/>
      <w:r w:rsidR="00B81484" w:rsidRPr="00B81484">
        <w:rPr>
          <w:rFonts w:eastAsia="Calibri"/>
          <w:bCs/>
        </w:rPr>
        <w:t>Mississippi Department of Transportation and its assignees, if any.</w:t>
      </w:r>
    </w:p>
    <w:p w14:paraId="10EAB82C" w14:textId="3804425A"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1.3</w:t>
      </w:r>
      <w:r>
        <w:rPr>
          <w:rFonts w:eastAsia="Calibri"/>
          <w:bCs/>
        </w:rPr>
        <w:tab/>
      </w:r>
      <w:r w:rsidR="00B81484" w:rsidRPr="00B81484">
        <w:rPr>
          <w:rFonts w:eastAsia="Calibri"/>
          <w:bCs/>
        </w:rPr>
        <w:t xml:space="preserve">“Lessor” means </w:t>
      </w:r>
      <w:bookmarkStart w:id="55" w:name="vendorname2"/>
      <w:bookmarkEnd w:id="55"/>
      <w:r w:rsidR="00B81484" w:rsidRPr="00B81484">
        <w:rPr>
          <w:rFonts w:eastAsia="Calibri"/>
          <w:bCs/>
        </w:rPr>
        <w:t>Vendor and its assignees, if any.</w:t>
      </w:r>
    </w:p>
    <w:p w14:paraId="17A83705" w14:textId="7088B756"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lastRenderedPageBreak/>
        <w:t>1.4</w:t>
      </w:r>
      <w:r>
        <w:rPr>
          <w:rFonts w:eastAsia="Calibri"/>
          <w:bCs/>
        </w:rPr>
        <w:tab/>
      </w:r>
      <w:r w:rsidR="00B81484" w:rsidRPr="00B81484">
        <w:rPr>
          <w:rFonts w:eastAsia="Calibri"/>
          <w:bCs/>
        </w:rPr>
        <w:t>”Original Term” means a period of three (3) years commencing on the date the Equipment is accepted by Lessee.</w:t>
      </w:r>
    </w:p>
    <w:p w14:paraId="2B5375C9" w14:textId="2F27D830"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1.5</w:t>
      </w:r>
      <w:r>
        <w:rPr>
          <w:rFonts w:eastAsia="Calibri"/>
          <w:bCs/>
        </w:rPr>
        <w:tab/>
      </w:r>
      <w:r w:rsidR="00B81484" w:rsidRPr="00B81484">
        <w:rPr>
          <w:rFonts w:eastAsia="Calibri"/>
          <w:bCs/>
        </w:rPr>
        <w:t>“Term” means the Original Term and any renewal terms.</w:t>
      </w:r>
    </w:p>
    <w:p w14:paraId="3BDA77FC"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w:t>
      </w:r>
      <w:r w:rsidRPr="00B81484">
        <w:rPr>
          <w:rFonts w:eastAsia="Calibri" w:cs="Times New Roman"/>
          <w:b/>
        </w:rPr>
        <w:tab/>
        <w:t>TERM OF LEASE</w:t>
      </w:r>
    </w:p>
    <w:p w14:paraId="4739E1D4"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vanish/>
        </w:rPr>
      </w:pPr>
    </w:p>
    <w:p w14:paraId="12994F58"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1E85A7D5" w14:textId="69004C40"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2.1</w:t>
      </w:r>
      <w:r>
        <w:rPr>
          <w:rFonts w:eastAsia="Calibri"/>
          <w:bCs/>
        </w:rPr>
        <w:tab/>
      </w:r>
      <w:r w:rsidR="00B81484" w:rsidRPr="00B81484">
        <w:rPr>
          <w:rFonts w:eastAsia="Calibri"/>
          <w:bCs/>
        </w:rPr>
        <w:t>The Original Term of this Agreement shall commence on the date that the Equipment is accepted by Lessee, as specified in Article 9 herein, and shall continue in effect for a period of three (3) years thereafter</w:t>
      </w:r>
      <w:r w:rsidR="00183F8C">
        <w:rPr>
          <w:rFonts w:eastAsia="Calibri"/>
          <w:bCs/>
        </w:rPr>
        <w:t xml:space="preserve">. </w:t>
      </w:r>
      <w:r w:rsidR="00B81484" w:rsidRPr="00B81484">
        <w:rPr>
          <w:rFonts w:eastAsia="Calibri"/>
          <w:bCs/>
        </w:rPr>
        <w:t xml:space="preserve"> </w:t>
      </w:r>
      <w:r w:rsidR="00183F8C">
        <w:rPr>
          <w:rFonts w:eastAsia="Calibri"/>
          <w:bCs/>
        </w:rPr>
        <w:t>A</w:t>
      </w:r>
      <w:r w:rsidR="00B81484" w:rsidRPr="00B81484">
        <w:rPr>
          <w:rFonts w:eastAsia="Calibri"/>
          <w:bCs/>
        </w:rPr>
        <w:t xml:space="preserve">fter </w:t>
      </w:r>
      <w:proofErr w:type="gramStart"/>
      <w:r w:rsidR="009A1A5D">
        <w:rPr>
          <w:rFonts w:eastAsia="Calibri"/>
          <w:bCs/>
        </w:rPr>
        <w:t>conclusion</w:t>
      </w:r>
      <w:proofErr w:type="gramEnd"/>
      <w:r w:rsidR="009A1A5D">
        <w:rPr>
          <w:rFonts w:eastAsia="Calibri"/>
          <w:bCs/>
        </w:rPr>
        <w:t xml:space="preserve"> of </w:t>
      </w:r>
      <w:r w:rsidR="00B81484" w:rsidRPr="00B81484">
        <w:rPr>
          <w:rFonts w:eastAsia="Calibri"/>
          <w:bCs/>
        </w:rPr>
        <w:t xml:space="preserve">the </w:t>
      </w:r>
      <w:r w:rsidR="00183F8C">
        <w:rPr>
          <w:rFonts w:eastAsia="Calibri"/>
          <w:bCs/>
        </w:rPr>
        <w:t>Original Term</w:t>
      </w:r>
      <w:r w:rsidR="00B81484" w:rsidRPr="00B81484">
        <w:rPr>
          <w:rFonts w:eastAsia="Calibri"/>
          <w:bCs/>
        </w:rPr>
        <w:t xml:space="preserve">, Lessee shall return </w:t>
      </w:r>
      <w:r w:rsidR="009A1A5D">
        <w:rPr>
          <w:rFonts w:eastAsia="Calibri"/>
          <w:bCs/>
        </w:rPr>
        <w:t xml:space="preserve">to Lessor the </w:t>
      </w:r>
      <w:r w:rsidR="00B81484" w:rsidRPr="00B81484">
        <w:rPr>
          <w:rFonts w:eastAsia="Calibri"/>
          <w:bCs/>
        </w:rPr>
        <w:t>equipment listed in Exhibit A</w:t>
      </w:r>
      <w:r w:rsidR="004254C4">
        <w:rPr>
          <w:rFonts w:eastAsia="Calibri"/>
          <w:bCs/>
        </w:rPr>
        <w:t xml:space="preserve">.  </w:t>
      </w:r>
      <w:r w:rsidR="009A1A5D">
        <w:rPr>
          <w:rFonts w:eastAsia="Calibri"/>
          <w:bCs/>
        </w:rPr>
        <w:t>Should Lessee require</w:t>
      </w:r>
      <w:r w:rsidR="00D31FE6">
        <w:rPr>
          <w:rFonts w:eastAsia="Calibri"/>
          <w:bCs/>
        </w:rPr>
        <w:t xml:space="preserve"> a new lease</w:t>
      </w:r>
      <w:r w:rsidR="0047678F">
        <w:rPr>
          <w:rFonts w:eastAsia="Calibri"/>
          <w:bCs/>
        </w:rPr>
        <w:t xml:space="preserve"> </w:t>
      </w:r>
      <w:r w:rsidR="00B81484" w:rsidRPr="00B81484">
        <w:rPr>
          <w:rFonts w:eastAsia="Calibri"/>
          <w:bCs/>
        </w:rPr>
        <w:t xml:space="preserve">for an upgrade </w:t>
      </w:r>
      <w:r w:rsidR="0047678F">
        <w:rPr>
          <w:rFonts w:eastAsia="Calibri"/>
          <w:bCs/>
        </w:rPr>
        <w:t>of the equipment within scope of the IFB award</w:t>
      </w:r>
      <w:r w:rsidR="00E63CE4">
        <w:rPr>
          <w:rFonts w:eastAsia="Calibri"/>
          <w:bCs/>
        </w:rPr>
        <w:t>,</w:t>
      </w:r>
      <w:r w:rsidR="002E59A9">
        <w:rPr>
          <w:rFonts w:eastAsia="Calibri"/>
          <w:bCs/>
        </w:rPr>
        <w:t xml:space="preserve"> and Lessor</w:t>
      </w:r>
      <w:r w:rsidR="00811AB4">
        <w:rPr>
          <w:rFonts w:eastAsia="Calibri"/>
          <w:bCs/>
        </w:rPr>
        <w:t xml:space="preserve"> </w:t>
      </w:r>
      <w:r w:rsidR="00732B80">
        <w:rPr>
          <w:rFonts w:eastAsia="Calibri"/>
          <w:bCs/>
        </w:rPr>
        <w:t xml:space="preserve">agrees to provide </w:t>
      </w:r>
      <w:r w:rsidR="003903A6">
        <w:rPr>
          <w:rFonts w:eastAsia="Calibri"/>
          <w:bCs/>
        </w:rPr>
        <w:t xml:space="preserve">said equipment </w:t>
      </w:r>
      <w:r w:rsidR="00184098">
        <w:rPr>
          <w:rFonts w:eastAsia="Calibri"/>
          <w:bCs/>
        </w:rPr>
        <w:t xml:space="preserve">at </w:t>
      </w:r>
      <w:r w:rsidR="00B14E71">
        <w:rPr>
          <w:rFonts w:eastAsia="Calibri"/>
          <w:bCs/>
        </w:rPr>
        <w:t xml:space="preserve">a price </w:t>
      </w:r>
      <w:r w:rsidR="004E5001">
        <w:rPr>
          <w:rFonts w:eastAsia="Calibri"/>
          <w:bCs/>
        </w:rPr>
        <w:t xml:space="preserve">consistent with the </w:t>
      </w:r>
      <w:r w:rsidR="003B5BFE">
        <w:rPr>
          <w:rFonts w:eastAsia="Calibri"/>
          <w:bCs/>
        </w:rPr>
        <w:t>price stated herein</w:t>
      </w:r>
      <w:r w:rsidR="002E59A9">
        <w:rPr>
          <w:rFonts w:eastAsia="Calibri"/>
          <w:bCs/>
        </w:rPr>
        <w:t xml:space="preserve">, </w:t>
      </w:r>
      <w:r w:rsidR="00F63884">
        <w:rPr>
          <w:rFonts w:eastAsia="Calibri"/>
          <w:bCs/>
        </w:rPr>
        <w:t>not to exceed a five percent (5%) increase</w:t>
      </w:r>
      <w:r w:rsidR="00012A7C">
        <w:rPr>
          <w:rFonts w:eastAsia="Calibri"/>
          <w:bCs/>
        </w:rPr>
        <w:t xml:space="preserve"> or within a specified mark-up/discount off of the manufacturer’s published list price</w:t>
      </w:r>
      <w:r w:rsidR="00F63884">
        <w:rPr>
          <w:rFonts w:eastAsia="Calibri"/>
          <w:bCs/>
        </w:rPr>
        <w:t xml:space="preserve">, </w:t>
      </w:r>
      <w:r w:rsidR="00B81484" w:rsidRPr="00B81484">
        <w:rPr>
          <w:rFonts w:eastAsia="Calibri"/>
          <w:bCs/>
        </w:rPr>
        <w:t>Lessor</w:t>
      </w:r>
      <w:r w:rsidR="00FE32F7">
        <w:rPr>
          <w:rFonts w:eastAsia="Calibri"/>
          <w:bCs/>
        </w:rPr>
        <w:t xml:space="preserve"> and Lessee may renew this Agreement under the same terms and conditions for a renew</w:t>
      </w:r>
      <w:r w:rsidR="006F14C2">
        <w:rPr>
          <w:rFonts w:eastAsia="Calibri"/>
          <w:bCs/>
        </w:rPr>
        <w:t>al</w:t>
      </w:r>
      <w:r w:rsidR="00FE32F7">
        <w:rPr>
          <w:rFonts w:eastAsia="Calibri"/>
          <w:bCs/>
        </w:rPr>
        <w:t xml:space="preserve"> term, the period of which will be agreed to by the Parties</w:t>
      </w:r>
      <w:r w:rsidR="00B81484" w:rsidRPr="00B81484">
        <w:rPr>
          <w:rFonts w:eastAsia="Calibri"/>
          <w:bCs/>
        </w:rPr>
        <w:t>.</w:t>
      </w:r>
    </w:p>
    <w:p w14:paraId="08844716" w14:textId="29C9FE2D"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2.</w:t>
      </w:r>
      <w:r w:rsidR="00012A7C">
        <w:rPr>
          <w:rFonts w:eastAsia="Calibri"/>
          <w:b/>
        </w:rPr>
        <w:t>2</w:t>
      </w:r>
      <w:r>
        <w:rPr>
          <w:rFonts w:eastAsia="Calibri"/>
          <w:bCs/>
        </w:rPr>
        <w:tab/>
      </w:r>
      <w:r w:rsidR="00B81484" w:rsidRPr="00B81484">
        <w:rPr>
          <w:rFonts w:eastAsia="Calibri"/>
          <w:bCs/>
        </w:rPr>
        <w:t>This Agreement will become a binding obligation on the State only upon the issuance of a valid purchase order by the Lessee following contract execution and the issuance by ITS of the CP-1 Acquisition Approval Document.</w:t>
      </w:r>
    </w:p>
    <w:p w14:paraId="55A7CD04"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w:t>
      </w:r>
      <w:r w:rsidRPr="00B81484">
        <w:rPr>
          <w:rFonts w:eastAsia="Calibri" w:cs="Times New Roman"/>
          <w:b/>
        </w:rPr>
        <w:tab/>
        <w:t>LEASE OF EQUIPMENT</w:t>
      </w:r>
    </w:p>
    <w:p w14:paraId="2170EADF"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Subject to the terms and conditions hereof, Lessor agrees to lease to Lessee and Lessee agrees to lease from Lessor the Equipment specified in the attached Exhibit A. Lessee agrees that Lessor shall have the right, at all reasonable times during Lessee’s business hours, to enter into and upon the property of Lessee for the purpose of inspecting the Equipment.</w:t>
      </w:r>
    </w:p>
    <w:p w14:paraId="03EF2D61"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4</w:t>
      </w:r>
      <w:r w:rsidRPr="00B81484">
        <w:rPr>
          <w:rFonts w:eastAsia="Calibri" w:cs="Times New Roman"/>
          <w:b/>
        </w:rPr>
        <w:tab/>
        <w:t>COVENANTS OF LESSEE</w:t>
      </w:r>
    </w:p>
    <w:p w14:paraId="09AC96D7"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3D237D37"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158768EC"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06D0D338"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1443C8A3" w14:textId="276C3E18"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4.1</w:t>
      </w:r>
      <w:r>
        <w:rPr>
          <w:rFonts w:eastAsia="Calibri"/>
          <w:bCs/>
        </w:rPr>
        <w:tab/>
      </w:r>
      <w:r w:rsidR="00B81484" w:rsidRPr="00B81484">
        <w:rPr>
          <w:rFonts w:eastAsia="Calibri"/>
          <w:bCs/>
        </w:rPr>
        <w:t>Lessee is a sovereign State of the United States of America within the meaning of Section 103(c) of the Internal Revenue Code of 1986, as amended (the “Code”), and the related regulations and rulings, and is duly authorized to enter into this Agreement and to carry out its obligations hereunder.</w:t>
      </w:r>
    </w:p>
    <w:p w14:paraId="0774DF06" w14:textId="1B49938F"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4.2</w:t>
      </w:r>
      <w:r>
        <w:rPr>
          <w:rFonts w:eastAsia="Calibri"/>
          <w:bCs/>
        </w:rPr>
        <w:tab/>
      </w:r>
      <w:r w:rsidR="00B81484" w:rsidRPr="00B81484">
        <w:rPr>
          <w:rFonts w:eastAsia="Calibri"/>
          <w:bCs/>
        </w:rPr>
        <w:t>Lessee has complied with all applicable public procurement requirements, and this Agreement constitutes a valid, legal, and binding obligation of Lessee, enforceable in accordance with its terms.</w:t>
      </w:r>
    </w:p>
    <w:p w14:paraId="299C996F" w14:textId="5E45739F"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4.3</w:t>
      </w:r>
      <w:r>
        <w:rPr>
          <w:rFonts w:eastAsia="Calibri"/>
          <w:bCs/>
        </w:rPr>
        <w:tab/>
      </w:r>
      <w:r w:rsidR="00B81484" w:rsidRPr="00B81484">
        <w:rPr>
          <w:rFonts w:eastAsia="Calibri"/>
          <w:bCs/>
        </w:rPr>
        <w:t>Lessee has sufficient appropriations or other funds available to pay the amounts due hereunder for the current fiscal year. Further, Lessee agrees to make its best effort to budget for and have appropriated each budget and/or appropriation cycle sufficient funds to make the periodic payments throughout the Term of this Agreement.</w:t>
      </w:r>
    </w:p>
    <w:p w14:paraId="77B71043" w14:textId="3E82A42F"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4.4</w:t>
      </w:r>
      <w:r>
        <w:rPr>
          <w:rFonts w:eastAsia="Calibri"/>
          <w:bCs/>
        </w:rPr>
        <w:tab/>
      </w:r>
      <w:r w:rsidR="00B81484" w:rsidRPr="00B81484">
        <w:rPr>
          <w:rFonts w:eastAsia="Calibri"/>
          <w:bCs/>
        </w:rPr>
        <w:t>The Equipment covered under this Agreement is essential to Lessee’s proper, efficient, and economic operation.</w:t>
      </w:r>
    </w:p>
    <w:p w14:paraId="44F7CB7B" w14:textId="4FFE0A3C"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4.5</w:t>
      </w:r>
      <w:r>
        <w:rPr>
          <w:rFonts w:eastAsia="Calibri"/>
          <w:bCs/>
        </w:rPr>
        <w:tab/>
      </w:r>
      <w:r w:rsidR="00B81484" w:rsidRPr="00B81484">
        <w:rPr>
          <w:rFonts w:eastAsia="Calibri"/>
          <w:bCs/>
        </w:rPr>
        <w:t xml:space="preserve">The Equipment </w:t>
      </w:r>
      <w:proofErr w:type="gramStart"/>
      <w:r w:rsidR="00B81484" w:rsidRPr="00B81484">
        <w:rPr>
          <w:rFonts w:eastAsia="Calibri"/>
          <w:bCs/>
        </w:rPr>
        <w:t>is, and</w:t>
      </w:r>
      <w:proofErr w:type="gramEnd"/>
      <w:r w:rsidR="00B81484" w:rsidRPr="00B81484">
        <w:rPr>
          <w:rFonts w:eastAsia="Calibri"/>
          <w:bCs/>
        </w:rPr>
        <w:t xml:space="preserve"> shall remain during the period this Agreement is in force, personal property and, when subject to use by Lessee under this Agreement, will not be or become fixtures.</w:t>
      </w:r>
    </w:p>
    <w:p w14:paraId="7146124F" w14:textId="7608C9AF"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4.6</w:t>
      </w:r>
      <w:r>
        <w:rPr>
          <w:rFonts w:eastAsia="Calibri"/>
          <w:bCs/>
        </w:rPr>
        <w:tab/>
      </w:r>
      <w:r w:rsidR="00B81484" w:rsidRPr="00B81484">
        <w:rPr>
          <w:rFonts w:eastAsia="Calibri"/>
          <w:bCs/>
        </w:rPr>
        <w:t>Lessee, to the extent permitted or required under Mississippi law, agrees to file IRS form 8038G in accordance with the provisions of Section 103(c) of the Internal Revenue Code of 1986, as amended.</w:t>
      </w:r>
    </w:p>
    <w:p w14:paraId="673FF73F" w14:textId="77777777" w:rsidR="00484781" w:rsidRDefault="00484781" w:rsidP="00B81484">
      <w:pPr>
        <w:widowControl/>
        <w:autoSpaceDE/>
        <w:autoSpaceDN/>
        <w:adjustRightInd/>
        <w:spacing w:before="240"/>
        <w:jc w:val="both"/>
        <w:rPr>
          <w:rFonts w:eastAsia="Calibri" w:cs="Times New Roman"/>
          <w:b/>
        </w:rPr>
      </w:pPr>
    </w:p>
    <w:p w14:paraId="28395EBB" w14:textId="4A2E24A0"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5</w:t>
      </w:r>
      <w:r w:rsidRPr="00B81484">
        <w:rPr>
          <w:rFonts w:eastAsia="Calibri" w:cs="Times New Roman"/>
          <w:b/>
        </w:rPr>
        <w:tab/>
        <w:t>WARRANTIES</w:t>
      </w:r>
    </w:p>
    <w:p w14:paraId="3BF3F37E"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vanish/>
        </w:rPr>
      </w:pPr>
    </w:p>
    <w:p w14:paraId="18D0EE29"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224D5604" w14:textId="7AAF3353"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5.1</w:t>
      </w:r>
      <w:r>
        <w:rPr>
          <w:rFonts w:eastAsia="Calibri"/>
          <w:bCs/>
        </w:rPr>
        <w:tab/>
      </w:r>
      <w:r w:rsidR="00B81484" w:rsidRPr="00B81484">
        <w:rPr>
          <w:rFonts w:eastAsia="Calibri"/>
          <w:bCs/>
        </w:rPr>
        <w:t xml:space="preserve">Lessor represents and warrants that all Equipment provided by Lessor shall meet or exceed the minimum specifications set forth in IFB No. </w:t>
      </w:r>
      <w:bookmarkStart w:id="56" w:name="rfpnumber2"/>
      <w:bookmarkEnd w:id="56"/>
      <w:r w:rsidR="00B81484" w:rsidRPr="00B81484">
        <w:rPr>
          <w:rFonts w:eastAsia="Calibri"/>
          <w:bCs/>
        </w:rPr>
        <w:t xml:space="preserve">4687, and Lessor’s </w:t>
      </w:r>
      <w:r w:rsidR="009967B6">
        <w:rPr>
          <w:rFonts w:eastAsia="Calibri"/>
          <w:bCs/>
        </w:rPr>
        <w:t>Bid</w:t>
      </w:r>
      <w:r w:rsidR="00B81484" w:rsidRPr="00B81484">
        <w:rPr>
          <w:rFonts w:eastAsia="Calibri"/>
          <w:bCs/>
        </w:rPr>
        <w:t xml:space="preserve"> in response thereto.</w:t>
      </w:r>
    </w:p>
    <w:p w14:paraId="0BE996FF" w14:textId="40DD0D64"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5.2</w:t>
      </w:r>
      <w:r>
        <w:rPr>
          <w:rFonts w:eastAsia="Calibri"/>
          <w:bCs/>
        </w:rPr>
        <w:tab/>
      </w:r>
      <w:r w:rsidR="00B81484" w:rsidRPr="00B81484">
        <w:rPr>
          <w:rFonts w:eastAsia="Calibri"/>
          <w:bCs/>
        </w:rPr>
        <w:t xml:space="preserve">For a period of </w:t>
      </w:r>
      <w:bookmarkStart w:id="57" w:name="warrantyperiod"/>
      <w:bookmarkEnd w:id="57"/>
      <w:r w:rsidR="00B81484" w:rsidRPr="00B81484">
        <w:rPr>
          <w:rFonts w:eastAsia="Calibri"/>
          <w:bCs/>
        </w:rPr>
        <w:t>three (3) years, Lessor warrants that the Equipment provided pursuant to this Agreement shall operate without defects in material and workmanship. All Equipment provided by Lessor shall be covered by the manufacturer’s warranties beginning upon acceptance of the Equipment. Lessor’s obligations pursuant to these warranties shall include, but are not limited to, the correction of all defects in the Equipment and the repair or replacement of the Equipment, all at Lessor’s expense.</w:t>
      </w:r>
    </w:p>
    <w:p w14:paraId="1B526950" w14:textId="3AE57FB3"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5.3</w:t>
      </w:r>
      <w:r>
        <w:rPr>
          <w:rFonts w:eastAsia="Calibri"/>
          <w:bCs/>
        </w:rPr>
        <w:tab/>
      </w:r>
      <w:r w:rsidR="00B81484" w:rsidRPr="00B81484">
        <w:rPr>
          <w:rFonts w:eastAsia="Calibri"/>
          <w:bCs/>
        </w:rPr>
        <w:t>Lessor represents and warrants that it has the right to lease the Equipment provided under this Agreement.</w:t>
      </w:r>
    </w:p>
    <w:p w14:paraId="439EF023" w14:textId="7706A1CF"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5.4</w:t>
      </w:r>
      <w:r w:rsidRPr="00484781">
        <w:rPr>
          <w:rFonts w:eastAsia="Calibri"/>
          <w:b/>
        </w:rPr>
        <w:tab/>
      </w:r>
      <w:r w:rsidR="00B81484" w:rsidRPr="00B81484">
        <w:rPr>
          <w:rFonts w:eastAsia="Calibri"/>
          <w:bCs/>
        </w:rPr>
        <w:t>Lessor represents and warrants that each unit of hardware delivered as part of the Equipment hereunder shall be delivered new and not as “used, substituted, rebuilt, refurbished, or reinstalled” Equipment.</w:t>
      </w:r>
    </w:p>
    <w:p w14:paraId="436F52E5" w14:textId="63D81152"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5.5</w:t>
      </w:r>
      <w:r>
        <w:rPr>
          <w:rFonts w:eastAsia="Calibri"/>
          <w:bCs/>
        </w:rPr>
        <w:tab/>
      </w:r>
      <w:r w:rsidR="00B81484" w:rsidRPr="00B81484">
        <w:rPr>
          <w:rFonts w:eastAsia="Calibri"/>
          <w:bCs/>
        </w:rPr>
        <w:t xml:space="preserve">Lessor represents and warrants that the Equipment shall be fit for the particular purpose set forth in this Agreement and IFB No. </w:t>
      </w:r>
      <w:bookmarkStart w:id="58" w:name="rfpnumber3"/>
      <w:bookmarkEnd w:id="58"/>
      <w:r w:rsidR="00B81484" w:rsidRPr="00B81484">
        <w:rPr>
          <w:rFonts w:eastAsia="Calibri"/>
          <w:bCs/>
        </w:rPr>
        <w:t>4687, with regard to Lessee’s foreseeable or projected needs.</w:t>
      </w:r>
    </w:p>
    <w:p w14:paraId="20CBEF6A" w14:textId="21BAE8D9"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5.6</w:t>
      </w:r>
      <w:r>
        <w:rPr>
          <w:rFonts w:eastAsia="Calibri"/>
          <w:bCs/>
        </w:rPr>
        <w:tab/>
      </w:r>
      <w:r w:rsidR="00B81484" w:rsidRPr="00B81484">
        <w:rPr>
          <w:rFonts w:eastAsia="Calibri"/>
          <w:bCs/>
        </w:rPr>
        <w:t xml:space="preserve">Lessor </w:t>
      </w:r>
      <w:proofErr w:type="gramStart"/>
      <w:r w:rsidR="00B81484" w:rsidRPr="00B81484">
        <w:rPr>
          <w:rFonts w:eastAsia="Calibri"/>
          <w:bCs/>
        </w:rPr>
        <w:t>represents and</w:t>
      </w:r>
      <w:proofErr w:type="gramEnd"/>
      <w:r w:rsidR="00B81484" w:rsidRPr="00B81484">
        <w:rPr>
          <w:rFonts w:eastAsia="Calibri"/>
          <w:bCs/>
        </w:rPr>
        <w:t xml:space="preserve"> warrants that it has and will obtain and pass through to Lessee any and all warranties obtained or available from the licensor of software or the manufacturer of the hardware and replacement parts supplied to Lessor and delivered as part of the Equipment hereunder.</w:t>
      </w:r>
    </w:p>
    <w:p w14:paraId="4AAC6F47" w14:textId="72CC2AAC"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5.7</w:t>
      </w:r>
      <w:r>
        <w:rPr>
          <w:rFonts w:eastAsia="Calibri"/>
          <w:bCs/>
        </w:rPr>
        <w:tab/>
      </w:r>
      <w:r w:rsidR="00B81484" w:rsidRPr="00B81484">
        <w:rPr>
          <w:rFonts w:eastAsia="Calibri"/>
          <w:bCs/>
        </w:rPr>
        <w:t xml:space="preserve">Lessor represents and </w:t>
      </w:r>
      <w:proofErr w:type="gramStart"/>
      <w:r w:rsidR="00B81484" w:rsidRPr="00B81484">
        <w:rPr>
          <w:rFonts w:eastAsia="Calibri"/>
          <w:bCs/>
        </w:rPr>
        <w:t>warrants</w:t>
      </w:r>
      <w:proofErr w:type="gramEnd"/>
      <w:r w:rsidR="00B81484" w:rsidRPr="00B81484">
        <w:rPr>
          <w:rFonts w:eastAsia="Calibri"/>
          <w:bCs/>
        </w:rPr>
        <w:t xml:space="preserve"> that it shall maintain all Equipment provided hereunder pursuant to the manufacturer’s warranty policies throughout the equipment manufacturer’s specified warranty period.</w:t>
      </w:r>
    </w:p>
    <w:p w14:paraId="5435D25B" w14:textId="4042D27A"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5.8</w:t>
      </w:r>
      <w:r>
        <w:rPr>
          <w:rFonts w:eastAsia="Calibri"/>
          <w:bCs/>
        </w:rPr>
        <w:tab/>
      </w:r>
      <w:r w:rsidR="00B81484" w:rsidRPr="00B81484">
        <w:rPr>
          <w:rFonts w:eastAsia="Calibri"/>
          <w:bCs/>
        </w:rPr>
        <w:t xml:space="preserve">Lessor represents and warrants that all work performed hereunder, including but not limited to consulting, training,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w:t>
      </w:r>
      <w:proofErr w:type="gramStart"/>
      <w:r w:rsidR="00B81484" w:rsidRPr="00B81484">
        <w:rPr>
          <w:rFonts w:eastAsia="Calibri"/>
          <w:bCs/>
        </w:rPr>
        <w:t>the Lessor</w:t>
      </w:r>
      <w:proofErr w:type="gramEnd"/>
      <w:r w:rsidR="00B81484" w:rsidRPr="00B81484">
        <w:rPr>
          <w:rFonts w:eastAsia="Calibri"/>
          <w:bCs/>
        </w:rPr>
        <w:t xml:space="preserve"> shall, for a period of ninety (90) days from the performance of service, perform the services again at no cost to the Lessee, or if </w:t>
      </w:r>
      <w:proofErr w:type="gramStart"/>
      <w:r w:rsidR="00B81484" w:rsidRPr="00B81484">
        <w:rPr>
          <w:rFonts w:eastAsia="Calibri"/>
          <w:bCs/>
        </w:rPr>
        <w:t>the Lessor</w:t>
      </w:r>
      <w:proofErr w:type="gramEnd"/>
      <w:r w:rsidR="00B81484" w:rsidRPr="00B81484">
        <w:rPr>
          <w:rFonts w:eastAsia="Calibri"/>
          <w:bCs/>
        </w:rPr>
        <w:t xml:space="preserve"> is unable to perform the services as warranted, </w:t>
      </w:r>
      <w:proofErr w:type="gramStart"/>
      <w:r w:rsidR="00B81484" w:rsidRPr="00B81484">
        <w:rPr>
          <w:rFonts w:eastAsia="Calibri"/>
          <w:bCs/>
        </w:rPr>
        <w:t>the Lessor</w:t>
      </w:r>
      <w:proofErr w:type="gramEnd"/>
      <w:r w:rsidR="00B81484" w:rsidRPr="00B81484">
        <w:rPr>
          <w:rFonts w:eastAsia="Calibri"/>
          <w:bCs/>
        </w:rPr>
        <w:t xml:space="preserve"> shall reimburse the Lessee the fees paid to the Lessor for the unsatisfactory services. </w:t>
      </w:r>
    </w:p>
    <w:p w14:paraId="2FD3C58D" w14:textId="4F7DE7AE"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5.9</w:t>
      </w:r>
      <w:r>
        <w:rPr>
          <w:rFonts w:eastAsia="Calibri"/>
          <w:bCs/>
        </w:rPr>
        <w:tab/>
      </w:r>
      <w:r w:rsidR="00B81484" w:rsidRPr="00B81484">
        <w:rPr>
          <w:rFonts w:eastAsia="Calibri"/>
          <w:bCs/>
        </w:rPr>
        <w:t xml:space="preserve">Lessor represents and warrants that there is no disabling </w:t>
      </w:r>
      <w:proofErr w:type="gramStart"/>
      <w:r w:rsidR="00B81484" w:rsidRPr="00B81484">
        <w:rPr>
          <w:rFonts w:eastAsia="Calibri"/>
          <w:bCs/>
        </w:rPr>
        <w:t>code</w:t>
      </w:r>
      <w:proofErr w:type="gramEnd"/>
      <w:r w:rsidR="00B81484" w:rsidRPr="00B81484">
        <w:rPr>
          <w:rFonts w:eastAsia="Calibri"/>
          <w:bCs/>
        </w:rPr>
        <w:t xml:space="preserve"> or a lockup program or device embedded in the Equipment provided to Lessee. Lessor further agrees that it will not, under any circumstances including enforcement of a valid contract right, (a) install or trigger a lockup program or device, or (b) take any step which would in any manner interfere with Lessee’s use of the Equipment and/or which would restrict Lessee from accessing its data files or in any way interfere with the transaction of Lessee’s business. For any breach of this warranty, Lessor, at its expense, shall, within five (5) working days after receipt of notification of the breach, deliver Equipment to Lessee that is free of </w:t>
      </w:r>
      <w:proofErr w:type="gramStart"/>
      <w:r w:rsidR="00B81484" w:rsidRPr="00B81484">
        <w:rPr>
          <w:rFonts w:eastAsia="Calibri"/>
          <w:bCs/>
        </w:rPr>
        <w:t>such disabling</w:t>
      </w:r>
      <w:proofErr w:type="gramEnd"/>
      <w:r w:rsidR="00B81484" w:rsidRPr="00B81484">
        <w:rPr>
          <w:rFonts w:eastAsia="Calibri"/>
          <w:bCs/>
        </w:rPr>
        <w:t xml:space="preserve"> code or a lockup program or device.</w:t>
      </w:r>
    </w:p>
    <w:p w14:paraId="6A4E798D" w14:textId="1B0C8025"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lastRenderedPageBreak/>
        <w:t>5.10</w:t>
      </w:r>
      <w:r>
        <w:rPr>
          <w:rFonts w:eastAsia="Calibri"/>
          <w:bCs/>
        </w:rPr>
        <w:tab/>
      </w:r>
      <w:r w:rsidR="00B81484" w:rsidRPr="00B81484">
        <w:rPr>
          <w:rFonts w:eastAsia="Calibri"/>
          <w:bCs/>
        </w:rPr>
        <w:t xml:space="preserve">Lessor represents and warrants that the Equipment, as delivered to Lessee, does not contain a computer virus. For any breach of this warranty, Lessor, at its expense, shall, within five (5) working days after </w:t>
      </w:r>
      <w:proofErr w:type="gramStart"/>
      <w:r w:rsidR="00B81484" w:rsidRPr="00B81484">
        <w:rPr>
          <w:rFonts w:eastAsia="Calibri"/>
          <w:bCs/>
        </w:rPr>
        <w:t>receipt of</w:t>
      </w:r>
      <w:proofErr w:type="gramEnd"/>
      <w:r w:rsidR="00B81484" w:rsidRPr="00B81484">
        <w:rPr>
          <w:rFonts w:eastAsia="Calibri"/>
          <w:bCs/>
        </w:rPr>
        <w:t xml:space="preserve"> notification of the breach, deliver Equipment to Lessee that is free of any virus and shall be responsible for repairing, at Lessor’s expense, any and all damage done by the virus to Lessee’s site.</w:t>
      </w:r>
    </w:p>
    <w:p w14:paraId="5F9A136D" w14:textId="690850D9"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5.11</w:t>
      </w:r>
      <w:r>
        <w:rPr>
          <w:rFonts w:eastAsia="Calibri"/>
          <w:bCs/>
        </w:rPr>
        <w:tab/>
      </w:r>
      <w:r w:rsidR="00B81484" w:rsidRPr="00B81484">
        <w:rPr>
          <w:rFonts w:eastAsia="Calibri"/>
          <w:bCs/>
        </w:rPr>
        <w:t>Lessor represents and warrants that, to the extent applicable, it will ensure its compliance with the Mississippi Employment Protection Act, Miss. Code Ann. § 71-11-1, et seq. and any breach of Mississippi Employment Protection Act may subject Lessor to the consequences set forth under Miss. Code Ann § 71-11-3.</w:t>
      </w:r>
    </w:p>
    <w:p w14:paraId="34E82A72" w14:textId="3C69CA5D"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5.12</w:t>
      </w:r>
      <w:r>
        <w:rPr>
          <w:rFonts w:eastAsia="Calibri"/>
          <w:bCs/>
        </w:rPr>
        <w:tab/>
      </w:r>
      <w:r w:rsidR="00B81484" w:rsidRPr="00B81484">
        <w:rPr>
          <w:rFonts w:eastAsia="Calibri"/>
          <w:bCs/>
        </w:rPr>
        <w:t>Lessor represents and warrants that the system provided pursuant to this Agreement will pass both internal security audits and independent security audits. For any breach of the preceding warranty at any time during the Term of this Lease Purchase Agreement, Lessor shall, at its own expense and at no cost to Lessee, remediate any defect, anomaly, or security vulnerability in the system by repairing and/or replacing any and all components of the system necessary in order for the system to be secure.</w:t>
      </w:r>
    </w:p>
    <w:p w14:paraId="49B115D4" w14:textId="39A057DF"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5.13</w:t>
      </w:r>
      <w:r>
        <w:rPr>
          <w:rFonts w:eastAsia="Calibri"/>
          <w:bCs/>
        </w:rPr>
        <w:tab/>
      </w:r>
      <w:r w:rsidR="00B81484" w:rsidRPr="00B81484">
        <w:rPr>
          <w:rFonts w:eastAsia="Calibri"/>
          <w:bCs/>
        </w:rPr>
        <w:t>Lessor represents and warrants that no official or employee of Lessee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Lessor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Lessor also warrants that in the performance of this Agreement no person having any such known interests shall be employed.</w:t>
      </w:r>
    </w:p>
    <w:p w14:paraId="299F4B9F" w14:textId="1C32B9B6"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5.14</w:t>
      </w:r>
      <w:r>
        <w:rPr>
          <w:rFonts w:eastAsia="Calibri"/>
          <w:bCs/>
        </w:rPr>
        <w:tab/>
      </w:r>
      <w:r w:rsidR="00B81484" w:rsidRPr="00B81484">
        <w:rPr>
          <w:rFonts w:eastAsia="Calibri"/>
          <w:bCs/>
        </w:rPr>
        <w:t>The Lessor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Lessor, terminate the right of the Lessor to proceed under this Agreement if it is found, after notice and hearing by the ITS Executive Director or his/her designee, that gratuities in the form of entertainment, gifts, jobs, or otherwise were offered or given by the Lessor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Lessor as it would pursue in the event of a breach of contract by the Lessor, including punitive damages, in addition to any other damages to which it may be entitled at law or in equity.</w:t>
      </w:r>
    </w:p>
    <w:p w14:paraId="5F24D1ED"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6</w:t>
      </w:r>
      <w:r w:rsidRPr="00B81484">
        <w:rPr>
          <w:rFonts w:eastAsia="Calibri" w:cs="Times New Roman"/>
          <w:b/>
        </w:rPr>
        <w:tab/>
        <w:t>INFRINGEMENT INDEMNIFICATION</w:t>
      </w:r>
    </w:p>
    <w:p w14:paraId="22964FA9"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7B7AC2B5"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2F8CA26D" w14:textId="26A7A701"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6.1</w:t>
      </w:r>
      <w:r>
        <w:rPr>
          <w:rFonts w:eastAsia="Calibri"/>
          <w:bCs/>
        </w:rPr>
        <w:tab/>
      </w:r>
      <w:r w:rsidR="00B81484" w:rsidRPr="00B81484">
        <w:rPr>
          <w:rFonts w:eastAsia="Calibri"/>
          <w:bCs/>
        </w:rPr>
        <w:t xml:space="preserve">Lessor represents and warrants that neither the Equipment, their elements, nor the use thereof violates or infringes on any copyright, patent, trademark, </w:t>
      </w:r>
      <w:proofErr w:type="spellStart"/>
      <w:r w:rsidR="00B81484" w:rsidRPr="00B81484">
        <w:rPr>
          <w:rFonts w:eastAsia="Calibri"/>
          <w:bCs/>
        </w:rPr>
        <w:t>servicemark</w:t>
      </w:r>
      <w:proofErr w:type="spellEnd"/>
      <w:r w:rsidR="00B81484" w:rsidRPr="00B81484">
        <w:rPr>
          <w:rFonts w:eastAsia="Calibri"/>
          <w:bCs/>
        </w:rPr>
        <w:t xml:space="preserve">, trade secret, or other proprietary right of any person or entity. Lessee shall notify Lessor promptly of any infringement claim of which it has knowledge and shall cooperate with Lessor in the defense of such claim, all at Lessor’s expense. Lessor, at its own expense, shall defend or settle any and all </w:t>
      </w:r>
      <w:r w:rsidR="00B81484" w:rsidRPr="00B81484">
        <w:rPr>
          <w:rFonts w:eastAsia="Calibri"/>
          <w:bCs/>
        </w:rPr>
        <w:lastRenderedPageBreak/>
        <w:t xml:space="preserve">infringement actions filed against Lessor or Lessee which </w:t>
      </w:r>
      <w:proofErr w:type="gramStart"/>
      <w:r w:rsidR="00B81484" w:rsidRPr="00B81484">
        <w:rPr>
          <w:rFonts w:eastAsia="Calibri"/>
          <w:bCs/>
        </w:rPr>
        <w:t>involves</w:t>
      </w:r>
      <w:proofErr w:type="gramEnd"/>
      <w:r w:rsidR="00B81484" w:rsidRPr="00B81484">
        <w:rPr>
          <w:rFonts w:eastAsia="Calibri"/>
          <w:bCs/>
        </w:rPr>
        <w:t xml:space="preserve"> the Equipment provided under this Agreement and shall pay all settlements, as well as all costs, attorney fees, damages, and judgment finally awarded against Lessee. If the continued use of the Equipment for the purpose intended is threatened to be enjoined or is enjoined by any court of competent jurisdiction, Lessor shall, at its expense: (a) first procure for Lessee the right to continue using the Equipment, or upon failing to procure such right; (b) modify or replace the Equipment or components thereof so it becomes non-infringing, or upon failing to secure either such right; (c) refund the lease payments previously paid by Lessee for the Equipment Lessee may no longer use. Said refund shall be paid within ten (10) working days of notice to Lessee to discontinue said use.</w:t>
      </w:r>
    </w:p>
    <w:p w14:paraId="413FEF10" w14:textId="6BF802F3" w:rsidR="00B81484" w:rsidRPr="00B81484" w:rsidRDefault="00484781" w:rsidP="00B81484">
      <w:pPr>
        <w:widowControl/>
        <w:numPr>
          <w:ilvl w:val="1"/>
          <w:numId w:val="0"/>
        </w:numPr>
        <w:autoSpaceDE/>
        <w:autoSpaceDN/>
        <w:adjustRightInd/>
        <w:spacing w:after="240"/>
        <w:jc w:val="both"/>
        <w:outlineLvl w:val="1"/>
        <w:rPr>
          <w:rFonts w:eastAsia="Calibri"/>
          <w:bCs/>
        </w:rPr>
      </w:pPr>
      <w:r w:rsidRPr="00484781">
        <w:rPr>
          <w:rFonts w:eastAsia="Calibri"/>
          <w:b/>
        </w:rPr>
        <w:t>6.2</w:t>
      </w:r>
      <w:r>
        <w:rPr>
          <w:rFonts w:eastAsia="Calibri"/>
          <w:bCs/>
        </w:rPr>
        <w:tab/>
      </w:r>
      <w:r w:rsidR="00B81484" w:rsidRPr="00B81484">
        <w:rPr>
          <w:rFonts w:eastAsia="Calibri"/>
          <w:bCs/>
        </w:rPr>
        <w:t>Lessor shall have no indemnification obligations to Lessee for claims resulting directly from any of the following: (a) Lessee’s modification of the Equipment where such modification was not authorized in writing by Lessor and where such modification creates said infringement; and (b) Infringement resulting from the combination or use of the Equipment provided by Lessor with any other items provided by Lessee or others.</w:t>
      </w:r>
    </w:p>
    <w:p w14:paraId="4CC30CE2"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7</w:t>
      </w:r>
      <w:r w:rsidRPr="00B81484">
        <w:rPr>
          <w:rFonts w:eastAsia="Calibri" w:cs="Times New Roman"/>
          <w:b/>
        </w:rPr>
        <w:tab/>
        <w:t>TITLE</w:t>
      </w:r>
    </w:p>
    <w:p w14:paraId="71D20C4C" w14:textId="77777777" w:rsidR="00B81484" w:rsidRPr="00B81484" w:rsidRDefault="00B81484" w:rsidP="00B81484">
      <w:pPr>
        <w:widowControl/>
        <w:autoSpaceDE/>
        <w:autoSpaceDN/>
        <w:adjustRightInd/>
        <w:jc w:val="both"/>
        <w:rPr>
          <w:rFonts w:eastAsia="Calibri" w:cs="Times New Roman"/>
        </w:rPr>
      </w:pPr>
      <w:r w:rsidRPr="00B81484">
        <w:rPr>
          <w:rFonts w:eastAsia="Calibri" w:cs="Times New Roman"/>
        </w:rPr>
        <w:t>During the Term of this Agreement, title to the Equipment and any and all additions, repairs, replacements, or modifications shall be and remain vested at all times in Lessor or its assignee, subject to the rights of Lessee, and nothing in this Agreement shall give or convey to Lessee any right, title, or interest therein.</w:t>
      </w:r>
    </w:p>
    <w:p w14:paraId="723FF13F" w14:textId="77777777" w:rsidR="00B81484" w:rsidRPr="00B81484" w:rsidRDefault="00B81484" w:rsidP="00B81484">
      <w:pPr>
        <w:widowControl/>
        <w:autoSpaceDE/>
        <w:autoSpaceDN/>
        <w:adjustRightInd/>
        <w:spacing w:after="240"/>
        <w:ind w:left="360" w:hanging="360"/>
        <w:jc w:val="both"/>
        <w:outlineLvl w:val="1"/>
        <w:rPr>
          <w:rFonts w:eastAsia="Calibri"/>
          <w:b/>
          <w:bCs/>
          <w:vanish/>
        </w:rPr>
      </w:pPr>
    </w:p>
    <w:p w14:paraId="1A16F2A1"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8</w:t>
      </w:r>
      <w:r w:rsidRPr="00B81484">
        <w:rPr>
          <w:rFonts w:eastAsia="Calibri" w:cs="Times New Roman"/>
          <w:b/>
        </w:rPr>
        <w:tab/>
        <w:t>RISK OF LOSS; DELIVERY; INSTALLATION, AND RELOCATION</w:t>
      </w:r>
    </w:p>
    <w:p w14:paraId="7D66BDF6"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69927E66"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34080EF5" w14:textId="77777777" w:rsidR="00B81484" w:rsidRPr="00B81484" w:rsidRDefault="00B81484" w:rsidP="00B81484">
      <w:pPr>
        <w:widowControl/>
        <w:autoSpaceDE/>
        <w:autoSpaceDN/>
        <w:adjustRightInd/>
        <w:spacing w:after="240"/>
        <w:ind w:left="360" w:hanging="360"/>
        <w:jc w:val="both"/>
        <w:outlineLvl w:val="1"/>
        <w:rPr>
          <w:rFonts w:eastAsia="Calibri"/>
          <w:bCs/>
          <w:vanish/>
        </w:rPr>
      </w:pPr>
    </w:p>
    <w:p w14:paraId="3432A92B" w14:textId="7886ED7C"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8.1</w:t>
      </w:r>
      <w:r>
        <w:rPr>
          <w:rFonts w:eastAsia="Calibri"/>
          <w:bCs/>
        </w:rPr>
        <w:tab/>
      </w:r>
      <w:r w:rsidR="00B81484" w:rsidRPr="00B81484">
        <w:rPr>
          <w:rFonts w:eastAsia="Calibri"/>
          <w:bCs/>
        </w:rPr>
        <w:t>Lessor shall assume and shall bear the entire risk of loss and damage to the Equipment from any cause whatsoever while in transit and at all times throughout Lessee’s possession thereof. Risk of loss shall not pass to Lessee unless and until Lessee exercises its option to purchase the Equipment.</w:t>
      </w:r>
    </w:p>
    <w:p w14:paraId="16909A22" w14:textId="5008AD63"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8.2</w:t>
      </w:r>
      <w:r>
        <w:rPr>
          <w:rFonts w:eastAsia="Calibri"/>
          <w:bCs/>
        </w:rPr>
        <w:tab/>
      </w:r>
      <w:r w:rsidR="00B81484" w:rsidRPr="00B81484">
        <w:rPr>
          <w:rFonts w:eastAsia="Calibri"/>
          <w:bCs/>
        </w:rPr>
        <w:t>Lessor shall be responsible for all charges relating to the transportation of the leased Equipment to Lessee’s location and installation at such location. Further, Lessor shall deliver the Equipment to the location specified by Lessee and pursuant to the delivery schedule agreed to by the parties.</w:t>
      </w:r>
    </w:p>
    <w:p w14:paraId="4475D714" w14:textId="401D2BFC"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8.3</w:t>
      </w:r>
      <w:r>
        <w:rPr>
          <w:rFonts w:eastAsia="Calibri"/>
          <w:bCs/>
        </w:rPr>
        <w:tab/>
      </w:r>
      <w:r w:rsidR="00B81484" w:rsidRPr="00B81484">
        <w:rPr>
          <w:rFonts w:eastAsia="Calibri"/>
          <w:bCs/>
        </w:rPr>
        <w:t xml:space="preserve">Lessor shall complete installation of the Equipment pursuant to the requirements set forth in the </w:t>
      </w:r>
      <w:r w:rsidR="00C35BB4">
        <w:rPr>
          <w:rFonts w:eastAsia="Calibri"/>
          <w:bCs/>
        </w:rPr>
        <w:t>IFB</w:t>
      </w:r>
      <w:r w:rsidR="00B81484" w:rsidRPr="00B81484">
        <w:rPr>
          <w:rFonts w:eastAsia="Calibri"/>
          <w:bCs/>
        </w:rPr>
        <w:t xml:space="preserve"> No.</w:t>
      </w:r>
      <w:r w:rsidR="00C35BB4">
        <w:rPr>
          <w:rFonts w:eastAsia="Calibri"/>
          <w:bCs/>
        </w:rPr>
        <w:t xml:space="preserve"> 4687</w:t>
      </w:r>
      <w:r w:rsidR="00B81484" w:rsidRPr="00B81484">
        <w:rPr>
          <w:rFonts w:eastAsia="Calibri"/>
          <w:bCs/>
        </w:rPr>
        <w:t>. Lessor shall be responsible for installing all Equipment, cable, and materials in accordance with all state, federal, and industry standards for such items.</w:t>
      </w:r>
    </w:p>
    <w:p w14:paraId="77C8F41A" w14:textId="1E66030A"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8.4</w:t>
      </w:r>
      <w:r>
        <w:rPr>
          <w:rFonts w:eastAsia="Calibri"/>
          <w:bCs/>
        </w:rPr>
        <w:tab/>
      </w:r>
      <w:r w:rsidR="00B81484" w:rsidRPr="00B81484">
        <w:rPr>
          <w:rFonts w:eastAsia="Calibri"/>
          <w:bCs/>
        </w:rPr>
        <w:t>Lessor shall be responsible for replacing, restoring, or bringing to at least original condition any damage to floors, ceilings, walls, furniture, grounds, pavements, sidewalks, and the like caused by its personnel and operations during the installation and de-installation, subject to final approval of ITS. The repairs will be done only by technicians skilled in the various trades involved, using materials and workmanship to match those of the original construction in type and quality.</w:t>
      </w:r>
    </w:p>
    <w:p w14:paraId="7349817A" w14:textId="30653EDA"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8.5</w:t>
      </w:r>
      <w:r>
        <w:rPr>
          <w:rFonts w:eastAsia="Calibri"/>
          <w:bCs/>
        </w:rPr>
        <w:tab/>
      </w:r>
      <w:r w:rsidR="00B81484" w:rsidRPr="00B81484">
        <w:rPr>
          <w:rFonts w:eastAsia="Calibri"/>
          <w:bCs/>
        </w:rPr>
        <w:t>Lessee may transfer the Equipment to a new location by notifying Lessor in writing of the transfer at least thirty (30) calendar days before the move is made.</w:t>
      </w:r>
    </w:p>
    <w:p w14:paraId="65F92539"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9</w:t>
      </w:r>
      <w:r w:rsidRPr="00B81484">
        <w:rPr>
          <w:rFonts w:eastAsia="Calibri" w:cs="Times New Roman"/>
          <w:b/>
        </w:rPr>
        <w:tab/>
        <w:t>SCHEDULE AND ACCEPTANCE</w:t>
      </w:r>
    </w:p>
    <w:p w14:paraId="2215D7F2"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3B0A2965"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0FE2D04D" w14:textId="4B3620C4"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9.1</w:t>
      </w:r>
      <w:r>
        <w:rPr>
          <w:rFonts w:eastAsia="Calibri"/>
          <w:bCs/>
        </w:rPr>
        <w:tab/>
      </w:r>
      <w:r w:rsidR="00B81484" w:rsidRPr="00B81484">
        <w:rPr>
          <w:rFonts w:eastAsia="Calibri"/>
          <w:bCs/>
        </w:rPr>
        <w:t>Lessor warrants that all Equipment shall be properly delivered, installed, and integrated for acceptance testing within the scheduling deadlines set forth by Lessee as the site is deemed ready for installation. Lessor shall provide Lessee with an installation schedule identifying the date, time, and location.</w:t>
      </w:r>
    </w:p>
    <w:p w14:paraId="0B5DCDD4" w14:textId="7ADF2F14"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lastRenderedPageBreak/>
        <w:t>9.2</w:t>
      </w:r>
      <w:r>
        <w:rPr>
          <w:rFonts w:eastAsia="Calibri"/>
          <w:bCs/>
        </w:rPr>
        <w:tab/>
      </w:r>
      <w:r w:rsidR="00B81484" w:rsidRPr="00B81484">
        <w:rPr>
          <w:rFonts w:eastAsia="Calibri"/>
          <w:bCs/>
        </w:rPr>
        <w:t>Full implementation must be completed by June 15, 2025. Full implementation includes (a) training for all applicable Lessee personnel having been completed, and (b) the Equipment having been successfully tested by Lessee’s personnel and reported defects having been corrected by Lessor.</w:t>
      </w:r>
    </w:p>
    <w:p w14:paraId="28ADE5CE" w14:textId="049102A6"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9.3</w:t>
      </w:r>
      <w:r>
        <w:rPr>
          <w:rFonts w:eastAsia="Calibri"/>
          <w:bCs/>
        </w:rPr>
        <w:tab/>
      </w:r>
      <w:r w:rsidR="00B81484" w:rsidRPr="00B81484">
        <w:rPr>
          <w:rFonts w:eastAsia="Calibri"/>
          <w:bCs/>
        </w:rPr>
        <w:t xml:space="preserve">Upon notification by Lessor that the Equipment has been implemented for acceptance testing, Lessee shall have thirty (30) calendar days to evaluate and test the Equipment to confirm that it performs without any defects and performs pursuant to the specifications set forth in RFP No.  and the Lessor’s Proposal in response thereto. In the event the Equipment fails to perform to Lessee’s satisfaction, Lessee shall immediately notify Lessor. Lessor shall, at Lessor’s sole expense, correct defects identified by Lessee within four (4) working days, or such other period as the parties may agree upon, subject to Equipment delivery delays. Lessee shall re-test the Equipment within thirty (30) calendar days from receipt of notice of the completion of any required fixes. The thirty (30) day testing period will be extended by system </w:t>
      </w:r>
      <w:proofErr w:type="gramStart"/>
      <w:r w:rsidR="00B81484" w:rsidRPr="00B81484">
        <w:rPr>
          <w:rFonts w:eastAsia="Calibri"/>
          <w:bCs/>
        </w:rPr>
        <w:t>down-time</w:t>
      </w:r>
      <w:proofErr w:type="gramEnd"/>
      <w:r w:rsidR="00B81484" w:rsidRPr="00B81484">
        <w:rPr>
          <w:rFonts w:eastAsia="Calibri"/>
          <w:bCs/>
        </w:rPr>
        <w:t>.</w:t>
      </w:r>
    </w:p>
    <w:p w14:paraId="3255D49F" w14:textId="0A6E2D1A"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9.4</w:t>
      </w:r>
      <w:r>
        <w:rPr>
          <w:rFonts w:eastAsia="Calibri"/>
          <w:bCs/>
        </w:rPr>
        <w:tab/>
      </w:r>
      <w:r w:rsidR="00B81484" w:rsidRPr="00B81484">
        <w:rPr>
          <w:rFonts w:eastAsia="Calibri"/>
          <w:bCs/>
        </w:rPr>
        <w:t>Monthly lease payments shall not begin or be due from Lessee until such time as Lessee notifies Lessor of its acceptance of the Equipment. Upon notification from Lessee of its acceptance, Lessor shall submit its first monthly billing to Lessee.</w:t>
      </w:r>
    </w:p>
    <w:p w14:paraId="21CAA7DD"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10</w:t>
      </w:r>
      <w:r w:rsidRPr="00B81484">
        <w:rPr>
          <w:rFonts w:eastAsia="Calibri" w:cs="Times New Roman"/>
          <w:b/>
        </w:rPr>
        <w:tab/>
        <w:t>TRAINING</w:t>
      </w:r>
    </w:p>
    <w:p w14:paraId="7696836D"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Lessor shall provide training, for the fees specified in the attached Exhibit A. Lessor and Lessee shall mutually agree on the time for the training and an outline of the training to be provided. Lessor specifically agrees and understands that Lessee will not accept the Equipment until Lessor completes the training requirements. Lessor agrees to provide, upon delivery, all user documentation and technical manuals needed to fully acquaint the user with operation of all of the Equipment.</w:t>
      </w:r>
    </w:p>
    <w:p w14:paraId="073CEB01"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11</w:t>
      </w:r>
      <w:r w:rsidRPr="00B81484">
        <w:rPr>
          <w:rFonts w:eastAsia="Calibri" w:cs="Times New Roman"/>
          <w:b/>
        </w:rPr>
        <w:tab/>
        <w:t>LEASE PAYMENTS AND TAXES</w:t>
      </w:r>
    </w:p>
    <w:p w14:paraId="47104953"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56D9C553"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7B73E8A0"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28B03C69"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0C0A4C68" w14:textId="2313C085"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11.1</w:t>
      </w:r>
      <w:r>
        <w:rPr>
          <w:rFonts w:eastAsia="Calibri"/>
          <w:bCs/>
        </w:rPr>
        <w:tab/>
      </w:r>
      <w:r w:rsidR="00B81484" w:rsidRPr="00B81484">
        <w:rPr>
          <w:rFonts w:eastAsia="Calibri"/>
          <w:bCs/>
        </w:rPr>
        <w:t xml:space="preserve">The charges for the Equipment and services covered by this lease Agreement are specified in the attached Exhibit A. Charges for any partial month for the Equipment shall be pro-rated based on a thirty (30) day month. In no event will the total compensation to be paid hereunder exceed the specified sum of </w:t>
      </w:r>
      <w:r w:rsidR="00B81484" w:rsidRPr="00B81484">
        <w:rPr>
          <w:rFonts w:eastAsia="Calibri"/>
          <w:bCs/>
          <w:highlight w:val="yellow"/>
        </w:rPr>
        <w:t>$INSERT AMOUNT</w:t>
      </w:r>
      <w:r w:rsidR="00B81484" w:rsidRPr="00B81484">
        <w:rPr>
          <w:rFonts w:eastAsia="Calibri"/>
          <w:bCs/>
        </w:rPr>
        <w:t xml:space="preserve">, unless prior written authorization from ITS has been obtained. Upon notification from Lessee of its acceptance of the Equipment, Lessor shall submit an invoice with the appropriate documentation to Lessee. Lessor shall submit invoices and supporting documentation to Lessee electronically during the term of this Agreement using the processes and procedures identified by the State. Lessee agrees to make payment in accordance with Mississippi law on “Timely Payments for Purchases by Public Bodies,” Sections 31-7-301, et seq. of the 1972 Mississippi Code Annotated, as amended, which generally provides for payment of undisputed amounts by Lessee within forty-five (45) days of receipt of the invoice. Lessor understands and agrees that Lessee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w:t>
      </w:r>
      <w:proofErr w:type="gramStart"/>
      <w:r w:rsidR="00B81484" w:rsidRPr="00B81484">
        <w:rPr>
          <w:rFonts w:eastAsia="Calibri"/>
          <w:bCs/>
        </w:rPr>
        <w:t>the Lessor’s</w:t>
      </w:r>
      <w:proofErr w:type="gramEnd"/>
      <w:r w:rsidR="00B81484" w:rsidRPr="00B81484">
        <w:rPr>
          <w:rFonts w:eastAsia="Calibri"/>
          <w:bCs/>
        </w:rPr>
        <w:t xml:space="preserve"> choice. No payment, including final payment, shall be construed as acceptance of defective products or incomplete work, and the Lessor shall remain responsible and liable for full performance in strict compliance with the contract documents specified in the article herein titled “Entire Agreement.”</w:t>
      </w:r>
    </w:p>
    <w:p w14:paraId="0221F778" w14:textId="1C1C588A"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11.2</w:t>
      </w:r>
      <w:r>
        <w:rPr>
          <w:rFonts w:eastAsia="Calibri"/>
          <w:bCs/>
        </w:rPr>
        <w:tab/>
      </w:r>
      <w:r w:rsidR="00B81484" w:rsidRPr="00B81484">
        <w:rPr>
          <w:rFonts w:eastAsia="Calibri"/>
          <w:bCs/>
        </w:rPr>
        <w:t xml:space="preserve">Penalties for late payments shall be as stated in the aforementioned statute set forth in Article 11.1 herein, which generally provides that if payment is not made to Lessor within forty-five (45) days of Lessee’s receipt of the invoice, Lessee shall be liable to Lessor for interest at a </w:t>
      </w:r>
      <w:r w:rsidR="00B81484" w:rsidRPr="00B81484">
        <w:rPr>
          <w:rFonts w:eastAsia="Calibri"/>
          <w:bCs/>
        </w:rPr>
        <w:lastRenderedPageBreak/>
        <w:t>rate of one and one-half percent (1 ½%) per month (or such lesser rate as may be the maximum permissible rate under the law) on the unpaid amount due from the expiration of such forty-five (45) day period until such time as payment is made.</w:t>
      </w:r>
    </w:p>
    <w:p w14:paraId="6C1F6738" w14:textId="5A040239"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11.3</w:t>
      </w:r>
      <w:r>
        <w:rPr>
          <w:rFonts w:eastAsia="Calibri"/>
          <w:bCs/>
        </w:rPr>
        <w:tab/>
      </w:r>
      <w:r w:rsidR="00B81484" w:rsidRPr="00B81484">
        <w:rPr>
          <w:rFonts w:eastAsia="Calibri"/>
          <w:bCs/>
        </w:rPr>
        <w:t>The obligations of Lessee under this Agreement, including its obligation to pay the lease payments due with respect to the Equipment in any fiscal year for which this Agreement is in effect, shall constitute a current expense of Lessee for such fiscal year and shall not constitute an indebtedness of Lessee within the meaning of the Constitution and the laws of Mississippi. A portion of each lease payment is paid as and represents the payment of interest. Exhibit A sets forth the interest component of each lease payment.</w:t>
      </w:r>
    </w:p>
    <w:p w14:paraId="0BC7CB22" w14:textId="0740E495" w:rsidR="00B81484" w:rsidRPr="00B81484" w:rsidRDefault="00C22FDB" w:rsidP="00B81484">
      <w:pPr>
        <w:widowControl/>
        <w:numPr>
          <w:ilvl w:val="1"/>
          <w:numId w:val="0"/>
        </w:numPr>
        <w:autoSpaceDE/>
        <w:autoSpaceDN/>
        <w:adjustRightInd/>
        <w:spacing w:after="240"/>
        <w:jc w:val="both"/>
        <w:outlineLvl w:val="1"/>
        <w:rPr>
          <w:rFonts w:eastAsia="Calibri"/>
          <w:bCs/>
        </w:rPr>
      </w:pPr>
      <w:r w:rsidRPr="00C22FDB">
        <w:rPr>
          <w:rFonts w:eastAsia="Calibri"/>
          <w:b/>
        </w:rPr>
        <w:t>11.4</w:t>
      </w:r>
      <w:r>
        <w:rPr>
          <w:rFonts w:eastAsia="Calibri"/>
          <w:bCs/>
        </w:rPr>
        <w:tab/>
      </w:r>
      <w:r w:rsidR="00B81484" w:rsidRPr="00B81484">
        <w:rPr>
          <w:rFonts w:eastAsia="Calibri"/>
          <w:bCs/>
        </w:rPr>
        <w:t>Subject to the availability of funds as specified in Article 13 herein, Lessee agrees that its obligation to make lease payments once the Equipment has been accepted, as prescribed in Article 9 herein, is absolute, unconditional, and independent and is not subject to any abatement, set-off, defense, or counterclaim, except those pertaining to Equipment failure or to the damage or loss of the Equipment.</w:t>
      </w:r>
    </w:p>
    <w:p w14:paraId="489FCE6A"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12</w:t>
      </w:r>
      <w:r w:rsidRPr="00B81484">
        <w:rPr>
          <w:rFonts w:eastAsia="Calibri" w:cs="Times New Roman"/>
          <w:b/>
        </w:rPr>
        <w:tab/>
        <w:t>INSURANCE</w:t>
      </w:r>
    </w:p>
    <w:p w14:paraId="35BE93B2"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Lessor shall, at its expense, maintain at all times during the Term fire and extended coverage, public liability, and property damage insurance with respect to the Equipment in such </w:t>
      </w:r>
      <w:proofErr w:type="gramStart"/>
      <w:r w:rsidRPr="00B81484">
        <w:rPr>
          <w:rFonts w:eastAsia="Calibri" w:cs="Times New Roman"/>
        </w:rPr>
        <w:t>amount</w:t>
      </w:r>
      <w:proofErr w:type="gramEnd"/>
      <w:r w:rsidRPr="00B81484">
        <w:rPr>
          <w:rFonts w:eastAsia="Calibri" w:cs="Times New Roman"/>
        </w:rPr>
        <w:t>, covering such risks, and with such insurers as shall be satisfactory to Lessor. Each insurance policy will name Lessor as insured and Lessee as additional insured and will contain a clause requiring the insurer to give Lessee at least thirty (30) days prior written notice of any alteration in the terms of such policy or the cancellation thereof. The proceeds of such policy will be payable to Lessor and Lessee or their assigns as their interests may appear. Upon acceptance of the Equipment and upon each insurance renewal date, Lessor will deliver to Lessee a certificate evidencing such insurance. In the event of any loss, damage, injury, or accident involving the Equipment, Lessee will promptly provide Lessor with written notice thereof and make available to Lessor all information and documentation relating thereto.</w:t>
      </w:r>
    </w:p>
    <w:p w14:paraId="6B34EFAC"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13</w:t>
      </w:r>
      <w:r w:rsidRPr="00B81484">
        <w:rPr>
          <w:rFonts w:eastAsia="Calibri" w:cs="Times New Roman"/>
          <w:b/>
        </w:rPr>
        <w:tab/>
        <w:t>AVAILABILITY OF FUNDS</w:t>
      </w:r>
    </w:p>
    <w:p w14:paraId="68DB9BC8"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4BF44310"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74BD9CDE"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2937EB9C"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615675FE" w14:textId="1FD2D589"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13.1</w:t>
      </w:r>
      <w:r>
        <w:rPr>
          <w:rFonts w:eastAsia="Calibri"/>
          <w:bCs/>
        </w:rPr>
        <w:tab/>
      </w:r>
      <w:r w:rsidR="00B81484" w:rsidRPr="00B81484">
        <w:rPr>
          <w:rFonts w:eastAsia="Calibri"/>
          <w:bCs/>
        </w:rPr>
        <w:t xml:space="preserve">Lessee believes that funds can be obtained in </w:t>
      </w:r>
      <w:proofErr w:type="gramStart"/>
      <w:r w:rsidR="00B81484" w:rsidRPr="00B81484">
        <w:rPr>
          <w:rFonts w:eastAsia="Calibri"/>
          <w:bCs/>
        </w:rPr>
        <w:t>amounts sufficient</w:t>
      </w:r>
      <w:proofErr w:type="gramEnd"/>
      <w:r w:rsidR="00B81484" w:rsidRPr="00B81484">
        <w:rPr>
          <w:rFonts w:eastAsia="Calibri"/>
          <w:bCs/>
        </w:rPr>
        <w:t xml:space="preserve"> to make all lease payments during the Term. Lessee hereby covenants that it will do all things within its power to obtain, maintain, and properly request and pursue funds from which lease payments may be made, specifically including in Lessee’s annual budget requests an amount sufficient to make lease payments for the full Term. Lessee intends to make lease payments for the full Term if funds are legally available for that purpose.</w:t>
      </w:r>
    </w:p>
    <w:p w14:paraId="4CF98590" w14:textId="2F7F2C95"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13.2</w:t>
      </w:r>
      <w:r>
        <w:rPr>
          <w:rFonts w:eastAsia="Calibri"/>
          <w:bCs/>
        </w:rPr>
        <w:tab/>
      </w:r>
      <w:r w:rsidR="00B81484" w:rsidRPr="00B81484">
        <w:rPr>
          <w:rFonts w:eastAsia="Calibri"/>
          <w:bCs/>
        </w:rPr>
        <w:t>It is expressly understood and agreed that the obligation of Lessee to proceed under this Agreement is conditioned upon the appropriation of funds by the Mississippi Legislature and the receipt of state and/or federal funds. If the funds anticipated for the fulfillment of this Agreement are, at any time, not forthcoming or are insufficient through no fault of Lessee, or if there is a discontinuance or material alteration of the program under which funds were available to Lessee for the payments due under this Agreement, Lessee shall have the right to immediately terminate this Agreement without damage, penalty, cost, or expense to Lessee of any kind whatsoever. The effective date of termination shall be as specified in the notice of termination. Lessee shall have the sole right to determine whether funds are available for the payments or performances due under this Agreement.</w:t>
      </w:r>
    </w:p>
    <w:p w14:paraId="1B85BB8F"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14</w:t>
      </w:r>
      <w:r w:rsidRPr="00B81484">
        <w:rPr>
          <w:rFonts w:eastAsia="Calibri" w:cs="Times New Roman"/>
          <w:b/>
        </w:rPr>
        <w:tab/>
        <w:t>USE AND PERMITS</w:t>
      </w:r>
    </w:p>
    <w:p w14:paraId="7479130B"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lastRenderedPageBreak/>
        <w:t>Lessee shall exercise due care in the use, operation, and maintenance of the Equipment. Lessee shall obtain all permits and licenses necessary for the installation, operation, possession, and use of the Equipment and Lessee shall comply with all state and federal laws applicable to the Equipment. Lessee shall subscribe to Lessor’s maintenance services so as to maintain, preserve, and keep the Equipment in good repair, working order, and condition.</w:t>
      </w:r>
    </w:p>
    <w:p w14:paraId="63DC92BE"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15</w:t>
      </w:r>
      <w:r w:rsidRPr="00B81484">
        <w:rPr>
          <w:rFonts w:eastAsia="Calibri" w:cs="Times New Roman"/>
          <w:b/>
        </w:rPr>
        <w:tab/>
        <w:t>QUIET ENJOYMENT</w:t>
      </w:r>
    </w:p>
    <w:p w14:paraId="1FF665B5"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Provided that Lessee has duly performed its obligations pursuant to this Agreement, Lessee shall have the right to use and possess the Equipment during the Term of this Agreement, including any renewals hereof, without disturbance, interference, or interruption by Lessor or any person claiming by, </w:t>
      </w:r>
      <w:proofErr w:type="spellStart"/>
      <w:r w:rsidRPr="00B81484">
        <w:rPr>
          <w:rFonts w:eastAsia="Calibri" w:cs="Times New Roman"/>
        </w:rPr>
        <w:t>through</w:t>
      </w:r>
      <w:proofErr w:type="spellEnd"/>
      <w:r w:rsidRPr="00B81484">
        <w:rPr>
          <w:rFonts w:eastAsia="Calibri" w:cs="Times New Roman"/>
        </w:rPr>
        <w:t>, or under Lessor, including without limitation any assignee financial institution.</w:t>
      </w:r>
    </w:p>
    <w:p w14:paraId="4AA88CB2"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16</w:t>
      </w:r>
      <w:r w:rsidRPr="00B81484">
        <w:rPr>
          <w:rFonts w:eastAsia="Calibri" w:cs="Times New Roman"/>
          <w:b/>
        </w:rPr>
        <w:tab/>
        <w:t>DAMAGE TO EQUIPMENT</w:t>
      </w:r>
    </w:p>
    <w:p w14:paraId="3F2A6E7E"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If, after delivery of the Equipment to Lessee, all or any part of the Equipment is, through no fault of Lessee, lost, stolen, destroyed, or damaged beyond repair, Lessor shall, within ten (10) business days, replace the same at Lessor’s sole cost and expense with equipment of equal or greater value to the Equipment immediately prior to the time of the loss occurrence, such replacement equipment to be subject to Lessee’s reasonable approval, whereupon such replacement shall be substituted in this Agreement by appropriate endorsement.</w:t>
      </w:r>
    </w:p>
    <w:p w14:paraId="59DDABD7"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17</w:t>
      </w:r>
      <w:r w:rsidRPr="00B81484">
        <w:rPr>
          <w:rFonts w:eastAsia="Calibri" w:cs="Times New Roman"/>
          <w:b/>
        </w:rPr>
        <w:tab/>
        <w:t>MAINTENANCE SERVICES</w:t>
      </w:r>
    </w:p>
    <w:p w14:paraId="28164FAB"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7AFB108F"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0CB73C0F"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6C87B389"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2CFF6F6E"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5E628EB9"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060A3F27"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52257CE1"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0334A90C" w14:textId="1057A80E"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17.1</w:t>
      </w:r>
      <w:r>
        <w:rPr>
          <w:rFonts w:eastAsia="Calibri"/>
          <w:bCs/>
        </w:rPr>
        <w:tab/>
      </w:r>
      <w:r w:rsidR="00B81484" w:rsidRPr="00B81484">
        <w:rPr>
          <w:rFonts w:eastAsia="Calibri"/>
          <w:bCs/>
        </w:rPr>
        <w:t xml:space="preserve">During the Term of this Agreement, Lessor agrees to provide on-site maintenance service </w:t>
      </w:r>
      <w:proofErr w:type="gramStart"/>
      <w:r w:rsidR="00B81484" w:rsidRPr="00B81484">
        <w:rPr>
          <w:rFonts w:eastAsia="Calibri"/>
          <w:bCs/>
        </w:rPr>
        <w:t>on</w:t>
      </w:r>
      <w:proofErr w:type="gramEnd"/>
      <w:r w:rsidR="00B81484" w:rsidRPr="00B81484">
        <w:rPr>
          <w:rFonts w:eastAsia="Calibri"/>
          <w:bCs/>
        </w:rPr>
        <w:t xml:space="preserve"> all Equipment and any other devices that would be included within them. Lessor will respond by telephone within one (1) hour to requests for maintenance service Monday through Friday, 8:00 A.M. to 5:00 P.M. (Central Time), and will come on-site with the necessary crash kit for critical components within six (6) hours from the point the call is made to service the </w:t>
      </w:r>
      <w:proofErr w:type="gramStart"/>
      <w:r w:rsidR="00B81484" w:rsidRPr="00B81484">
        <w:rPr>
          <w:rFonts w:eastAsia="Calibri"/>
          <w:bCs/>
        </w:rPr>
        <w:t>Equipment</w:t>
      </w:r>
      <w:proofErr w:type="gramEnd"/>
      <w:r w:rsidR="00B81484" w:rsidRPr="00B81484">
        <w:rPr>
          <w:rFonts w:eastAsia="Calibri"/>
          <w:bCs/>
        </w:rPr>
        <w:t xml:space="preserve"> and the Lessor shall replace any defective equipment with new equipment. Should the Lessor fail to respond within such time, Lessor shall pay the Lessee $100.00 per hour for every hour of delay. The maintenance includes all parts, labor, and travel.</w:t>
      </w:r>
    </w:p>
    <w:p w14:paraId="1645D4A7" w14:textId="2389AF57"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17.2</w:t>
      </w:r>
      <w:r>
        <w:rPr>
          <w:rFonts w:eastAsia="Calibri"/>
          <w:bCs/>
        </w:rPr>
        <w:tab/>
      </w:r>
      <w:r w:rsidR="00B81484" w:rsidRPr="00B81484">
        <w:rPr>
          <w:rFonts w:eastAsia="Calibri"/>
          <w:bCs/>
        </w:rPr>
        <w:t>Lessor agrees it will maintain in house the most frequently used supply replacement parts needed to service the Equipment. Replacement parts will be new and not refurbished and will either be manufactured by and/or meet the minimum specifications established by the manufacturer of the Equipment.</w:t>
      </w:r>
    </w:p>
    <w:p w14:paraId="0FFBD35B" w14:textId="3633CF46"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17.3</w:t>
      </w:r>
      <w:r>
        <w:rPr>
          <w:rFonts w:eastAsia="Calibri"/>
          <w:bCs/>
        </w:rPr>
        <w:tab/>
      </w:r>
      <w:r w:rsidR="00B81484" w:rsidRPr="00B81484">
        <w:rPr>
          <w:rFonts w:eastAsia="Calibri"/>
          <w:bCs/>
        </w:rPr>
        <w:t xml:space="preserve">Lessor agrees to a maximum twenty-four (24) hour turnaround from the </w:t>
      </w:r>
      <w:proofErr w:type="gramStart"/>
      <w:r w:rsidR="00B81484" w:rsidRPr="00B81484">
        <w:rPr>
          <w:rFonts w:eastAsia="Calibri"/>
          <w:bCs/>
        </w:rPr>
        <w:t>point</w:t>
      </w:r>
      <w:proofErr w:type="gramEnd"/>
      <w:r w:rsidR="00B81484" w:rsidRPr="00B81484">
        <w:rPr>
          <w:rFonts w:eastAsia="Calibri"/>
          <w:bCs/>
        </w:rPr>
        <w:t xml:space="preserve"> the call is made on all repairs not requiring parts ordering and a </w:t>
      </w:r>
      <w:proofErr w:type="gramStart"/>
      <w:r w:rsidR="00B81484" w:rsidRPr="00B81484">
        <w:rPr>
          <w:rFonts w:eastAsia="Calibri"/>
          <w:bCs/>
        </w:rPr>
        <w:t>maximum</w:t>
      </w:r>
      <w:proofErr w:type="gramEnd"/>
      <w:r w:rsidR="00B81484" w:rsidRPr="00B81484">
        <w:rPr>
          <w:rFonts w:eastAsia="Calibri"/>
          <w:bCs/>
        </w:rPr>
        <w:t xml:space="preserve"> three (3) working days on all other repairs. If the repairs have not been made within these designated time frames, Lessor shall pay the Lessee $100.00 per hour for every hour of delay. If after two (2) days the item has not been repaired, a compatible loaner unit will be provided by Lessor at no cost to Lessee.</w:t>
      </w:r>
    </w:p>
    <w:p w14:paraId="4AE7F584" w14:textId="3184B2AE"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17.4</w:t>
      </w:r>
      <w:r>
        <w:rPr>
          <w:rFonts w:eastAsia="Calibri"/>
          <w:bCs/>
        </w:rPr>
        <w:tab/>
      </w:r>
      <w:r w:rsidR="00B81484" w:rsidRPr="00B81484">
        <w:rPr>
          <w:rFonts w:eastAsia="Calibri"/>
          <w:bCs/>
        </w:rPr>
        <w:t xml:space="preserve">Lessor agrees to provide preventive maintenance based on the specific needs of the Equipment during normal business hours and at intervals specified in the IFB No. </w:t>
      </w:r>
      <w:bookmarkStart w:id="59" w:name="rfpnumber9"/>
      <w:bookmarkEnd w:id="59"/>
      <w:r w:rsidR="00B81484" w:rsidRPr="00B81484">
        <w:rPr>
          <w:rFonts w:eastAsia="Calibri"/>
          <w:bCs/>
        </w:rPr>
        <w:t>4687 and Lessor’s Proposal as accepted by the State in response thereto. Preventive maintenance may be performed concurrently with remedial maintenance activity. Lessor must record all activities related to preventive maintenance on a log to be retained on-site.</w:t>
      </w:r>
    </w:p>
    <w:p w14:paraId="3FC2B048" w14:textId="59A21367"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17.5</w:t>
      </w:r>
      <w:r>
        <w:rPr>
          <w:rFonts w:eastAsia="Calibri"/>
          <w:bCs/>
        </w:rPr>
        <w:tab/>
      </w:r>
      <w:r w:rsidR="00B81484" w:rsidRPr="00B81484">
        <w:rPr>
          <w:rFonts w:eastAsia="Calibri"/>
          <w:bCs/>
        </w:rPr>
        <w:t xml:space="preserve">Maintenance does not cover damage to Equipment caused by Lessee’s abuse or neglect; damage caused by an act of God (flood, earthquake, lightning, etc.), or loss due to fire or theft; neglect, misuse, alterations, or deviation from intended machine use; maintenance or repair of </w:t>
      </w:r>
      <w:r w:rsidR="00B81484" w:rsidRPr="00B81484">
        <w:rPr>
          <w:rFonts w:eastAsia="Calibri"/>
          <w:bCs/>
        </w:rPr>
        <w:lastRenderedPageBreak/>
        <w:t>the machine performed by persons other than Lessor, or maintenance or removal of alterations or attachments.</w:t>
      </w:r>
    </w:p>
    <w:p w14:paraId="2AF18024" w14:textId="7046A983"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17.6</w:t>
      </w:r>
      <w:r>
        <w:rPr>
          <w:rFonts w:eastAsia="Calibri"/>
          <w:bCs/>
        </w:rPr>
        <w:tab/>
      </w:r>
      <w:r w:rsidR="00B81484" w:rsidRPr="00B81484">
        <w:rPr>
          <w:rFonts w:eastAsia="Calibri"/>
          <w:bCs/>
        </w:rPr>
        <w:t>If Lessor is unable to maintain the Equipment in good working order, Lessor shall replace the Equipment with either an identical product or another product that provides equal or greater capabilities. If a replacement product is provided under this Article, there will be no additional charges for the Term of this Agreement.</w:t>
      </w:r>
    </w:p>
    <w:p w14:paraId="0DCDB195" w14:textId="193978DA" w:rsidR="00B81484" w:rsidRPr="00B81484" w:rsidRDefault="007D365F" w:rsidP="00B81484">
      <w:pPr>
        <w:widowControl/>
        <w:numPr>
          <w:ilvl w:val="1"/>
          <w:numId w:val="0"/>
        </w:numPr>
        <w:autoSpaceDE/>
        <w:autoSpaceDN/>
        <w:adjustRightInd/>
        <w:spacing w:after="240"/>
        <w:jc w:val="both"/>
        <w:outlineLvl w:val="1"/>
        <w:rPr>
          <w:rFonts w:eastAsia="Calibri"/>
          <w:bCs/>
        </w:rPr>
      </w:pPr>
      <w:r w:rsidRPr="007D365F">
        <w:rPr>
          <w:rFonts w:eastAsia="Calibri"/>
          <w:b/>
        </w:rPr>
        <w:t>17.7</w:t>
      </w:r>
      <w:r>
        <w:rPr>
          <w:rFonts w:eastAsia="Calibri"/>
          <w:bCs/>
        </w:rPr>
        <w:tab/>
      </w:r>
      <w:r w:rsidR="00B81484" w:rsidRPr="00B81484">
        <w:rPr>
          <w:rFonts w:eastAsia="Calibri"/>
          <w:bCs/>
        </w:rPr>
        <w:t xml:space="preserve">All lease prices and maintenance rates applicable to this transaction are set forth in Lessor’s Proposal in response to IFB No. </w:t>
      </w:r>
      <w:bookmarkStart w:id="60" w:name="rfpnumber4"/>
      <w:bookmarkEnd w:id="60"/>
      <w:r w:rsidR="00B81484" w:rsidRPr="00B81484">
        <w:rPr>
          <w:rFonts w:eastAsia="Calibri"/>
          <w:bCs/>
        </w:rPr>
        <w:t>4687 and are firm and not subject to being increased during the Term of this Agreement.</w:t>
      </w:r>
    </w:p>
    <w:p w14:paraId="27226611"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18</w:t>
      </w:r>
      <w:r w:rsidRPr="00B81484">
        <w:rPr>
          <w:rFonts w:eastAsia="Calibri" w:cs="Times New Roman"/>
          <w:b/>
        </w:rPr>
        <w:tab/>
        <w:t>TERMINATION AND RETURN OF EQUIPMENT</w:t>
      </w:r>
    </w:p>
    <w:p w14:paraId="6DB251D8"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6CFACA18"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6C27FA05" w14:textId="0137EBC6" w:rsidR="00B81484" w:rsidRPr="00B81484" w:rsidRDefault="001732B4" w:rsidP="00B81484">
      <w:pPr>
        <w:widowControl/>
        <w:numPr>
          <w:ilvl w:val="1"/>
          <w:numId w:val="0"/>
        </w:numPr>
        <w:autoSpaceDE/>
        <w:autoSpaceDN/>
        <w:adjustRightInd/>
        <w:spacing w:after="240"/>
        <w:jc w:val="both"/>
        <w:outlineLvl w:val="1"/>
        <w:rPr>
          <w:rFonts w:eastAsia="Calibri"/>
          <w:bCs/>
        </w:rPr>
      </w:pPr>
      <w:r w:rsidRPr="001732B4">
        <w:rPr>
          <w:rFonts w:eastAsia="Calibri"/>
          <w:b/>
        </w:rPr>
        <w:t>18.1</w:t>
      </w:r>
      <w:r>
        <w:rPr>
          <w:rFonts w:eastAsia="Calibri"/>
          <w:bCs/>
        </w:rPr>
        <w:tab/>
      </w:r>
      <w:r w:rsidR="00B81484" w:rsidRPr="00B81484">
        <w:rPr>
          <w:rFonts w:eastAsia="Calibri"/>
          <w:bCs/>
        </w:rPr>
        <w:t>This Agreement may be terminated as follows: (a) by Lessee due to the unavailability of funds as set forth in Article 13 herein; or (b) by Lessee if all payments authorized or required to be paid by Lessee hereunder have been made; or (c) by Lessee if Lessor becomes the subject of bankruptcy, reorganization, liquidation, or receivership proceedings, whether voluntary or involuntary; or (d) by Lessee if Lessee determines it to be in Lessee’s best interest to so terminate; or (e) if either party fails to comply with any material term or condition of this Agreement, the non-defaulting party may terminate this Agreement or suspend its performance under this Agreement upon the giving of thirty (30) days written notice, unless the breach is cured within said thirty (30) day period. The non-defaulting party may also pursue any remedy available to it in law or in equity. Upon termination, all obligations of Lessee to make payments required hereunder shall cease.</w:t>
      </w:r>
    </w:p>
    <w:p w14:paraId="54AF8308" w14:textId="46207833" w:rsidR="00B81484" w:rsidRPr="00B81484" w:rsidRDefault="001732B4" w:rsidP="00B81484">
      <w:pPr>
        <w:widowControl/>
        <w:numPr>
          <w:ilvl w:val="1"/>
          <w:numId w:val="0"/>
        </w:numPr>
        <w:autoSpaceDE/>
        <w:autoSpaceDN/>
        <w:adjustRightInd/>
        <w:spacing w:after="240"/>
        <w:jc w:val="both"/>
        <w:outlineLvl w:val="1"/>
        <w:rPr>
          <w:rFonts w:eastAsia="Calibri"/>
          <w:bCs/>
        </w:rPr>
      </w:pPr>
      <w:r w:rsidRPr="001732B4">
        <w:rPr>
          <w:rFonts w:eastAsia="Calibri"/>
          <w:b/>
        </w:rPr>
        <w:t>18.2</w:t>
      </w:r>
      <w:r>
        <w:rPr>
          <w:rFonts w:eastAsia="Calibri"/>
          <w:bCs/>
        </w:rPr>
        <w:tab/>
      </w:r>
      <w:r w:rsidR="00B81484" w:rsidRPr="00B81484">
        <w:rPr>
          <w:rFonts w:eastAsia="Calibri"/>
          <w:bCs/>
        </w:rPr>
        <w:t>Upon the expiration or termination of this Agreement and de-installation of the Equipment by Lessor, Lessee shall return the Equipment to Lessor in its original condition, normal wear and tear excepted, and Lessee shall not be responsible for the payment of any further payments coming due past the date of termination. Lessor shall bear all costs associated with the return of the Equipment.</w:t>
      </w:r>
    </w:p>
    <w:p w14:paraId="6C42B56D"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19</w:t>
      </w:r>
      <w:r w:rsidRPr="00B81484">
        <w:rPr>
          <w:rFonts w:eastAsia="Calibri" w:cs="Times New Roman"/>
          <w:b/>
        </w:rPr>
        <w:tab/>
        <w:t>NO REMEDY EXCLUSIVE</w:t>
      </w:r>
    </w:p>
    <w:p w14:paraId="56370989"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No remedy herein conferred upon or reserved to either party is intended to be exclusive, and every such remedy shall be cumulative and shall be in addition to every other remedy given under this Agreement or now or hereafter existing at law or in equity.</w:t>
      </w:r>
    </w:p>
    <w:p w14:paraId="1875BF30"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20</w:t>
      </w:r>
      <w:r w:rsidRPr="00B81484">
        <w:rPr>
          <w:rFonts w:eastAsia="Calibri" w:cs="Times New Roman"/>
          <w:b/>
        </w:rPr>
        <w:tab/>
        <w:t>ASSIGNMENT AND SUBLEASE</w:t>
      </w:r>
    </w:p>
    <w:p w14:paraId="783455EC"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0AD13580"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16FE1F3B"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2E00E8F6"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73F5E6A0" w14:textId="3C99D0DF" w:rsidR="00B81484" w:rsidRPr="00B81484" w:rsidRDefault="001732B4" w:rsidP="00B81484">
      <w:pPr>
        <w:widowControl/>
        <w:numPr>
          <w:ilvl w:val="1"/>
          <w:numId w:val="0"/>
        </w:numPr>
        <w:autoSpaceDE/>
        <w:autoSpaceDN/>
        <w:adjustRightInd/>
        <w:spacing w:after="240"/>
        <w:jc w:val="both"/>
        <w:outlineLvl w:val="1"/>
        <w:rPr>
          <w:rFonts w:eastAsia="Calibri"/>
          <w:bCs/>
        </w:rPr>
      </w:pPr>
      <w:r w:rsidRPr="00B20EE2">
        <w:rPr>
          <w:rFonts w:eastAsia="Calibri"/>
          <w:b/>
        </w:rPr>
        <w:t>20.1</w:t>
      </w:r>
      <w:r>
        <w:rPr>
          <w:rFonts w:eastAsia="Calibri"/>
          <w:bCs/>
        </w:rPr>
        <w:tab/>
      </w:r>
      <w:r w:rsidR="00B81484" w:rsidRPr="00B81484">
        <w:rPr>
          <w:rFonts w:eastAsia="Calibri"/>
          <w:bCs/>
        </w:rPr>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B9D9058" w14:textId="50DD2176" w:rsidR="00B81484" w:rsidRPr="00B81484" w:rsidRDefault="001732B4" w:rsidP="00B81484">
      <w:pPr>
        <w:widowControl/>
        <w:numPr>
          <w:ilvl w:val="1"/>
          <w:numId w:val="0"/>
        </w:numPr>
        <w:autoSpaceDE/>
        <w:autoSpaceDN/>
        <w:adjustRightInd/>
        <w:spacing w:after="240"/>
        <w:jc w:val="both"/>
        <w:outlineLvl w:val="1"/>
        <w:rPr>
          <w:rFonts w:eastAsia="Calibri"/>
          <w:bCs/>
        </w:rPr>
      </w:pPr>
      <w:r w:rsidRPr="00B20EE2">
        <w:rPr>
          <w:rFonts w:eastAsia="Calibri"/>
          <w:b/>
        </w:rPr>
        <w:t>20.2</w:t>
      </w:r>
      <w:r>
        <w:rPr>
          <w:rFonts w:eastAsia="Calibri"/>
          <w:bCs/>
        </w:rPr>
        <w:tab/>
      </w:r>
      <w:r w:rsidR="00B81484" w:rsidRPr="00B81484">
        <w:rPr>
          <w:rFonts w:eastAsia="Calibri"/>
          <w:bCs/>
        </w:rPr>
        <w:t xml:space="preserve">No such assignment shall be effective against Lessee unless and until Lessor files a copy of </w:t>
      </w:r>
      <w:proofErr w:type="gramStart"/>
      <w:r w:rsidR="00B81484" w:rsidRPr="00B81484">
        <w:rPr>
          <w:rFonts w:eastAsia="Calibri"/>
          <w:bCs/>
        </w:rPr>
        <w:t>same</w:t>
      </w:r>
      <w:proofErr w:type="gramEnd"/>
      <w:r w:rsidR="00B81484" w:rsidRPr="00B81484">
        <w:rPr>
          <w:rFonts w:eastAsia="Calibri"/>
          <w:bCs/>
        </w:rPr>
        <w:t xml:space="preserve"> with Lessee. Lessee shall pay all lease payments due hereunder to or at the direction of Lessor or the assignee named in the most recent assignment or notice of assignment filed with Lessee.</w:t>
      </w:r>
    </w:p>
    <w:p w14:paraId="26B76280" w14:textId="58A09159" w:rsidR="00B81484" w:rsidRPr="00B81484" w:rsidRDefault="001732B4" w:rsidP="00B81484">
      <w:pPr>
        <w:widowControl/>
        <w:numPr>
          <w:ilvl w:val="1"/>
          <w:numId w:val="0"/>
        </w:numPr>
        <w:autoSpaceDE/>
        <w:autoSpaceDN/>
        <w:adjustRightInd/>
        <w:spacing w:after="240"/>
        <w:jc w:val="both"/>
        <w:outlineLvl w:val="1"/>
        <w:rPr>
          <w:rFonts w:eastAsia="Calibri"/>
          <w:bCs/>
        </w:rPr>
      </w:pPr>
      <w:r w:rsidRPr="00B20EE2">
        <w:rPr>
          <w:rFonts w:eastAsia="Calibri"/>
          <w:b/>
        </w:rPr>
        <w:t>20</w:t>
      </w:r>
      <w:r w:rsidR="00B20EE2" w:rsidRPr="00B20EE2">
        <w:rPr>
          <w:rFonts w:eastAsia="Calibri"/>
          <w:b/>
        </w:rPr>
        <w:t>.3</w:t>
      </w:r>
      <w:r w:rsidR="00B20EE2">
        <w:rPr>
          <w:rFonts w:eastAsia="Calibri"/>
          <w:bCs/>
        </w:rPr>
        <w:tab/>
      </w:r>
      <w:r w:rsidR="00B81484" w:rsidRPr="00B81484">
        <w:rPr>
          <w:rFonts w:eastAsia="Calibri"/>
          <w:bCs/>
        </w:rPr>
        <w:t>Lessee may not assign or dispose of any of its interests under this Agreement to any other person or enter into any sublease of all or part of the Equipment without the prior written consent of Lessor, which consent shall not be unreasonably withheld.</w:t>
      </w:r>
    </w:p>
    <w:p w14:paraId="644A9CDE"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lastRenderedPageBreak/>
        <w:t>ARTICLE 21</w:t>
      </w:r>
      <w:r w:rsidRPr="00B81484">
        <w:rPr>
          <w:rFonts w:eastAsia="Calibri" w:cs="Times New Roman"/>
          <w:b/>
        </w:rPr>
        <w:tab/>
        <w:t>MODIFICATION</w:t>
      </w:r>
    </w:p>
    <w:p w14:paraId="1D70DEB8"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0E1D0C2B"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22</w:t>
      </w:r>
      <w:r w:rsidRPr="00B81484">
        <w:rPr>
          <w:rFonts w:eastAsia="Calibri" w:cs="Times New Roman"/>
          <w:b/>
        </w:rPr>
        <w:tab/>
        <w:t>GOVERNING LAW</w:t>
      </w:r>
    </w:p>
    <w:p w14:paraId="0B688080"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This Agreement shall be construed and governed in accordance with the laws of the State of Mississippi, and venue for the resolution of any dispute shall be Jackson, Hinds County, Mississippi. Lessor expressly agrees that under no circumstances shall Lessee or ITS be obligated to pay an attorney’s fee, prejudgment interest, or the cost of legal action to Lessor. Further, nothing in this Agreement shall affect any statutory rights Lessee may have that cannot be waived or limited by contract.</w:t>
      </w:r>
    </w:p>
    <w:p w14:paraId="43166ECA"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23</w:t>
      </w:r>
      <w:r w:rsidRPr="00B81484">
        <w:rPr>
          <w:rFonts w:eastAsia="Calibri" w:cs="Times New Roman"/>
          <w:b/>
        </w:rPr>
        <w:tab/>
        <w:t>WAIVER</w:t>
      </w:r>
    </w:p>
    <w:p w14:paraId="4EA50F60"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2D4BC778"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24</w:t>
      </w:r>
      <w:r w:rsidRPr="00B81484">
        <w:rPr>
          <w:rFonts w:eastAsia="Calibri" w:cs="Times New Roman"/>
          <w:b/>
        </w:rPr>
        <w:tab/>
        <w:t>SEVERABILITY</w:t>
      </w:r>
    </w:p>
    <w:p w14:paraId="4F300828"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00B5BDE7"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25</w:t>
      </w:r>
      <w:r w:rsidRPr="00B81484">
        <w:rPr>
          <w:rFonts w:eastAsia="Calibri" w:cs="Times New Roman"/>
          <w:b/>
        </w:rPr>
        <w:tab/>
        <w:t>CAPTIONS</w:t>
      </w:r>
    </w:p>
    <w:p w14:paraId="5742F273"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The captions or headings in this Agreement are for convenience only and in no way define, limit, or describe the scope or intent of any provision or section of this Agreement.</w:t>
      </w:r>
    </w:p>
    <w:p w14:paraId="3E5C1413"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26</w:t>
      </w:r>
      <w:r w:rsidRPr="00B81484">
        <w:rPr>
          <w:rFonts w:eastAsia="Calibri" w:cs="Times New Roman"/>
          <w:b/>
        </w:rPr>
        <w:tab/>
        <w:t>THIRD PARTY ACTION NOTIFICATION</w:t>
      </w:r>
    </w:p>
    <w:p w14:paraId="6D7AEA3A"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Lessor shall notify Lessee in writing within five (5) business days of Lessor filing bankruptcy, reorganization, liquidation, or receivership proceedings or within five (5) business days of its receipt of notification of any action or suit being filed or any claim being made against Lessor or Lessee by any entity that may result in litigation related in any way to this Agreement and/or which may affect the Lessor’s performance under this Agreement. Failure of the Lessor to provide such written notice to Lessee shall be considered a material breach of this Agreement and the Lessee may, at its sole discretion, pursue its rights as set forth in the Termination Article herein and any other rights and remedies it may have at law or in equity.</w:t>
      </w:r>
    </w:p>
    <w:p w14:paraId="1F789E4C"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27</w:t>
      </w:r>
      <w:r w:rsidRPr="00B81484">
        <w:rPr>
          <w:rFonts w:eastAsia="Calibri" w:cs="Times New Roman"/>
          <w:b/>
        </w:rPr>
        <w:tab/>
        <w:t>AUTHORITY TO CONTRACT</w:t>
      </w:r>
    </w:p>
    <w:p w14:paraId="715D7A63"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Lessor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A2D0B52"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lastRenderedPageBreak/>
        <w:t>ARTICLE 28</w:t>
      </w:r>
      <w:r w:rsidRPr="00B81484">
        <w:rPr>
          <w:rFonts w:eastAsia="Calibri" w:cs="Times New Roman"/>
          <w:b/>
        </w:rPr>
        <w:tab/>
        <w:t>NOTICE</w:t>
      </w:r>
    </w:p>
    <w:p w14:paraId="1D181D3C" w14:textId="581D2A9B"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rsidRPr="00B81484">
        <w:rPr>
          <w:rFonts w:eastAsia="Calibri" w:cs="Times New Roman"/>
        </w:rPr>
        <w:t>is:</w:t>
      </w:r>
      <w:proofErr w:type="gramEnd"/>
      <w:r w:rsidRPr="00B81484">
        <w:rPr>
          <w:rFonts w:eastAsia="Calibri" w:cs="Times New Roman"/>
        </w:rPr>
        <w:t xml:space="preserve"> Craig P. Orgeron, Ph.D., Executive Director, Mississippi Department of Information Technology Services, 3771 Eastwood Drive, Jackson, Mississippi 39211. Lessee’s address for notice </w:t>
      </w:r>
      <w:proofErr w:type="gramStart"/>
      <w:r w:rsidRPr="00B81484">
        <w:rPr>
          <w:rFonts w:eastAsia="Calibri" w:cs="Times New Roman"/>
        </w:rPr>
        <w:t>is:</w:t>
      </w:r>
      <w:proofErr w:type="gramEnd"/>
      <w:r w:rsidRPr="00B81484">
        <w:rPr>
          <w:rFonts w:eastAsia="Calibri" w:cs="Times New Roman"/>
        </w:rPr>
        <w:t xml:space="preserve"> </w:t>
      </w:r>
      <w:bookmarkStart w:id="61" w:name="agencycontname"/>
      <w:bookmarkEnd w:id="61"/>
      <w:r w:rsidRPr="00B81484">
        <w:rPr>
          <w:rFonts w:eastAsia="Calibri" w:cs="Times New Roman"/>
        </w:rPr>
        <w:t xml:space="preserve">Bo Dickerson, </w:t>
      </w:r>
      <w:bookmarkStart w:id="62" w:name="agencyconttitle"/>
      <w:bookmarkEnd w:id="62"/>
      <w:r w:rsidRPr="00B81484">
        <w:rPr>
          <w:rFonts w:eastAsia="Calibri" w:cs="Times New Roman"/>
        </w:rPr>
        <w:t xml:space="preserve">IS Procurement Manager, </w:t>
      </w:r>
      <w:bookmarkStart w:id="63" w:name="agencyname4"/>
      <w:bookmarkEnd w:id="63"/>
      <w:r w:rsidRPr="00B81484">
        <w:rPr>
          <w:rFonts w:eastAsia="Calibri" w:cs="Times New Roman"/>
        </w:rPr>
        <w:t xml:space="preserve">Mississippi Department of Transportation, </w:t>
      </w:r>
      <w:bookmarkStart w:id="64" w:name="agencystreet1"/>
      <w:bookmarkEnd w:id="64"/>
      <w:r w:rsidRPr="00B81484">
        <w:rPr>
          <w:rFonts w:eastAsia="Calibri" w:cs="Times New Roman"/>
        </w:rPr>
        <w:t xml:space="preserve">401 North West Street, </w:t>
      </w:r>
      <w:bookmarkStart w:id="65" w:name="agencycity1"/>
      <w:bookmarkEnd w:id="65"/>
      <w:r w:rsidRPr="00B81484">
        <w:rPr>
          <w:rFonts w:eastAsia="Calibri" w:cs="Times New Roman"/>
        </w:rPr>
        <w:t xml:space="preserve">Jackson, </w:t>
      </w:r>
      <w:bookmarkStart w:id="66" w:name="agencystate1"/>
      <w:bookmarkEnd w:id="66"/>
      <w:r w:rsidRPr="00B81484">
        <w:rPr>
          <w:rFonts w:eastAsia="Calibri" w:cs="Times New Roman"/>
        </w:rPr>
        <w:t xml:space="preserve">Mississippi </w:t>
      </w:r>
      <w:bookmarkStart w:id="67" w:name="agencyzip1"/>
      <w:bookmarkEnd w:id="67"/>
      <w:r w:rsidRPr="00B81484">
        <w:rPr>
          <w:rFonts w:eastAsia="Calibri" w:cs="Times New Roman"/>
        </w:rPr>
        <w:t xml:space="preserve">39201. The Lessor’s address for notice </w:t>
      </w:r>
      <w:proofErr w:type="gramStart"/>
      <w:r w:rsidRPr="00B81484">
        <w:rPr>
          <w:rFonts w:eastAsia="Calibri" w:cs="Times New Roman"/>
        </w:rPr>
        <w:t>is:</w:t>
      </w:r>
      <w:proofErr w:type="gramEnd"/>
      <w:r w:rsidRPr="00B81484">
        <w:rPr>
          <w:rFonts w:eastAsia="Calibri" w:cs="Times New Roman"/>
        </w:rPr>
        <w:t xml:space="preserve"> </w:t>
      </w:r>
      <w:bookmarkStart w:id="68" w:name="vendorcontname"/>
      <w:bookmarkEnd w:id="68"/>
      <w:r w:rsidR="00636E6E" w:rsidRPr="00636E6E">
        <w:rPr>
          <w:rFonts w:eastAsia="Calibri" w:cs="Times New Roman"/>
          <w:highlight w:val="yellow"/>
        </w:rPr>
        <w:t>VENDOR NOTICE INFORMATION</w:t>
      </w:r>
      <w:r w:rsidRPr="00636E6E">
        <w:rPr>
          <w:rFonts w:eastAsia="Calibri" w:cs="Times New Roman"/>
        </w:rPr>
        <w:t>.</w:t>
      </w:r>
      <w:r w:rsidRPr="00B81484">
        <w:rPr>
          <w:rFonts w:eastAsia="Calibri" w:cs="Times New Roman"/>
        </w:rPr>
        <w:t xml:space="preserve"> Notice shall be deemed given when actually received or when refused. The parties agree to promptly notify each other in writing of any change of address.</w:t>
      </w:r>
    </w:p>
    <w:p w14:paraId="41265579"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29</w:t>
      </w:r>
      <w:r w:rsidRPr="00B81484">
        <w:rPr>
          <w:rFonts w:eastAsia="Calibri" w:cs="Times New Roman"/>
          <w:b/>
        </w:rPr>
        <w:tab/>
        <w:t>RECORD RETENTION AND ACCESS TO RECORDS</w:t>
      </w:r>
    </w:p>
    <w:p w14:paraId="76A9D227"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Lessor shall establish and maintain financial records, supporting documents, statistical records and such other records as may be necessary to reflect its performance of the provisions of this Agreement. The Lessee, ITS, any state or federal agency authorized to audit Lessee, and/or any of their duly authorized representatives, shall have unimpeded, prompt access to this Agreement and to any of the Lessor’s proposals, books, documents, papers and/or records that are pertinent to this Agreement to make audits, copies, examinations, excerpts and transcriptions at the State’s or Lessor’s office as applicable where such records are kept during normal business hours. All records relating to this Agreement shall be retained by the Lessor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6BF02225"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30</w:t>
      </w:r>
      <w:r w:rsidRPr="00B81484">
        <w:rPr>
          <w:rFonts w:eastAsia="Calibri" w:cs="Times New Roman"/>
          <w:b/>
        </w:rPr>
        <w:tab/>
        <w:t>COMPLIANCE WITH LAWS</w:t>
      </w:r>
    </w:p>
    <w:p w14:paraId="765AC892"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13CD6EDF"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4B230ECB"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1AFB5AEA"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37DB7C54"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7A3D7AA1"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239663B5"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5B7BDBE9"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39B06C96"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40428265"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5291369B"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27E8B0F3"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24D92F8C"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3B01DC76"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51736319"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52AD93D1"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680C9BAE"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46BD4B7C"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6705B5C0"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611A818E"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50E919A0" w14:textId="524B99DF" w:rsidR="00B81484" w:rsidRPr="00B81484" w:rsidRDefault="005438E0" w:rsidP="00B81484">
      <w:pPr>
        <w:widowControl/>
        <w:numPr>
          <w:ilvl w:val="1"/>
          <w:numId w:val="0"/>
        </w:numPr>
        <w:autoSpaceDE/>
        <w:autoSpaceDN/>
        <w:adjustRightInd/>
        <w:spacing w:after="240"/>
        <w:jc w:val="both"/>
        <w:outlineLvl w:val="1"/>
        <w:rPr>
          <w:rFonts w:eastAsia="Calibri"/>
          <w:bCs/>
        </w:rPr>
      </w:pPr>
      <w:r w:rsidRPr="005438E0">
        <w:rPr>
          <w:rFonts w:eastAsia="Calibri"/>
          <w:b/>
        </w:rPr>
        <w:t>30.1</w:t>
      </w:r>
      <w:r>
        <w:rPr>
          <w:rFonts w:eastAsia="Calibri"/>
          <w:bCs/>
        </w:rPr>
        <w:tab/>
      </w:r>
      <w:r w:rsidR="00B81484" w:rsidRPr="00B81484">
        <w:rPr>
          <w:rFonts w:eastAsia="Calibri"/>
          <w:bCs/>
        </w:rPr>
        <w:t xml:space="preserve">Lessor shall comply with, and all activities under this Agreement shall be subject to, all Lessee policies and procedures and all applicable federal, state, and local laws, regulations, policies, and procedures as now existing and as may be amended or modified. Specifically, but not limited to, Lessor shall not discriminate against any </w:t>
      </w:r>
      <w:proofErr w:type="gramStart"/>
      <w:r w:rsidR="00B81484" w:rsidRPr="00B81484">
        <w:rPr>
          <w:rFonts w:eastAsia="Calibri"/>
          <w:bCs/>
        </w:rPr>
        <w:t>employee</w:t>
      </w:r>
      <w:proofErr w:type="gramEnd"/>
      <w:r w:rsidR="00B81484" w:rsidRPr="00B81484">
        <w:rPr>
          <w:rFonts w:eastAsia="Calibri"/>
          <w:bCs/>
        </w:rPr>
        <w:t xml:space="preserve"> nor shall any party be subject to discrimination in the performance of this Agreement because of race, creed, color, sex, age, national origin, or disability. Further, if applicable, Lessor shall comply with the provisions of the Davis-Bacon Act including, but not limited to, the wages, recordkeeping, reporting, and notice requirements set forth therein.</w:t>
      </w:r>
    </w:p>
    <w:p w14:paraId="1988DE54" w14:textId="6A64975F" w:rsidR="00B81484" w:rsidRPr="00B81484" w:rsidRDefault="005438E0" w:rsidP="00B81484">
      <w:pPr>
        <w:widowControl/>
        <w:numPr>
          <w:ilvl w:val="1"/>
          <w:numId w:val="0"/>
        </w:numPr>
        <w:autoSpaceDE/>
        <w:autoSpaceDN/>
        <w:adjustRightInd/>
        <w:spacing w:after="240"/>
        <w:jc w:val="both"/>
        <w:outlineLvl w:val="1"/>
        <w:rPr>
          <w:rFonts w:eastAsia="Calibri"/>
          <w:bCs/>
        </w:rPr>
      </w:pPr>
      <w:r w:rsidRPr="005438E0">
        <w:rPr>
          <w:rFonts w:eastAsia="Calibri"/>
          <w:b/>
        </w:rPr>
        <w:t>30.2</w:t>
      </w:r>
      <w:r>
        <w:rPr>
          <w:rFonts w:eastAsia="Calibri"/>
          <w:bCs/>
        </w:rPr>
        <w:tab/>
      </w:r>
      <w:r w:rsidR="00B81484" w:rsidRPr="00B81484">
        <w:rPr>
          <w:rFonts w:eastAsia="Calibri"/>
          <w:bCs/>
        </w:rPr>
        <w:t>Lessor represents and warrants that it will comply with the state’s data breach notification laws codified at Section 75-24-29 of the Mississippi Code Annotated (Supp. 2012). Further, to the extent applicable, Lessor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32C5EFC5"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31</w:t>
      </w:r>
      <w:r w:rsidRPr="00B81484">
        <w:rPr>
          <w:rFonts w:eastAsia="Calibri" w:cs="Times New Roman"/>
          <w:b/>
        </w:rPr>
        <w:tab/>
        <w:t>CONFLICT OF INTEREST</w:t>
      </w:r>
    </w:p>
    <w:p w14:paraId="6E8C1555"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Lessor shall notify Lessee of any potential conflict of interest resulting from the representation of or service to other clients. If such conflict cannot be resolved to Lessee’s satisfaction, Lessee reserves the right to terminate this Agreement.</w:t>
      </w:r>
    </w:p>
    <w:p w14:paraId="0F1B43A3"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lastRenderedPageBreak/>
        <w:t>ARTICLE 32</w:t>
      </w:r>
      <w:r w:rsidRPr="00B81484">
        <w:rPr>
          <w:rFonts w:eastAsia="Calibri" w:cs="Times New Roman"/>
          <w:b/>
        </w:rPr>
        <w:tab/>
        <w:t>SOVEREIGN IMMUNITY</w:t>
      </w:r>
    </w:p>
    <w:p w14:paraId="23FE6B1B" w14:textId="77777777" w:rsidR="00B81484" w:rsidRPr="00B81484" w:rsidRDefault="00B81484" w:rsidP="00B81484">
      <w:pPr>
        <w:widowControl/>
        <w:autoSpaceDE/>
        <w:autoSpaceDN/>
        <w:adjustRightInd/>
        <w:jc w:val="both"/>
        <w:rPr>
          <w:rFonts w:eastAsia="Calibri" w:cs="Times New Roman"/>
        </w:rPr>
      </w:pPr>
      <w:r w:rsidRPr="00B81484">
        <w:rPr>
          <w:rFonts w:eastAsia="Calibri" w:cs="Times New Roman"/>
        </w:rPr>
        <w:t>By entering into this Agreement with Lessor, the State of Mississippi does in no way waive its sovereign immunities or defenses as provided by law.</w:t>
      </w:r>
    </w:p>
    <w:p w14:paraId="725FA8B2"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33</w:t>
      </w:r>
      <w:r w:rsidRPr="00B81484">
        <w:rPr>
          <w:rFonts w:eastAsia="Calibri" w:cs="Times New Roman"/>
          <w:b/>
        </w:rPr>
        <w:tab/>
        <w:t>CONFIDENTIAL INFORMATION</w:t>
      </w:r>
    </w:p>
    <w:p w14:paraId="5AD7B637"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20763812"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7251C714"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464F417A"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698FBEDB"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4A99DA15"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0B504182" w14:textId="66761F43" w:rsidR="00B81484" w:rsidRPr="00B81484" w:rsidRDefault="005438E0" w:rsidP="00B81484">
      <w:pPr>
        <w:widowControl/>
        <w:numPr>
          <w:ilvl w:val="1"/>
          <w:numId w:val="0"/>
        </w:numPr>
        <w:autoSpaceDE/>
        <w:autoSpaceDN/>
        <w:adjustRightInd/>
        <w:spacing w:after="240"/>
        <w:jc w:val="both"/>
        <w:outlineLvl w:val="1"/>
        <w:rPr>
          <w:rFonts w:eastAsia="Calibri"/>
          <w:bCs/>
        </w:rPr>
      </w:pPr>
      <w:r w:rsidRPr="0025452F">
        <w:rPr>
          <w:rFonts w:eastAsia="Calibri"/>
          <w:b/>
        </w:rPr>
        <w:t>33.1</w:t>
      </w:r>
      <w:r>
        <w:rPr>
          <w:rFonts w:eastAsia="Calibri"/>
          <w:bCs/>
        </w:rPr>
        <w:tab/>
      </w:r>
      <w:r w:rsidR="00B81484" w:rsidRPr="00B81484">
        <w:rPr>
          <w:rFonts w:eastAsia="Calibri"/>
          <w:bCs/>
        </w:rPr>
        <w:t>Lessor shall treat all Lessee data and information to which it has access by its performance under this Agreement as confidential and shall not disclose such data or information to a third party without specific written consent of Lessee. In the event that Lessor receives notice that a third party requests divulgence of confidential or otherwise protected information and/or has served upon it a subpoena or other validly issued administrative or judicial process ordering divulgence of such information, Lessor shall promptly inform Lessee and thereafter respond in conformity with such subpoena to the extent mandated by state and/or federal laws, rules, and regulations. This article shall survive the termination or completion of this Agreement, shall continue in full force and effect, and shall be binding upon the Lessor and its agents, employees, successors, assigns, subcontractors, or any party or entity claiming an interest in this Agreement on behalf of or under the rights of the Lessor, following any termination or completion of this Agreement.</w:t>
      </w:r>
    </w:p>
    <w:p w14:paraId="20EDBE98" w14:textId="63CA7A7F" w:rsidR="00B81484" w:rsidRPr="00B81484" w:rsidRDefault="0025452F" w:rsidP="00B81484">
      <w:pPr>
        <w:widowControl/>
        <w:numPr>
          <w:ilvl w:val="1"/>
          <w:numId w:val="0"/>
        </w:numPr>
        <w:autoSpaceDE/>
        <w:autoSpaceDN/>
        <w:adjustRightInd/>
        <w:spacing w:after="240"/>
        <w:jc w:val="both"/>
        <w:outlineLvl w:val="1"/>
        <w:rPr>
          <w:rFonts w:eastAsia="Calibri"/>
          <w:bCs/>
        </w:rPr>
      </w:pPr>
      <w:r w:rsidRPr="0025452F">
        <w:rPr>
          <w:rFonts w:eastAsia="Calibri"/>
          <w:b/>
        </w:rPr>
        <w:t>33.2</w:t>
      </w:r>
      <w:r>
        <w:rPr>
          <w:rFonts w:eastAsia="Calibri"/>
          <w:bCs/>
        </w:rPr>
        <w:tab/>
      </w:r>
      <w:r w:rsidR="00B81484" w:rsidRPr="00B81484">
        <w:rPr>
          <w:rFonts w:eastAsia="Calibri"/>
          <w:bCs/>
        </w:rPr>
        <w:t>The parties understand and agree that this Agreement, including any amendments and/or change orders thereto, does not constitute confidential information, and may be reproduced and distributed by the State without notification to Lessor. ITS will provide third party notice to Lessor of any requests received by ITS for documents marked confidential in Seller’s response to a</w:t>
      </w:r>
      <w:r w:rsidR="0007107C">
        <w:rPr>
          <w:rFonts w:eastAsia="Calibri"/>
          <w:bCs/>
        </w:rPr>
        <w:t>ny</w:t>
      </w:r>
      <w:r w:rsidR="00B81484" w:rsidRPr="00B81484">
        <w:rPr>
          <w:rFonts w:eastAsia="Calibri"/>
          <w:bCs/>
        </w:rPr>
        <w:t xml:space="preserve"> </w:t>
      </w:r>
      <w:r w:rsidR="00636E6E">
        <w:rPr>
          <w:rFonts w:eastAsia="Calibri"/>
          <w:bCs/>
        </w:rPr>
        <w:t>procurement</w:t>
      </w:r>
      <w:r w:rsidR="0007107C">
        <w:rPr>
          <w:rFonts w:eastAsia="Calibri"/>
          <w:bCs/>
        </w:rPr>
        <w:t xml:space="preserve"> documents</w:t>
      </w:r>
      <w:r w:rsidR="00B81484" w:rsidRPr="00B81484">
        <w:rPr>
          <w:rFonts w:eastAsia="Calibri"/>
          <w:bCs/>
        </w:rPr>
        <w:t xml:space="preserve"> so as to allow Lessor the opportunity to protect the information by court order as outlined in ITS Public Records Procedures.</w:t>
      </w:r>
    </w:p>
    <w:p w14:paraId="5BB580B1" w14:textId="05C2663F" w:rsidR="00B81484" w:rsidRPr="00B81484" w:rsidRDefault="0025452F" w:rsidP="00B81484">
      <w:pPr>
        <w:widowControl/>
        <w:numPr>
          <w:ilvl w:val="1"/>
          <w:numId w:val="0"/>
        </w:numPr>
        <w:autoSpaceDE/>
        <w:autoSpaceDN/>
        <w:adjustRightInd/>
        <w:spacing w:after="240"/>
        <w:jc w:val="both"/>
        <w:outlineLvl w:val="1"/>
        <w:rPr>
          <w:rFonts w:eastAsia="Calibri"/>
          <w:bCs/>
        </w:rPr>
      </w:pPr>
      <w:r w:rsidRPr="0025452F">
        <w:rPr>
          <w:rFonts w:eastAsia="Calibri"/>
          <w:b/>
        </w:rPr>
        <w:t>33.3</w:t>
      </w:r>
      <w:r>
        <w:rPr>
          <w:rFonts w:eastAsia="Calibri"/>
          <w:bCs/>
        </w:rPr>
        <w:tab/>
      </w:r>
      <w:r w:rsidR="00B81484" w:rsidRPr="00B81484">
        <w:rPr>
          <w:rFonts w:eastAsia="Calibri"/>
          <w:bCs/>
        </w:rPr>
        <w:t>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5D16FE56"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34</w:t>
      </w:r>
      <w:r w:rsidRPr="00B81484">
        <w:rPr>
          <w:rFonts w:eastAsia="Calibri" w:cs="Times New Roman"/>
          <w:b/>
        </w:rPr>
        <w:tab/>
        <w:t>EFFECT OF SIGNATURE</w:t>
      </w:r>
    </w:p>
    <w:p w14:paraId="562802A1"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Lessee or the Lessor on the basis of draftsmanship or preparation hereof.</w:t>
      </w:r>
    </w:p>
    <w:p w14:paraId="57F9CF13"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35</w:t>
      </w:r>
      <w:r w:rsidRPr="00B81484">
        <w:rPr>
          <w:rFonts w:eastAsia="Calibri" w:cs="Times New Roman"/>
          <w:b/>
        </w:rPr>
        <w:tab/>
        <w:t>DISPUTES</w:t>
      </w:r>
    </w:p>
    <w:p w14:paraId="2589FE05"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Any dispute concerning a question of fact under this Agreement, which is not disposed of by agreement of the Lessor and Lessee,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39E2D1CB"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36</w:t>
      </w:r>
      <w:r w:rsidRPr="00B81484">
        <w:rPr>
          <w:rFonts w:eastAsia="Calibri" w:cs="Times New Roman"/>
          <w:b/>
        </w:rPr>
        <w:tab/>
        <w:t>HOLD HARMLESS</w:t>
      </w:r>
    </w:p>
    <w:p w14:paraId="4D9739A1"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To the fullest extent allowed by law, Lessor shall indemnify, defend, save and hold harmless, protect, and exonerate Lessee,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w:t>
      </w:r>
      <w:r w:rsidRPr="00B81484">
        <w:rPr>
          <w:rFonts w:eastAsia="Calibri" w:cs="Times New Roman"/>
        </w:rPr>
        <w:lastRenderedPageBreak/>
        <w:t>damages arising out of or caused by Lessor and/or its partners, principals, agents, employees, or subcontractors in the performance of or failure to perform this Agreement.</w:t>
      </w:r>
    </w:p>
    <w:p w14:paraId="3D8AAA02"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37</w:t>
      </w:r>
      <w:r w:rsidRPr="00B81484">
        <w:rPr>
          <w:rFonts w:eastAsia="Calibri" w:cs="Times New Roman"/>
          <w:b/>
        </w:rPr>
        <w:tab/>
        <w:t>ENTIRE AGREEMENT</w:t>
      </w:r>
    </w:p>
    <w:p w14:paraId="0BA8E460"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694DDB96"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6AEE09D8"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48FC8314" w14:textId="77777777" w:rsidR="00B81484" w:rsidRPr="00B81484" w:rsidRDefault="00B81484" w:rsidP="00B81484">
      <w:pPr>
        <w:widowControl/>
        <w:numPr>
          <w:ilvl w:val="0"/>
          <w:numId w:val="33"/>
        </w:numPr>
        <w:autoSpaceDE/>
        <w:autoSpaceDN/>
        <w:adjustRightInd/>
        <w:spacing w:before="240" w:after="240" w:line="240" w:lineRule="exact"/>
        <w:contextualSpacing/>
        <w:jc w:val="both"/>
        <w:rPr>
          <w:rFonts w:eastAsia="Calibri"/>
          <w:b/>
          <w:vanish/>
        </w:rPr>
      </w:pPr>
    </w:p>
    <w:p w14:paraId="1A3D676A"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40B51C7C"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7F1285C1"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04A22C9C" w14:textId="77777777" w:rsidR="00B81484" w:rsidRPr="00B81484" w:rsidRDefault="00B81484" w:rsidP="00B81484">
      <w:pPr>
        <w:widowControl/>
        <w:autoSpaceDE/>
        <w:autoSpaceDN/>
        <w:adjustRightInd/>
        <w:spacing w:before="240" w:after="240" w:line="240" w:lineRule="exact"/>
        <w:ind w:left="360" w:hanging="360"/>
        <w:contextualSpacing/>
        <w:jc w:val="both"/>
        <w:rPr>
          <w:rFonts w:eastAsia="Calibri"/>
          <w:bCs/>
          <w:vanish/>
        </w:rPr>
      </w:pPr>
    </w:p>
    <w:p w14:paraId="5C961AF0" w14:textId="61EB81FE" w:rsidR="00B81484" w:rsidRPr="00B81484" w:rsidRDefault="00D70CA4" w:rsidP="00B81484">
      <w:pPr>
        <w:widowControl/>
        <w:numPr>
          <w:ilvl w:val="1"/>
          <w:numId w:val="0"/>
        </w:numPr>
        <w:autoSpaceDE/>
        <w:autoSpaceDN/>
        <w:adjustRightInd/>
        <w:spacing w:after="240"/>
        <w:jc w:val="both"/>
        <w:outlineLvl w:val="1"/>
        <w:rPr>
          <w:rFonts w:eastAsia="Calibri"/>
          <w:bCs/>
        </w:rPr>
      </w:pPr>
      <w:r w:rsidRPr="00D70CA4">
        <w:rPr>
          <w:rFonts w:eastAsia="Calibri"/>
          <w:b/>
        </w:rPr>
        <w:t>37.1</w:t>
      </w:r>
      <w:r>
        <w:rPr>
          <w:rFonts w:eastAsia="Calibri"/>
          <w:bCs/>
        </w:rPr>
        <w:tab/>
      </w:r>
      <w:r w:rsidR="00B81484" w:rsidRPr="00B81484">
        <w:rPr>
          <w:rFonts w:eastAsia="Calibri"/>
          <w:bCs/>
        </w:rPr>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Lessor-furnished software. The IFB No. </w:t>
      </w:r>
      <w:bookmarkStart w:id="69" w:name="rfpnumber5"/>
      <w:bookmarkEnd w:id="69"/>
      <w:r w:rsidR="00B81484" w:rsidRPr="00B81484">
        <w:rPr>
          <w:rFonts w:eastAsia="Calibri"/>
          <w:bCs/>
        </w:rPr>
        <w:t xml:space="preserve">4687 and Lessor’s Proposal in response to IFB No. </w:t>
      </w:r>
      <w:bookmarkStart w:id="70" w:name="rfpnumber6"/>
      <w:bookmarkEnd w:id="70"/>
      <w:r w:rsidR="00B81484" w:rsidRPr="00B81484">
        <w:rPr>
          <w:rFonts w:eastAsia="Calibri"/>
          <w:bCs/>
        </w:rPr>
        <w:t>4687 are hereby incorporated into and made a part of this Agreement.</w:t>
      </w:r>
    </w:p>
    <w:p w14:paraId="2388D8F8" w14:textId="1EB36D00" w:rsidR="00B81484" w:rsidRPr="00B81484" w:rsidRDefault="00D70CA4" w:rsidP="00B81484">
      <w:pPr>
        <w:widowControl/>
        <w:numPr>
          <w:ilvl w:val="1"/>
          <w:numId w:val="0"/>
        </w:numPr>
        <w:autoSpaceDE/>
        <w:autoSpaceDN/>
        <w:adjustRightInd/>
        <w:spacing w:after="240"/>
        <w:jc w:val="both"/>
        <w:outlineLvl w:val="1"/>
        <w:rPr>
          <w:rFonts w:eastAsia="Calibri"/>
          <w:bCs/>
        </w:rPr>
      </w:pPr>
      <w:r w:rsidRPr="00D70CA4">
        <w:rPr>
          <w:rFonts w:eastAsia="Calibri"/>
          <w:b/>
        </w:rPr>
        <w:t>37.2</w:t>
      </w:r>
      <w:r>
        <w:rPr>
          <w:rFonts w:eastAsia="Calibri"/>
          <w:bCs/>
        </w:rPr>
        <w:tab/>
      </w:r>
      <w:r w:rsidR="00B81484" w:rsidRPr="00B81484">
        <w:rPr>
          <w:rFonts w:eastAsia="Calibri"/>
          <w:bCs/>
        </w:rPr>
        <w:t>The Agreement made by and between the parties hereto shall consist of and precedence is hereby established by the order of the following:</w:t>
      </w:r>
    </w:p>
    <w:p w14:paraId="53F8598A" w14:textId="62F6923D" w:rsidR="00B81484" w:rsidRPr="00B81484" w:rsidRDefault="00D70CA4" w:rsidP="0007107C">
      <w:pPr>
        <w:widowControl/>
        <w:autoSpaceDE/>
        <w:autoSpaceDN/>
        <w:adjustRightInd/>
        <w:jc w:val="both"/>
        <w:outlineLvl w:val="1"/>
        <w:rPr>
          <w:rFonts w:eastAsia="Calibri"/>
          <w:bCs/>
        </w:rPr>
      </w:pPr>
      <w:r w:rsidRPr="00D70CA4">
        <w:rPr>
          <w:rFonts w:eastAsia="Calibri"/>
          <w:b/>
        </w:rPr>
        <w:t>A.</w:t>
      </w:r>
      <w:r>
        <w:rPr>
          <w:rFonts w:eastAsia="Calibri"/>
          <w:bCs/>
        </w:rPr>
        <w:tab/>
      </w:r>
      <w:r w:rsidR="00B81484" w:rsidRPr="00B81484">
        <w:rPr>
          <w:rFonts w:eastAsia="Calibri"/>
          <w:bCs/>
        </w:rPr>
        <w:t xml:space="preserve">This Agreement signed by both </w:t>
      </w:r>
      <w:proofErr w:type="gramStart"/>
      <w:r w:rsidR="00B81484" w:rsidRPr="00B81484">
        <w:rPr>
          <w:rFonts w:eastAsia="Calibri"/>
          <w:bCs/>
        </w:rPr>
        <w:t>parties;</w:t>
      </w:r>
      <w:proofErr w:type="gramEnd"/>
    </w:p>
    <w:p w14:paraId="798FECDA" w14:textId="2F8E05B9" w:rsidR="00B81484" w:rsidRPr="00B81484" w:rsidRDefault="00D70CA4" w:rsidP="0007107C">
      <w:pPr>
        <w:widowControl/>
        <w:autoSpaceDE/>
        <w:autoSpaceDN/>
        <w:adjustRightInd/>
        <w:jc w:val="both"/>
        <w:outlineLvl w:val="1"/>
        <w:rPr>
          <w:rFonts w:eastAsia="Calibri"/>
          <w:bCs/>
        </w:rPr>
      </w:pPr>
      <w:r w:rsidRPr="00D70CA4">
        <w:rPr>
          <w:rFonts w:eastAsia="Calibri"/>
          <w:b/>
        </w:rPr>
        <w:t>B.</w:t>
      </w:r>
      <w:r>
        <w:rPr>
          <w:rFonts w:eastAsia="Calibri"/>
          <w:bCs/>
        </w:rPr>
        <w:tab/>
      </w:r>
      <w:r w:rsidR="00B81484" w:rsidRPr="00B81484">
        <w:rPr>
          <w:rFonts w:eastAsia="Calibri"/>
          <w:bCs/>
        </w:rPr>
        <w:t xml:space="preserve">Any exhibits attached to this </w:t>
      </w:r>
      <w:proofErr w:type="gramStart"/>
      <w:r w:rsidR="00B81484" w:rsidRPr="00B81484">
        <w:rPr>
          <w:rFonts w:eastAsia="Calibri"/>
          <w:bCs/>
        </w:rPr>
        <w:t>Agreement;</w:t>
      </w:r>
      <w:proofErr w:type="gramEnd"/>
    </w:p>
    <w:p w14:paraId="217E72B7" w14:textId="69CA4488" w:rsidR="00B81484" w:rsidRPr="00B81484" w:rsidRDefault="00D70CA4" w:rsidP="0007107C">
      <w:pPr>
        <w:widowControl/>
        <w:autoSpaceDE/>
        <w:autoSpaceDN/>
        <w:adjustRightInd/>
        <w:jc w:val="both"/>
        <w:outlineLvl w:val="1"/>
        <w:rPr>
          <w:rFonts w:eastAsia="Calibri"/>
          <w:bCs/>
        </w:rPr>
      </w:pPr>
      <w:r w:rsidRPr="00D70CA4">
        <w:rPr>
          <w:rFonts w:eastAsia="Calibri"/>
          <w:b/>
        </w:rPr>
        <w:t>C.</w:t>
      </w:r>
      <w:r>
        <w:rPr>
          <w:rFonts w:eastAsia="Calibri"/>
          <w:bCs/>
        </w:rPr>
        <w:tab/>
      </w:r>
      <w:r w:rsidR="00B81484" w:rsidRPr="00B81484">
        <w:rPr>
          <w:rFonts w:eastAsia="Calibri"/>
          <w:bCs/>
        </w:rPr>
        <w:t xml:space="preserve">IFB No. </w:t>
      </w:r>
      <w:bookmarkStart w:id="71" w:name="rfpnumber7"/>
      <w:bookmarkEnd w:id="71"/>
      <w:r w:rsidR="00B81484" w:rsidRPr="00B81484">
        <w:rPr>
          <w:rFonts w:eastAsia="Calibri"/>
          <w:bCs/>
        </w:rPr>
        <w:t>4687 and written addenda; and</w:t>
      </w:r>
    </w:p>
    <w:p w14:paraId="0B03925A" w14:textId="7E6C4058" w:rsidR="00B81484" w:rsidRPr="00B81484" w:rsidRDefault="00D70CA4" w:rsidP="0007107C">
      <w:pPr>
        <w:widowControl/>
        <w:autoSpaceDE/>
        <w:autoSpaceDN/>
        <w:adjustRightInd/>
        <w:jc w:val="both"/>
        <w:outlineLvl w:val="1"/>
        <w:rPr>
          <w:rFonts w:eastAsia="Calibri"/>
          <w:bCs/>
        </w:rPr>
      </w:pPr>
      <w:r w:rsidRPr="00D70CA4">
        <w:rPr>
          <w:rFonts w:eastAsia="Calibri"/>
          <w:b/>
        </w:rPr>
        <w:t>D</w:t>
      </w:r>
      <w:r>
        <w:rPr>
          <w:rFonts w:eastAsia="Calibri"/>
          <w:bCs/>
        </w:rPr>
        <w:t>.</w:t>
      </w:r>
      <w:r>
        <w:rPr>
          <w:rFonts w:eastAsia="Calibri"/>
          <w:bCs/>
        </w:rPr>
        <w:tab/>
      </w:r>
      <w:r w:rsidR="00B81484" w:rsidRPr="00B81484">
        <w:rPr>
          <w:rFonts w:eastAsia="Calibri"/>
          <w:bCs/>
        </w:rPr>
        <w:t xml:space="preserve">Lessor’s </w:t>
      </w:r>
      <w:r w:rsidR="0007107C">
        <w:rPr>
          <w:rFonts w:eastAsia="Calibri"/>
          <w:bCs/>
        </w:rPr>
        <w:t>Bid</w:t>
      </w:r>
      <w:r w:rsidR="00B81484" w:rsidRPr="00B81484">
        <w:rPr>
          <w:rFonts w:eastAsia="Calibri"/>
          <w:bCs/>
        </w:rPr>
        <w:t xml:space="preserve">, as accepted by Lessee, in response to IFB No. </w:t>
      </w:r>
      <w:bookmarkStart w:id="72" w:name="rfpnumber8"/>
      <w:bookmarkEnd w:id="72"/>
      <w:r w:rsidR="00B81484" w:rsidRPr="00B81484">
        <w:rPr>
          <w:rFonts w:eastAsia="Calibri"/>
          <w:bCs/>
        </w:rPr>
        <w:t>4687.</w:t>
      </w:r>
    </w:p>
    <w:p w14:paraId="23123F31" w14:textId="60732FDC" w:rsidR="00B81484" w:rsidRPr="00B81484" w:rsidRDefault="00D70CA4" w:rsidP="00B81484">
      <w:pPr>
        <w:widowControl/>
        <w:numPr>
          <w:ilvl w:val="1"/>
          <w:numId w:val="0"/>
        </w:numPr>
        <w:autoSpaceDE/>
        <w:autoSpaceDN/>
        <w:adjustRightInd/>
        <w:spacing w:before="240" w:after="240"/>
        <w:jc w:val="both"/>
        <w:outlineLvl w:val="1"/>
        <w:rPr>
          <w:rFonts w:eastAsia="Calibri"/>
          <w:bCs/>
        </w:rPr>
      </w:pPr>
      <w:r w:rsidRPr="00D70CA4">
        <w:rPr>
          <w:rFonts w:eastAsia="Calibri"/>
          <w:b/>
        </w:rPr>
        <w:t>37.3</w:t>
      </w:r>
      <w:r>
        <w:rPr>
          <w:rFonts w:eastAsia="Calibri"/>
          <w:bCs/>
        </w:rPr>
        <w:tab/>
      </w:r>
      <w:r w:rsidR="00B81484" w:rsidRPr="00B81484">
        <w:rPr>
          <w:rFonts w:eastAsia="Calibri"/>
          <w:bCs/>
        </w:rPr>
        <w:t xml:space="preserve">The intent of the above listed documents is to include all items necessary for the proper execution and completion of the services by the Lessor.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Lessor’s </w:t>
      </w:r>
      <w:r w:rsidR="0007107C">
        <w:rPr>
          <w:rFonts w:eastAsia="Calibri"/>
          <w:bCs/>
        </w:rPr>
        <w:t>Bid</w:t>
      </w:r>
      <w:r w:rsidR="00B81484" w:rsidRPr="00B81484">
        <w:rPr>
          <w:rFonts w:eastAsia="Calibri"/>
          <w:bCs/>
        </w:rPr>
        <w:t>”).</w:t>
      </w:r>
    </w:p>
    <w:p w14:paraId="0E0F12FF"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38</w:t>
      </w:r>
      <w:r w:rsidRPr="00B81484">
        <w:rPr>
          <w:rFonts w:eastAsia="Calibri" w:cs="Times New Roman"/>
          <w:b/>
        </w:rPr>
        <w:tab/>
        <w:t>SURVIVAL</w:t>
      </w:r>
    </w:p>
    <w:p w14:paraId="73586C18" w14:textId="5BD0FA81"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Articles </w:t>
      </w:r>
      <w:r w:rsidR="0007107C" w:rsidRPr="0007107C">
        <w:rPr>
          <w:rFonts w:eastAsia="Calibri" w:cs="Times New Roman"/>
        </w:rPr>
        <w:t>[</w:t>
      </w:r>
      <w:r w:rsidRPr="0007107C">
        <w:rPr>
          <w:rFonts w:eastAsia="Calibri" w:cs="Times New Roman"/>
        </w:rPr>
        <w:t>article numbers which pertain to warranties, infringement indemnification, governing law, record retention, sovereign immunity, confidential information, and hold harmless</w:t>
      </w:r>
      <w:r w:rsidR="0007107C" w:rsidRPr="0007107C">
        <w:rPr>
          <w:rFonts w:eastAsia="Calibri" w:cs="Times New Roman"/>
        </w:rPr>
        <w:t>]</w:t>
      </w:r>
      <w:r w:rsidRPr="0007107C">
        <w:rPr>
          <w:rFonts w:eastAsia="Calibri" w:cs="Times New Roman"/>
        </w:rPr>
        <w:t>, and</w:t>
      </w:r>
      <w:r w:rsidRPr="00B81484">
        <w:rPr>
          <w:rFonts w:eastAsia="Calibri" w:cs="Times New Roman"/>
        </w:rPr>
        <w:t xml:space="preserve"> all other articles, which by their express terms so survive or which should so reasonably survive, shall survive any termination or expiration of this Agreement.</w:t>
      </w:r>
    </w:p>
    <w:p w14:paraId="2237BC0C"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39</w:t>
      </w:r>
      <w:r w:rsidRPr="00B81484">
        <w:rPr>
          <w:rFonts w:eastAsia="Calibri" w:cs="Times New Roman"/>
          <w:b/>
        </w:rPr>
        <w:tab/>
        <w:t>DEBARMENT AND SUSPENSION CERTIFICATION</w:t>
      </w:r>
    </w:p>
    <w:p w14:paraId="4F35DE6B"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Lessor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w:t>
      </w:r>
      <w:r w:rsidRPr="00B81484">
        <w:rPr>
          <w:rFonts w:eastAsia="Calibri" w:cs="Times New Roman"/>
        </w:rPr>
        <w:lastRenderedPageBreak/>
        <w:t>year period preceding this Agreement, had one or more public transactions (federal, state, or local) terminated for cause or default.</w:t>
      </w:r>
    </w:p>
    <w:p w14:paraId="60A28257"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40</w:t>
      </w:r>
      <w:r w:rsidRPr="00B81484">
        <w:rPr>
          <w:rFonts w:eastAsia="Calibri" w:cs="Times New Roman"/>
          <w:b/>
        </w:rPr>
        <w:tab/>
        <w:t>COMPLIANCE WITH ENTERPRISE SECURITY POLICY</w:t>
      </w:r>
    </w:p>
    <w:p w14:paraId="556F2AC8"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 xml:space="preserve">Lessor and Lessee understand and agree that all products and services provided by Lessor under this Agreement must allow Lessee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Lessor to comply with same in the event the industry introduces more secure, robust solutions or practices that facilitate a more secure posture for the State of Mississippi.  </w:t>
      </w:r>
    </w:p>
    <w:p w14:paraId="24C91911" w14:textId="77777777" w:rsidR="00B81484" w:rsidRPr="00B81484" w:rsidRDefault="00B81484" w:rsidP="00B81484">
      <w:pPr>
        <w:widowControl/>
        <w:autoSpaceDE/>
        <w:autoSpaceDN/>
        <w:adjustRightInd/>
        <w:spacing w:before="240"/>
        <w:jc w:val="both"/>
        <w:rPr>
          <w:rFonts w:eastAsia="Calibri" w:cs="Times New Roman"/>
          <w:b/>
          <w:spacing w:val="-20"/>
        </w:rPr>
      </w:pPr>
      <w:r w:rsidRPr="00B81484">
        <w:rPr>
          <w:rFonts w:eastAsia="Calibri" w:cs="Times New Roman"/>
          <w:b/>
        </w:rPr>
        <w:t>ARTICLE 41</w:t>
      </w:r>
      <w:r w:rsidRPr="00B81484">
        <w:rPr>
          <w:rFonts w:eastAsia="Calibri" w:cs="Times New Roman"/>
          <w:b/>
        </w:rPr>
        <w:tab/>
        <w:t>COMPLIANCE</w:t>
      </w:r>
      <w:r w:rsidRPr="00B81484">
        <w:rPr>
          <w:rFonts w:eastAsia="Calibri" w:cs="Times New Roman"/>
          <w:b/>
          <w:spacing w:val="-20"/>
        </w:rPr>
        <w:t xml:space="preserve">  </w:t>
      </w:r>
      <w:r w:rsidRPr="00B81484">
        <w:rPr>
          <w:rFonts w:eastAsia="Calibri" w:cs="Times New Roman"/>
          <w:b/>
        </w:rPr>
        <w:t>WIT</w:t>
      </w:r>
      <w:r w:rsidRPr="00B81484">
        <w:rPr>
          <w:rFonts w:eastAsia="Calibri" w:cs="Times New Roman"/>
          <w:b/>
          <w:spacing w:val="-20"/>
        </w:rPr>
        <w:t xml:space="preserve">H  </w:t>
      </w:r>
      <w:r w:rsidRPr="00B81484">
        <w:rPr>
          <w:rFonts w:eastAsia="Calibri" w:cs="Times New Roman"/>
          <w:b/>
        </w:rPr>
        <w:t>ENTERPRISE</w:t>
      </w:r>
      <w:r w:rsidRPr="00B81484">
        <w:rPr>
          <w:rFonts w:eastAsia="Calibri" w:cs="Times New Roman"/>
          <w:b/>
          <w:spacing w:val="-20"/>
        </w:rPr>
        <w:t xml:space="preserve"> CL</w:t>
      </w:r>
      <w:r w:rsidRPr="00B81484">
        <w:rPr>
          <w:rFonts w:eastAsia="Calibri" w:cs="Times New Roman"/>
          <w:b/>
        </w:rPr>
        <w:t>OU</w:t>
      </w:r>
      <w:r w:rsidRPr="00B81484">
        <w:rPr>
          <w:rFonts w:eastAsia="Calibri" w:cs="Times New Roman"/>
          <w:b/>
          <w:spacing w:val="-20"/>
        </w:rPr>
        <w:t xml:space="preserve">D  AND  </w:t>
      </w:r>
      <w:r w:rsidRPr="00B81484">
        <w:rPr>
          <w:rFonts w:eastAsia="Calibri" w:cs="Times New Roman"/>
          <w:b/>
        </w:rPr>
        <w:t xml:space="preserve">OFFSITE </w:t>
      </w:r>
      <w:r w:rsidRPr="00B81484">
        <w:rPr>
          <w:rFonts w:eastAsia="Calibri" w:cs="Times New Roman"/>
          <w:b/>
          <w:spacing w:val="-20"/>
        </w:rPr>
        <w:t>HOS</w:t>
      </w:r>
      <w:r w:rsidRPr="00B81484">
        <w:rPr>
          <w:rFonts w:eastAsia="Calibri" w:cs="Times New Roman"/>
          <w:b/>
        </w:rPr>
        <w:t>TIN</w:t>
      </w:r>
      <w:r w:rsidRPr="00B81484">
        <w:rPr>
          <w:rFonts w:eastAsia="Calibri" w:cs="Times New Roman"/>
          <w:b/>
          <w:spacing w:val="-20"/>
        </w:rPr>
        <w:t xml:space="preserve">G  </w:t>
      </w:r>
      <w:r w:rsidRPr="00B81484">
        <w:rPr>
          <w:rFonts w:eastAsia="Calibri" w:cs="Times New Roman"/>
          <w:b/>
        </w:rPr>
        <w:t>SECURITY</w:t>
      </w:r>
    </w:p>
    <w:p w14:paraId="51D375EB"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If applicable, Lessor and Lessee understand and agree that all products and services provided by the Lessor under this Agreement must allow Lessee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Lessor to comply with same in the event the industry introduces more secure, robust solutions or practices that facilitate a more secure posture for the State of Mississippi.</w:t>
      </w:r>
    </w:p>
    <w:p w14:paraId="385FA2EB"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42</w:t>
      </w:r>
      <w:r w:rsidRPr="00B81484">
        <w:rPr>
          <w:rFonts w:eastAsia="Calibri" w:cs="Times New Roman"/>
          <w:b/>
        </w:rPr>
        <w:tab/>
        <w:t>STATUTORY AUTHORITY</w:t>
      </w:r>
    </w:p>
    <w:p w14:paraId="47F9F673" w14:textId="77777777" w:rsidR="00B81484" w:rsidRPr="00B81484" w:rsidRDefault="00B81484" w:rsidP="00B81484">
      <w:pPr>
        <w:widowControl/>
        <w:autoSpaceDE/>
        <w:autoSpaceDN/>
        <w:adjustRightInd/>
        <w:spacing w:after="240"/>
        <w:jc w:val="both"/>
        <w:rPr>
          <w:rFonts w:eastAsia="Calibri" w:cs="Times New Roman"/>
        </w:rPr>
      </w:pPr>
      <w:r w:rsidRPr="00B81484">
        <w:rPr>
          <w:rFonts w:eastAsia="Calibri" w:cs="Times New Roman"/>
        </w:rP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Lessee’s or Lessor’s contractual obligations, financial or otherwise, contained within this Agreement. The parties further acknowledge that ITS is not responsible for ensuring compliance with any guidelines, conditions, or requirements mandated by Lessee’s funding source.</w:t>
      </w:r>
    </w:p>
    <w:p w14:paraId="5B7074E4" w14:textId="77777777"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43  TRANSPARENCY</w:t>
      </w:r>
    </w:p>
    <w:p w14:paraId="044123E0" w14:textId="77777777" w:rsidR="00B81484" w:rsidRPr="00B81484" w:rsidRDefault="00B81484" w:rsidP="00B81484">
      <w:pPr>
        <w:widowControl/>
        <w:autoSpaceDE/>
        <w:autoSpaceDN/>
        <w:adjustRightInd/>
        <w:spacing w:after="240"/>
        <w:jc w:val="both"/>
        <w:rPr>
          <w:rFonts w:eastAsia="Calibri" w:cs="Times New Roman"/>
          <w:color w:val="0000FF"/>
          <w:u w:val="single"/>
        </w:rPr>
      </w:pPr>
      <w:r w:rsidRPr="00B81484">
        <w:rPr>
          <w:rFonts w:eastAsia="Calibri" w:cs="Times New Roman"/>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40" w:history="1">
        <w:r w:rsidRPr="00B81484">
          <w:rPr>
            <w:rFonts w:eastAsia="Calibri" w:cs="Times New Roman"/>
            <w:color w:val="0000FF"/>
            <w:u w:val="single"/>
          </w:rPr>
          <w:t>https://www.transparency.ms.gov</w:t>
        </w:r>
      </w:hyperlink>
    </w:p>
    <w:p w14:paraId="520A0212" w14:textId="233D1AC0" w:rsidR="00B81484" w:rsidRPr="00B81484" w:rsidRDefault="00B81484" w:rsidP="00B81484">
      <w:pPr>
        <w:widowControl/>
        <w:autoSpaceDE/>
        <w:autoSpaceDN/>
        <w:adjustRightInd/>
        <w:spacing w:before="240"/>
        <w:jc w:val="both"/>
        <w:rPr>
          <w:rFonts w:eastAsia="Calibri" w:cs="Times New Roman"/>
          <w:b/>
        </w:rPr>
      </w:pPr>
      <w:r w:rsidRPr="00B81484">
        <w:rPr>
          <w:rFonts w:eastAsia="Calibri" w:cs="Times New Roman"/>
          <w:b/>
        </w:rPr>
        <w:t>ARTICLE 44</w:t>
      </w:r>
      <w:r w:rsidRPr="00B81484">
        <w:rPr>
          <w:rFonts w:eastAsia="Calibri" w:cs="Times New Roman"/>
          <w:b/>
        </w:rPr>
        <w:tab/>
        <w:t>FORCE MAJEURE</w:t>
      </w:r>
    </w:p>
    <w:p w14:paraId="64FE4122" w14:textId="77777777" w:rsidR="00B81484" w:rsidRPr="00B81484" w:rsidRDefault="00B81484" w:rsidP="0007107C">
      <w:pPr>
        <w:widowControl/>
        <w:autoSpaceDE/>
        <w:autoSpaceDN/>
        <w:adjustRightInd/>
        <w:spacing w:after="120"/>
        <w:jc w:val="both"/>
        <w:rPr>
          <w:rFonts w:eastAsia="Calibri" w:cs="Times New Roman"/>
        </w:rPr>
      </w:pPr>
      <w:r w:rsidRPr="00B81484">
        <w:rPr>
          <w:rFonts w:eastAsia="Calibri" w:cs="Times New Roman"/>
        </w:rPr>
        <w:t xml:space="preserve">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Lessor shall notify the Lessee immediately in writing of the cause of its inability to perform; how it affects its performance, and the anticipated duration of the inability to perform. Delays in delivery or in meeting completion dates due to Force Majeure Events shall automatically extend such </w:t>
      </w:r>
      <w:r w:rsidRPr="00B81484">
        <w:rPr>
          <w:rFonts w:eastAsia="Calibri" w:cs="Times New Roman"/>
        </w:rPr>
        <w:lastRenderedPageBreak/>
        <w:t>dates for a period equal to the duration of the delay caused by such events, unless the State determines it to be in its best interest to terminate this Agreement.</w:t>
      </w:r>
    </w:p>
    <w:p w14:paraId="1B8D77B1" w14:textId="77777777" w:rsidR="00B81484" w:rsidRPr="00B81484" w:rsidRDefault="00B81484" w:rsidP="0007107C">
      <w:pPr>
        <w:widowControl/>
        <w:autoSpaceDE/>
        <w:autoSpaceDN/>
        <w:adjustRightInd/>
        <w:spacing w:before="240" w:after="240"/>
        <w:jc w:val="both"/>
        <w:rPr>
          <w:rFonts w:eastAsia="Calibri" w:cs="Times New Roman"/>
        </w:rPr>
      </w:pPr>
      <w:r w:rsidRPr="00B81484">
        <w:rPr>
          <w:rFonts w:eastAsia="Calibri" w:cs="Times New Roman"/>
        </w:rPr>
        <w:t>For the faithful performance of the terms of this Agreement, the parties have caused this Agreement to be executed by their undersigned representatives.</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33"/>
        <w:gridCol w:w="4470"/>
      </w:tblGrid>
      <w:tr w:rsidR="00B81484" w:rsidRPr="006F25B0" w14:paraId="0AA90995" w14:textId="77777777">
        <w:tc>
          <w:tcPr>
            <w:tcW w:w="4457" w:type="dxa"/>
            <w:hideMark/>
          </w:tcPr>
          <w:p w14:paraId="1D35754E" w14:textId="77777777" w:rsidR="00B81484" w:rsidRPr="006F25B0" w:rsidRDefault="00B81484" w:rsidP="00B81484">
            <w:pPr>
              <w:widowControl/>
              <w:numPr>
                <w:ilvl w:val="1"/>
                <w:numId w:val="0"/>
              </w:numPr>
              <w:autoSpaceDE/>
              <w:autoSpaceDN/>
              <w:adjustRightInd/>
              <w:ind w:left="-108"/>
              <w:rPr>
                <w:rFonts w:asciiTheme="minorHAnsi" w:hAnsiTheme="minorHAnsi" w:cstheme="minorHAnsi"/>
                <w:b/>
                <w:bCs/>
              </w:rPr>
            </w:pPr>
            <w:r w:rsidRPr="006F25B0">
              <w:rPr>
                <w:rFonts w:asciiTheme="minorHAnsi" w:hAnsiTheme="minorHAnsi" w:cstheme="minorHAnsi"/>
                <w:b/>
                <w:bCs/>
              </w:rPr>
              <w:t>State of Mississippi, Department of</w:t>
            </w:r>
            <w:r w:rsidRPr="006F25B0">
              <w:rPr>
                <w:rFonts w:asciiTheme="minorHAnsi" w:hAnsiTheme="minorHAnsi" w:cstheme="minorHAnsi"/>
                <w:b/>
                <w:bCs/>
              </w:rPr>
              <w:tab/>
            </w:r>
          </w:p>
          <w:p w14:paraId="26E1E710" w14:textId="77777777" w:rsidR="00B81484" w:rsidRPr="006F25B0" w:rsidRDefault="00B81484" w:rsidP="00B81484">
            <w:pPr>
              <w:widowControl/>
              <w:numPr>
                <w:ilvl w:val="1"/>
                <w:numId w:val="0"/>
              </w:numPr>
              <w:autoSpaceDE/>
              <w:autoSpaceDN/>
              <w:adjustRightInd/>
              <w:ind w:left="-108"/>
              <w:rPr>
                <w:rFonts w:asciiTheme="minorHAnsi" w:hAnsiTheme="minorHAnsi" w:cstheme="minorHAnsi"/>
                <w:b/>
                <w:bCs/>
              </w:rPr>
            </w:pPr>
            <w:r w:rsidRPr="006F25B0">
              <w:rPr>
                <w:rFonts w:asciiTheme="minorHAnsi" w:hAnsiTheme="minorHAnsi" w:cstheme="minorHAnsi"/>
                <w:b/>
                <w:bCs/>
              </w:rPr>
              <w:t xml:space="preserve">Information Technology Services, on behalf of </w:t>
            </w:r>
            <w:bookmarkStart w:id="73" w:name="agencyname3"/>
            <w:bookmarkEnd w:id="73"/>
            <w:r w:rsidRPr="006F25B0">
              <w:rPr>
                <w:rFonts w:asciiTheme="minorHAnsi" w:hAnsiTheme="minorHAnsi" w:cstheme="minorHAnsi"/>
                <w:b/>
                <w:bCs/>
              </w:rPr>
              <w:t>Mississippi Department of Transportation</w:t>
            </w:r>
          </w:p>
          <w:p w14:paraId="436A0D5B" w14:textId="77777777" w:rsidR="00B81484" w:rsidRPr="006F25B0" w:rsidRDefault="00B81484" w:rsidP="00B81484">
            <w:pPr>
              <w:widowControl/>
              <w:numPr>
                <w:ilvl w:val="1"/>
                <w:numId w:val="0"/>
              </w:numPr>
              <w:autoSpaceDE/>
              <w:autoSpaceDN/>
              <w:adjustRightInd/>
              <w:ind w:left="-108"/>
              <w:rPr>
                <w:rFonts w:asciiTheme="minorHAnsi" w:hAnsiTheme="minorHAnsi" w:cstheme="minorHAnsi"/>
                <w:b/>
                <w:bCs/>
              </w:rPr>
            </w:pPr>
          </w:p>
        </w:tc>
        <w:tc>
          <w:tcPr>
            <w:tcW w:w="433" w:type="dxa"/>
          </w:tcPr>
          <w:p w14:paraId="568F2CE8" w14:textId="77777777" w:rsidR="00B81484" w:rsidRPr="006F25B0" w:rsidRDefault="00B81484" w:rsidP="00B81484">
            <w:pPr>
              <w:widowControl/>
              <w:numPr>
                <w:ilvl w:val="1"/>
                <w:numId w:val="0"/>
              </w:numPr>
              <w:autoSpaceDE/>
              <w:autoSpaceDN/>
              <w:adjustRightInd/>
              <w:jc w:val="center"/>
              <w:rPr>
                <w:rFonts w:asciiTheme="minorHAnsi" w:hAnsiTheme="minorHAnsi" w:cstheme="minorHAnsi"/>
                <w:b/>
                <w:bCs/>
              </w:rPr>
            </w:pPr>
          </w:p>
        </w:tc>
        <w:tc>
          <w:tcPr>
            <w:tcW w:w="4470" w:type="dxa"/>
          </w:tcPr>
          <w:p w14:paraId="4DBA99BF" w14:textId="20871FB6" w:rsidR="00B81484" w:rsidRPr="006F25B0" w:rsidRDefault="0007107C" w:rsidP="00B81484">
            <w:pPr>
              <w:widowControl/>
              <w:numPr>
                <w:ilvl w:val="1"/>
                <w:numId w:val="0"/>
              </w:numPr>
              <w:autoSpaceDE/>
              <w:autoSpaceDN/>
              <w:adjustRightInd/>
              <w:ind w:left="-78"/>
              <w:rPr>
                <w:rFonts w:asciiTheme="minorHAnsi" w:hAnsiTheme="minorHAnsi" w:cstheme="minorHAnsi"/>
                <w:b/>
                <w:bCs/>
              </w:rPr>
            </w:pPr>
            <w:bookmarkStart w:id="74" w:name="vendorname4"/>
            <w:bookmarkEnd w:id="74"/>
            <w:r w:rsidRPr="0007107C">
              <w:rPr>
                <w:rFonts w:asciiTheme="minorHAnsi" w:hAnsiTheme="minorHAnsi" w:cstheme="minorHAnsi"/>
                <w:b/>
                <w:bCs/>
                <w:highlight w:val="yellow"/>
              </w:rPr>
              <w:t>VENDOR</w:t>
            </w:r>
          </w:p>
        </w:tc>
      </w:tr>
    </w:tbl>
    <w:tbl>
      <w:tblPr>
        <w:tblStyle w:val="TableGrid11"/>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223"/>
        <w:gridCol w:w="844"/>
        <w:gridCol w:w="3150"/>
        <w:gridCol w:w="270"/>
        <w:gridCol w:w="450"/>
        <w:gridCol w:w="186"/>
        <w:gridCol w:w="984"/>
        <w:gridCol w:w="2775"/>
        <w:gridCol w:w="21"/>
      </w:tblGrid>
      <w:tr w:rsidR="00B81484" w:rsidRPr="006F25B0" w14:paraId="5F000255" w14:textId="77777777">
        <w:tc>
          <w:tcPr>
            <w:tcW w:w="463" w:type="dxa"/>
            <w:hideMark/>
          </w:tcPr>
          <w:p w14:paraId="11E160C3" w14:textId="77777777" w:rsidR="00B81484" w:rsidRPr="006F25B0" w:rsidRDefault="00B81484" w:rsidP="00B81484">
            <w:pPr>
              <w:widowControl/>
              <w:autoSpaceDE/>
              <w:autoSpaceDN/>
              <w:adjustRightInd/>
              <w:spacing w:before="600"/>
              <w:ind w:left="-108" w:right="-90"/>
              <w:jc w:val="both"/>
              <w:rPr>
                <w:rFonts w:asciiTheme="minorHAnsi" w:hAnsiTheme="minorHAnsi" w:cstheme="minorHAnsi"/>
                <w:b/>
              </w:rPr>
            </w:pPr>
            <w:r w:rsidRPr="006F25B0">
              <w:rPr>
                <w:rFonts w:asciiTheme="minorHAnsi" w:hAnsiTheme="minorHAnsi" w:cstheme="minorHAnsi"/>
                <w:b/>
              </w:rPr>
              <w:t>By:</w:t>
            </w:r>
          </w:p>
        </w:tc>
        <w:tc>
          <w:tcPr>
            <w:tcW w:w="4217" w:type="dxa"/>
            <w:gridSpan w:val="3"/>
            <w:tcBorders>
              <w:top w:val="nil"/>
              <w:left w:val="nil"/>
              <w:bottom w:val="single" w:sz="6" w:space="0" w:color="auto"/>
              <w:right w:val="nil"/>
            </w:tcBorders>
          </w:tcPr>
          <w:p w14:paraId="0E49E532" w14:textId="77777777" w:rsidR="00B81484" w:rsidRPr="006F25B0" w:rsidRDefault="00B81484" w:rsidP="00B81484">
            <w:pPr>
              <w:widowControl/>
              <w:autoSpaceDE/>
              <w:autoSpaceDN/>
              <w:adjustRightInd/>
              <w:spacing w:before="600"/>
              <w:ind w:left="-34"/>
              <w:jc w:val="both"/>
              <w:rPr>
                <w:rFonts w:asciiTheme="minorHAnsi" w:hAnsiTheme="minorHAnsi" w:cstheme="minorHAnsi"/>
                <w:b/>
              </w:rPr>
            </w:pPr>
          </w:p>
        </w:tc>
        <w:tc>
          <w:tcPr>
            <w:tcW w:w="270" w:type="dxa"/>
          </w:tcPr>
          <w:p w14:paraId="43EA6629" w14:textId="77777777" w:rsidR="00B81484" w:rsidRPr="006F25B0" w:rsidRDefault="00B81484" w:rsidP="00B81484">
            <w:pPr>
              <w:widowControl/>
              <w:autoSpaceDE/>
              <w:autoSpaceDN/>
              <w:adjustRightInd/>
              <w:spacing w:before="600"/>
              <w:jc w:val="center"/>
              <w:rPr>
                <w:rFonts w:asciiTheme="minorHAnsi" w:hAnsiTheme="minorHAnsi" w:cstheme="minorHAnsi"/>
                <w:b/>
              </w:rPr>
            </w:pPr>
          </w:p>
        </w:tc>
        <w:tc>
          <w:tcPr>
            <w:tcW w:w="450" w:type="dxa"/>
            <w:hideMark/>
          </w:tcPr>
          <w:p w14:paraId="125E192D" w14:textId="77777777" w:rsidR="00B81484" w:rsidRPr="006F25B0" w:rsidRDefault="00B81484" w:rsidP="00B81484">
            <w:pPr>
              <w:widowControl/>
              <w:autoSpaceDE/>
              <w:autoSpaceDN/>
              <w:adjustRightInd/>
              <w:spacing w:before="600"/>
              <w:ind w:left="-114" w:right="-108"/>
              <w:jc w:val="both"/>
              <w:rPr>
                <w:rFonts w:asciiTheme="minorHAnsi" w:hAnsiTheme="minorHAnsi" w:cstheme="minorHAnsi"/>
                <w:b/>
              </w:rPr>
            </w:pPr>
            <w:r w:rsidRPr="006F25B0">
              <w:rPr>
                <w:rFonts w:asciiTheme="minorHAnsi" w:hAnsiTheme="minorHAnsi" w:cstheme="minorHAnsi"/>
                <w:b/>
              </w:rPr>
              <w:t>By:</w:t>
            </w:r>
          </w:p>
        </w:tc>
        <w:tc>
          <w:tcPr>
            <w:tcW w:w="3966" w:type="dxa"/>
            <w:gridSpan w:val="4"/>
            <w:tcBorders>
              <w:top w:val="nil"/>
              <w:left w:val="nil"/>
              <w:bottom w:val="single" w:sz="6" w:space="0" w:color="auto"/>
              <w:right w:val="nil"/>
            </w:tcBorders>
          </w:tcPr>
          <w:p w14:paraId="3EF88480" w14:textId="77777777" w:rsidR="00B81484" w:rsidRPr="006F25B0" w:rsidRDefault="00B81484" w:rsidP="00B81484">
            <w:pPr>
              <w:widowControl/>
              <w:autoSpaceDE/>
              <w:autoSpaceDN/>
              <w:adjustRightInd/>
              <w:spacing w:before="600"/>
              <w:ind w:left="-69"/>
              <w:jc w:val="both"/>
              <w:rPr>
                <w:rFonts w:asciiTheme="minorHAnsi" w:hAnsiTheme="minorHAnsi" w:cstheme="minorHAnsi"/>
                <w:b/>
              </w:rPr>
            </w:pPr>
          </w:p>
        </w:tc>
      </w:tr>
      <w:tr w:rsidR="00B81484" w:rsidRPr="006F25B0" w14:paraId="53886919" w14:textId="77777777">
        <w:tc>
          <w:tcPr>
            <w:tcW w:w="463" w:type="dxa"/>
          </w:tcPr>
          <w:p w14:paraId="1E665CEF" w14:textId="77777777" w:rsidR="00B81484" w:rsidRPr="006F25B0" w:rsidRDefault="00B81484" w:rsidP="0007107C">
            <w:pPr>
              <w:widowControl/>
              <w:autoSpaceDE/>
              <w:autoSpaceDN/>
              <w:adjustRightInd/>
              <w:ind w:left="-108" w:right="-102"/>
              <w:jc w:val="center"/>
              <w:rPr>
                <w:rFonts w:asciiTheme="minorHAnsi" w:hAnsiTheme="minorHAnsi" w:cstheme="minorHAnsi"/>
                <w:b/>
              </w:rPr>
            </w:pPr>
          </w:p>
        </w:tc>
        <w:tc>
          <w:tcPr>
            <w:tcW w:w="4217" w:type="dxa"/>
            <w:gridSpan w:val="3"/>
            <w:tcBorders>
              <w:top w:val="single" w:sz="6" w:space="0" w:color="auto"/>
              <w:left w:val="nil"/>
              <w:bottom w:val="nil"/>
              <w:right w:val="nil"/>
            </w:tcBorders>
            <w:hideMark/>
          </w:tcPr>
          <w:p w14:paraId="5807FF6F" w14:textId="77777777" w:rsidR="00B81484" w:rsidRPr="006F25B0" w:rsidRDefault="00B81484" w:rsidP="0007107C">
            <w:pPr>
              <w:widowControl/>
              <w:autoSpaceDE/>
              <w:autoSpaceDN/>
              <w:adjustRightInd/>
              <w:jc w:val="center"/>
              <w:rPr>
                <w:rFonts w:asciiTheme="minorHAnsi" w:hAnsiTheme="minorHAnsi" w:cstheme="minorHAnsi"/>
                <w:b/>
              </w:rPr>
            </w:pPr>
            <w:r w:rsidRPr="006F25B0">
              <w:rPr>
                <w:rFonts w:asciiTheme="minorHAnsi" w:hAnsiTheme="minorHAnsi" w:cstheme="minorHAnsi"/>
                <w:b/>
              </w:rPr>
              <w:t>Authorized Signature</w:t>
            </w:r>
          </w:p>
        </w:tc>
        <w:tc>
          <w:tcPr>
            <w:tcW w:w="270" w:type="dxa"/>
          </w:tcPr>
          <w:p w14:paraId="45DF3185" w14:textId="77777777" w:rsidR="00B81484" w:rsidRPr="006F25B0" w:rsidRDefault="00B81484" w:rsidP="0007107C">
            <w:pPr>
              <w:widowControl/>
              <w:autoSpaceDE/>
              <w:autoSpaceDN/>
              <w:adjustRightInd/>
              <w:jc w:val="center"/>
              <w:rPr>
                <w:rFonts w:asciiTheme="minorHAnsi" w:hAnsiTheme="minorHAnsi" w:cstheme="minorHAnsi"/>
                <w:b/>
              </w:rPr>
            </w:pPr>
          </w:p>
        </w:tc>
        <w:tc>
          <w:tcPr>
            <w:tcW w:w="450" w:type="dxa"/>
          </w:tcPr>
          <w:p w14:paraId="1E7BA03F" w14:textId="77777777" w:rsidR="00B81484" w:rsidRPr="006F25B0" w:rsidRDefault="00B81484" w:rsidP="0007107C">
            <w:pPr>
              <w:widowControl/>
              <w:autoSpaceDE/>
              <w:autoSpaceDN/>
              <w:adjustRightInd/>
              <w:ind w:left="-54" w:right="-66"/>
              <w:jc w:val="center"/>
              <w:rPr>
                <w:rFonts w:asciiTheme="minorHAnsi" w:hAnsiTheme="minorHAnsi" w:cstheme="minorHAnsi"/>
                <w:b/>
              </w:rPr>
            </w:pPr>
          </w:p>
        </w:tc>
        <w:tc>
          <w:tcPr>
            <w:tcW w:w="3966" w:type="dxa"/>
            <w:gridSpan w:val="4"/>
            <w:tcBorders>
              <w:top w:val="single" w:sz="6" w:space="0" w:color="auto"/>
              <w:left w:val="nil"/>
              <w:bottom w:val="nil"/>
              <w:right w:val="nil"/>
            </w:tcBorders>
            <w:hideMark/>
          </w:tcPr>
          <w:p w14:paraId="07BF5E11" w14:textId="77777777" w:rsidR="00B81484" w:rsidRPr="006F25B0" w:rsidRDefault="00B81484" w:rsidP="0007107C">
            <w:pPr>
              <w:widowControl/>
              <w:autoSpaceDE/>
              <w:autoSpaceDN/>
              <w:adjustRightInd/>
              <w:jc w:val="center"/>
              <w:rPr>
                <w:rFonts w:asciiTheme="minorHAnsi" w:hAnsiTheme="minorHAnsi" w:cstheme="minorHAnsi"/>
                <w:b/>
              </w:rPr>
            </w:pPr>
            <w:r w:rsidRPr="006F25B0">
              <w:rPr>
                <w:rFonts w:asciiTheme="minorHAnsi" w:hAnsiTheme="minorHAnsi" w:cstheme="minorHAnsi"/>
                <w:b/>
              </w:rPr>
              <w:t>Authorized Signature</w:t>
            </w:r>
          </w:p>
        </w:tc>
      </w:tr>
      <w:tr w:rsidR="00B81484" w:rsidRPr="006F25B0" w14:paraId="283A2CA9" w14:textId="77777777">
        <w:tc>
          <w:tcPr>
            <w:tcW w:w="1530" w:type="dxa"/>
            <w:gridSpan w:val="3"/>
            <w:hideMark/>
          </w:tcPr>
          <w:p w14:paraId="3334C364" w14:textId="77777777" w:rsidR="00B81484" w:rsidRPr="006F25B0" w:rsidRDefault="00B81484" w:rsidP="00B81484">
            <w:pPr>
              <w:widowControl/>
              <w:autoSpaceDE/>
              <w:autoSpaceDN/>
              <w:adjustRightInd/>
              <w:spacing w:before="240"/>
              <w:ind w:left="-108" w:right="-108"/>
              <w:jc w:val="both"/>
              <w:rPr>
                <w:rFonts w:asciiTheme="minorHAnsi" w:hAnsiTheme="minorHAnsi" w:cstheme="minorHAnsi"/>
                <w:b/>
              </w:rPr>
            </w:pPr>
            <w:r w:rsidRPr="006F25B0">
              <w:rPr>
                <w:rFonts w:asciiTheme="minorHAnsi" w:hAnsiTheme="minorHAnsi" w:cstheme="minorHAnsi"/>
                <w:b/>
              </w:rPr>
              <w:t>Printed Name:</w:t>
            </w:r>
          </w:p>
        </w:tc>
        <w:tc>
          <w:tcPr>
            <w:tcW w:w="3150" w:type="dxa"/>
            <w:hideMark/>
          </w:tcPr>
          <w:p w14:paraId="0A38AEF8" w14:textId="77777777" w:rsidR="00B81484" w:rsidRPr="006F25B0" w:rsidRDefault="00B81484" w:rsidP="00B81484">
            <w:pPr>
              <w:widowControl/>
              <w:autoSpaceDE/>
              <w:autoSpaceDN/>
              <w:adjustRightInd/>
              <w:spacing w:before="240"/>
              <w:ind w:left="-128" w:right="-165"/>
              <w:jc w:val="both"/>
              <w:rPr>
                <w:rFonts w:asciiTheme="minorHAnsi" w:hAnsiTheme="minorHAnsi" w:cstheme="minorHAnsi"/>
                <w:b/>
              </w:rPr>
            </w:pPr>
            <w:r w:rsidRPr="006F25B0">
              <w:rPr>
                <w:rFonts w:asciiTheme="minorHAnsi" w:hAnsiTheme="minorHAnsi" w:cstheme="minorHAnsi"/>
                <w:b/>
              </w:rPr>
              <w:t xml:space="preserve"> Craig P. Orgeron, CPM, Ph.D.</w:t>
            </w:r>
          </w:p>
        </w:tc>
        <w:tc>
          <w:tcPr>
            <w:tcW w:w="270" w:type="dxa"/>
          </w:tcPr>
          <w:p w14:paraId="3B9D1931" w14:textId="77777777" w:rsidR="00B81484" w:rsidRPr="006F25B0" w:rsidRDefault="00B81484" w:rsidP="00B81484">
            <w:pPr>
              <w:widowControl/>
              <w:autoSpaceDE/>
              <w:autoSpaceDN/>
              <w:adjustRightInd/>
              <w:spacing w:before="240"/>
              <w:jc w:val="both"/>
              <w:rPr>
                <w:rFonts w:asciiTheme="minorHAnsi" w:hAnsiTheme="minorHAnsi" w:cstheme="minorHAnsi"/>
                <w:b/>
              </w:rPr>
            </w:pPr>
          </w:p>
        </w:tc>
        <w:tc>
          <w:tcPr>
            <w:tcW w:w="1620" w:type="dxa"/>
            <w:gridSpan w:val="3"/>
            <w:hideMark/>
          </w:tcPr>
          <w:p w14:paraId="14DC3004" w14:textId="77777777" w:rsidR="00B81484" w:rsidRPr="006F25B0" w:rsidRDefault="00B81484" w:rsidP="00B81484">
            <w:pPr>
              <w:widowControl/>
              <w:autoSpaceDE/>
              <w:autoSpaceDN/>
              <w:adjustRightInd/>
              <w:spacing w:before="240"/>
              <w:ind w:left="-102" w:right="-90"/>
              <w:jc w:val="both"/>
              <w:rPr>
                <w:rFonts w:asciiTheme="minorHAnsi" w:hAnsiTheme="minorHAnsi" w:cstheme="minorHAnsi"/>
                <w:b/>
              </w:rPr>
            </w:pPr>
            <w:r w:rsidRPr="006F25B0">
              <w:rPr>
                <w:rFonts w:asciiTheme="minorHAnsi" w:hAnsiTheme="minorHAnsi" w:cstheme="minorHAnsi"/>
                <w:b/>
              </w:rPr>
              <w:t>Printed Name:</w:t>
            </w:r>
          </w:p>
        </w:tc>
        <w:tc>
          <w:tcPr>
            <w:tcW w:w="2796" w:type="dxa"/>
            <w:gridSpan w:val="2"/>
            <w:tcBorders>
              <w:top w:val="nil"/>
              <w:left w:val="nil"/>
              <w:bottom w:val="single" w:sz="6" w:space="0" w:color="auto"/>
              <w:right w:val="nil"/>
            </w:tcBorders>
          </w:tcPr>
          <w:p w14:paraId="5E2ABA4E" w14:textId="77777777" w:rsidR="00B81484" w:rsidRPr="006F25B0" w:rsidRDefault="00B81484" w:rsidP="00B81484">
            <w:pPr>
              <w:widowControl/>
              <w:autoSpaceDE/>
              <w:autoSpaceDN/>
              <w:adjustRightInd/>
              <w:spacing w:before="240"/>
              <w:ind w:left="-78"/>
              <w:jc w:val="both"/>
              <w:rPr>
                <w:rFonts w:asciiTheme="minorHAnsi" w:hAnsiTheme="minorHAnsi" w:cstheme="minorHAnsi"/>
                <w:b/>
              </w:rPr>
            </w:pPr>
          </w:p>
        </w:tc>
      </w:tr>
      <w:tr w:rsidR="00B81484" w:rsidRPr="006F25B0" w14:paraId="159A7AA0" w14:textId="77777777">
        <w:tc>
          <w:tcPr>
            <w:tcW w:w="1530" w:type="dxa"/>
            <w:gridSpan w:val="3"/>
          </w:tcPr>
          <w:p w14:paraId="5AD01F91" w14:textId="77777777" w:rsidR="00B81484" w:rsidRPr="006F25B0" w:rsidRDefault="00B81484" w:rsidP="00B81484">
            <w:pPr>
              <w:widowControl/>
              <w:autoSpaceDE/>
              <w:autoSpaceDN/>
              <w:adjustRightInd/>
              <w:ind w:left="-108" w:right="-108"/>
              <w:jc w:val="both"/>
              <w:rPr>
                <w:rFonts w:asciiTheme="minorHAnsi" w:hAnsiTheme="minorHAnsi" w:cstheme="minorHAnsi"/>
                <w:b/>
                <w:sz w:val="12"/>
                <w:szCs w:val="12"/>
              </w:rPr>
            </w:pPr>
          </w:p>
        </w:tc>
        <w:tc>
          <w:tcPr>
            <w:tcW w:w="3150" w:type="dxa"/>
          </w:tcPr>
          <w:p w14:paraId="7D57E526" w14:textId="77777777" w:rsidR="00B81484" w:rsidRPr="006F25B0" w:rsidRDefault="00B81484" w:rsidP="00B81484">
            <w:pPr>
              <w:widowControl/>
              <w:autoSpaceDE/>
              <w:autoSpaceDN/>
              <w:adjustRightInd/>
              <w:jc w:val="both"/>
              <w:rPr>
                <w:rFonts w:asciiTheme="minorHAnsi" w:hAnsiTheme="minorHAnsi" w:cstheme="minorHAnsi"/>
                <w:b/>
                <w:sz w:val="12"/>
                <w:szCs w:val="12"/>
              </w:rPr>
            </w:pPr>
          </w:p>
        </w:tc>
        <w:tc>
          <w:tcPr>
            <w:tcW w:w="270" w:type="dxa"/>
          </w:tcPr>
          <w:p w14:paraId="2FFEDD17" w14:textId="77777777" w:rsidR="00B81484" w:rsidRPr="006F25B0" w:rsidRDefault="00B81484" w:rsidP="00B81484">
            <w:pPr>
              <w:widowControl/>
              <w:autoSpaceDE/>
              <w:autoSpaceDN/>
              <w:adjustRightInd/>
              <w:jc w:val="center"/>
              <w:rPr>
                <w:rFonts w:asciiTheme="minorHAnsi" w:hAnsiTheme="minorHAnsi" w:cstheme="minorHAnsi"/>
                <w:b/>
                <w:sz w:val="12"/>
                <w:szCs w:val="12"/>
              </w:rPr>
            </w:pPr>
          </w:p>
        </w:tc>
        <w:tc>
          <w:tcPr>
            <w:tcW w:w="1620" w:type="dxa"/>
            <w:gridSpan w:val="3"/>
          </w:tcPr>
          <w:p w14:paraId="5F747F9D" w14:textId="77777777" w:rsidR="00B81484" w:rsidRPr="006F25B0" w:rsidRDefault="00B81484" w:rsidP="00B81484">
            <w:pPr>
              <w:widowControl/>
              <w:autoSpaceDE/>
              <w:autoSpaceDN/>
              <w:adjustRightInd/>
              <w:ind w:left="-102" w:right="-90"/>
              <w:jc w:val="both"/>
              <w:rPr>
                <w:rFonts w:asciiTheme="minorHAnsi" w:hAnsiTheme="minorHAnsi" w:cstheme="minorHAnsi"/>
                <w:b/>
                <w:sz w:val="12"/>
                <w:szCs w:val="12"/>
              </w:rPr>
            </w:pPr>
          </w:p>
        </w:tc>
        <w:tc>
          <w:tcPr>
            <w:tcW w:w="2796" w:type="dxa"/>
            <w:gridSpan w:val="2"/>
            <w:tcBorders>
              <w:top w:val="single" w:sz="6" w:space="0" w:color="auto"/>
              <w:left w:val="nil"/>
              <w:bottom w:val="nil"/>
              <w:right w:val="nil"/>
            </w:tcBorders>
          </w:tcPr>
          <w:p w14:paraId="13509616" w14:textId="77777777" w:rsidR="00B81484" w:rsidRPr="006F25B0" w:rsidRDefault="00B81484" w:rsidP="00B81484">
            <w:pPr>
              <w:widowControl/>
              <w:autoSpaceDE/>
              <w:autoSpaceDN/>
              <w:adjustRightInd/>
              <w:jc w:val="center"/>
              <w:rPr>
                <w:rFonts w:asciiTheme="minorHAnsi" w:hAnsiTheme="minorHAnsi" w:cstheme="minorHAnsi"/>
                <w:b/>
                <w:sz w:val="12"/>
                <w:szCs w:val="12"/>
              </w:rPr>
            </w:pPr>
          </w:p>
        </w:tc>
      </w:tr>
      <w:tr w:rsidR="00B81484" w:rsidRPr="006F25B0" w14:paraId="34AB2261" w14:textId="77777777">
        <w:trPr>
          <w:gridAfter w:val="1"/>
          <w:wAfter w:w="21" w:type="dxa"/>
        </w:trPr>
        <w:tc>
          <w:tcPr>
            <w:tcW w:w="686" w:type="dxa"/>
            <w:gridSpan w:val="2"/>
            <w:hideMark/>
          </w:tcPr>
          <w:p w14:paraId="625EFB2E" w14:textId="77777777" w:rsidR="00B81484" w:rsidRPr="006F25B0" w:rsidRDefault="00B81484" w:rsidP="00B81484">
            <w:pPr>
              <w:widowControl/>
              <w:autoSpaceDE/>
              <w:autoSpaceDN/>
              <w:adjustRightInd/>
              <w:spacing w:before="120"/>
              <w:ind w:left="-108" w:right="-108"/>
              <w:jc w:val="both"/>
              <w:rPr>
                <w:rFonts w:asciiTheme="minorHAnsi" w:hAnsiTheme="minorHAnsi" w:cstheme="minorHAnsi"/>
                <w:b/>
              </w:rPr>
            </w:pPr>
            <w:r w:rsidRPr="006F25B0">
              <w:rPr>
                <w:rFonts w:asciiTheme="minorHAnsi" w:hAnsiTheme="minorHAnsi" w:cstheme="minorHAnsi"/>
                <w:b/>
              </w:rPr>
              <w:t>Title:</w:t>
            </w:r>
          </w:p>
        </w:tc>
        <w:tc>
          <w:tcPr>
            <w:tcW w:w="3994" w:type="dxa"/>
            <w:gridSpan w:val="2"/>
            <w:hideMark/>
          </w:tcPr>
          <w:p w14:paraId="70D6F03F" w14:textId="77777777" w:rsidR="00B81484" w:rsidRPr="006F25B0" w:rsidRDefault="00B81484" w:rsidP="00B81484">
            <w:pPr>
              <w:keepNext/>
              <w:widowControl/>
              <w:autoSpaceDE/>
              <w:autoSpaceDN/>
              <w:adjustRightInd/>
              <w:spacing w:before="120"/>
              <w:ind w:left="-76"/>
              <w:outlineLvl w:val="0"/>
              <w:rPr>
                <w:rFonts w:asciiTheme="minorHAnsi" w:hAnsiTheme="minorHAnsi" w:cstheme="minorHAnsi"/>
                <w:b/>
              </w:rPr>
            </w:pPr>
            <w:r w:rsidRPr="006F25B0">
              <w:rPr>
                <w:rFonts w:asciiTheme="minorHAnsi" w:hAnsiTheme="minorHAnsi" w:cstheme="minorHAnsi"/>
                <w:b/>
              </w:rPr>
              <w:t>Executive Director</w:t>
            </w:r>
          </w:p>
        </w:tc>
        <w:tc>
          <w:tcPr>
            <w:tcW w:w="270" w:type="dxa"/>
          </w:tcPr>
          <w:p w14:paraId="00CB873E" w14:textId="77777777" w:rsidR="00B81484" w:rsidRPr="006F25B0" w:rsidRDefault="00B81484" w:rsidP="00B81484">
            <w:pPr>
              <w:widowControl/>
              <w:autoSpaceDE/>
              <w:autoSpaceDN/>
              <w:adjustRightInd/>
              <w:spacing w:before="120"/>
              <w:jc w:val="center"/>
              <w:rPr>
                <w:rFonts w:asciiTheme="minorHAnsi" w:hAnsiTheme="minorHAnsi" w:cstheme="minorHAnsi"/>
                <w:b/>
              </w:rPr>
            </w:pPr>
          </w:p>
        </w:tc>
        <w:tc>
          <w:tcPr>
            <w:tcW w:w="636" w:type="dxa"/>
            <w:gridSpan w:val="2"/>
            <w:hideMark/>
          </w:tcPr>
          <w:p w14:paraId="1B100DCC" w14:textId="77777777" w:rsidR="00B81484" w:rsidRPr="006F25B0" w:rsidRDefault="00B81484" w:rsidP="00B81484">
            <w:pPr>
              <w:widowControl/>
              <w:autoSpaceDE/>
              <w:autoSpaceDN/>
              <w:adjustRightInd/>
              <w:spacing w:before="120"/>
              <w:ind w:left="-72" w:right="-66"/>
              <w:jc w:val="both"/>
              <w:rPr>
                <w:rFonts w:asciiTheme="minorHAnsi" w:hAnsiTheme="minorHAnsi" w:cstheme="minorHAnsi"/>
                <w:b/>
              </w:rPr>
            </w:pPr>
            <w:r w:rsidRPr="006F25B0">
              <w:rPr>
                <w:rFonts w:asciiTheme="minorHAnsi" w:hAnsiTheme="minorHAnsi" w:cstheme="minorHAnsi"/>
                <w:b/>
              </w:rPr>
              <w:t>Title:</w:t>
            </w:r>
          </w:p>
        </w:tc>
        <w:tc>
          <w:tcPr>
            <w:tcW w:w="3759" w:type="dxa"/>
            <w:gridSpan w:val="2"/>
            <w:tcBorders>
              <w:top w:val="nil"/>
              <w:left w:val="nil"/>
              <w:bottom w:val="single" w:sz="6" w:space="0" w:color="auto"/>
              <w:right w:val="nil"/>
            </w:tcBorders>
          </w:tcPr>
          <w:p w14:paraId="51EE0E65" w14:textId="77777777" w:rsidR="00B81484" w:rsidRPr="006F25B0" w:rsidRDefault="00B81484" w:rsidP="00B81484">
            <w:pPr>
              <w:widowControl/>
              <w:autoSpaceDE/>
              <w:autoSpaceDN/>
              <w:adjustRightInd/>
              <w:spacing w:before="120"/>
              <w:ind w:left="-90"/>
              <w:jc w:val="both"/>
              <w:rPr>
                <w:rFonts w:asciiTheme="minorHAnsi" w:hAnsiTheme="minorHAnsi" w:cstheme="minorHAnsi"/>
                <w:b/>
              </w:rPr>
            </w:pPr>
          </w:p>
        </w:tc>
      </w:tr>
      <w:tr w:rsidR="00B81484" w:rsidRPr="006F25B0" w14:paraId="241639A6" w14:textId="77777777">
        <w:trPr>
          <w:gridAfter w:val="1"/>
          <w:wAfter w:w="21" w:type="dxa"/>
        </w:trPr>
        <w:tc>
          <w:tcPr>
            <w:tcW w:w="686" w:type="dxa"/>
            <w:gridSpan w:val="2"/>
          </w:tcPr>
          <w:p w14:paraId="2452B1C4" w14:textId="77777777" w:rsidR="00B81484" w:rsidRPr="006F25B0" w:rsidRDefault="00B81484" w:rsidP="00B81484">
            <w:pPr>
              <w:widowControl/>
              <w:autoSpaceDE/>
              <w:autoSpaceDN/>
              <w:adjustRightInd/>
              <w:ind w:left="-108" w:right="-108"/>
              <w:jc w:val="both"/>
              <w:rPr>
                <w:rFonts w:asciiTheme="minorHAnsi" w:hAnsiTheme="minorHAnsi" w:cstheme="minorHAnsi"/>
                <w:b/>
                <w:sz w:val="12"/>
                <w:szCs w:val="12"/>
              </w:rPr>
            </w:pPr>
          </w:p>
        </w:tc>
        <w:tc>
          <w:tcPr>
            <w:tcW w:w="3994" w:type="dxa"/>
            <w:gridSpan w:val="2"/>
          </w:tcPr>
          <w:p w14:paraId="137A6D78" w14:textId="77777777" w:rsidR="00B81484" w:rsidRPr="006F25B0" w:rsidRDefault="00B81484" w:rsidP="00B81484">
            <w:pPr>
              <w:widowControl/>
              <w:autoSpaceDE/>
              <w:autoSpaceDN/>
              <w:adjustRightInd/>
              <w:jc w:val="center"/>
              <w:rPr>
                <w:rFonts w:asciiTheme="minorHAnsi" w:hAnsiTheme="minorHAnsi" w:cstheme="minorHAnsi"/>
                <w:b/>
                <w:sz w:val="12"/>
                <w:szCs w:val="12"/>
              </w:rPr>
            </w:pPr>
          </w:p>
        </w:tc>
        <w:tc>
          <w:tcPr>
            <w:tcW w:w="270" w:type="dxa"/>
          </w:tcPr>
          <w:p w14:paraId="5AC65016" w14:textId="77777777" w:rsidR="00B81484" w:rsidRPr="006F25B0" w:rsidRDefault="00B81484" w:rsidP="00B81484">
            <w:pPr>
              <w:widowControl/>
              <w:autoSpaceDE/>
              <w:autoSpaceDN/>
              <w:adjustRightInd/>
              <w:jc w:val="center"/>
              <w:rPr>
                <w:rFonts w:asciiTheme="minorHAnsi" w:hAnsiTheme="minorHAnsi" w:cstheme="minorHAnsi"/>
                <w:b/>
                <w:sz w:val="12"/>
                <w:szCs w:val="12"/>
              </w:rPr>
            </w:pPr>
          </w:p>
        </w:tc>
        <w:tc>
          <w:tcPr>
            <w:tcW w:w="636" w:type="dxa"/>
            <w:gridSpan w:val="2"/>
          </w:tcPr>
          <w:p w14:paraId="04FB3E61" w14:textId="77777777" w:rsidR="00B81484" w:rsidRPr="006F25B0" w:rsidRDefault="00B81484" w:rsidP="00B81484">
            <w:pPr>
              <w:widowControl/>
              <w:autoSpaceDE/>
              <w:autoSpaceDN/>
              <w:adjustRightInd/>
              <w:ind w:left="-72" w:right="-66"/>
              <w:jc w:val="both"/>
              <w:rPr>
                <w:rFonts w:asciiTheme="minorHAnsi" w:hAnsiTheme="minorHAnsi" w:cstheme="minorHAnsi"/>
                <w:b/>
                <w:sz w:val="12"/>
                <w:szCs w:val="12"/>
              </w:rPr>
            </w:pPr>
          </w:p>
        </w:tc>
        <w:tc>
          <w:tcPr>
            <w:tcW w:w="3759" w:type="dxa"/>
            <w:gridSpan w:val="2"/>
            <w:tcBorders>
              <w:top w:val="single" w:sz="6" w:space="0" w:color="auto"/>
              <w:left w:val="nil"/>
              <w:bottom w:val="nil"/>
              <w:right w:val="nil"/>
            </w:tcBorders>
          </w:tcPr>
          <w:p w14:paraId="3594AF4F" w14:textId="77777777" w:rsidR="00B81484" w:rsidRPr="006F25B0" w:rsidRDefault="00B81484" w:rsidP="00B81484">
            <w:pPr>
              <w:widowControl/>
              <w:autoSpaceDE/>
              <w:autoSpaceDN/>
              <w:adjustRightInd/>
              <w:ind w:left="-90"/>
              <w:jc w:val="center"/>
              <w:rPr>
                <w:rFonts w:asciiTheme="minorHAnsi" w:hAnsiTheme="minorHAnsi" w:cstheme="minorHAnsi"/>
                <w:b/>
                <w:sz w:val="12"/>
                <w:szCs w:val="12"/>
              </w:rPr>
            </w:pPr>
          </w:p>
        </w:tc>
      </w:tr>
      <w:tr w:rsidR="00B81484" w:rsidRPr="006F25B0" w14:paraId="60DEAC55" w14:textId="77777777">
        <w:trPr>
          <w:gridAfter w:val="1"/>
          <w:wAfter w:w="21" w:type="dxa"/>
        </w:trPr>
        <w:tc>
          <w:tcPr>
            <w:tcW w:w="686" w:type="dxa"/>
            <w:gridSpan w:val="2"/>
            <w:hideMark/>
          </w:tcPr>
          <w:p w14:paraId="03AE67E1" w14:textId="77777777" w:rsidR="00B81484" w:rsidRPr="006F25B0" w:rsidRDefault="00B81484" w:rsidP="00B81484">
            <w:pPr>
              <w:widowControl/>
              <w:autoSpaceDE/>
              <w:autoSpaceDN/>
              <w:adjustRightInd/>
              <w:spacing w:before="120"/>
              <w:ind w:left="-108" w:right="-108"/>
              <w:jc w:val="both"/>
              <w:rPr>
                <w:rFonts w:asciiTheme="minorHAnsi" w:hAnsiTheme="minorHAnsi" w:cstheme="minorHAnsi"/>
                <w:b/>
              </w:rPr>
            </w:pPr>
            <w:r w:rsidRPr="006F25B0">
              <w:rPr>
                <w:rFonts w:asciiTheme="minorHAnsi" w:hAnsiTheme="minorHAnsi" w:cstheme="minorHAnsi"/>
                <w:b/>
              </w:rPr>
              <w:t>Date:</w:t>
            </w:r>
          </w:p>
        </w:tc>
        <w:tc>
          <w:tcPr>
            <w:tcW w:w="3994" w:type="dxa"/>
            <w:gridSpan w:val="2"/>
            <w:tcBorders>
              <w:top w:val="nil"/>
              <w:left w:val="nil"/>
              <w:bottom w:val="single" w:sz="6" w:space="0" w:color="auto"/>
              <w:right w:val="nil"/>
            </w:tcBorders>
          </w:tcPr>
          <w:p w14:paraId="54D3DCA8" w14:textId="77777777" w:rsidR="00B81484" w:rsidRPr="006F25B0" w:rsidRDefault="00B81484" w:rsidP="00B81484">
            <w:pPr>
              <w:widowControl/>
              <w:autoSpaceDE/>
              <w:autoSpaceDN/>
              <w:adjustRightInd/>
              <w:spacing w:before="120"/>
              <w:ind w:left="-72"/>
              <w:jc w:val="both"/>
              <w:rPr>
                <w:rFonts w:asciiTheme="minorHAnsi" w:hAnsiTheme="minorHAnsi" w:cstheme="minorHAnsi"/>
                <w:b/>
              </w:rPr>
            </w:pPr>
          </w:p>
        </w:tc>
        <w:tc>
          <w:tcPr>
            <w:tcW w:w="270" w:type="dxa"/>
          </w:tcPr>
          <w:p w14:paraId="5EC50287" w14:textId="77777777" w:rsidR="00B81484" w:rsidRPr="006F25B0" w:rsidRDefault="00B81484" w:rsidP="00B81484">
            <w:pPr>
              <w:widowControl/>
              <w:autoSpaceDE/>
              <w:autoSpaceDN/>
              <w:adjustRightInd/>
              <w:spacing w:before="120"/>
              <w:jc w:val="center"/>
              <w:rPr>
                <w:rFonts w:asciiTheme="minorHAnsi" w:hAnsiTheme="minorHAnsi" w:cstheme="minorHAnsi"/>
                <w:b/>
              </w:rPr>
            </w:pPr>
          </w:p>
        </w:tc>
        <w:tc>
          <w:tcPr>
            <w:tcW w:w="636" w:type="dxa"/>
            <w:gridSpan w:val="2"/>
            <w:hideMark/>
          </w:tcPr>
          <w:p w14:paraId="46FEEBA8" w14:textId="77777777" w:rsidR="00B81484" w:rsidRPr="006F25B0" w:rsidRDefault="00B81484" w:rsidP="00B81484">
            <w:pPr>
              <w:widowControl/>
              <w:autoSpaceDE/>
              <w:autoSpaceDN/>
              <w:adjustRightInd/>
              <w:spacing w:before="120"/>
              <w:ind w:left="-72" w:right="-66"/>
              <w:jc w:val="both"/>
              <w:rPr>
                <w:rFonts w:asciiTheme="minorHAnsi" w:hAnsiTheme="minorHAnsi" w:cstheme="minorHAnsi"/>
                <w:b/>
              </w:rPr>
            </w:pPr>
            <w:r w:rsidRPr="006F25B0">
              <w:rPr>
                <w:rFonts w:asciiTheme="minorHAnsi" w:hAnsiTheme="minorHAnsi" w:cstheme="minorHAnsi"/>
                <w:b/>
              </w:rPr>
              <w:t>Date:</w:t>
            </w:r>
          </w:p>
        </w:tc>
        <w:tc>
          <w:tcPr>
            <w:tcW w:w="3759" w:type="dxa"/>
            <w:gridSpan w:val="2"/>
            <w:tcBorders>
              <w:top w:val="nil"/>
              <w:left w:val="nil"/>
              <w:bottom w:val="single" w:sz="6" w:space="0" w:color="auto"/>
              <w:right w:val="nil"/>
            </w:tcBorders>
          </w:tcPr>
          <w:p w14:paraId="3CA3541D" w14:textId="77777777" w:rsidR="00B81484" w:rsidRPr="006F25B0" w:rsidRDefault="00B81484" w:rsidP="00B81484">
            <w:pPr>
              <w:widowControl/>
              <w:autoSpaceDE/>
              <w:autoSpaceDN/>
              <w:adjustRightInd/>
              <w:spacing w:before="120"/>
              <w:ind w:left="-90"/>
              <w:jc w:val="both"/>
              <w:rPr>
                <w:rFonts w:asciiTheme="minorHAnsi" w:hAnsiTheme="minorHAnsi" w:cstheme="minorHAnsi"/>
                <w:b/>
              </w:rPr>
            </w:pPr>
          </w:p>
        </w:tc>
      </w:tr>
    </w:tbl>
    <w:p w14:paraId="598623E0" w14:textId="77777777" w:rsidR="00B81484" w:rsidRPr="00B81484" w:rsidRDefault="00B81484" w:rsidP="00B81484">
      <w:pPr>
        <w:widowControl/>
        <w:autoSpaceDE/>
        <w:autoSpaceDN/>
        <w:adjustRightInd/>
        <w:jc w:val="center"/>
        <w:rPr>
          <w:rFonts w:eastAsia="Calibri" w:cs="Times New Roman"/>
          <w:b/>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33"/>
        <w:gridCol w:w="4470"/>
      </w:tblGrid>
      <w:tr w:rsidR="00B81484" w:rsidRPr="00B81484" w14:paraId="4C483F96" w14:textId="77777777">
        <w:tc>
          <w:tcPr>
            <w:tcW w:w="4457" w:type="dxa"/>
            <w:hideMark/>
          </w:tcPr>
          <w:p w14:paraId="21099649" w14:textId="77777777" w:rsidR="0022674D" w:rsidRDefault="0022674D" w:rsidP="00B81484">
            <w:pPr>
              <w:widowControl/>
              <w:numPr>
                <w:ilvl w:val="1"/>
                <w:numId w:val="0"/>
              </w:numPr>
              <w:autoSpaceDE/>
              <w:autoSpaceDN/>
              <w:adjustRightInd/>
              <w:ind w:left="-108"/>
              <w:rPr>
                <w:b/>
                <w:bCs/>
              </w:rPr>
            </w:pPr>
          </w:p>
          <w:p w14:paraId="03703B4B" w14:textId="77777777" w:rsidR="006F25B0" w:rsidRDefault="006F25B0" w:rsidP="00B81484">
            <w:pPr>
              <w:widowControl/>
              <w:numPr>
                <w:ilvl w:val="1"/>
                <w:numId w:val="0"/>
              </w:numPr>
              <w:autoSpaceDE/>
              <w:autoSpaceDN/>
              <w:adjustRightInd/>
              <w:ind w:left="-108"/>
              <w:rPr>
                <w:b/>
                <w:bCs/>
              </w:rPr>
            </w:pPr>
          </w:p>
          <w:p w14:paraId="555717A0" w14:textId="6EADD2FE" w:rsidR="00B81484" w:rsidRPr="00B81484" w:rsidRDefault="00B81484" w:rsidP="0050178E">
            <w:pPr>
              <w:widowControl/>
              <w:numPr>
                <w:ilvl w:val="1"/>
                <w:numId w:val="0"/>
              </w:numPr>
              <w:autoSpaceDE/>
              <w:autoSpaceDN/>
              <w:adjustRightInd/>
              <w:ind w:left="-108"/>
              <w:jc w:val="both"/>
              <w:rPr>
                <w:b/>
                <w:bCs/>
              </w:rPr>
            </w:pPr>
            <w:r w:rsidRPr="00B81484">
              <w:rPr>
                <w:b/>
                <w:bCs/>
              </w:rPr>
              <w:t>Mississippi Department of Transportation</w:t>
            </w:r>
          </w:p>
        </w:tc>
        <w:tc>
          <w:tcPr>
            <w:tcW w:w="433" w:type="dxa"/>
          </w:tcPr>
          <w:p w14:paraId="0932466C" w14:textId="77777777" w:rsidR="00B81484" w:rsidRPr="00B81484" w:rsidRDefault="00B81484" w:rsidP="00B81484">
            <w:pPr>
              <w:widowControl/>
              <w:numPr>
                <w:ilvl w:val="1"/>
                <w:numId w:val="0"/>
              </w:numPr>
              <w:autoSpaceDE/>
              <w:autoSpaceDN/>
              <w:adjustRightInd/>
              <w:jc w:val="center"/>
              <w:rPr>
                <w:b/>
                <w:bCs/>
              </w:rPr>
            </w:pPr>
          </w:p>
        </w:tc>
        <w:tc>
          <w:tcPr>
            <w:tcW w:w="4470" w:type="dxa"/>
          </w:tcPr>
          <w:p w14:paraId="68C442EC" w14:textId="77777777" w:rsidR="00B81484" w:rsidRPr="00B81484" w:rsidRDefault="00B81484" w:rsidP="00B81484">
            <w:pPr>
              <w:widowControl/>
              <w:numPr>
                <w:ilvl w:val="1"/>
                <w:numId w:val="0"/>
              </w:numPr>
              <w:autoSpaceDE/>
              <w:autoSpaceDN/>
              <w:adjustRightInd/>
              <w:ind w:left="-78"/>
              <w:rPr>
                <w:b/>
                <w:bCs/>
              </w:rPr>
            </w:pPr>
          </w:p>
        </w:tc>
      </w:tr>
    </w:tbl>
    <w:tbl>
      <w:tblPr>
        <w:tblStyle w:val="TableGrid11"/>
        <w:tblW w:w="49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223"/>
        <w:gridCol w:w="844"/>
        <w:gridCol w:w="3150"/>
        <w:gridCol w:w="270"/>
      </w:tblGrid>
      <w:tr w:rsidR="00B81484" w:rsidRPr="00B81484" w14:paraId="0E943ECA" w14:textId="77777777">
        <w:tc>
          <w:tcPr>
            <w:tcW w:w="463" w:type="dxa"/>
            <w:hideMark/>
          </w:tcPr>
          <w:p w14:paraId="0ABC2DE5" w14:textId="039F6499" w:rsidR="00B81484" w:rsidRPr="0022674D" w:rsidRDefault="00B81484" w:rsidP="00B81484">
            <w:pPr>
              <w:widowControl/>
              <w:autoSpaceDE/>
              <w:autoSpaceDN/>
              <w:adjustRightInd/>
              <w:spacing w:before="600"/>
              <w:ind w:left="-108" w:right="-90"/>
              <w:jc w:val="both"/>
              <w:rPr>
                <w:rFonts w:asciiTheme="minorHAnsi" w:hAnsiTheme="minorHAnsi" w:cstheme="minorHAnsi"/>
                <w:b/>
              </w:rPr>
            </w:pPr>
            <w:r w:rsidRPr="0022674D">
              <w:rPr>
                <w:rFonts w:asciiTheme="minorHAnsi" w:hAnsiTheme="minorHAnsi" w:cstheme="minorHAnsi"/>
                <w:b/>
              </w:rPr>
              <w:t>By</w:t>
            </w:r>
          </w:p>
        </w:tc>
        <w:tc>
          <w:tcPr>
            <w:tcW w:w="4217" w:type="dxa"/>
            <w:gridSpan w:val="3"/>
            <w:tcBorders>
              <w:top w:val="nil"/>
              <w:left w:val="nil"/>
              <w:bottom w:val="single" w:sz="6" w:space="0" w:color="auto"/>
              <w:right w:val="nil"/>
            </w:tcBorders>
          </w:tcPr>
          <w:p w14:paraId="703959D8" w14:textId="77777777" w:rsidR="00B81484" w:rsidRPr="0022674D" w:rsidRDefault="00B81484" w:rsidP="00B81484">
            <w:pPr>
              <w:widowControl/>
              <w:autoSpaceDE/>
              <w:autoSpaceDN/>
              <w:adjustRightInd/>
              <w:spacing w:before="600"/>
              <w:ind w:left="-34"/>
              <w:jc w:val="both"/>
              <w:rPr>
                <w:rFonts w:asciiTheme="minorHAnsi" w:hAnsiTheme="minorHAnsi" w:cstheme="minorHAnsi"/>
                <w:b/>
              </w:rPr>
            </w:pPr>
          </w:p>
        </w:tc>
        <w:tc>
          <w:tcPr>
            <w:tcW w:w="270" w:type="dxa"/>
          </w:tcPr>
          <w:p w14:paraId="6338A163" w14:textId="77777777" w:rsidR="00B81484" w:rsidRPr="0022674D" w:rsidRDefault="00B81484" w:rsidP="00B81484">
            <w:pPr>
              <w:widowControl/>
              <w:autoSpaceDE/>
              <w:autoSpaceDN/>
              <w:adjustRightInd/>
              <w:spacing w:before="600"/>
              <w:jc w:val="center"/>
              <w:rPr>
                <w:rFonts w:asciiTheme="minorHAnsi" w:hAnsiTheme="minorHAnsi" w:cstheme="minorHAnsi"/>
                <w:b/>
              </w:rPr>
            </w:pPr>
          </w:p>
        </w:tc>
      </w:tr>
      <w:tr w:rsidR="00B81484" w:rsidRPr="00B81484" w14:paraId="2CDDAD71" w14:textId="77777777">
        <w:tc>
          <w:tcPr>
            <w:tcW w:w="463" w:type="dxa"/>
          </w:tcPr>
          <w:p w14:paraId="68398D78" w14:textId="77777777" w:rsidR="00B81484" w:rsidRPr="0022674D" w:rsidRDefault="00B81484" w:rsidP="00B81484">
            <w:pPr>
              <w:widowControl/>
              <w:autoSpaceDE/>
              <w:autoSpaceDN/>
              <w:adjustRightInd/>
              <w:ind w:left="-108" w:right="-102"/>
              <w:jc w:val="center"/>
              <w:rPr>
                <w:rFonts w:asciiTheme="minorHAnsi" w:hAnsiTheme="minorHAnsi" w:cstheme="minorHAnsi"/>
                <w:b/>
              </w:rPr>
            </w:pPr>
          </w:p>
        </w:tc>
        <w:tc>
          <w:tcPr>
            <w:tcW w:w="4217" w:type="dxa"/>
            <w:gridSpan w:val="3"/>
            <w:tcBorders>
              <w:top w:val="single" w:sz="6" w:space="0" w:color="auto"/>
              <w:left w:val="nil"/>
              <w:bottom w:val="nil"/>
              <w:right w:val="nil"/>
            </w:tcBorders>
            <w:hideMark/>
          </w:tcPr>
          <w:p w14:paraId="02F51661" w14:textId="77777777" w:rsidR="00B81484" w:rsidRPr="0022674D" w:rsidRDefault="00B81484" w:rsidP="00B81484">
            <w:pPr>
              <w:widowControl/>
              <w:autoSpaceDE/>
              <w:autoSpaceDN/>
              <w:adjustRightInd/>
              <w:spacing w:before="200"/>
              <w:jc w:val="center"/>
              <w:rPr>
                <w:rFonts w:asciiTheme="minorHAnsi" w:hAnsiTheme="minorHAnsi" w:cstheme="minorHAnsi"/>
                <w:b/>
              </w:rPr>
            </w:pPr>
            <w:r w:rsidRPr="0022674D">
              <w:rPr>
                <w:rFonts w:asciiTheme="minorHAnsi" w:hAnsiTheme="minorHAnsi" w:cstheme="minorHAnsi"/>
                <w:b/>
              </w:rPr>
              <w:t>Authorized Signature</w:t>
            </w:r>
          </w:p>
        </w:tc>
        <w:tc>
          <w:tcPr>
            <w:tcW w:w="270" w:type="dxa"/>
          </w:tcPr>
          <w:p w14:paraId="0F683C4A" w14:textId="77777777" w:rsidR="00B81484" w:rsidRPr="0022674D" w:rsidRDefault="00B81484" w:rsidP="00B81484">
            <w:pPr>
              <w:widowControl/>
              <w:autoSpaceDE/>
              <w:autoSpaceDN/>
              <w:adjustRightInd/>
              <w:spacing w:before="200"/>
              <w:jc w:val="center"/>
              <w:rPr>
                <w:rFonts w:asciiTheme="minorHAnsi" w:hAnsiTheme="minorHAnsi" w:cstheme="minorHAnsi"/>
                <w:b/>
              </w:rPr>
            </w:pPr>
          </w:p>
        </w:tc>
      </w:tr>
      <w:tr w:rsidR="00B81484" w:rsidRPr="00B81484" w14:paraId="70425FB4" w14:textId="77777777">
        <w:tc>
          <w:tcPr>
            <w:tcW w:w="1530" w:type="dxa"/>
            <w:gridSpan w:val="3"/>
            <w:hideMark/>
          </w:tcPr>
          <w:p w14:paraId="4F538844" w14:textId="77777777" w:rsidR="00B81484" w:rsidRPr="0022674D" w:rsidRDefault="00B81484" w:rsidP="00B81484">
            <w:pPr>
              <w:widowControl/>
              <w:autoSpaceDE/>
              <w:autoSpaceDN/>
              <w:adjustRightInd/>
              <w:spacing w:before="240"/>
              <w:ind w:left="-108" w:right="-108"/>
              <w:jc w:val="both"/>
              <w:rPr>
                <w:rFonts w:asciiTheme="minorHAnsi" w:hAnsiTheme="minorHAnsi" w:cstheme="minorHAnsi"/>
                <w:b/>
              </w:rPr>
            </w:pPr>
            <w:r w:rsidRPr="0022674D">
              <w:rPr>
                <w:rFonts w:asciiTheme="minorHAnsi" w:hAnsiTheme="minorHAnsi" w:cstheme="minorHAnsi"/>
                <w:b/>
              </w:rPr>
              <w:t>Printed Name:</w:t>
            </w:r>
          </w:p>
        </w:tc>
        <w:tc>
          <w:tcPr>
            <w:tcW w:w="3150" w:type="dxa"/>
            <w:hideMark/>
          </w:tcPr>
          <w:p w14:paraId="529F65BB" w14:textId="77777777" w:rsidR="00B81484" w:rsidRPr="0022674D" w:rsidRDefault="00B81484" w:rsidP="00B81484">
            <w:pPr>
              <w:widowControl/>
              <w:autoSpaceDE/>
              <w:autoSpaceDN/>
              <w:adjustRightInd/>
              <w:spacing w:before="240"/>
              <w:ind w:left="-128" w:right="-165"/>
              <w:jc w:val="both"/>
              <w:rPr>
                <w:rFonts w:asciiTheme="minorHAnsi" w:hAnsiTheme="minorHAnsi" w:cstheme="minorHAnsi"/>
                <w:b/>
              </w:rPr>
            </w:pPr>
            <w:r w:rsidRPr="0022674D">
              <w:rPr>
                <w:rFonts w:asciiTheme="minorHAnsi" w:hAnsiTheme="minorHAnsi" w:cstheme="minorHAnsi"/>
                <w:b/>
              </w:rPr>
              <w:t xml:space="preserve"> Brad White</w:t>
            </w:r>
          </w:p>
        </w:tc>
        <w:tc>
          <w:tcPr>
            <w:tcW w:w="270" w:type="dxa"/>
          </w:tcPr>
          <w:p w14:paraId="480E8648" w14:textId="77777777" w:rsidR="00B81484" w:rsidRPr="0022674D" w:rsidRDefault="00B81484" w:rsidP="00B81484">
            <w:pPr>
              <w:widowControl/>
              <w:autoSpaceDE/>
              <w:autoSpaceDN/>
              <w:adjustRightInd/>
              <w:spacing w:before="240"/>
              <w:jc w:val="both"/>
              <w:rPr>
                <w:rFonts w:asciiTheme="minorHAnsi" w:hAnsiTheme="minorHAnsi" w:cstheme="minorHAnsi"/>
                <w:b/>
              </w:rPr>
            </w:pPr>
          </w:p>
        </w:tc>
      </w:tr>
      <w:tr w:rsidR="00B81484" w:rsidRPr="00B81484" w14:paraId="4817374C" w14:textId="77777777">
        <w:tc>
          <w:tcPr>
            <w:tcW w:w="1530" w:type="dxa"/>
            <w:gridSpan w:val="3"/>
          </w:tcPr>
          <w:p w14:paraId="3D5E7DA4" w14:textId="77777777" w:rsidR="00B81484" w:rsidRPr="0022674D" w:rsidRDefault="00B81484" w:rsidP="00B81484">
            <w:pPr>
              <w:widowControl/>
              <w:autoSpaceDE/>
              <w:autoSpaceDN/>
              <w:adjustRightInd/>
              <w:ind w:left="-108" w:right="-108"/>
              <w:jc w:val="both"/>
              <w:rPr>
                <w:rFonts w:asciiTheme="minorHAnsi" w:hAnsiTheme="minorHAnsi" w:cstheme="minorHAnsi"/>
                <w:b/>
                <w:sz w:val="12"/>
                <w:szCs w:val="12"/>
              </w:rPr>
            </w:pPr>
          </w:p>
        </w:tc>
        <w:tc>
          <w:tcPr>
            <w:tcW w:w="3150" w:type="dxa"/>
          </w:tcPr>
          <w:p w14:paraId="6D06E327" w14:textId="77777777" w:rsidR="00B81484" w:rsidRPr="0022674D" w:rsidRDefault="00B81484" w:rsidP="00B81484">
            <w:pPr>
              <w:widowControl/>
              <w:autoSpaceDE/>
              <w:autoSpaceDN/>
              <w:adjustRightInd/>
              <w:jc w:val="both"/>
              <w:rPr>
                <w:rFonts w:asciiTheme="minorHAnsi" w:hAnsiTheme="minorHAnsi" w:cstheme="minorHAnsi"/>
                <w:b/>
                <w:sz w:val="12"/>
                <w:szCs w:val="12"/>
              </w:rPr>
            </w:pPr>
          </w:p>
        </w:tc>
        <w:tc>
          <w:tcPr>
            <w:tcW w:w="270" w:type="dxa"/>
          </w:tcPr>
          <w:p w14:paraId="3C45428F" w14:textId="77777777" w:rsidR="00B81484" w:rsidRPr="0022674D" w:rsidRDefault="00B81484" w:rsidP="00B81484">
            <w:pPr>
              <w:widowControl/>
              <w:autoSpaceDE/>
              <w:autoSpaceDN/>
              <w:adjustRightInd/>
              <w:jc w:val="center"/>
              <w:rPr>
                <w:rFonts w:asciiTheme="minorHAnsi" w:hAnsiTheme="minorHAnsi" w:cstheme="minorHAnsi"/>
                <w:b/>
                <w:sz w:val="12"/>
                <w:szCs w:val="12"/>
              </w:rPr>
            </w:pPr>
          </w:p>
        </w:tc>
      </w:tr>
      <w:tr w:rsidR="00B81484" w:rsidRPr="00B81484" w14:paraId="451382F4" w14:textId="77777777">
        <w:tc>
          <w:tcPr>
            <w:tcW w:w="686" w:type="dxa"/>
            <w:gridSpan w:val="2"/>
            <w:hideMark/>
          </w:tcPr>
          <w:p w14:paraId="3DB14629" w14:textId="77777777" w:rsidR="00B81484" w:rsidRPr="0022674D" w:rsidRDefault="00B81484" w:rsidP="00B81484">
            <w:pPr>
              <w:widowControl/>
              <w:autoSpaceDE/>
              <w:autoSpaceDN/>
              <w:adjustRightInd/>
              <w:spacing w:before="120"/>
              <w:ind w:left="-108" w:right="-108"/>
              <w:jc w:val="both"/>
              <w:rPr>
                <w:rFonts w:asciiTheme="minorHAnsi" w:hAnsiTheme="minorHAnsi" w:cstheme="minorHAnsi"/>
                <w:b/>
              </w:rPr>
            </w:pPr>
            <w:r w:rsidRPr="0022674D">
              <w:rPr>
                <w:rFonts w:asciiTheme="minorHAnsi" w:hAnsiTheme="minorHAnsi" w:cstheme="minorHAnsi"/>
                <w:b/>
              </w:rPr>
              <w:t>Title:</w:t>
            </w:r>
          </w:p>
        </w:tc>
        <w:tc>
          <w:tcPr>
            <w:tcW w:w="3994" w:type="dxa"/>
            <w:gridSpan w:val="2"/>
            <w:hideMark/>
          </w:tcPr>
          <w:p w14:paraId="54DD6DC8" w14:textId="77777777" w:rsidR="00B81484" w:rsidRPr="0022674D" w:rsidRDefault="00B81484" w:rsidP="00B81484">
            <w:pPr>
              <w:keepNext/>
              <w:widowControl/>
              <w:autoSpaceDE/>
              <w:autoSpaceDN/>
              <w:adjustRightInd/>
              <w:spacing w:before="120"/>
              <w:ind w:left="-76"/>
              <w:outlineLvl w:val="0"/>
              <w:rPr>
                <w:rFonts w:asciiTheme="minorHAnsi" w:hAnsiTheme="minorHAnsi" w:cstheme="minorHAnsi"/>
                <w:b/>
              </w:rPr>
            </w:pPr>
            <w:r w:rsidRPr="0022674D">
              <w:rPr>
                <w:rFonts w:asciiTheme="minorHAnsi" w:hAnsiTheme="minorHAnsi" w:cstheme="minorHAnsi"/>
                <w:b/>
              </w:rPr>
              <w:t>Executive Director</w:t>
            </w:r>
          </w:p>
        </w:tc>
        <w:tc>
          <w:tcPr>
            <w:tcW w:w="270" w:type="dxa"/>
          </w:tcPr>
          <w:p w14:paraId="4DC97828" w14:textId="77777777" w:rsidR="00B81484" w:rsidRPr="0022674D" w:rsidRDefault="00B81484" w:rsidP="00B81484">
            <w:pPr>
              <w:widowControl/>
              <w:autoSpaceDE/>
              <w:autoSpaceDN/>
              <w:adjustRightInd/>
              <w:spacing w:before="120"/>
              <w:jc w:val="center"/>
              <w:rPr>
                <w:rFonts w:asciiTheme="minorHAnsi" w:hAnsiTheme="minorHAnsi" w:cstheme="minorHAnsi"/>
                <w:b/>
              </w:rPr>
            </w:pPr>
          </w:p>
        </w:tc>
      </w:tr>
      <w:tr w:rsidR="00B81484" w:rsidRPr="00B81484" w14:paraId="6699E8C4" w14:textId="77777777">
        <w:tc>
          <w:tcPr>
            <w:tcW w:w="686" w:type="dxa"/>
            <w:gridSpan w:val="2"/>
          </w:tcPr>
          <w:p w14:paraId="18939E1D" w14:textId="77777777" w:rsidR="00B81484" w:rsidRPr="0022674D" w:rsidRDefault="00B81484" w:rsidP="00B81484">
            <w:pPr>
              <w:widowControl/>
              <w:autoSpaceDE/>
              <w:autoSpaceDN/>
              <w:adjustRightInd/>
              <w:ind w:left="-108" w:right="-108"/>
              <w:jc w:val="both"/>
              <w:rPr>
                <w:rFonts w:asciiTheme="minorHAnsi" w:hAnsiTheme="minorHAnsi" w:cstheme="minorHAnsi"/>
                <w:b/>
                <w:sz w:val="12"/>
                <w:szCs w:val="12"/>
              </w:rPr>
            </w:pPr>
          </w:p>
        </w:tc>
        <w:tc>
          <w:tcPr>
            <w:tcW w:w="3994" w:type="dxa"/>
            <w:gridSpan w:val="2"/>
          </w:tcPr>
          <w:p w14:paraId="72257F58" w14:textId="77777777" w:rsidR="00B81484" w:rsidRPr="0022674D" w:rsidRDefault="00B81484" w:rsidP="00B81484">
            <w:pPr>
              <w:widowControl/>
              <w:autoSpaceDE/>
              <w:autoSpaceDN/>
              <w:adjustRightInd/>
              <w:jc w:val="center"/>
              <w:rPr>
                <w:rFonts w:asciiTheme="minorHAnsi" w:hAnsiTheme="minorHAnsi" w:cstheme="minorHAnsi"/>
                <w:b/>
                <w:sz w:val="12"/>
                <w:szCs w:val="12"/>
              </w:rPr>
            </w:pPr>
          </w:p>
        </w:tc>
        <w:tc>
          <w:tcPr>
            <w:tcW w:w="270" w:type="dxa"/>
          </w:tcPr>
          <w:p w14:paraId="239357BE" w14:textId="77777777" w:rsidR="00B81484" w:rsidRPr="0022674D" w:rsidRDefault="00B81484" w:rsidP="00B81484">
            <w:pPr>
              <w:widowControl/>
              <w:autoSpaceDE/>
              <w:autoSpaceDN/>
              <w:adjustRightInd/>
              <w:jc w:val="center"/>
              <w:rPr>
                <w:rFonts w:asciiTheme="minorHAnsi" w:hAnsiTheme="minorHAnsi" w:cstheme="minorHAnsi"/>
                <w:b/>
                <w:sz w:val="12"/>
                <w:szCs w:val="12"/>
              </w:rPr>
            </w:pPr>
          </w:p>
        </w:tc>
      </w:tr>
      <w:tr w:rsidR="00B81484" w:rsidRPr="00B81484" w14:paraId="721A3607" w14:textId="77777777">
        <w:tc>
          <w:tcPr>
            <w:tcW w:w="686" w:type="dxa"/>
            <w:gridSpan w:val="2"/>
            <w:hideMark/>
          </w:tcPr>
          <w:p w14:paraId="398391C0" w14:textId="77777777" w:rsidR="00B81484" w:rsidRPr="0022674D" w:rsidRDefault="00B81484" w:rsidP="00B81484">
            <w:pPr>
              <w:widowControl/>
              <w:autoSpaceDE/>
              <w:autoSpaceDN/>
              <w:adjustRightInd/>
              <w:spacing w:before="120"/>
              <w:ind w:left="-108" w:right="-108"/>
              <w:jc w:val="both"/>
              <w:rPr>
                <w:rFonts w:asciiTheme="minorHAnsi" w:hAnsiTheme="minorHAnsi" w:cstheme="minorHAnsi"/>
                <w:b/>
              </w:rPr>
            </w:pPr>
            <w:r w:rsidRPr="0022674D">
              <w:rPr>
                <w:rFonts w:asciiTheme="minorHAnsi" w:hAnsiTheme="minorHAnsi" w:cstheme="minorHAnsi"/>
                <w:b/>
              </w:rPr>
              <w:t>Date:</w:t>
            </w:r>
          </w:p>
        </w:tc>
        <w:tc>
          <w:tcPr>
            <w:tcW w:w="3994" w:type="dxa"/>
            <w:gridSpan w:val="2"/>
            <w:tcBorders>
              <w:top w:val="nil"/>
              <w:left w:val="nil"/>
              <w:bottom w:val="single" w:sz="6" w:space="0" w:color="auto"/>
              <w:right w:val="nil"/>
            </w:tcBorders>
          </w:tcPr>
          <w:p w14:paraId="077B57D5" w14:textId="77777777" w:rsidR="00B81484" w:rsidRPr="0022674D" w:rsidRDefault="00B81484" w:rsidP="00B81484">
            <w:pPr>
              <w:widowControl/>
              <w:autoSpaceDE/>
              <w:autoSpaceDN/>
              <w:adjustRightInd/>
              <w:spacing w:before="120"/>
              <w:ind w:left="-72"/>
              <w:jc w:val="both"/>
              <w:rPr>
                <w:rFonts w:asciiTheme="minorHAnsi" w:hAnsiTheme="minorHAnsi" w:cstheme="minorHAnsi"/>
                <w:b/>
              </w:rPr>
            </w:pPr>
          </w:p>
        </w:tc>
        <w:tc>
          <w:tcPr>
            <w:tcW w:w="270" w:type="dxa"/>
          </w:tcPr>
          <w:p w14:paraId="21E53B21" w14:textId="77777777" w:rsidR="00B81484" w:rsidRPr="0022674D" w:rsidRDefault="00B81484" w:rsidP="00B81484">
            <w:pPr>
              <w:widowControl/>
              <w:autoSpaceDE/>
              <w:autoSpaceDN/>
              <w:adjustRightInd/>
              <w:spacing w:before="120"/>
              <w:jc w:val="center"/>
              <w:rPr>
                <w:rFonts w:asciiTheme="minorHAnsi" w:hAnsiTheme="minorHAnsi" w:cstheme="minorHAnsi"/>
                <w:b/>
              </w:rPr>
            </w:pPr>
          </w:p>
        </w:tc>
      </w:tr>
    </w:tbl>
    <w:p w14:paraId="7297B0F6"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br w:type="page"/>
      </w:r>
    </w:p>
    <w:p w14:paraId="406CC87A" w14:textId="77777777" w:rsidR="00B81484" w:rsidRPr="00B81484" w:rsidRDefault="00B81484" w:rsidP="00B81484">
      <w:pPr>
        <w:widowControl/>
        <w:autoSpaceDE/>
        <w:autoSpaceDN/>
        <w:adjustRightInd/>
        <w:jc w:val="center"/>
        <w:rPr>
          <w:rFonts w:eastAsia="Calibri" w:cs="Times New Roman"/>
          <w:b/>
        </w:rPr>
      </w:pPr>
      <w:r w:rsidRPr="00B81484">
        <w:rPr>
          <w:rFonts w:eastAsia="Calibri" w:cs="Times New Roman"/>
          <w:b/>
        </w:rPr>
        <w:lastRenderedPageBreak/>
        <w:t>EXHIBIT A</w:t>
      </w:r>
    </w:p>
    <w:p w14:paraId="7AFB3E43" w14:textId="77777777" w:rsidR="00B81484" w:rsidRPr="004E0FA5" w:rsidRDefault="00B81484" w:rsidP="004E0FA5">
      <w:pPr>
        <w:pStyle w:val="IFBNormalBody"/>
        <w:spacing w:before="240"/>
      </w:pPr>
    </w:p>
    <w:sectPr w:rsidR="00B81484" w:rsidRPr="004E0FA5" w:rsidSect="004C2C1F">
      <w:headerReference w:type="default" r:id="rId41"/>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CB1E" w14:textId="77777777" w:rsidR="00014504" w:rsidRDefault="00014504">
      <w:r>
        <w:separator/>
      </w:r>
    </w:p>
  </w:endnote>
  <w:endnote w:type="continuationSeparator" w:id="0">
    <w:p w14:paraId="6910C7EC" w14:textId="77777777" w:rsidR="00014504" w:rsidRDefault="00014504">
      <w:r>
        <w:continuationSeparator/>
      </w:r>
    </w:p>
  </w:endnote>
  <w:endnote w:type="continuationNotice" w:id="1">
    <w:p w14:paraId="010A0EFF" w14:textId="77777777" w:rsidR="00014504" w:rsidRDefault="00014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5320"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7EB83B"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Content>
          <w:p w14:paraId="23DC42D5" w14:textId="77777777" w:rsidR="00511766" w:rsidRPr="004E7AE5" w:rsidRDefault="00511766">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p w14:paraId="53FC9B2D" w14:textId="77777777" w:rsidR="00511766" w:rsidRPr="004E7AE5" w:rsidRDefault="00511766" w:rsidP="004E7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A7E9" w14:textId="77777777"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0681EB" w14:textId="77777777" w:rsidR="00C22EF1" w:rsidRDefault="00C22EF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Content>
          <w:p w14:paraId="145E6257"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515A" w14:textId="77777777" w:rsidR="00C22EF1" w:rsidRDefault="00C22EF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Content>
          <w:p w14:paraId="21C4118A"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Content>
          <w:p w14:paraId="1AD069C7"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B5C3" w14:textId="77777777" w:rsidR="00014504" w:rsidRDefault="00014504">
      <w:r>
        <w:separator/>
      </w:r>
    </w:p>
  </w:footnote>
  <w:footnote w:type="continuationSeparator" w:id="0">
    <w:p w14:paraId="2C000A85" w14:textId="77777777" w:rsidR="00014504" w:rsidRDefault="00014504">
      <w:r>
        <w:continuationSeparator/>
      </w:r>
    </w:p>
  </w:footnote>
  <w:footnote w:type="continuationNotice" w:id="1">
    <w:p w14:paraId="5C043E7D" w14:textId="77777777" w:rsidR="00014504" w:rsidRDefault="00014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126E" w14:textId="77777777" w:rsidR="004812F2" w:rsidRDefault="004812F2" w:rsidP="004812F2">
    <w:pPr>
      <w:pStyle w:val="Header"/>
      <w:jc w:val="center"/>
    </w:pPr>
  </w:p>
  <w:p w14:paraId="78460629" w14:textId="0F64ED68" w:rsidR="00511766" w:rsidRDefault="00511766" w:rsidP="004812F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5B20" w14:textId="49649F99"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3" w:name="RFPNo10"/>
    <w:bookmarkEnd w:id="33"/>
    <w:r w:rsidR="00413005">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135B85C" w14:textId="77777777" w:rsidR="00511766" w:rsidRDefault="00511766" w:rsidP="00B927F8">
    <w:pPr>
      <w:pStyle w:val="Header"/>
      <w:rPr>
        <w:i/>
        <w:iCs/>
        <w:sz w:val="18"/>
        <w:szCs w:val="18"/>
      </w:rPr>
    </w:pPr>
    <w:r>
      <w:rPr>
        <w:i/>
        <w:iCs/>
        <w:sz w:val="18"/>
        <w:szCs w:val="18"/>
      </w:rPr>
      <w:t>Attachment C:  IFB Questionnaire</w:t>
    </w:r>
  </w:p>
  <w:p w14:paraId="44EE842D" w14:textId="5296D10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4" w:name="RFPProjNo7"/>
    <w:bookmarkEnd w:id="34"/>
    <w:r w:rsidR="00413005">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D519BA0"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w:t>
    </w:r>
    <w:r w:rsidR="00DE4EF1">
      <w:rPr>
        <w:i/>
        <w:iCs/>
        <w:sz w:val="18"/>
        <w:szCs w:val="18"/>
      </w:rPr>
      <w:t>5</w:t>
    </w:r>
    <w:r w:rsidRPr="00B927F8">
      <w:rPr>
        <w:i/>
        <w:iCs/>
        <w:sz w:val="18"/>
        <w:szCs w:val="18"/>
      </w:rPr>
      <w:t>/</w:t>
    </w:r>
    <w:r w:rsidR="00DE4EF1">
      <w:rPr>
        <w:i/>
        <w:iCs/>
        <w:sz w:val="18"/>
        <w:szCs w:val="18"/>
      </w:rPr>
      <w:t>15</w:t>
    </w:r>
    <w:r w:rsidRPr="00B927F8">
      <w:rPr>
        <w:i/>
        <w:iCs/>
        <w:sz w:val="18"/>
        <w:szCs w:val="18"/>
      </w:rPr>
      <w:t>/202</w:t>
    </w:r>
    <w:r w:rsidR="00DE4EF1">
      <w:rPr>
        <w:i/>
        <w:iCs/>
        <w:sz w:val="18"/>
        <w:szCs w:val="18"/>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440A" w14:textId="4DF28BB1"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7" w:name="RFPNo11"/>
    <w:bookmarkEnd w:id="37"/>
    <w:r w:rsidR="00413005">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143024F" w14:textId="77777777" w:rsidR="00511766" w:rsidRDefault="00511766" w:rsidP="00B927F8">
    <w:pPr>
      <w:pStyle w:val="Header"/>
      <w:rPr>
        <w:i/>
        <w:iCs/>
        <w:sz w:val="18"/>
        <w:szCs w:val="18"/>
      </w:rPr>
    </w:pPr>
    <w:r>
      <w:rPr>
        <w:i/>
        <w:iCs/>
        <w:sz w:val="18"/>
        <w:szCs w:val="18"/>
      </w:rPr>
      <w:t>Attachment D:  References</w:t>
    </w:r>
  </w:p>
  <w:p w14:paraId="42BC5FE6" w14:textId="49803BD2"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38" w:name="RFPProjNo8"/>
    <w:bookmarkEnd w:id="38"/>
    <w:r w:rsidR="00413005">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FB7D42B"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A381" w14:textId="72EB73CC"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1" w:name="RFPNo12"/>
    <w:bookmarkEnd w:id="41"/>
    <w:r w:rsidR="00413005">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40D58F7" w14:textId="77777777" w:rsidR="00511766" w:rsidRDefault="00511766" w:rsidP="00B927F8">
    <w:pPr>
      <w:pStyle w:val="Header"/>
      <w:rPr>
        <w:i/>
        <w:iCs/>
        <w:sz w:val="18"/>
        <w:szCs w:val="18"/>
      </w:rPr>
    </w:pPr>
    <w:r>
      <w:rPr>
        <w:i/>
        <w:iCs/>
        <w:sz w:val="18"/>
        <w:szCs w:val="18"/>
      </w:rPr>
      <w:t>Attachment E:  Contract Exceptions</w:t>
    </w:r>
  </w:p>
  <w:p w14:paraId="4F1AD20C" w14:textId="4CB66B4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2" w:name="RFPProjNo9"/>
    <w:bookmarkEnd w:id="42"/>
    <w:r w:rsidR="00413005">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2F8F9CA" w14:textId="77777777" w:rsidR="00511766" w:rsidRPr="00B927F8" w:rsidRDefault="00511766" w:rsidP="002D0FE5">
    <w:pPr>
      <w:pStyle w:val="Header"/>
      <w:rPr>
        <w:i/>
        <w:iCs/>
      </w:rPr>
    </w:pPr>
    <w:r w:rsidRPr="00B927F8">
      <w:rPr>
        <w:i/>
        <w:iCs/>
        <w:sz w:val="18"/>
        <w:szCs w:val="18"/>
      </w:rPr>
      <w:t>Revised:  04/24/2020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BDED" w14:textId="5CBFB84B"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75" w:name="RFPNo13"/>
    <w:bookmarkEnd w:id="75"/>
    <w:r w:rsidR="00413005">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74E2DE8C" w14:textId="77777777" w:rsidR="00511766" w:rsidRDefault="00511766" w:rsidP="00B927F8">
    <w:pPr>
      <w:pStyle w:val="Header"/>
      <w:rPr>
        <w:i/>
        <w:iCs/>
        <w:sz w:val="18"/>
        <w:szCs w:val="18"/>
      </w:rPr>
    </w:pPr>
    <w:r>
      <w:rPr>
        <w:i/>
        <w:iCs/>
        <w:sz w:val="18"/>
        <w:szCs w:val="18"/>
      </w:rPr>
      <w:t>Attachment F:  Standard Contract</w:t>
    </w:r>
  </w:p>
  <w:p w14:paraId="3E809C91" w14:textId="2B6912DD"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76" w:name="RFPProjNo10"/>
    <w:bookmarkEnd w:id="76"/>
    <w:r w:rsidR="00413005">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67033C51"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45CB" w14:textId="1AE9BD16" w:rsidR="00C22EF1" w:rsidRPr="0010578E" w:rsidRDefault="00C22EF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581918">
      <w:rPr>
        <w:b/>
        <w:bCs/>
        <w:i/>
        <w:iCs/>
        <w:sz w:val="18"/>
        <w:szCs w:val="18"/>
      </w:rPr>
      <w:t>Error! Reference source not found.</w:t>
    </w:r>
    <w:r w:rsidRPr="0010578E">
      <w:rPr>
        <w:i/>
        <w:iCs/>
        <w:sz w:val="18"/>
        <w:szCs w:val="18"/>
      </w:rPr>
      <w:fldChar w:fldCharType="end"/>
    </w:r>
  </w:p>
  <w:p w14:paraId="5F43742E" w14:textId="77777777" w:rsidR="00C22EF1" w:rsidRPr="0010578E" w:rsidRDefault="00C22EF1" w:rsidP="00BF6B07">
    <w:pPr>
      <w:pStyle w:val="Header2"/>
      <w:rPr>
        <w:sz w:val="18"/>
        <w:szCs w:val="18"/>
      </w:rPr>
    </w:pPr>
    <w:r w:rsidRPr="0010578E">
      <w:rPr>
        <w:sz w:val="18"/>
        <w:szCs w:val="18"/>
      </w:rPr>
      <w:t xml:space="preserve">RFP Checklist </w:t>
    </w:r>
  </w:p>
  <w:p w14:paraId="39CCF715" w14:textId="009DDEA8" w:rsidR="00C22EF1" w:rsidRPr="0010578E" w:rsidRDefault="00C22EF1"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581918">
      <w:rPr>
        <w:sz w:val="18"/>
        <w:szCs w:val="18"/>
      </w:rPr>
      <w:t>Error! Reference source not found.</w:t>
    </w:r>
    <w:r w:rsidRPr="0010578E">
      <w:rPr>
        <w:b/>
        <w:bCs/>
        <w:sz w:val="18"/>
        <w:szCs w:val="18"/>
      </w:rPr>
      <w:fldChar w:fldCharType="end"/>
    </w:r>
  </w:p>
  <w:p w14:paraId="072FA977"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2BB5" w14:textId="77777777" w:rsidR="00C22EF1" w:rsidRDefault="00C22EF1">
    <w:pPr>
      <w:pStyle w:val="Header"/>
      <w:jc w:val="center"/>
    </w:pPr>
    <w:r>
      <w:rPr>
        <w:noProof/>
      </w:rPr>
      <w:drawing>
        <wp:inline distT="0" distB="0" distL="0" distR="0" wp14:anchorId="298B74BF" wp14:editId="660A88EB">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338C" w14:textId="7CA3C9B3"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413005">
      <w:rPr>
        <w:i/>
        <w:iCs/>
        <w:sz w:val="18"/>
        <w:szCs w:val="18"/>
      </w:rPr>
      <w:t>4687</w:t>
    </w:r>
  </w:p>
  <w:p w14:paraId="72454B10" w14:textId="77777777" w:rsidR="00511766" w:rsidRPr="00897DE8" w:rsidRDefault="00511766" w:rsidP="000B0FD9">
    <w:pPr>
      <w:pStyle w:val="Header"/>
      <w:rPr>
        <w:i/>
        <w:iCs/>
        <w:sz w:val="18"/>
        <w:szCs w:val="18"/>
      </w:rPr>
    </w:pPr>
    <w:r w:rsidRPr="00897DE8">
      <w:rPr>
        <w:i/>
        <w:iCs/>
        <w:sz w:val="18"/>
        <w:szCs w:val="18"/>
      </w:rPr>
      <w:t>Bidder Response Information</w:t>
    </w:r>
  </w:p>
  <w:p w14:paraId="675D9068" w14:textId="44CE6932"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413005">
      <w:rPr>
        <w:i/>
        <w:iCs/>
        <w:sz w:val="18"/>
        <w:szCs w:val="18"/>
      </w:rPr>
      <w:t>48864</w:t>
    </w:r>
  </w:p>
  <w:p w14:paraId="0B79DFB1" w14:textId="77777777" w:rsidR="00511766" w:rsidRPr="00897DE8" w:rsidRDefault="00511766" w:rsidP="000B0FD9">
    <w:pPr>
      <w:pStyle w:val="Header"/>
      <w:rPr>
        <w:i/>
        <w:iCs/>
        <w:sz w:val="18"/>
        <w:szCs w:val="18"/>
      </w:rPr>
    </w:pPr>
    <w:r w:rsidRPr="00897DE8">
      <w:rPr>
        <w:i/>
        <w:iCs/>
        <w:sz w:val="18"/>
        <w:szCs w:val="18"/>
      </w:rPr>
      <w:t xml:space="preserve">Revised </w:t>
    </w:r>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6CEB" w14:textId="77777777" w:rsidR="00511766" w:rsidRPr="00B927F8" w:rsidRDefault="00511766" w:rsidP="00B927F8">
    <w:pPr>
      <w:pStyle w:val="Header"/>
      <w:rPr>
        <w:i/>
        <w:iCs/>
        <w:sz w:val="18"/>
        <w:szCs w:val="18"/>
      </w:rPr>
    </w:pPr>
    <w:r w:rsidRPr="00B927F8">
      <w:rPr>
        <w:i/>
        <w:iCs/>
        <w:sz w:val="18"/>
        <w:szCs w:val="18"/>
      </w:rPr>
      <w:t>IFB No.:</w:t>
    </w:r>
  </w:p>
  <w:p w14:paraId="14E5487E" w14:textId="77777777" w:rsidR="00511766" w:rsidRPr="00B927F8" w:rsidRDefault="00511766" w:rsidP="00B927F8">
    <w:pPr>
      <w:pStyle w:val="Header"/>
      <w:rPr>
        <w:i/>
        <w:iCs/>
        <w:sz w:val="18"/>
        <w:szCs w:val="18"/>
      </w:rPr>
    </w:pPr>
    <w:r w:rsidRPr="00B927F8">
      <w:rPr>
        <w:i/>
        <w:iCs/>
        <w:sz w:val="18"/>
        <w:szCs w:val="18"/>
      </w:rPr>
      <w:t>Attachment A: Bid Form</w:t>
    </w:r>
  </w:p>
  <w:p w14:paraId="3B1ACA70" w14:textId="77777777" w:rsidR="00511766" w:rsidRDefault="00511766" w:rsidP="00B927F8">
    <w:pPr>
      <w:pStyle w:val="Header"/>
      <w:rPr>
        <w:i/>
        <w:iCs/>
        <w:sz w:val="18"/>
        <w:szCs w:val="18"/>
      </w:rPr>
    </w:pPr>
    <w:r w:rsidRPr="00B927F8">
      <w:rPr>
        <w:i/>
        <w:iCs/>
        <w:sz w:val="18"/>
        <w:szCs w:val="18"/>
      </w:rPr>
      <w:t>Project No.:</w:t>
    </w:r>
  </w:p>
  <w:p w14:paraId="0DD4FB2A" w14:textId="77777777" w:rsidR="00511766" w:rsidRDefault="00511766" w:rsidP="00B927F8">
    <w:pPr>
      <w:pStyle w:val="Header"/>
      <w:rPr>
        <w:i/>
        <w:iCs/>
        <w:sz w:val="18"/>
        <w:szCs w:val="18"/>
      </w:rPr>
    </w:pPr>
    <w:r w:rsidRPr="00B927F8">
      <w:rPr>
        <w:i/>
        <w:iCs/>
        <w:sz w:val="18"/>
        <w:szCs w:val="18"/>
      </w:rPr>
      <w:t>Revised: 4/24/2020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28C9" w14:textId="5F62385A"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413005">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1BB79ED5" w14:textId="77777777" w:rsidR="00511766" w:rsidRPr="00B927F8" w:rsidRDefault="00511766" w:rsidP="00B927F8">
    <w:pPr>
      <w:pStyle w:val="Header"/>
      <w:rPr>
        <w:i/>
        <w:iCs/>
        <w:sz w:val="18"/>
        <w:szCs w:val="18"/>
      </w:rPr>
    </w:pPr>
    <w:r w:rsidRPr="00B927F8">
      <w:rPr>
        <w:i/>
        <w:iCs/>
        <w:sz w:val="18"/>
        <w:szCs w:val="18"/>
      </w:rPr>
      <w:t>Legal and Contractual Information</w:t>
    </w:r>
  </w:p>
  <w:p w14:paraId="6E5515DC" w14:textId="0D11C241"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413005">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13499DF" w14:textId="3B4A5F65" w:rsidR="00511766" w:rsidRPr="00B927F8" w:rsidRDefault="00511766" w:rsidP="002D0FE5">
    <w:pPr>
      <w:pStyle w:val="Header"/>
      <w:rPr>
        <w:i/>
        <w:iCs/>
      </w:rPr>
    </w:pPr>
    <w:r w:rsidRPr="00B927F8">
      <w:rPr>
        <w:i/>
        <w:iCs/>
        <w:sz w:val="18"/>
        <w:szCs w:val="18"/>
      </w:rPr>
      <w:t xml:space="preserve">Revised:  </w:t>
    </w:r>
    <w:r w:rsidR="008121CC">
      <w:rPr>
        <w:i/>
        <w:iCs/>
        <w:sz w:val="18"/>
        <w:szCs w:val="18"/>
      </w:rPr>
      <w:t>04/22/2025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EBB8" w14:textId="6456A0F5"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7" w:name="RFPNo8"/>
    <w:bookmarkEnd w:id="27"/>
    <w:r w:rsidR="00413005">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9E0AC10" w14:textId="77777777" w:rsidR="00511766" w:rsidRPr="00B927F8" w:rsidRDefault="00511766" w:rsidP="00B927F8">
    <w:pPr>
      <w:pStyle w:val="Header"/>
      <w:rPr>
        <w:i/>
        <w:iCs/>
        <w:sz w:val="18"/>
        <w:szCs w:val="18"/>
      </w:rPr>
    </w:pPr>
    <w:r>
      <w:rPr>
        <w:i/>
        <w:iCs/>
        <w:sz w:val="18"/>
        <w:szCs w:val="18"/>
      </w:rPr>
      <w:t>Attachment A:  Bid Form</w:t>
    </w:r>
  </w:p>
  <w:p w14:paraId="7B35C0D1" w14:textId="75448E08"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8" w:name="RFPProjNo5"/>
    <w:bookmarkEnd w:id="28"/>
    <w:r w:rsidR="00413005">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8331E6A" w14:textId="77777777" w:rsidR="00511766" w:rsidRPr="00B927F8" w:rsidRDefault="00511766" w:rsidP="002D0FE5">
    <w:pPr>
      <w:pStyle w:val="Header"/>
      <w:rPr>
        <w:i/>
        <w:iCs/>
      </w:rPr>
    </w:pPr>
    <w:r w:rsidRPr="00B927F8">
      <w:rPr>
        <w:i/>
        <w:iCs/>
        <w:sz w:val="18"/>
        <w:szCs w:val="18"/>
      </w:rPr>
      <w:t>Revised:  0</w:t>
    </w:r>
    <w:r w:rsidR="002C7042">
      <w:rPr>
        <w:i/>
        <w:iCs/>
        <w:sz w:val="18"/>
        <w:szCs w:val="18"/>
      </w:rPr>
      <w:t>8</w:t>
    </w:r>
    <w:r w:rsidRPr="00B927F8">
      <w:rPr>
        <w:i/>
        <w:iCs/>
        <w:sz w:val="18"/>
        <w:szCs w:val="18"/>
      </w:rPr>
      <w:t>/</w:t>
    </w:r>
    <w:r w:rsidR="002C7042">
      <w:rPr>
        <w:i/>
        <w:iCs/>
        <w:sz w:val="18"/>
        <w:szCs w:val="18"/>
      </w:rPr>
      <w:t>30</w:t>
    </w:r>
    <w:r w:rsidRPr="00B927F8">
      <w:rPr>
        <w:i/>
        <w:iCs/>
        <w:sz w:val="18"/>
        <w:szCs w:val="18"/>
      </w:rPr>
      <w:t>/202</w:t>
    </w:r>
    <w:r w:rsidR="002C7042">
      <w:rPr>
        <w:i/>
        <w:iCs/>
        <w:sz w:val="18"/>
        <w:szCs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DBBA" w14:textId="77777777" w:rsidR="00511766" w:rsidRPr="00B927F8" w:rsidRDefault="00511766" w:rsidP="00B927F8">
    <w:pPr>
      <w:pStyle w:val="Header"/>
      <w:rPr>
        <w:i/>
        <w:iCs/>
        <w:sz w:val="18"/>
        <w:szCs w:val="18"/>
      </w:rPr>
    </w:pPr>
    <w:r w:rsidRPr="00B927F8">
      <w:rPr>
        <w:i/>
        <w:iCs/>
        <w:sz w:val="18"/>
        <w:szCs w:val="18"/>
      </w:rPr>
      <w:t>IFB No.:</w:t>
    </w:r>
  </w:p>
  <w:p w14:paraId="7DB32963" w14:textId="77777777" w:rsidR="00511766" w:rsidRPr="00B927F8" w:rsidRDefault="00511766" w:rsidP="00B927F8">
    <w:pPr>
      <w:pStyle w:val="Header"/>
      <w:rPr>
        <w:i/>
        <w:iCs/>
        <w:sz w:val="18"/>
        <w:szCs w:val="18"/>
      </w:rPr>
    </w:pPr>
    <w:r w:rsidRPr="00B927F8">
      <w:rPr>
        <w:i/>
        <w:iCs/>
        <w:sz w:val="18"/>
        <w:szCs w:val="18"/>
      </w:rPr>
      <w:t>Attachment A: Bid Form</w:t>
    </w:r>
  </w:p>
  <w:p w14:paraId="5D47AB5B" w14:textId="77777777" w:rsidR="00511766" w:rsidRDefault="00511766" w:rsidP="00B927F8">
    <w:pPr>
      <w:pStyle w:val="Header"/>
      <w:rPr>
        <w:i/>
        <w:iCs/>
        <w:sz w:val="18"/>
        <w:szCs w:val="18"/>
      </w:rPr>
    </w:pPr>
    <w:r w:rsidRPr="00B927F8">
      <w:rPr>
        <w:i/>
        <w:iCs/>
        <w:sz w:val="18"/>
        <w:szCs w:val="18"/>
      </w:rPr>
      <w:t>Project No.:</w:t>
    </w:r>
  </w:p>
  <w:p w14:paraId="2185AD95" w14:textId="77777777" w:rsidR="00511766" w:rsidRDefault="00511766" w:rsidP="00B927F8">
    <w:pPr>
      <w:pStyle w:val="Header"/>
      <w:rPr>
        <w:i/>
        <w:iCs/>
        <w:sz w:val="18"/>
        <w:szCs w:val="18"/>
      </w:rPr>
    </w:pPr>
    <w:r w:rsidRPr="00B927F8">
      <w:rPr>
        <w:i/>
        <w:iCs/>
        <w:sz w:val="18"/>
        <w:szCs w:val="18"/>
      </w:rPr>
      <w:t>Revised: 4/24/2020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60A8" w14:textId="2C2A4C48"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9" w:name="RFPNo9"/>
    <w:bookmarkEnd w:id="29"/>
    <w:r w:rsidR="00413005">
      <w:rPr>
        <w:i/>
        <w:iCs/>
        <w:sz w:val="18"/>
        <w:szCs w:val="18"/>
      </w:rPr>
      <w:t>4687</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080E6F2" w14:textId="77777777" w:rsidR="00511766" w:rsidRDefault="00511766" w:rsidP="00B927F8">
    <w:pPr>
      <w:pStyle w:val="Header"/>
      <w:rPr>
        <w:i/>
        <w:iCs/>
        <w:sz w:val="18"/>
        <w:szCs w:val="18"/>
      </w:rPr>
    </w:pPr>
    <w:r>
      <w:rPr>
        <w:i/>
        <w:iCs/>
        <w:sz w:val="18"/>
        <w:szCs w:val="18"/>
      </w:rPr>
      <w:t>Attachment B:  Cost Submission</w:t>
    </w:r>
  </w:p>
  <w:p w14:paraId="5C28AA8E" w14:textId="10164DC5"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0" w:name="RFPProjNo6"/>
    <w:bookmarkEnd w:id="30"/>
    <w:r w:rsidR="00413005">
      <w:rPr>
        <w:i/>
        <w:iCs/>
        <w:sz w:val="18"/>
        <w:szCs w:val="18"/>
      </w:rPr>
      <w:t>48864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F23DEDB" w14:textId="77777777" w:rsidR="00511766" w:rsidRPr="00B927F8" w:rsidRDefault="00511766" w:rsidP="002D0FE5">
    <w:pPr>
      <w:pStyle w:val="Header"/>
      <w:rPr>
        <w:i/>
        <w:iCs/>
      </w:rPr>
    </w:pPr>
    <w:r w:rsidRPr="00B927F8">
      <w:rPr>
        <w:i/>
        <w:iCs/>
        <w:sz w:val="18"/>
        <w:szCs w:val="18"/>
      </w:rPr>
      <w:t>Revised:  04/24/2020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260F0"/>
    <w:multiLevelType w:val="multilevel"/>
    <w:tmpl w:val="7D4C52C8"/>
    <w:lvl w:ilvl="0">
      <w:start w:val="1"/>
      <w:numFmt w:val="decimal"/>
      <w:lvlText w:val="%1"/>
      <w:lvlJc w:val="left"/>
      <w:pPr>
        <w:ind w:left="360" w:hanging="360"/>
      </w:pPr>
    </w:lvl>
    <w:lvl w:ilvl="1">
      <w:start w:val="1"/>
      <w:numFmt w:val="decimal"/>
      <w:lvlText w:val="%1.%2"/>
      <w:lvlJc w:val="left"/>
      <w:pPr>
        <w:snapToGrid w:val="0"/>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b/>
        <w:bCs/>
      </w:rPr>
    </w:lvl>
    <w:lvl w:ilvl="3">
      <w:start w:val="1"/>
      <w:numFmt w:val="decimal"/>
      <w:lvlText w:val="%1.%2.%3.%4"/>
      <w:lvlJc w:val="left"/>
      <w:pPr>
        <w:ind w:left="2520" w:hanging="1080"/>
      </w:pPr>
      <w:rPr>
        <w:b/>
        <w:bCs/>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582782"/>
    <w:multiLevelType w:val="multilevel"/>
    <w:tmpl w:val="5A02962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818294">
    <w:abstractNumId w:val="6"/>
  </w:num>
  <w:num w:numId="2" w16cid:durableId="885413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6"/>
  </w:num>
  <w:num w:numId="6" w16cid:durableId="2059087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3"/>
  </w:num>
  <w:num w:numId="9" w16cid:durableId="63649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4"/>
  </w:num>
  <w:num w:numId="12" w16cid:durableId="508443622">
    <w:abstractNumId w:val="15"/>
  </w:num>
  <w:num w:numId="13" w16cid:durableId="1684556058">
    <w:abstractNumId w:val="11"/>
  </w:num>
  <w:num w:numId="14" w16cid:durableId="1771730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10"/>
  </w:num>
  <w:num w:numId="17" w16cid:durableId="526529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5"/>
  </w:num>
  <w:num w:numId="19" w16cid:durableId="794952915">
    <w:abstractNumId w:val="0"/>
  </w:num>
  <w:num w:numId="20" w16cid:durableId="668873917">
    <w:abstractNumId w:val="14"/>
  </w:num>
  <w:num w:numId="21" w16cid:durableId="806632946">
    <w:abstractNumId w:val="1"/>
  </w:num>
  <w:num w:numId="22" w16cid:durableId="1957330244">
    <w:abstractNumId w:val="8"/>
  </w:num>
  <w:num w:numId="23" w16cid:durableId="755327249">
    <w:abstractNumId w:val="7"/>
  </w:num>
  <w:num w:numId="24" w16cid:durableId="1592010161">
    <w:abstractNumId w:val="13"/>
  </w:num>
  <w:num w:numId="25" w16cid:durableId="106706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500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12"/>
  </w:num>
  <w:num w:numId="30" w16cid:durableId="1512068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164645">
    <w:abstractNumId w:val="9"/>
  </w:num>
  <w:num w:numId="32" w16cid:durableId="588317981">
    <w:abstractNumId w:val="6"/>
  </w:num>
  <w:num w:numId="33" w16cid:durableId="1066227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05"/>
    <w:rsid w:val="0000027C"/>
    <w:rsid w:val="00003DC5"/>
    <w:rsid w:val="0000411B"/>
    <w:rsid w:val="00005218"/>
    <w:rsid w:val="000062C4"/>
    <w:rsid w:val="00012995"/>
    <w:rsid w:val="00012A7C"/>
    <w:rsid w:val="00012E85"/>
    <w:rsid w:val="0001389D"/>
    <w:rsid w:val="000140F8"/>
    <w:rsid w:val="00014504"/>
    <w:rsid w:val="000168DA"/>
    <w:rsid w:val="000171E4"/>
    <w:rsid w:val="00017868"/>
    <w:rsid w:val="0002205B"/>
    <w:rsid w:val="00022D00"/>
    <w:rsid w:val="00024277"/>
    <w:rsid w:val="00027B49"/>
    <w:rsid w:val="00030895"/>
    <w:rsid w:val="000310B5"/>
    <w:rsid w:val="000316FB"/>
    <w:rsid w:val="0003180B"/>
    <w:rsid w:val="00031895"/>
    <w:rsid w:val="00034B5E"/>
    <w:rsid w:val="000359A9"/>
    <w:rsid w:val="00037A49"/>
    <w:rsid w:val="0004280C"/>
    <w:rsid w:val="0004368E"/>
    <w:rsid w:val="000504D7"/>
    <w:rsid w:val="000508A0"/>
    <w:rsid w:val="00051DA9"/>
    <w:rsid w:val="000577EF"/>
    <w:rsid w:val="00057DA5"/>
    <w:rsid w:val="000611F2"/>
    <w:rsid w:val="0006293B"/>
    <w:rsid w:val="00063D34"/>
    <w:rsid w:val="00065698"/>
    <w:rsid w:val="00065C44"/>
    <w:rsid w:val="00066416"/>
    <w:rsid w:val="000665E6"/>
    <w:rsid w:val="00067200"/>
    <w:rsid w:val="00067EDE"/>
    <w:rsid w:val="00070183"/>
    <w:rsid w:val="00070AAE"/>
    <w:rsid w:val="0007107C"/>
    <w:rsid w:val="00072C22"/>
    <w:rsid w:val="0007371C"/>
    <w:rsid w:val="0008026D"/>
    <w:rsid w:val="00080833"/>
    <w:rsid w:val="00080B08"/>
    <w:rsid w:val="00082C19"/>
    <w:rsid w:val="00084EB1"/>
    <w:rsid w:val="000856CD"/>
    <w:rsid w:val="0009088A"/>
    <w:rsid w:val="00092450"/>
    <w:rsid w:val="0009444A"/>
    <w:rsid w:val="0009523C"/>
    <w:rsid w:val="00097353"/>
    <w:rsid w:val="00097B25"/>
    <w:rsid w:val="000A045B"/>
    <w:rsid w:val="000A1E63"/>
    <w:rsid w:val="000A3050"/>
    <w:rsid w:val="000A4015"/>
    <w:rsid w:val="000A5857"/>
    <w:rsid w:val="000A7896"/>
    <w:rsid w:val="000B05BB"/>
    <w:rsid w:val="000B0FD9"/>
    <w:rsid w:val="000B162F"/>
    <w:rsid w:val="000B33D8"/>
    <w:rsid w:val="000B411B"/>
    <w:rsid w:val="000C0A9D"/>
    <w:rsid w:val="000C33EF"/>
    <w:rsid w:val="000C3433"/>
    <w:rsid w:val="000C3D9B"/>
    <w:rsid w:val="000C669E"/>
    <w:rsid w:val="000D1D7A"/>
    <w:rsid w:val="000D3574"/>
    <w:rsid w:val="000D3600"/>
    <w:rsid w:val="000D3D2D"/>
    <w:rsid w:val="000D5B51"/>
    <w:rsid w:val="000D70BB"/>
    <w:rsid w:val="000D7114"/>
    <w:rsid w:val="000D72A3"/>
    <w:rsid w:val="000E1818"/>
    <w:rsid w:val="000E3766"/>
    <w:rsid w:val="000E4915"/>
    <w:rsid w:val="000F04D0"/>
    <w:rsid w:val="000F2467"/>
    <w:rsid w:val="000F2DAB"/>
    <w:rsid w:val="000F3BFE"/>
    <w:rsid w:val="000F47E2"/>
    <w:rsid w:val="000F5CD4"/>
    <w:rsid w:val="00100CD6"/>
    <w:rsid w:val="001015CE"/>
    <w:rsid w:val="0010243F"/>
    <w:rsid w:val="0010698A"/>
    <w:rsid w:val="0010722B"/>
    <w:rsid w:val="00107933"/>
    <w:rsid w:val="001104FD"/>
    <w:rsid w:val="001117C4"/>
    <w:rsid w:val="0011260A"/>
    <w:rsid w:val="00112B04"/>
    <w:rsid w:val="00113829"/>
    <w:rsid w:val="00113FD2"/>
    <w:rsid w:val="00115674"/>
    <w:rsid w:val="001168F5"/>
    <w:rsid w:val="00116A66"/>
    <w:rsid w:val="0011739D"/>
    <w:rsid w:val="0011742B"/>
    <w:rsid w:val="0012114E"/>
    <w:rsid w:val="00122B8D"/>
    <w:rsid w:val="00123FB9"/>
    <w:rsid w:val="001258AE"/>
    <w:rsid w:val="00125C2A"/>
    <w:rsid w:val="001301CD"/>
    <w:rsid w:val="001309B2"/>
    <w:rsid w:val="00132892"/>
    <w:rsid w:val="00132BB8"/>
    <w:rsid w:val="00132C60"/>
    <w:rsid w:val="00135E72"/>
    <w:rsid w:val="00137AA5"/>
    <w:rsid w:val="00140D40"/>
    <w:rsid w:val="00142CFD"/>
    <w:rsid w:val="0014328F"/>
    <w:rsid w:val="0014443C"/>
    <w:rsid w:val="001448EE"/>
    <w:rsid w:val="001458E7"/>
    <w:rsid w:val="0014630F"/>
    <w:rsid w:val="001468AE"/>
    <w:rsid w:val="00151E88"/>
    <w:rsid w:val="00152263"/>
    <w:rsid w:val="001528E8"/>
    <w:rsid w:val="00153EC0"/>
    <w:rsid w:val="001552BA"/>
    <w:rsid w:val="0016006E"/>
    <w:rsid w:val="0016321F"/>
    <w:rsid w:val="00165C97"/>
    <w:rsid w:val="0016617A"/>
    <w:rsid w:val="00167260"/>
    <w:rsid w:val="001674AF"/>
    <w:rsid w:val="00167BF9"/>
    <w:rsid w:val="00171F74"/>
    <w:rsid w:val="00172FB2"/>
    <w:rsid w:val="00173138"/>
    <w:rsid w:val="001732B4"/>
    <w:rsid w:val="00173E93"/>
    <w:rsid w:val="0017476C"/>
    <w:rsid w:val="00174AA0"/>
    <w:rsid w:val="00174D4C"/>
    <w:rsid w:val="00176468"/>
    <w:rsid w:val="0017655C"/>
    <w:rsid w:val="00182454"/>
    <w:rsid w:val="00183F5D"/>
    <w:rsid w:val="00183F8C"/>
    <w:rsid w:val="00184098"/>
    <w:rsid w:val="00184696"/>
    <w:rsid w:val="001855AC"/>
    <w:rsid w:val="0018627C"/>
    <w:rsid w:val="0018790E"/>
    <w:rsid w:val="00187C2D"/>
    <w:rsid w:val="001904C3"/>
    <w:rsid w:val="001915AC"/>
    <w:rsid w:val="00192901"/>
    <w:rsid w:val="0019370E"/>
    <w:rsid w:val="00194F2F"/>
    <w:rsid w:val="00195D75"/>
    <w:rsid w:val="00196440"/>
    <w:rsid w:val="001976CC"/>
    <w:rsid w:val="001A27BE"/>
    <w:rsid w:val="001A3A20"/>
    <w:rsid w:val="001A40A0"/>
    <w:rsid w:val="001A45DD"/>
    <w:rsid w:val="001A49F8"/>
    <w:rsid w:val="001A62D9"/>
    <w:rsid w:val="001B3154"/>
    <w:rsid w:val="001B3D85"/>
    <w:rsid w:val="001B3D9F"/>
    <w:rsid w:val="001B5D6A"/>
    <w:rsid w:val="001B61CD"/>
    <w:rsid w:val="001B73A3"/>
    <w:rsid w:val="001C0EC0"/>
    <w:rsid w:val="001C1176"/>
    <w:rsid w:val="001C1768"/>
    <w:rsid w:val="001C17A0"/>
    <w:rsid w:val="001C381E"/>
    <w:rsid w:val="001C39B1"/>
    <w:rsid w:val="001C4B49"/>
    <w:rsid w:val="001C7EF4"/>
    <w:rsid w:val="001D092B"/>
    <w:rsid w:val="001D0AA0"/>
    <w:rsid w:val="001D3788"/>
    <w:rsid w:val="001D42B0"/>
    <w:rsid w:val="001D4BB5"/>
    <w:rsid w:val="001D4C0F"/>
    <w:rsid w:val="001D52BF"/>
    <w:rsid w:val="001D5631"/>
    <w:rsid w:val="001D63BB"/>
    <w:rsid w:val="001D73A3"/>
    <w:rsid w:val="001D7ACF"/>
    <w:rsid w:val="001E0E08"/>
    <w:rsid w:val="001E3467"/>
    <w:rsid w:val="001E365E"/>
    <w:rsid w:val="001E3BB4"/>
    <w:rsid w:val="001E4EEA"/>
    <w:rsid w:val="001E5EF6"/>
    <w:rsid w:val="001E6C71"/>
    <w:rsid w:val="001F15AD"/>
    <w:rsid w:val="001F290B"/>
    <w:rsid w:val="001F3443"/>
    <w:rsid w:val="001F40AE"/>
    <w:rsid w:val="001F4E23"/>
    <w:rsid w:val="001F540B"/>
    <w:rsid w:val="001F5B19"/>
    <w:rsid w:val="001F5D63"/>
    <w:rsid w:val="00200F31"/>
    <w:rsid w:val="002037A2"/>
    <w:rsid w:val="00203AAF"/>
    <w:rsid w:val="00206620"/>
    <w:rsid w:val="0021000E"/>
    <w:rsid w:val="00210CBC"/>
    <w:rsid w:val="00210DF2"/>
    <w:rsid w:val="00211574"/>
    <w:rsid w:val="00212064"/>
    <w:rsid w:val="00214191"/>
    <w:rsid w:val="00217C4D"/>
    <w:rsid w:val="0022074D"/>
    <w:rsid w:val="002214A4"/>
    <w:rsid w:val="00223F3A"/>
    <w:rsid w:val="00224309"/>
    <w:rsid w:val="00224BF6"/>
    <w:rsid w:val="0022523B"/>
    <w:rsid w:val="0022528E"/>
    <w:rsid w:val="0022674D"/>
    <w:rsid w:val="002267DB"/>
    <w:rsid w:val="00227F7A"/>
    <w:rsid w:val="00230581"/>
    <w:rsid w:val="002321B0"/>
    <w:rsid w:val="00232EAA"/>
    <w:rsid w:val="002353A0"/>
    <w:rsid w:val="00236635"/>
    <w:rsid w:val="00236C5B"/>
    <w:rsid w:val="00236EA3"/>
    <w:rsid w:val="00240C09"/>
    <w:rsid w:val="00242111"/>
    <w:rsid w:val="002421E8"/>
    <w:rsid w:val="00242818"/>
    <w:rsid w:val="00243B39"/>
    <w:rsid w:val="00244856"/>
    <w:rsid w:val="00244D26"/>
    <w:rsid w:val="00245EC2"/>
    <w:rsid w:val="002469CF"/>
    <w:rsid w:val="002477D6"/>
    <w:rsid w:val="00247A56"/>
    <w:rsid w:val="002505D3"/>
    <w:rsid w:val="002505D5"/>
    <w:rsid w:val="00250CB5"/>
    <w:rsid w:val="0025452F"/>
    <w:rsid w:val="00254AAF"/>
    <w:rsid w:val="00256266"/>
    <w:rsid w:val="0025628B"/>
    <w:rsid w:val="00257D48"/>
    <w:rsid w:val="0026017E"/>
    <w:rsid w:val="002614B7"/>
    <w:rsid w:val="00265561"/>
    <w:rsid w:val="00266E55"/>
    <w:rsid w:val="002676B7"/>
    <w:rsid w:val="00267FF5"/>
    <w:rsid w:val="00270FE3"/>
    <w:rsid w:val="002718DD"/>
    <w:rsid w:val="00273181"/>
    <w:rsid w:val="0027425D"/>
    <w:rsid w:val="0027505C"/>
    <w:rsid w:val="00275E5D"/>
    <w:rsid w:val="00276EFB"/>
    <w:rsid w:val="002806B4"/>
    <w:rsid w:val="00282312"/>
    <w:rsid w:val="00282770"/>
    <w:rsid w:val="00283467"/>
    <w:rsid w:val="00284DCB"/>
    <w:rsid w:val="0028566D"/>
    <w:rsid w:val="00290FFF"/>
    <w:rsid w:val="00292C50"/>
    <w:rsid w:val="00292FC8"/>
    <w:rsid w:val="0029339C"/>
    <w:rsid w:val="00294EBF"/>
    <w:rsid w:val="00295564"/>
    <w:rsid w:val="0029584B"/>
    <w:rsid w:val="002958C1"/>
    <w:rsid w:val="00295A53"/>
    <w:rsid w:val="00295CF8"/>
    <w:rsid w:val="002967A9"/>
    <w:rsid w:val="00296EDC"/>
    <w:rsid w:val="00297BE8"/>
    <w:rsid w:val="002A0064"/>
    <w:rsid w:val="002A2299"/>
    <w:rsid w:val="002A2DF8"/>
    <w:rsid w:val="002A3282"/>
    <w:rsid w:val="002A40E7"/>
    <w:rsid w:val="002A70E3"/>
    <w:rsid w:val="002A7F78"/>
    <w:rsid w:val="002B0648"/>
    <w:rsid w:val="002B0D23"/>
    <w:rsid w:val="002B36B2"/>
    <w:rsid w:val="002B4321"/>
    <w:rsid w:val="002B590C"/>
    <w:rsid w:val="002C0394"/>
    <w:rsid w:val="002C092D"/>
    <w:rsid w:val="002C0A8A"/>
    <w:rsid w:val="002C0E7B"/>
    <w:rsid w:val="002C11C0"/>
    <w:rsid w:val="002C28CA"/>
    <w:rsid w:val="002C2C59"/>
    <w:rsid w:val="002C4370"/>
    <w:rsid w:val="002C553F"/>
    <w:rsid w:val="002C64F6"/>
    <w:rsid w:val="002C7042"/>
    <w:rsid w:val="002D0158"/>
    <w:rsid w:val="002D08DE"/>
    <w:rsid w:val="002D0FE5"/>
    <w:rsid w:val="002D18AE"/>
    <w:rsid w:val="002D35A3"/>
    <w:rsid w:val="002E021B"/>
    <w:rsid w:val="002E12E1"/>
    <w:rsid w:val="002E249D"/>
    <w:rsid w:val="002E2763"/>
    <w:rsid w:val="002E28C7"/>
    <w:rsid w:val="002E3A84"/>
    <w:rsid w:val="002E46B7"/>
    <w:rsid w:val="002E59A9"/>
    <w:rsid w:val="002E59C3"/>
    <w:rsid w:val="002E609F"/>
    <w:rsid w:val="002E79B4"/>
    <w:rsid w:val="002F016A"/>
    <w:rsid w:val="002F396A"/>
    <w:rsid w:val="002F70DB"/>
    <w:rsid w:val="00301BFC"/>
    <w:rsid w:val="00302861"/>
    <w:rsid w:val="00304EC1"/>
    <w:rsid w:val="00306430"/>
    <w:rsid w:val="003074BF"/>
    <w:rsid w:val="00307D94"/>
    <w:rsid w:val="00307FB2"/>
    <w:rsid w:val="0031008D"/>
    <w:rsid w:val="00311421"/>
    <w:rsid w:val="003117A7"/>
    <w:rsid w:val="00314F5A"/>
    <w:rsid w:val="003159D9"/>
    <w:rsid w:val="00315B0A"/>
    <w:rsid w:val="003172FB"/>
    <w:rsid w:val="003222E3"/>
    <w:rsid w:val="0032435A"/>
    <w:rsid w:val="00325D04"/>
    <w:rsid w:val="00325DBF"/>
    <w:rsid w:val="00325E14"/>
    <w:rsid w:val="00327178"/>
    <w:rsid w:val="00333CD1"/>
    <w:rsid w:val="00334A91"/>
    <w:rsid w:val="003351D5"/>
    <w:rsid w:val="003376E0"/>
    <w:rsid w:val="00341BF5"/>
    <w:rsid w:val="0034297B"/>
    <w:rsid w:val="00342A02"/>
    <w:rsid w:val="00344022"/>
    <w:rsid w:val="003465C7"/>
    <w:rsid w:val="00346F1A"/>
    <w:rsid w:val="0035091E"/>
    <w:rsid w:val="00351D1F"/>
    <w:rsid w:val="00354870"/>
    <w:rsid w:val="003560BD"/>
    <w:rsid w:val="00360490"/>
    <w:rsid w:val="0036050C"/>
    <w:rsid w:val="00360F09"/>
    <w:rsid w:val="00362BB1"/>
    <w:rsid w:val="003636D5"/>
    <w:rsid w:val="00363AA0"/>
    <w:rsid w:val="00363C87"/>
    <w:rsid w:val="00365569"/>
    <w:rsid w:val="003665CD"/>
    <w:rsid w:val="00366D7D"/>
    <w:rsid w:val="0037113A"/>
    <w:rsid w:val="003712F5"/>
    <w:rsid w:val="00371FEB"/>
    <w:rsid w:val="003721A1"/>
    <w:rsid w:val="003735BD"/>
    <w:rsid w:val="00373E63"/>
    <w:rsid w:val="0037530D"/>
    <w:rsid w:val="00375B85"/>
    <w:rsid w:val="0037668B"/>
    <w:rsid w:val="00376C4E"/>
    <w:rsid w:val="0038065F"/>
    <w:rsid w:val="00383A69"/>
    <w:rsid w:val="00383BDE"/>
    <w:rsid w:val="00384D89"/>
    <w:rsid w:val="00385D33"/>
    <w:rsid w:val="003903A6"/>
    <w:rsid w:val="00390EDC"/>
    <w:rsid w:val="0039115F"/>
    <w:rsid w:val="0039128A"/>
    <w:rsid w:val="003913DC"/>
    <w:rsid w:val="00391B93"/>
    <w:rsid w:val="00393B9A"/>
    <w:rsid w:val="003957C6"/>
    <w:rsid w:val="00395DE3"/>
    <w:rsid w:val="003965BC"/>
    <w:rsid w:val="00396C40"/>
    <w:rsid w:val="003A0BA3"/>
    <w:rsid w:val="003A21A1"/>
    <w:rsid w:val="003A2354"/>
    <w:rsid w:val="003A2F98"/>
    <w:rsid w:val="003A4D43"/>
    <w:rsid w:val="003A5358"/>
    <w:rsid w:val="003A6736"/>
    <w:rsid w:val="003B1712"/>
    <w:rsid w:val="003B20A5"/>
    <w:rsid w:val="003B21FD"/>
    <w:rsid w:val="003B4E8C"/>
    <w:rsid w:val="003B574F"/>
    <w:rsid w:val="003B5BFE"/>
    <w:rsid w:val="003B612D"/>
    <w:rsid w:val="003B7632"/>
    <w:rsid w:val="003C0A2B"/>
    <w:rsid w:val="003C0C60"/>
    <w:rsid w:val="003C10CF"/>
    <w:rsid w:val="003C309A"/>
    <w:rsid w:val="003C3213"/>
    <w:rsid w:val="003C3C8C"/>
    <w:rsid w:val="003C4898"/>
    <w:rsid w:val="003C593B"/>
    <w:rsid w:val="003C636A"/>
    <w:rsid w:val="003C7877"/>
    <w:rsid w:val="003C7B2F"/>
    <w:rsid w:val="003D01B1"/>
    <w:rsid w:val="003D1374"/>
    <w:rsid w:val="003D3C3F"/>
    <w:rsid w:val="003D4573"/>
    <w:rsid w:val="003D46E5"/>
    <w:rsid w:val="003D585F"/>
    <w:rsid w:val="003D5DB7"/>
    <w:rsid w:val="003D71F8"/>
    <w:rsid w:val="003D7276"/>
    <w:rsid w:val="003E05DC"/>
    <w:rsid w:val="003E07FC"/>
    <w:rsid w:val="003E09D3"/>
    <w:rsid w:val="003E2461"/>
    <w:rsid w:val="003E2743"/>
    <w:rsid w:val="003E2C4F"/>
    <w:rsid w:val="003E2DE3"/>
    <w:rsid w:val="003F053D"/>
    <w:rsid w:val="003F150B"/>
    <w:rsid w:val="003F67A9"/>
    <w:rsid w:val="003F6DCA"/>
    <w:rsid w:val="003F7245"/>
    <w:rsid w:val="003F7367"/>
    <w:rsid w:val="004000E6"/>
    <w:rsid w:val="00403014"/>
    <w:rsid w:val="00403998"/>
    <w:rsid w:val="00403BCD"/>
    <w:rsid w:val="00406F93"/>
    <w:rsid w:val="00410A7C"/>
    <w:rsid w:val="00412016"/>
    <w:rsid w:val="00412D6E"/>
    <w:rsid w:val="00413005"/>
    <w:rsid w:val="00413D7E"/>
    <w:rsid w:val="0041497F"/>
    <w:rsid w:val="0041526B"/>
    <w:rsid w:val="00415EC5"/>
    <w:rsid w:val="00415F03"/>
    <w:rsid w:val="00421213"/>
    <w:rsid w:val="004226ED"/>
    <w:rsid w:val="00422941"/>
    <w:rsid w:val="004254C4"/>
    <w:rsid w:val="0042551E"/>
    <w:rsid w:val="00425D23"/>
    <w:rsid w:val="00426C1E"/>
    <w:rsid w:val="004340A5"/>
    <w:rsid w:val="00434483"/>
    <w:rsid w:val="004350DF"/>
    <w:rsid w:val="0043639F"/>
    <w:rsid w:val="004366DB"/>
    <w:rsid w:val="0043740F"/>
    <w:rsid w:val="00440FEE"/>
    <w:rsid w:val="004413A3"/>
    <w:rsid w:val="0044269B"/>
    <w:rsid w:val="00443D5F"/>
    <w:rsid w:val="00444FD0"/>
    <w:rsid w:val="00446093"/>
    <w:rsid w:val="004514F2"/>
    <w:rsid w:val="00453F3B"/>
    <w:rsid w:val="0045495A"/>
    <w:rsid w:val="004557AE"/>
    <w:rsid w:val="0045633F"/>
    <w:rsid w:val="00456824"/>
    <w:rsid w:val="00460B6B"/>
    <w:rsid w:val="004610A5"/>
    <w:rsid w:val="004619FC"/>
    <w:rsid w:val="00462505"/>
    <w:rsid w:val="00463E31"/>
    <w:rsid w:val="00465192"/>
    <w:rsid w:val="00465581"/>
    <w:rsid w:val="00466791"/>
    <w:rsid w:val="00470413"/>
    <w:rsid w:val="00470EE4"/>
    <w:rsid w:val="00471063"/>
    <w:rsid w:val="0047178D"/>
    <w:rsid w:val="00472AB6"/>
    <w:rsid w:val="00473210"/>
    <w:rsid w:val="00476009"/>
    <w:rsid w:val="0047678F"/>
    <w:rsid w:val="00477B92"/>
    <w:rsid w:val="004812F2"/>
    <w:rsid w:val="004819D0"/>
    <w:rsid w:val="00481EC6"/>
    <w:rsid w:val="00484092"/>
    <w:rsid w:val="004844ED"/>
    <w:rsid w:val="00484781"/>
    <w:rsid w:val="004849B9"/>
    <w:rsid w:val="00486E88"/>
    <w:rsid w:val="0049153A"/>
    <w:rsid w:val="004920DB"/>
    <w:rsid w:val="00492679"/>
    <w:rsid w:val="00493F26"/>
    <w:rsid w:val="00494B9F"/>
    <w:rsid w:val="00497C06"/>
    <w:rsid w:val="004A0138"/>
    <w:rsid w:val="004A080B"/>
    <w:rsid w:val="004A1FDC"/>
    <w:rsid w:val="004A2445"/>
    <w:rsid w:val="004A246E"/>
    <w:rsid w:val="004A311C"/>
    <w:rsid w:val="004A32C6"/>
    <w:rsid w:val="004A346F"/>
    <w:rsid w:val="004A3EC8"/>
    <w:rsid w:val="004A4CEC"/>
    <w:rsid w:val="004A5E39"/>
    <w:rsid w:val="004A7DEF"/>
    <w:rsid w:val="004B0B83"/>
    <w:rsid w:val="004B0DED"/>
    <w:rsid w:val="004B163B"/>
    <w:rsid w:val="004B29DD"/>
    <w:rsid w:val="004B31F2"/>
    <w:rsid w:val="004B388C"/>
    <w:rsid w:val="004B7705"/>
    <w:rsid w:val="004B79BF"/>
    <w:rsid w:val="004B7E61"/>
    <w:rsid w:val="004C02A3"/>
    <w:rsid w:val="004C04F0"/>
    <w:rsid w:val="004C27B7"/>
    <w:rsid w:val="004C2874"/>
    <w:rsid w:val="004C29DB"/>
    <w:rsid w:val="004C2C1F"/>
    <w:rsid w:val="004C2EB6"/>
    <w:rsid w:val="004C3DA1"/>
    <w:rsid w:val="004C4474"/>
    <w:rsid w:val="004C4D07"/>
    <w:rsid w:val="004C5E37"/>
    <w:rsid w:val="004D1A70"/>
    <w:rsid w:val="004D1F12"/>
    <w:rsid w:val="004D282B"/>
    <w:rsid w:val="004D2FEB"/>
    <w:rsid w:val="004D339C"/>
    <w:rsid w:val="004D3667"/>
    <w:rsid w:val="004D3F9F"/>
    <w:rsid w:val="004D5CB1"/>
    <w:rsid w:val="004D62DD"/>
    <w:rsid w:val="004D6BA5"/>
    <w:rsid w:val="004E0FA5"/>
    <w:rsid w:val="004E2EA7"/>
    <w:rsid w:val="004E3357"/>
    <w:rsid w:val="004E4D14"/>
    <w:rsid w:val="004E5001"/>
    <w:rsid w:val="004E69F3"/>
    <w:rsid w:val="004E6E43"/>
    <w:rsid w:val="004E7AE5"/>
    <w:rsid w:val="004F2D3B"/>
    <w:rsid w:val="004F3636"/>
    <w:rsid w:val="004F3EF8"/>
    <w:rsid w:val="004F3FAB"/>
    <w:rsid w:val="004F45B4"/>
    <w:rsid w:val="004F5E8D"/>
    <w:rsid w:val="004F6EEB"/>
    <w:rsid w:val="004F7B5F"/>
    <w:rsid w:val="004F7FE4"/>
    <w:rsid w:val="0050178E"/>
    <w:rsid w:val="00501CC9"/>
    <w:rsid w:val="00501D43"/>
    <w:rsid w:val="00502004"/>
    <w:rsid w:val="00503182"/>
    <w:rsid w:val="0050336D"/>
    <w:rsid w:val="00503B02"/>
    <w:rsid w:val="00503FEC"/>
    <w:rsid w:val="00504168"/>
    <w:rsid w:val="00507F7D"/>
    <w:rsid w:val="00510330"/>
    <w:rsid w:val="00510C07"/>
    <w:rsid w:val="00511766"/>
    <w:rsid w:val="005129E6"/>
    <w:rsid w:val="00512D94"/>
    <w:rsid w:val="0051314B"/>
    <w:rsid w:val="00513593"/>
    <w:rsid w:val="0051490A"/>
    <w:rsid w:val="005154FC"/>
    <w:rsid w:val="00515A56"/>
    <w:rsid w:val="00515C96"/>
    <w:rsid w:val="00515F45"/>
    <w:rsid w:val="005161CA"/>
    <w:rsid w:val="00516DBE"/>
    <w:rsid w:val="00520ADC"/>
    <w:rsid w:val="00521699"/>
    <w:rsid w:val="005222F9"/>
    <w:rsid w:val="00523D9C"/>
    <w:rsid w:val="00526974"/>
    <w:rsid w:val="00526DBB"/>
    <w:rsid w:val="00527906"/>
    <w:rsid w:val="00527A98"/>
    <w:rsid w:val="00527E5B"/>
    <w:rsid w:val="00531AD1"/>
    <w:rsid w:val="005379BB"/>
    <w:rsid w:val="005409DD"/>
    <w:rsid w:val="00540DE5"/>
    <w:rsid w:val="00540FF2"/>
    <w:rsid w:val="00541BCC"/>
    <w:rsid w:val="0054362F"/>
    <w:rsid w:val="005438E0"/>
    <w:rsid w:val="00543BBE"/>
    <w:rsid w:val="00543E75"/>
    <w:rsid w:val="0054450E"/>
    <w:rsid w:val="00544746"/>
    <w:rsid w:val="00544CBC"/>
    <w:rsid w:val="00546DE0"/>
    <w:rsid w:val="0054711E"/>
    <w:rsid w:val="00547616"/>
    <w:rsid w:val="00551AF0"/>
    <w:rsid w:val="00552327"/>
    <w:rsid w:val="00553044"/>
    <w:rsid w:val="005549F5"/>
    <w:rsid w:val="00555A2D"/>
    <w:rsid w:val="00556CA8"/>
    <w:rsid w:val="00560689"/>
    <w:rsid w:val="00561AF8"/>
    <w:rsid w:val="005643A5"/>
    <w:rsid w:val="00564434"/>
    <w:rsid w:val="00564B76"/>
    <w:rsid w:val="00564E75"/>
    <w:rsid w:val="005657A6"/>
    <w:rsid w:val="00566A81"/>
    <w:rsid w:val="005679AB"/>
    <w:rsid w:val="00571CEC"/>
    <w:rsid w:val="00572DC4"/>
    <w:rsid w:val="005730F9"/>
    <w:rsid w:val="005770C3"/>
    <w:rsid w:val="005771E3"/>
    <w:rsid w:val="0058126A"/>
    <w:rsid w:val="0058138B"/>
    <w:rsid w:val="00581918"/>
    <w:rsid w:val="00582673"/>
    <w:rsid w:val="0058268B"/>
    <w:rsid w:val="00582950"/>
    <w:rsid w:val="00584985"/>
    <w:rsid w:val="0058550F"/>
    <w:rsid w:val="005863F9"/>
    <w:rsid w:val="00586787"/>
    <w:rsid w:val="00590108"/>
    <w:rsid w:val="00592430"/>
    <w:rsid w:val="00592D63"/>
    <w:rsid w:val="00594796"/>
    <w:rsid w:val="00595502"/>
    <w:rsid w:val="00595E29"/>
    <w:rsid w:val="005A4082"/>
    <w:rsid w:val="005A7A5C"/>
    <w:rsid w:val="005B412D"/>
    <w:rsid w:val="005B4B9E"/>
    <w:rsid w:val="005B6DF1"/>
    <w:rsid w:val="005C02FF"/>
    <w:rsid w:val="005C1C57"/>
    <w:rsid w:val="005C30B4"/>
    <w:rsid w:val="005C5A3D"/>
    <w:rsid w:val="005C6086"/>
    <w:rsid w:val="005D3E7E"/>
    <w:rsid w:val="005D517D"/>
    <w:rsid w:val="005D6C2A"/>
    <w:rsid w:val="005D78C7"/>
    <w:rsid w:val="005D7E0E"/>
    <w:rsid w:val="005E0D17"/>
    <w:rsid w:val="005E220A"/>
    <w:rsid w:val="005E250A"/>
    <w:rsid w:val="005E4371"/>
    <w:rsid w:val="005E6941"/>
    <w:rsid w:val="005E7D33"/>
    <w:rsid w:val="005F0F5E"/>
    <w:rsid w:val="005F60E0"/>
    <w:rsid w:val="005F6858"/>
    <w:rsid w:val="006025CB"/>
    <w:rsid w:val="00606C2B"/>
    <w:rsid w:val="00607E81"/>
    <w:rsid w:val="006107E3"/>
    <w:rsid w:val="00610822"/>
    <w:rsid w:val="00612618"/>
    <w:rsid w:val="00612AE9"/>
    <w:rsid w:val="006165A3"/>
    <w:rsid w:val="00616720"/>
    <w:rsid w:val="0061718B"/>
    <w:rsid w:val="00624EF0"/>
    <w:rsid w:val="0062630A"/>
    <w:rsid w:val="006272FB"/>
    <w:rsid w:val="006310CB"/>
    <w:rsid w:val="006313EF"/>
    <w:rsid w:val="00632270"/>
    <w:rsid w:val="00632E95"/>
    <w:rsid w:val="00634894"/>
    <w:rsid w:val="00635B26"/>
    <w:rsid w:val="00636E6E"/>
    <w:rsid w:val="00637ED0"/>
    <w:rsid w:val="006405A0"/>
    <w:rsid w:val="00641CEB"/>
    <w:rsid w:val="00643CE0"/>
    <w:rsid w:val="006444E5"/>
    <w:rsid w:val="00644691"/>
    <w:rsid w:val="00645236"/>
    <w:rsid w:val="00646F2A"/>
    <w:rsid w:val="006500BA"/>
    <w:rsid w:val="006501E8"/>
    <w:rsid w:val="00651BF9"/>
    <w:rsid w:val="0065283D"/>
    <w:rsid w:val="00655BBC"/>
    <w:rsid w:val="00657AE8"/>
    <w:rsid w:val="00661D3E"/>
    <w:rsid w:val="0066352C"/>
    <w:rsid w:val="00664A51"/>
    <w:rsid w:val="006673E4"/>
    <w:rsid w:val="0067109C"/>
    <w:rsid w:val="006714FD"/>
    <w:rsid w:val="00672C1F"/>
    <w:rsid w:val="006746A5"/>
    <w:rsid w:val="00676E56"/>
    <w:rsid w:val="00676F34"/>
    <w:rsid w:val="00682436"/>
    <w:rsid w:val="00682744"/>
    <w:rsid w:val="00682D85"/>
    <w:rsid w:val="00682E9E"/>
    <w:rsid w:val="00684158"/>
    <w:rsid w:val="00685401"/>
    <w:rsid w:val="00685C0C"/>
    <w:rsid w:val="00685E96"/>
    <w:rsid w:val="00691176"/>
    <w:rsid w:val="00691CB1"/>
    <w:rsid w:val="006929F1"/>
    <w:rsid w:val="00692E2F"/>
    <w:rsid w:val="00694C4F"/>
    <w:rsid w:val="00695CC5"/>
    <w:rsid w:val="00696FEB"/>
    <w:rsid w:val="006A025E"/>
    <w:rsid w:val="006A0D4A"/>
    <w:rsid w:val="006A12EB"/>
    <w:rsid w:val="006A29AC"/>
    <w:rsid w:val="006B00B0"/>
    <w:rsid w:val="006B09E3"/>
    <w:rsid w:val="006B16D4"/>
    <w:rsid w:val="006B2EE1"/>
    <w:rsid w:val="006B6402"/>
    <w:rsid w:val="006B7070"/>
    <w:rsid w:val="006C050F"/>
    <w:rsid w:val="006C1D89"/>
    <w:rsid w:val="006C3581"/>
    <w:rsid w:val="006C3877"/>
    <w:rsid w:val="006C70E5"/>
    <w:rsid w:val="006C71D5"/>
    <w:rsid w:val="006C7A53"/>
    <w:rsid w:val="006C7F82"/>
    <w:rsid w:val="006D07F8"/>
    <w:rsid w:val="006D0B69"/>
    <w:rsid w:val="006D10B9"/>
    <w:rsid w:val="006D210D"/>
    <w:rsid w:val="006D25C6"/>
    <w:rsid w:val="006D314A"/>
    <w:rsid w:val="006D331D"/>
    <w:rsid w:val="006D4E06"/>
    <w:rsid w:val="006D54FD"/>
    <w:rsid w:val="006D59E1"/>
    <w:rsid w:val="006D5B53"/>
    <w:rsid w:val="006D5FE9"/>
    <w:rsid w:val="006D7BB0"/>
    <w:rsid w:val="006E291A"/>
    <w:rsid w:val="006E2C06"/>
    <w:rsid w:val="006E3844"/>
    <w:rsid w:val="006E5D28"/>
    <w:rsid w:val="006F0345"/>
    <w:rsid w:val="006F14C2"/>
    <w:rsid w:val="006F25B0"/>
    <w:rsid w:val="006F3F1E"/>
    <w:rsid w:val="006F4709"/>
    <w:rsid w:val="006F5060"/>
    <w:rsid w:val="0070013B"/>
    <w:rsid w:val="0070058F"/>
    <w:rsid w:val="00702786"/>
    <w:rsid w:val="00703A12"/>
    <w:rsid w:val="007049B9"/>
    <w:rsid w:val="00705F39"/>
    <w:rsid w:val="00712ED2"/>
    <w:rsid w:val="00714FFE"/>
    <w:rsid w:val="00715A2C"/>
    <w:rsid w:val="007207C0"/>
    <w:rsid w:val="007207E4"/>
    <w:rsid w:val="00720F8C"/>
    <w:rsid w:val="00721E23"/>
    <w:rsid w:val="00723FB5"/>
    <w:rsid w:val="007260A7"/>
    <w:rsid w:val="007263A1"/>
    <w:rsid w:val="00726AF6"/>
    <w:rsid w:val="00727B63"/>
    <w:rsid w:val="00730F87"/>
    <w:rsid w:val="00732143"/>
    <w:rsid w:val="00732B80"/>
    <w:rsid w:val="007364C3"/>
    <w:rsid w:val="00736B5D"/>
    <w:rsid w:val="00741052"/>
    <w:rsid w:val="007410D4"/>
    <w:rsid w:val="00741459"/>
    <w:rsid w:val="00743ABF"/>
    <w:rsid w:val="007450FC"/>
    <w:rsid w:val="00746F4C"/>
    <w:rsid w:val="00747710"/>
    <w:rsid w:val="007506BC"/>
    <w:rsid w:val="0075182E"/>
    <w:rsid w:val="007526B1"/>
    <w:rsid w:val="00753E95"/>
    <w:rsid w:val="00754B53"/>
    <w:rsid w:val="007558EC"/>
    <w:rsid w:val="00757B98"/>
    <w:rsid w:val="007608CC"/>
    <w:rsid w:val="007629B4"/>
    <w:rsid w:val="0076328C"/>
    <w:rsid w:val="0076365E"/>
    <w:rsid w:val="00765C8D"/>
    <w:rsid w:val="00771619"/>
    <w:rsid w:val="00773653"/>
    <w:rsid w:val="00774114"/>
    <w:rsid w:val="00774B6E"/>
    <w:rsid w:val="00774C97"/>
    <w:rsid w:val="00775357"/>
    <w:rsid w:val="00780304"/>
    <w:rsid w:val="00781B2D"/>
    <w:rsid w:val="00783E2F"/>
    <w:rsid w:val="00787149"/>
    <w:rsid w:val="00787E79"/>
    <w:rsid w:val="00790C52"/>
    <w:rsid w:val="00793319"/>
    <w:rsid w:val="007942F3"/>
    <w:rsid w:val="00794486"/>
    <w:rsid w:val="00795C44"/>
    <w:rsid w:val="007A0A2F"/>
    <w:rsid w:val="007A1D48"/>
    <w:rsid w:val="007A2897"/>
    <w:rsid w:val="007A35CA"/>
    <w:rsid w:val="007A3B24"/>
    <w:rsid w:val="007A45E6"/>
    <w:rsid w:val="007A5AC1"/>
    <w:rsid w:val="007A624D"/>
    <w:rsid w:val="007A7799"/>
    <w:rsid w:val="007B0A98"/>
    <w:rsid w:val="007B19BA"/>
    <w:rsid w:val="007B1AA4"/>
    <w:rsid w:val="007B259C"/>
    <w:rsid w:val="007B2A5D"/>
    <w:rsid w:val="007B60B3"/>
    <w:rsid w:val="007B62ED"/>
    <w:rsid w:val="007B7A11"/>
    <w:rsid w:val="007C06E5"/>
    <w:rsid w:val="007C0B42"/>
    <w:rsid w:val="007C2001"/>
    <w:rsid w:val="007C31E2"/>
    <w:rsid w:val="007C44C7"/>
    <w:rsid w:val="007C5E59"/>
    <w:rsid w:val="007C6107"/>
    <w:rsid w:val="007D0EB8"/>
    <w:rsid w:val="007D116A"/>
    <w:rsid w:val="007D23CB"/>
    <w:rsid w:val="007D2BAD"/>
    <w:rsid w:val="007D365F"/>
    <w:rsid w:val="007D417D"/>
    <w:rsid w:val="007D4537"/>
    <w:rsid w:val="007D4ADE"/>
    <w:rsid w:val="007D50D7"/>
    <w:rsid w:val="007D64C3"/>
    <w:rsid w:val="007D69C7"/>
    <w:rsid w:val="007E0B1A"/>
    <w:rsid w:val="007E4952"/>
    <w:rsid w:val="007E5BD9"/>
    <w:rsid w:val="007E6B2A"/>
    <w:rsid w:val="007F0CEE"/>
    <w:rsid w:val="007F2164"/>
    <w:rsid w:val="007F7BA9"/>
    <w:rsid w:val="007F7F9C"/>
    <w:rsid w:val="00805A60"/>
    <w:rsid w:val="00807764"/>
    <w:rsid w:val="00807CDF"/>
    <w:rsid w:val="00810E25"/>
    <w:rsid w:val="008116E2"/>
    <w:rsid w:val="0081170B"/>
    <w:rsid w:val="00811AB4"/>
    <w:rsid w:val="008121CC"/>
    <w:rsid w:val="0081400F"/>
    <w:rsid w:val="0081401F"/>
    <w:rsid w:val="008156B4"/>
    <w:rsid w:val="008162BC"/>
    <w:rsid w:val="008170F0"/>
    <w:rsid w:val="0082079B"/>
    <w:rsid w:val="00821F3A"/>
    <w:rsid w:val="008224C9"/>
    <w:rsid w:val="00823888"/>
    <w:rsid w:val="0082484D"/>
    <w:rsid w:val="00824A75"/>
    <w:rsid w:val="00825207"/>
    <w:rsid w:val="00830C02"/>
    <w:rsid w:val="008342CF"/>
    <w:rsid w:val="0083474F"/>
    <w:rsid w:val="00834FE5"/>
    <w:rsid w:val="00835026"/>
    <w:rsid w:val="00835DC9"/>
    <w:rsid w:val="00837013"/>
    <w:rsid w:val="00837398"/>
    <w:rsid w:val="0083798F"/>
    <w:rsid w:val="00837B90"/>
    <w:rsid w:val="008400F2"/>
    <w:rsid w:val="00843CE9"/>
    <w:rsid w:val="00844533"/>
    <w:rsid w:val="00845116"/>
    <w:rsid w:val="008455EF"/>
    <w:rsid w:val="00847416"/>
    <w:rsid w:val="0084753F"/>
    <w:rsid w:val="00850B0F"/>
    <w:rsid w:val="008515E2"/>
    <w:rsid w:val="008516B3"/>
    <w:rsid w:val="00851BCC"/>
    <w:rsid w:val="00854FC9"/>
    <w:rsid w:val="00855479"/>
    <w:rsid w:val="00857C97"/>
    <w:rsid w:val="0086177D"/>
    <w:rsid w:val="00862C63"/>
    <w:rsid w:val="00863D0E"/>
    <w:rsid w:val="00865D6C"/>
    <w:rsid w:val="00867584"/>
    <w:rsid w:val="008679B4"/>
    <w:rsid w:val="00870A39"/>
    <w:rsid w:val="00871B46"/>
    <w:rsid w:val="0087305D"/>
    <w:rsid w:val="00875ABC"/>
    <w:rsid w:val="00875F08"/>
    <w:rsid w:val="00880040"/>
    <w:rsid w:val="008833B5"/>
    <w:rsid w:val="008844D3"/>
    <w:rsid w:val="00885381"/>
    <w:rsid w:val="00885F88"/>
    <w:rsid w:val="00891073"/>
    <w:rsid w:val="00892613"/>
    <w:rsid w:val="0089329F"/>
    <w:rsid w:val="00893F8C"/>
    <w:rsid w:val="008949C3"/>
    <w:rsid w:val="00895881"/>
    <w:rsid w:val="0089683C"/>
    <w:rsid w:val="00896B82"/>
    <w:rsid w:val="00897DE8"/>
    <w:rsid w:val="008A36E4"/>
    <w:rsid w:val="008A3D5D"/>
    <w:rsid w:val="008A45AB"/>
    <w:rsid w:val="008A5E48"/>
    <w:rsid w:val="008A609A"/>
    <w:rsid w:val="008A6676"/>
    <w:rsid w:val="008B268A"/>
    <w:rsid w:val="008B273B"/>
    <w:rsid w:val="008B5121"/>
    <w:rsid w:val="008B5812"/>
    <w:rsid w:val="008B64DB"/>
    <w:rsid w:val="008B69AB"/>
    <w:rsid w:val="008B6AD9"/>
    <w:rsid w:val="008C57B6"/>
    <w:rsid w:val="008C6C2F"/>
    <w:rsid w:val="008C6DD3"/>
    <w:rsid w:val="008D0716"/>
    <w:rsid w:val="008D5A54"/>
    <w:rsid w:val="008D5B96"/>
    <w:rsid w:val="008D74E0"/>
    <w:rsid w:val="008D76DB"/>
    <w:rsid w:val="008E0A21"/>
    <w:rsid w:val="008E0F93"/>
    <w:rsid w:val="008E1F09"/>
    <w:rsid w:val="008E25A3"/>
    <w:rsid w:val="008E3DEF"/>
    <w:rsid w:val="008E4912"/>
    <w:rsid w:val="008E70D3"/>
    <w:rsid w:val="008E7E2C"/>
    <w:rsid w:val="008F0CB2"/>
    <w:rsid w:val="008F2920"/>
    <w:rsid w:val="008F40E4"/>
    <w:rsid w:val="008F46AC"/>
    <w:rsid w:val="008F5186"/>
    <w:rsid w:val="008F57E9"/>
    <w:rsid w:val="008F5BAA"/>
    <w:rsid w:val="008F5C11"/>
    <w:rsid w:val="008F5F84"/>
    <w:rsid w:val="008F720A"/>
    <w:rsid w:val="008F7586"/>
    <w:rsid w:val="008F764A"/>
    <w:rsid w:val="008F7A7B"/>
    <w:rsid w:val="008F7D32"/>
    <w:rsid w:val="008F7EA6"/>
    <w:rsid w:val="009023DD"/>
    <w:rsid w:val="00902A14"/>
    <w:rsid w:val="00903D02"/>
    <w:rsid w:val="009042D7"/>
    <w:rsid w:val="00905610"/>
    <w:rsid w:val="00905EE9"/>
    <w:rsid w:val="0090792C"/>
    <w:rsid w:val="009112A5"/>
    <w:rsid w:val="009151E8"/>
    <w:rsid w:val="009178D4"/>
    <w:rsid w:val="00920DBD"/>
    <w:rsid w:val="009214D8"/>
    <w:rsid w:val="009215D2"/>
    <w:rsid w:val="009220FB"/>
    <w:rsid w:val="00922794"/>
    <w:rsid w:val="00926462"/>
    <w:rsid w:val="00927B30"/>
    <w:rsid w:val="00930AFB"/>
    <w:rsid w:val="00930C53"/>
    <w:rsid w:val="00931972"/>
    <w:rsid w:val="009337BF"/>
    <w:rsid w:val="00933D23"/>
    <w:rsid w:val="00934E79"/>
    <w:rsid w:val="00937080"/>
    <w:rsid w:val="00940870"/>
    <w:rsid w:val="00940F86"/>
    <w:rsid w:val="009435B3"/>
    <w:rsid w:val="009435FC"/>
    <w:rsid w:val="0094378B"/>
    <w:rsid w:val="0094420B"/>
    <w:rsid w:val="009460E8"/>
    <w:rsid w:val="00946893"/>
    <w:rsid w:val="009477E4"/>
    <w:rsid w:val="00947F00"/>
    <w:rsid w:val="009503AA"/>
    <w:rsid w:val="00951968"/>
    <w:rsid w:val="00951B87"/>
    <w:rsid w:val="00951F80"/>
    <w:rsid w:val="00952145"/>
    <w:rsid w:val="009549D0"/>
    <w:rsid w:val="00954E57"/>
    <w:rsid w:val="00955404"/>
    <w:rsid w:val="009567C8"/>
    <w:rsid w:val="00957B3A"/>
    <w:rsid w:val="009629D6"/>
    <w:rsid w:val="009653DB"/>
    <w:rsid w:val="00966811"/>
    <w:rsid w:val="00967C66"/>
    <w:rsid w:val="0097108B"/>
    <w:rsid w:val="00971503"/>
    <w:rsid w:val="00972832"/>
    <w:rsid w:val="0097512C"/>
    <w:rsid w:val="00977B61"/>
    <w:rsid w:val="00980D2F"/>
    <w:rsid w:val="00980D88"/>
    <w:rsid w:val="00983AEA"/>
    <w:rsid w:val="009842EF"/>
    <w:rsid w:val="009843DF"/>
    <w:rsid w:val="00984435"/>
    <w:rsid w:val="00985FDA"/>
    <w:rsid w:val="00991F32"/>
    <w:rsid w:val="00991F79"/>
    <w:rsid w:val="009945CE"/>
    <w:rsid w:val="0099484C"/>
    <w:rsid w:val="00994F0D"/>
    <w:rsid w:val="00995C1A"/>
    <w:rsid w:val="009967B6"/>
    <w:rsid w:val="009976BB"/>
    <w:rsid w:val="009A1A5D"/>
    <w:rsid w:val="009B2C25"/>
    <w:rsid w:val="009B44C2"/>
    <w:rsid w:val="009B4A24"/>
    <w:rsid w:val="009B64F0"/>
    <w:rsid w:val="009C0FE8"/>
    <w:rsid w:val="009D0989"/>
    <w:rsid w:val="009D0D2D"/>
    <w:rsid w:val="009D35C2"/>
    <w:rsid w:val="009D3D24"/>
    <w:rsid w:val="009E22EF"/>
    <w:rsid w:val="009E4CF3"/>
    <w:rsid w:val="009E5710"/>
    <w:rsid w:val="009E67EC"/>
    <w:rsid w:val="009E7D34"/>
    <w:rsid w:val="009F00AE"/>
    <w:rsid w:val="009F3484"/>
    <w:rsid w:val="009F3C99"/>
    <w:rsid w:val="009F4CE2"/>
    <w:rsid w:val="009F621C"/>
    <w:rsid w:val="009F62F7"/>
    <w:rsid w:val="009F67D2"/>
    <w:rsid w:val="009F67F7"/>
    <w:rsid w:val="00A00766"/>
    <w:rsid w:val="00A02195"/>
    <w:rsid w:val="00A02BB5"/>
    <w:rsid w:val="00A02DC5"/>
    <w:rsid w:val="00A05E97"/>
    <w:rsid w:val="00A06220"/>
    <w:rsid w:val="00A06E36"/>
    <w:rsid w:val="00A07166"/>
    <w:rsid w:val="00A0763B"/>
    <w:rsid w:val="00A10C66"/>
    <w:rsid w:val="00A12037"/>
    <w:rsid w:val="00A1307C"/>
    <w:rsid w:val="00A1357A"/>
    <w:rsid w:val="00A13B0F"/>
    <w:rsid w:val="00A147DB"/>
    <w:rsid w:val="00A15BC6"/>
    <w:rsid w:val="00A1607D"/>
    <w:rsid w:val="00A1608B"/>
    <w:rsid w:val="00A16C6A"/>
    <w:rsid w:val="00A16E0E"/>
    <w:rsid w:val="00A22DA0"/>
    <w:rsid w:val="00A23BC8"/>
    <w:rsid w:val="00A2424D"/>
    <w:rsid w:val="00A25FE6"/>
    <w:rsid w:val="00A3270E"/>
    <w:rsid w:val="00A3431E"/>
    <w:rsid w:val="00A34BF6"/>
    <w:rsid w:val="00A36092"/>
    <w:rsid w:val="00A43116"/>
    <w:rsid w:val="00A43B9B"/>
    <w:rsid w:val="00A44933"/>
    <w:rsid w:val="00A46565"/>
    <w:rsid w:val="00A51B52"/>
    <w:rsid w:val="00A51CA4"/>
    <w:rsid w:val="00A51CF0"/>
    <w:rsid w:val="00A524BC"/>
    <w:rsid w:val="00A53F6B"/>
    <w:rsid w:val="00A55955"/>
    <w:rsid w:val="00A55CCF"/>
    <w:rsid w:val="00A5637B"/>
    <w:rsid w:val="00A57F5D"/>
    <w:rsid w:val="00A60380"/>
    <w:rsid w:val="00A60A7B"/>
    <w:rsid w:val="00A623BE"/>
    <w:rsid w:val="00A64026"/>
    <w:rsid w:val="00A70B43"/>
    <w:rsid w:val="00A70ECD"/>
    <w:rsid w:val="00A73971"/>
    <w:rsid w:val="00A73A46"/>
    <w:rsid w:val="00A73C2E"/>
    <w:rsid w:val="00A74F88"/>
    <w:rsid w:val="00A75656"/>
    <w:rsid w:val="00A80FED"/>
    <w:rsid w:val="00A8294F"/>
    <w:rsid w:val="00A833C0"/>
    <w:rsid w:val="00A84688"/>
    <w:rsid w:val="00A84D35"/>
    <w:rsid w:val="00A859C0"/>
    <w:rsid w:val="00A8635A"/>
    <w:rsid w:val="00A87477"/>
    <w:rsid w:val="00A90275"/>
    <w:rsid w:val="00A93C01"/>
    <w:rsid w:val="00A94451"/>
    <w:rsid w:val="00A9558E"/>
    <w:rsid w:val="00AA0813"/>
    <w:rsid w:val="00AA1182"/>
    <w:rsid w:val="00AA4F84"/>
    <w:rsid w:val="00AB4DD0"/>
    <w:rsid w:val="00AB60A1"/>
    <w:rsid w:val="00AB686A"/>
    <w:rsid w:val="00AB7E4E"/>
    <w:rsid w:val="00AC144D"/>
    <w:rsid w:val="00AC5249"/>
    <w:rsid w:val="00AC5A64"/>
    <w:rsid w:val="00AC6698"/>
    <w:rsid w:val="00AC6ED6"/>
    <w:rsid w:val="00AD2DCA"/>
    <w:rsid w:val="00AD36A0"/>
    <w:rsid w:val="00AD4ADA"/>
    <w:rsid w:val="00AD7925"/>
    <w:rsid w:val="00AE032F"/>
    <w:rsid w:val="00AE0BFE"/>
    <w:rsid w:val="00AE1267"/>
    <w:rsid w:val="00AE7077"/>
    <w:rsid w:val="00AF0C14"/>
    <w:rsid w:val="00AF2FD5"/>
    <w:rsid w:val="00AF3714"/>
    <w:rsid w:val="00AF3CA2"/>
    <w:rsid w:val="00AF5830"/>
    <w:rsid w:val="00AF5B34"/>
    <w:rsid w:val="00AF61DF"/>
    <w:rsid w:val="00B000F1"/>
    <w:rsid w:val="00B00BFB"/>
    <w:rsid w:val="00B01961"/>
    <w:rsid w:val="00B01D6D"/>
    <w:rsid w:val="00B055E3"/>
    <w:rsid w:val="00B05DFD"/>
    <w:rsid w:val="00B0626E"/>
    <w:rsid w:val="00B07A6F"/>
    <w:rsid w:val="00B10AFA"/>
    <w:rsid w:val="00B11FC9"/>
    <w:rsid w:val="00B13415"/>
    <w:rsid w:val="00B13D46"/>
    <w:rsid w:val="00B14AAE"/>
    <w:rsid w:val="00B14D41"/>
    <w:rsid w:val="00B14E71"/>
    <w:rsid w:val="00B15024"/>
    <w:rsid w:val="00B17827"/>
    <w:rsid w:val="00B203E5"/>
    <w:rsid w:val="00B209C8"/>
    <w:rsid w:val="00B20EE2"/>
    <w:rsid w:val="00B21DC6"/>
    <w:rsid w:val="00B22437"/>
    <w:rsid w:val="00B2330B"/>
    <w:rsid w:val="00B23BCA"/>
    <w:rsid w:val="00B26CEA"/>
    <w:rsid w:val="00B27029"/>
    <w:rsid w:val="00B27924"/>
    <w:rsid w:val="00B27F52"/>
    <w:rsid w:val="00B30085"/>
    <w:rsid w:val="00B301AD"/>
    <w:rsid w:val="00B31132"/>
    <w:rsid w:val="00B318EE"/>
    <w:rsid w:val="00B34BBB"/>
    <w:rsid w:val="00B36459"/>
    <w:rsid w:val="00B3673E"/>
    <w:rsid w:val="00B377B3"/>
    <w:rsid w:val="00B37810"/>
    <w:rsid w:val="00B40944"/>
    <w:rsid w:val="00B40E92"/>
    <w:rsid w:val="00B4109C"/>
    <w:rsid w:val="00B43F4E"/>
    <w:rsid w:val="00B4501A"/>
    <w:rsid w:val="00B4594F"/>
    <w:rsid w:val="00B4781A"/>
    <w:rsid w:val="00B527AD"/>
    <w:rsid w:val="00B53E86"/>
    <w:rsid w:val="00B55E48"/>
    <w:rsid w:val="00B56311"/>
    <w:rsid w:val="00B56912"/>
    <w:rsid w:val="00B57682"/>
    <w:rsid w:val="00B604A2"/>
    <w:rsid w:val="00B63A4E"/>
    <w:rsid w:val="00B6545C"/>
    <w:rsid w:val="00B65E22"/>
    <w:rsid w:val="00B669B7"/>
    <w:rsid w:val="00B70562"/>
    <w:rsid w:val="00B70E7C"/>
    <w:rsid w:val="00B72A1E"/>
    <w:rsid w:val="00B740D9"/>
    <w:rsid w:val="00B750DB"/>
    <w:rsid w:val="00B75D37"/>
    <w:rsid w:val="00B75F12"/>
    <w:rsid w:val="00B75F1C"/>
    <w:rsid w:val="00B81484"/>
    <w:rsid w:val="00B832F0"/>
    <w:rsid w:val="00B84289"/>
    <w:rsid w:val="00B85DAA"/>
    <w:rsid w:val="00B85ED1"/>
    <w:rsid w:val="00B901B9"/>
    <w:rsid w:val="00B90C5D"/>
    <w:rsid w:val="00B927F8"/>
    <w:rsid w:val="00B92C0A"/>
    <w:rsid w:val="00B92D5A"/>
    <w:rsid w:val="00B93096"/>
    <w:rsid w:val="00B9417D"/>
    <w:rsid w:val="00BA5AD7"/>
    <w:rsid w:val="00BA7209"/>
    <w:rsid w:val="00BA7653"/>
    <w:rsid w:val="00BB14D2"/>
    <w:rsid w:val="00BB16F7"/>
    <w:rsid w:val="00BB23BB"/>
    <w:rsid w:val="00BB2476"/>
    <w:rsid w:val="00BB2AE1"/>
    <w:rsid w:val="00BB3AA5"/>
    <w:rsid w:val="00BB47ED"/>
    <w:rsid w:val="00BC24FC"/>
    <w:rsid w:val="00BC73AB"/>
    <w:rsid w:val="00BC79A7"/>
    <w:rsid w:val="00BD028C"/>
    <w:rsid w:val="00BD0A1E"/>
    <w:rsid w:val="00BD18E1"/>
    <w:rsid w:val="00BD1D3A"/>
    <w:rsid w:val="00BD2169"/>
    <w:rsid w:val="00BD2AD6"/>
    <w:rsid w:val="00BD36BC"/>
    <w:rsid w:val="00BD3B9A"/>
    <w:rsid w:val="00BD49F8"/>
    <w:rsid w:val="00BD52DD"/>
    <w:rsid w:val="00BD5ADA"/>
    <w:rsid w:val="00BD5BB2"/>
    <w:rsid w:val="00BE0723"/>
    <w:rsid w:val="00BE1417"/>
    <w:rsid w:val="00BE5ACE"/>
    <w:rsid w:val="00BE7518"/>
    <w:rsid w:val="00BF1916"/>
    <w:rsid w:val="00BF3599"/>
    <w:rsid w:val="00BF404B"/>
    <w:rsid w:val="00BF57FD"/>
    <w:rsid w:val="00BF69CE"/>
    <w:rsid w:val="00BF6B07"/>
    <w:rsid w:val="00BF6CAD"/>
    <w:rsid w:val="00C04FAB"/>
    <w:rsid w:val="00C0652C"/>
    <w:rsid w:val="00C06A8A"/>
    <w:rsid w:val="00C075C8"/>
    <w:rsid w:val="00C07E2D"/>
    <w:rsid w:val="00C107DB"/>
    <w:rsid w:val="00C1089D"/>
    <w:rsid w:val="00C10C03"/>
    <w:rsid w:val="00C11792"/>
    <w:rsid w:val="00C14248"/>
    <w:rsid w:val="00C146CB"/>
    <w:rsid w:val="00C14E5A"/>
    <w:rsid w:val="00C154B1"/>
    <w:rsid w:val="00C172D1"/>
    <w:rsid w:val="00C17B90"/>
    <w:rsid w:val="00C207CA"/>
    <w:rsid w:val="00C20B67"/>
    <w:rsid w:val="00C22DAC"/>
    <w:rsid w:val="00C22E05"/>
    <w:rsid w:val="00C22EF1"/>
    <w:rsid w:val="00C22FDB"/>
    <w:rsid w:val="00C23DF1"/>
    <w:rsid w:val="00C2482D"/>
    <w:rsid w:val="00C25222"/>
    <w:rsid w:val="00C269F9"/>
    <w:rsid w:val="00C30C2E"/>
    <w:rsid w:val="00C32F25"/>
    <w:rsid w:val="00C3321C"/>
    <w:rsid w:val="00C35455"/>
    <w:rsid w:val="00C35574"/>
    <w:rsid w:val="00C35BB4"/>
    <w:rsid w:val="00C35FA2"/>
    <w:rsid w:val="00C36D9C"/>
    <w:rsid w:val="00C36DB6"/>
    <w:rsid w:val="00C42632"/>
    <w:rsid w:val="00C42DCE"/>
    <w:rsid w:val="00C46A4D"/>
    <w:rsid w:val="00C50795"/>
    <w:rsid w:val="00C50D1A"/>
    <w:rsid w:val="00C51AFF"/>
    <w:rsid w:val="00C5274F"/>
    <w:rsid w:val="00C54C86"/>
    <w:rsid w:val="00C54E2E"/>
    <w:rsid w:val="00C54E99"/>
    <w:rsid w:val="00C55498"/>
    <w:rsid w:val="00C55FAC"/>
    <w:rsid w:val="00C56132"/>
    <w:rsid w:val="00C565BB"/>
    <w:rsid w:val="00C56B7B"/>
    <w:rsid w:val="00C614A1"/>
    <w:rsid w:val="00C615C3"/>
    <w:rsid w:val="00C62088"/>
    <w:rsid w:val="00C63905"/>
    <w:rsid w:val="00C66692"/>
    <w:rsid w:val="00C67BAE"/>
    <w:rsid w:val="00C70D82"/>
    <w:rsid w:val="00C73057"/>
    <w:rsid w:val="00C74295"/>
    <w:rsid w:val="00C75638"/>
    <w:rsid w:val="00C75C24"/>
    <w:rsid w:val="00C80AE3"/>
    <w:rsid w:val="00C81948"/>
    <w:rsid w:val="00C93D19"/>
    <w:rsid w:val="00C962F5"/>
    <w:rsid w:val="00C965C1"/>
    <w:rsid w:val="00C96A52"/>
    <w:rsid w:val="00C97F89"/>
    <w:rsid w:val="00CA01E2"/>
    <w:rsid w:val="00CA0D76"/>
    <w:rsid w:val="00CA1136"/>
    <w:rsid w:val="00CA2F95"/>
    <w:rsid w:val="00CA3E3E"/>
    <w:rsid w:val="00CA46A7"/>
    <w:rsid w:val="00CA4A86"/>
    <w:rsid w:val="00CA571F"/>
    <w:rsid w:val="00CA77AE"/>
    <w:rsid w:val="00CB00B0"/>
    <w:rsid w:val="00CB0732"/>
    <w:rsid w:val="00CB0C7A"/>
    <w:rsid w:val="00CB1362"/>
    <w:rsid w:val="00CB53A7"/>
    <w:rsid w:val="00CB599A"/>
    <w:rsid w:val="00CB6A7A"/>
    <w:rsid w:val="00CB6F21"/>
    <w:rsid w:val="00CB7B86"/>
    <w:rsid w:val="00CC06AA"/>
    <w:rsid w:val="00CC31EB"/>
    <w:rsid w:val="00CC34FF"/>
    <w:rsid w:val="00CC3A46"/>
    <w:rsid w:val="00CC6013"/>
    <w:rsid w:val="00CC64D3"/>
    <w:rsid w:val="00CC6872"/>
    <w:rsid w:val="00CC74D3"/>
    <w:rsid w:val="00CD3AF5"/>
    <w:rsid w:val="00CD3FE8"/>
    <w:rsid w:val="00CD45B4"/>
    <w:rsid w:val="00CD79F0"/>
    <w:rsid w:val="00CD7F0D"/>
    <w:rsid w:val="00CE296A"/>
    <w:rsid w:val="00CE3451"/>
    <w:rsid w:val="00CE3C45"/>
    <w:rsid w:val="00CE4972"/>
    <w:rsid w:val="00CE4F7E"/>
    <w:rsid w:val="00CE63A4"/>
    <w:rsid w:val="00CE64FC"/>
    <w:rsid w:val="00CE69CF"/>
    <w:rsid w:val="00CF05AC"/>
    <w:rsid w:val="00CF1977"/>
    <w:rsid w:val="00CF5CBF"/>
    <w:rsid w:val="00D00D72"/>
    <w:rsid w:val="00D00F85"/>
    <w:rsid w:val="00D02EAA"/>
    <w:rsid w:val="00D040CB"/>
    <w:rsid w:val="00D05D2D"/>
    <w:rsid w:val="00D066B2"/>
    <w:rsid w:val="00D06755"/>
    <w:rsid w:val="00D10510"/>
    <w:rsid w:val="00D10C7D"/>
    <w:rsid w:val="00D1281D"/>
    <w:rsid w:val="00D13091"/>
    <w:rsid w:val="00D1522C"/>
    <w:rsid w:val="00D160A7"/>
    <w:rsid w:val="00D16AA4"/>
    <w:rsid w:val="00D21493"/>
    <w:rsid w:val="00D214BF"/>
    <w:rsid w:val="00D21C28"/>
    <w:rsid w:val="00D230DF"/>
    <w:rsid w:val="00D257B5"/>
    <w:rsid w:val="00D25E97"/>
    <w:rsid w:val="00D273A0"/>
    <w:rsid w:val="00D3121E"/>
    <w:rsid w:val="00D3136B"/>
    <w:rsid w:val="00D314A8"/>
    <w:rsid w:val="00D31778"/>
    <w:rsid w:val="00D31FE6"/>
    <w:rsid w:val="00D33CA3"/>
    <w:rsid w:val="00D36A9E"/>
    <w:rsid w:val="00D37464"/>
    <w:rsid w:val="00D401CC"/>
    <w:rsid w:val="00D41E65"/>
    <w:rsid w:val="00D41EEE"/>
    <w:rsid w:val="00D42CD8"/>
    <w:rsid w:val="00D42EE3"/>
    <w:rsid w:val="00D437A8"/>
    <w:rsid w:val="00D43A5C"/>
    <w:rsid w:val="00D44793"/>
    <w:rsid w:val="00D4481F"/>
    <w:rsid w:val="00D45F32"/>
    <w:rsid w:val="00D46115"/>
    <w:rsid w:val="00D467C2"/>
    <w:rsid w:val="00D47997"/>
    <w:rsid w:val="00D511B1"/>
    <w:rsid w:val="00D52E0A"/>
    <w:rsid w:val="00D5766B"/>
    <w:rsid w:val="00D57DA3"/>
    <w:rsid w:val="00D631BE"/>
    <w:rsid w:val="00D64293"/>
    <w:rsid w:val="00D64F38"/>
    <w:rsid w:val="00D66969"/>
    <w:rsid w:val="00D66B99"/>
    <w:rsid w:val="00D66D9A"/>
    <w:rsid w:val="00D674D2"/>
    <w:rsid w:val="00D70395"/>
    <w:rsid w:val="00D70CA4"/>
    <w:rsid w:val="00D72708"/>
    <w:rsid w:val="00D7305E"/>
    <w:rsid w:val="00D752AB"/>
    <w:rsid w:val="00D75A10"/>
    <w:rsid w:val="00D76F34"/>
    <w:rsid w:val="00D76F9E"/>
    <w:rsid w:val="00D80087"/>
    <w:rsid w:val="00D80BCD"/>
    <w:rsid w:val="00D81BEF"/>
    <w:rsid w:val="00D90DF2"/>
    <w:rsid w:val="00D90EF2"/>
    <w:rsid w:val="00D9532C"/>
    <w:rsid w:val="00D95E8A"/>
    <w:rsid w:val="00D971FC"/>
    <w:rsid w:val="00DA3722"/>
    <w:rsid w:val="00DA3BF3"/>
    <w:rsid w:val="00DA48DE"/>
    <w:rsid w:val="00DA74DE"/>
    <w:rsid w:val="00DB0739"/>
    <w:rsid w:val="00DB0B0E"/>
    <w:rsid w:val="00DB14AE"/>
    <w:rsid w:val="00DB17A5"/>
    <w:rsid w:val="00DB470E"/>
    <w:rsid w:val="00DB484B"/>
    <w:rsid w:val="00DB73A2"/>
    <w:rsid w:val="00DC1D4C"/>
    <w:rsid w:val="00DC4D7A"/>
    <w:rsid w:val="00DC56F4"/>
    <w:rsid w:val="00DC79C6"/>
    <w:rsid w:val="00DC7F5B"/>
    <w:rsid w:val="00DD0669"/>
    <w:rsid w:val="00DD0731"/>
    <w:rsid w:val="00DD08D4"/>
    <w:rsid w:val="00DD11F1"/>
    <w:rsid w:val="00DD3E93"/>
    <w:rsid w:val="00DD4514"/>
    <w:rsid w:val="00DD4ADC"/>
    <w:rsid w:val="00DD4B27"/>
    <w:rsid w:val="00DD6EC1"/>
    <w:rsid w:val="00DE010C"/>
    <w:rsid w:val="00DE2510"/>
    <w:rsid w:val="00DE25AF"/>
    <w:rsid w:val="00DE2A8E"/>
    <w:rsid w:val="00DE430C"/>
    <w:rsid w:val="00DE4E4C"/>
    <w:rsid w:val="00DE4EF1"/>
    <w:rsid w:val="00DE7F89"/>
    <w:rsid w:val="00DF1F05"/>
    <w:rsid w:val="00DF2299"/>
    <w:rsid w:val="00DF282B"/>
    <w:rsid w:val="00DF62DB"/>
    <w:rsid w:val="00E00508"/>
    <w:rsid w:val="00E03C11"/>
    <w:rsid w:val="00E077E0"/>
    <w:rsid w:val="00E10BA5"/>
    <w:rsid w:val="00E113A5"/>
    <w:rsid w:val="00E1177D"/>
    <w:rsid w:val="00E1262C"/>
    <w:rsid w:val="00E13101"/>
    <w:rsid w:val="00E14F19"/>
    <w:rsid w:val="00E15CA4"/>
    <w:rsid w:val="00E2118B"/>
    <w:rsid w:val="00E212CC"/>
    <w:rsid w:val="00E2487B"/>
    <w:rsid w:val="00E2592A"/>
    <w:rsid w:val="00E270D5"/>
    <w:rsid w:val="00E2773C"/>
    <w:rsid w:val="00E27929"/>
    <w:rsid w:val="00E2794B"/>
    <w:rsid w:val="00E27D72"/>
    <w:rsid w:val="00E30C1C"/>
    <w:rsid w:val="00E30F42"/>
    <w:rsid w:val="00E33FF8"/>
    <w:rsid w:val="00E35075"/>
    <w:rsid w:val="00E35512"/>
    <w:rsid w:val="00E35825"/>
    <w:rsid w:val="00E36A89"/>
    <w:rsid w:val="00E4023D"/>
    <w:rsid w:val="00E40C82"/>
    <w:rsid w:val="00E42FB4"/>
    <w:rsid w:val="00E4347C"/>
    <w:rsid w:val="00E45067"/>
    <w:rsid w:val="00E45640"/>
    <w:rsid w:val="00E4564D"/>
    <w:rsid w:val="00E45C39"/>
    <w:rsid w:val="00E4602E"/>
    <w:rsid w:val="00E46FCC"/>
    <w:rsid w:val="00E47832"/>
    <w:rsid w:val="00E50868"/>
    <w:rsid w:val="00E534CA"/>
    <w:rsid w:val="00E54AD2"/>
    <w:rsid w:val="00E54B90"/>
    <w:rsid w:val="00E55D75"/>
    <w:rsid w:val="00E57066"/>
    <w:rsid w:val="00E57CB9"/>
    <w:rsid w:val="00E57FE0"/>
    <w:rsid w:val="00E60F2A"/>
    <w:rsid w:val="00E6103E"/>
    <w:rsid w:val="00E614BD"/>
    <w:rsid w:val="00E61B07"/>
    <w:rsid w:val="00E63CE4"/>
    <w:rsid w:val="00E64F27"/>
    <w:rsid w:val="00E65ADC"/>
    <w:rsid w:val="00E66D82"/>
    <w:rsid w:val="00E67060"/>
    <w:rsid w:val="00E6789D"/>
    <w:rsid w:val="00E705A0"/>
    <w:rsid w:val="00E720B9"/>
    <w:rsid w:val="00E732D8"/>
    <w:rsid w:val="00E737A2"/>
    <w:rsid w:val="00E73BDC"/>
    <w:rsid w:val="00E7461C"/>
    <w:rsid w:val="00E74895"/>
    <w:rsid w:val="00E762AA"/>
    <w:rsid w:val="00E8121C"/>
    <w:rsid w:val="00E8363B"/>
    <w:rsid w:val="00E83E38"/>
    <w:rsid w:val="00E85A47"/>
    <w:rsid w:val="00E86F01"/>
    <w:rsid w:val="00E872EB"/>
    <w:rsid w:val="00E90389"/>
    <w:rsid w:val="00E90560"/>
    <w:rsid w:val="00E90D57"/>
    <w:rsid w:val="00E92762"/>
    <w:rsid w:val="00E92D57"/>
    <w:rsid w:val="00E940F0"/>
    <w:rsid w:val="00E94F90"/>
    <w:rsid w:val="00E95652"/>
    <w:rsid w:val="00E974FC"/>
    <w:rsid w:val="00EA037F"/>
    <w:rsid w:val="00EA0E45"/>
    <w:rsid w:val="00EA23A5"/>
    <w:rsid w:val="00EA3C55"/>
    <w:rsid w:val="00EB006E"/>
    <w:rsid w:val="00EB1B13"/>
    <w:rsid w:val="00EB32DC"/>
    <w:rsid w:val="00EB3E44"/>
    <w:rsid w:val="00EB510B"/>
    <w:rsid w:val="00EB5508"/>
    <w:rsid w:val="00EB55FF"/>
    <w:rsid w:val="00EB57A5"/>
    <w:rsid w:val="00EB666C"/>
    <w:rsid w:val="00EB6F31"/>
    <w:rsid w:val="00EB7B4D"/>
    <w:rsid w:val="00EC0078"/>
    <w:rsid w:val="00EC076E"/>
    <w:rsid w:val="00EC11A7"/>
    <w:rsid w:val="00EC1850"/>
    <w:rsid w:val="00EC2A2E"/>
    <w:rsid w:val="00EC327E"/>
    <w:rsid w:val="00EC45D1"/>
    <w:rsid w:val="00EC4C99"/>
    <w:rsid w:val="00EC54E9"/>
    <w:rsid w:val="00EC5682"/>
    <w:rsid w:val="00EC627B"/>
    <w:rsid w:val="00EC73CD"/>
    <w:rsid w:val="00EC77A7"/>
    <w:rsid w:val="00ED005E"/>
    <w:rsid w:val="00ED10D5"/>
    <w:rsid w:val="00ED12DC"/>
    <w:rsid w:val="00ED35BA"/>
    <w:rsid w:val="00ED72BB"/>
    <w:rsid w:val="00EE0146"/>
    <w:rsid w:val="00EE2C3D"/>
    <w:rsid w:val="00EE366C"/>
    <w:rsid w:val="00EE3B7A"/>
    <w:rsid w:val="00EE773E"/>
    <w:rsid w:val="00EF04B3"/>
    <w:rsid w:val="00EF1463"/>
    <w:rsid w:val="00EF2DA9"/>
    <w:rsid w:val="00EF524A"/>
    <w:rsid w:val="00EF59A1"/>
    <w:rsid w:val="00EF64FB"/>
    <w:rsid w:val="00F013C5"/>
    <w:rsid w:val="00F0290C"/>
    <w:rsid w:val="00F03F89"/>
    <w:rsid w:val="00F04FFA"/>
    <w:rsid w:val="00F0557E"/>
    <w:rsid w:val="00F06FA8"/>
    <w:rsid w:val="00F07D21"/>
    <w:rsid w:val="00F11610"/>
    <w:rsid w:val="00F14DC4"/>
    <w:rsid w:val="00F174A5"/>
    <w:rsid w:val="00F31E2A"/>
    <w:rsid w:val="00F3266F"/>
    <w:rsid w:val="00F34152"/>
    <w:rsid w:val="00F36384"/>
    <w:rsid w:val="00F4198F"/>
    <w:rsid w:val="00F4326E"/>
    <w:rsid w:val="00F4414C"/>
    <w:rsid w:val="00F443DF"/>
    <w:rsid w:val="00F53EC7"/>
    <w:rsid w:val="00F5462E"/>
    <w:rsid w:val="00F54D17"/>
    <w:rsid w:val="00F5530F"/>
    <w:rsid w:val="00F566F4"/>
    <w:rsid w:val="00F56834"/>
    <w:rsid w:val="00F56F53"/>
    <w:rsid w:val="00F60CC1"/>
    <w:rsid w:val="00F60E1E"/>
    <w:rsid w:val="00F614E7"/>
    <w:rsid w:val="00F63884"/>
    <w:rsid w:val="00F6447C"/>
    <w:rsid w:val="00F74567"/>
    <w:rsid w:val="00F76FE5"/>
    <w:rsid w:val="00F774C7"/>
    <w:rsid w:val="00F80AFC"/>
    <w:rsid w:val="00F81F31"/>
    <w:rsid w:val="00F83336"/>
    <w:rsid w:val="00F8336D"/>
    <w:rsid w:val="00F8401E"/>
    <w:rsid w:val="00F84583"/>
    <w:rsid w:val="00F8506E"/>
    <w:rsid w:val="00F850B5"/>
    <w:rsid w:val="00F850D9"/>
    <w:rsid w:val="00F85D65"/>
    <w:rsid w:val="00F86679"/>
    <w:rsid w:val="00F87ADF"/>
    <w:rsid w:val="00F9203A"/>
    <w:rsid w:val="00F924D8"/>
    <w:rsid w:val="00F925E1"/>
    <w:rsid w:val="00F92D52"/>
    <w:rsid w:val="00F94654"/>
    <w:rsid w:val="00F94CC0"/>
    <w:rsid w:val="00F95157"/>
    <w:rsid w:val="00F97037"/>
    <w:rsid w:val="00F975A2"/>
    <w:rsid w:val="00FA0D1E"/>
    <w:rsid w:val="00FA1576"/>
    <w:rsid w:val="00FA4FB9"/>
    <w:rsid w:val="00FA5E07"/>
    <w:rsid w:val="00FA6BD6"/>
    <w:rsid w:val="00FA7F68"/>
    <w:rsid w:val="00FB23B0"/>
    <w:rsid w:val="00FB23B4"/>
    <w:rsid w:val="00FB29C8"/>
    <w:rsid w:val="00FB4C4E"/>
    <w:rsid w:val="00FB5394"/>
    <w:rsid w:val="00FB5B84"/>
    <w:rsid w:val="00FB5E0E"/>
    <w:rsid w:val="00FB7258"/>
    <w:rsid w:val="00FB7F34"/>
    <w:rsid w:val="00FC105E"/>
    <w:rsid w:val="00FC2AAA"/>
    <w:rsid w:val="00FC3BDA"/>
    <w:rsid w:val="00FC6B9C"/>
    <w:rsid w:val="00FD0007"/>
    <w:rsid w:val="00FD2FFB"/>
    <w:rsid w:val="00FD4259"/>
    <w:rsid w:val="00FD49B9"/>
    <w:rsid w:val="00FD54EB"/>
    <w:rsid w:val="00FD7A34"/>
    <w:rsid w:val="00FE0DBE"/>
    <w:rsid w:val="00FE2F0F"/>
    <w:rsid w:val="00FE32F7"/>
    <w:rsid w:val="00FE4143"/>
    <w:rsid w:val="00FE4808"/>
    <w:rsid w:val="00FE58CD"/>
    <w:rsid w:val="00FE75D5"/>
    <w:rsid w:val="00FE7794"/>
    <w:rsid w:val="00FE792F"/>
    <w:rsid w:val="00FF14B1"/>
    <w:rsid w:val="00FF1AC1"/>
    <w:rsid w:val="00FF5525"/>
    <w:rsid w:val="24B2CB51"/>
    <w:rsid w:val="4A1836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B6C8"/>
  <w15:chartTrackingRefBased/>
  <w15:docId w15:val="{85B8982A-70EE-4BB2-8B09-4519F95E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E4564D"/>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qFormat/>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E4564D"/>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1"/>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1"/>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1"/>
      </w:numPr>
      <w:tabs>
        <w:tab w:val="clear" w:pos="6120"/>
        <w:tab w:val="num" w:pos="6210"/>
      </w:tabs>
      <w:ind w:left="621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table" w:customStyle="1" w:styleId="TableGrid0">
    <w:name w:val="TableGrid"/>
    <w:rsid w:val="00481EC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customStyle="1" w:styleId="TableGrid1">
    <w:name w:val="Table Grid1"/>
    <w:basedOn w:val="TableNormal"/>
    <w:next w:val="TableGrid"/>
    <w:uiPriority w:val="59"/>
    <w:rsid w:val="00B81484"/>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81484"/>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8483">
      <w:bodyDiv w:val="1"/>
      <w:marLeft w:val="0"/>
      <w:marRight w:val="0"/>
      <w:marTop w:val="0"/>
      <w:marBottom w:val="0"/>
      <w:divBdr>
        <w:top w:val="none" w:sz="0" w:space="0" w:color="auto"/>
        <w:left w:val="none" w:sz="0" w:space="0" w:color="auto"/>
        <w:bottom w:val="none" w:sz="0" w:space="0" w:color="auto"/>
        <w:right w:val="none" w:sz="0" w:space="0" w:color="auto"/>
      </w:divBdr>
    </w:div>
    <w:div w:id="88551202">
      <w:bodyDiv w:val="1"/>
      <w:marLeft w:val="0"/>
      <w:marRight w:val="0"/>
      <w:marTop w:val="0"/>
      <w:marBottom w:val="0"/>
      <w:divBdr>
        <w:top w:val="none" w:sz="0" w:space="0" w:color="auto"/>
        <w:left w:val="none" w:sz="0" w:space="0" w:color="auto"/>
        <w:bottom w:val="none" w:sz="0" w:space="0" w:color="auto"/>
        <w:right w:val="none" w:sz="0" w:space="0" w:color="auto"/>
      </w:divBdr>
    </w:div>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173879680">
      <w:bodyDiv w:val="1"/>
      <w:marLeft w:val="0"/>
      <w:marRight w:val="0"/>
      <w:marTop w:val="0"/>
      <w:marBottom w:val="0"/>
      <w:divBdr>
        <w:top w:val="none" w:sz="0" w:space="0" w:color="auto"/>
        <w:left w:val="none" w:sz="0" w:space="0" w:color="auto"/>
        <w:bottom w:val="none" w:sz="0" w:space="0" w:color="auto"/>
        <w:right w:val="none" w:sz="0" w:space="0" w:color="auto"/>
      </w:divBdr>
    </w:div>
    <w:div w:id="182280471">
      <w:bodyDiv w:val="1"/>
      <w:marLeft w:val="0"/>
      <w:marRight w:val="0"/>
      <w:marTop w:val="0"/>
      <w:marBottom w:val="0"/>
      <w:divBdr>
        <w:top w:val="none" w:sz="0" w:space="0" w:color="auto"/>
        <w:left w:val="none" w:sz="0" w:space="0" w:color="auto"/>
        <w:bottom w:val="none" w:sz="0" w:space="0" w:color="auto"/>
        <w:right w:val="none" w:sz="0" w:space="0" w:color="auto"/>
      </w:divBdr>
    </w:div>
    <w:div w:id="196745011">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0410">
      <w:bodyDiv w:val="1"/>
      <w:marLeft w:val="0"/>
      <w:marRight w:val="0"/>
      <w:marTop w:val="0"/>
      <w:marBottom w:val="0"/>
      <w:divBdr>
        <w:top w:val="none" w:sz="0" w:space="0" w:color="auto"/>
        <w:left w:val="none" w:sz="0" w:space="0" w:color="auto"/>
        <w:bottom w:val="none" w:sz="0" w:space="0" w:color="auto"/>
        <w:right w:val="none" w:sz="0" w:space="0" w:color="auto"/>
      </w:divBdr>
    </w:div>
    <w:div w:id="415251914">
      <w:bodyDiv w:val="1"/>
      <w:marLeft w:val="0"/>
      <w:marRight w:val="0"/>
      <w:marTop w:val="0"/>
      <w:marBottom w:val="0"/>
      <w:divBdr>
        <w:top w:val="none" w:sz="0" w:space="0" w:color="auto"/>
        <w:left w:val="none" w:sz="0" w:space="0" w:color="auto"/>
        <w:bottom w:val="none" w:sz="0" w:space="0" w:color="auto"/>
        <w:right w:val="none" w:sz="0" w:space="0" w:color="auto"/>
      </w:divBdr>
    </w:div>
    <w:div w:id="466944822">
      <w:bodyDiv w:val="1"/>
      <w:marLeft w:val="0"/>
      <w:marRight w:val="0"/>
      <w:marTop w:val="0"/>
      <w:marBottom w:val="0"/>
      <w:divBdr>
        <w:top w:val="none" w:sz="0" w:space="0" w:color="auto"/>
        <w:left w:val="none" w:sz="0" w:space="0" w:color="auto"/>
        <w:bottom w:val="none" w:sz="0" w:space="0" w:color="auto"/>
        <w:right w:val="none" w:sz="0" w:space="0" w:color="auto"/>
      </w:divBdr>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625476295">
      <w:bodyDiv w:val="1"/>
      <w:marLeft w:val="0"/>
      <w:marRight w:val="0"/>
      <w:marTop w:val="0"/>
      <w:marBottom w:val="0"/>
      <w:divBdr>
        <w:top w:val="none" w:sz="0" w:space="0" w:color="auto"/>
        <w:left w:val="none" w:sz="0" w:space="0" w:color="auto"/>
        <w:bottom w:val="none" w:sz="0" w:space="0" w:color="auto"/>
        <w:right w:val="none" w:sz="0" w:space="0" w:color="auto"/>
      </w:divBdr>
    </w:div>
    <w:div w:id="686828664">
      <w:bodyDiv w:val="1"/>
      <w:marLeft w:val="0"/>
      <w:marRight w:val="0"/>
      <w:marTop w:val="0"/>
      <w:marBottom w:val="0"/>
      <w:divBdr>
        <w:top w:val="none" w:sz="0" w:space="0" w:color="auto"/>
        <w:left w:val="none" w:sz="0" w:space="0" w:color="auto"/>
        <w:bottom w:val="none" w:sz="0" w:space="0" w:color="auto"/>
        <w:right w:val="none" w:sz="0" w:space="0" w:color="auto"/>
      </w:divBdr>
    </w:div>
    <w:div w:id="745499805">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829171660">
      <w:bodyDiv w:val="1"/>
      <w:marLeft w:val="0"/>
      <w:marRight w:val="0"/>
      <w:marTop w:val="0"/>
      <w:marBottom w:val="0"/>
      <w:divBdr>
        <w:top w:val="none" w:sz="0" w:space="0" w:color="auto"/>
        <w:left w:val="none" w:sz="0" w:space="0" w:color="auto"/>
        <w:bottom w:val="none" w:sz="0" w:space="0" w:color="auto"/>
        <w:right w:val="none" w:sz="0" w:space="0" w:color="auto"/>
      </w:divBdr>
    </w:div>
    <w:div w:id="897282328">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19003034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369722583">
      <w:bodyDiv w:val="1"/>
      <w:marLeft w:val="0"/>
      <w:marRight w:val="0"/>
      <w:marTop w:val="0"/>
      <w:marBottom w:val="0"/>
      <w:divBdr>
        <w:top w:val="none" w:sz="0" w:space="0" w:color="auto"/>
        <w:left w:val="none" w:sz="0" w:space="0" w:color="auto"/>
        <w:bottom w:val="none" w:sz="0" w:space="0" w:color="auto"/>
        <w:right w:val="none" w:sz="0" w:space="0" w:color="auto"/>
      </w:divBdr>
    </w:div>
    <w:div w:id="1490901231">
      <w:bodyDiv w:val="1"/>
      <w:marLeft w:val="0"/>
      <w:marRight w:val="0"/>
      <w:marTop w:val="0"/>
      <w:marBottom w:val="0"/>
      <w:divBdr>
        <w:top w:val="none" w:sz="0" w:space="0" w:color="auto"/>
        <w:left w:val="none" w:sz="0" w:space="0" w:color="auto"/>
        <w:bottom w:val="none" w:sz="0" w:space="0" w:color="auto"/>
        <w:right w:val="none" w:sz="0" w:space="0" w:color="auto"/>
      </w:divBdr>
    </w:div>
    <w:div w:id="1539468114">
      <w:bodyDiv w:val="1"/>
      <w:marLeft w:val="0"/>
      <w:marRight w:val="0"/>
      <w:marTop w:val="0"/>
      <w:marBottom w:val="0"/>
      <w:divBdr>
        <w:top w:val="none" w:sz="0" w:space="0" w:color="auto"/>
        <w:left w:val="none" w:sz="0" w:space="0" w:color="auto"/>
        <w:bottom w:val="none" w:sz="0" w:space="0" w:color="auto"/>
        <w:right w:val="none" w:sz="0" w:space="0" w:color="auto"/>
      </w:divBdr>
    </w:div>
    <w:div w:id="1595438347">
      <w:bodyDiv w:val="1"/>
      <w:marLeft w:val="0"/>
      <w:marRight w:val="0"/>
      <w:marTop w:val="0"/>
      <w:marBottom w:val="0"/>
      <w:divBdr>
        <w:top w:val="none" w:sz="0" w:space="0" w:color="auto"/>
        <w:left w:val="none" w:sz="0" w:space="0" w:color="auto"/>
        <w:bottom w:val="none" w:sz="0" w:space="0" w:color="auto"/>
        <w:right w:val="none" w:sz="0" w:space="0" w:color="auto"/>
      </w:divBdr>
    </w:div>
    <w:div w:id="1606576395">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1972130528">
      <w:bodyDiv w:val="1"/>
      <w:marLeft w:val="0"/>
      <w:marRight w:val="0"/>
      <w:marTop w:val="0"/>
      <w:marBottom w:val="0"/>
      <w:divBdr>
        <w:top w:val="none" w:sz="0" w:space="0" w:color="auto"/>
        <w:left w:val="none" w:sz="0" w:space="0" w:color="auto"/>
        <w:bottom w:val="none" w:sz="0" w:space="0" w:color="auto"/>
        <w:right w:val="none" w:sz="0" w:space="0" w:color="auto"/>
      </w:divBdr>
    </w:div>
    <w:div w:id="1999575212">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 w:id="2088961642">
      <w:bodyDiv w:val="1"/>
      <w:marLeft w:val="0"/>
      <w:marRight w:val="0"/>
      <w:marTop w:val="0"/>
      <w:marBottom w:val="0"/>
      <w:divBdr>
        <w:top w:val="none" w:sz="0" w:space="0" w:color="auto"/>
        <w:left w:val="none" w:sz="0" w:space="0" w:color="auto"/>
        <w:bottom w:val="none" w:sz="0" w:space="0" w:color="auto"/>
        <w:right w:val="none" w:sz="0" w:space="0" w:color="auto"/>
      </w:divBdr>
    </w:div>
    <w:div w:id="21413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its.ms.gov/Procurement/Documents/ISS%20Procurement%20Manual.pdf" TargetMode="Externa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yperlink" Target="https://mississippi.org/services/minorit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ts.ms.gov/procurement/rfps-and-sole-sources" TargetMode="Externa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portal.paymode.com/ms" TargetMode="Externa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hyperlink" Target="https://www.transparency.ms.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yperlink" Target="https://www.its.ms.gov/procurement/rfps-and-sole-sources"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yperlink" Target="http://www.its.ms.gov/Procurement/Documents/ISS%20Procurement%20Manual.pdf" TargetMode="External"/><Relationship Id="rId30" Type="http://schemas.openxmlformats.org/officeDocument/2006/relationships/header" Target="header7.xml"/><Relationship Id="rId35" Type="http://schemas.openxmlformats.org/officeDocument/2006/relationships/hyperlink" Target="mailto:minority@mississippi.org"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mash@dfa.ms.gov" TargetMode="External"/><Relationship Id="rId33" Type="http://schemas.openxmlformats.org/officeDocument/2006/relationships/hyperlink" Target="http://www.dfa.ms.gov/dfa-offices/mmrs/mississippi-suppliers-vendors/supplier-self-service/" TargetMode="External"/><Relationship Id="rId38"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sits.sharepoint.com/sites/ITSTemplateLibrary/Templates/Procurement/IFB%20Template%20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788757741D47C9AEB70225B55CC2F4"/>
        <w:category>
          <w:name w:val="General"/>
          <w:gallery w:val="placeholder"/>
        </w:category>
        <w:types>
          <w:type w:val="bbPlcHdr"/>
        </w:types>
        <w:behaviors>
          <w:behavior w:val="content"/>
        </w:behaviors>
        <w:guid w:val="{345F0048-D154-478B-835C-92CC60C59F98}"/>
      </w:docPartPr>
      <w:docPartBody>
        <w:p w:rsidR="008C2693" w:rsidRDefault="008C2693">
          <w:pPr>
            <w:pStyle w:val="B7788757741D47C9AEB70225B55CC2F4"/>
          </w:pPr>
          <w:r w:rsidRPr="00560689">
            <w:rPr>
              <w:rStyle w:val="PlaceholderText"/>
              <w:color w:val="0000CC"/>
              <w:highlight w:val="green"/>
            </w:rPr>
            <w:t>Click to enter date</w:t>
          </w:r>
        </w:p>
      </w:docPartBody>
    </w:docPart>
    <w:docPart>
      <w:docPartPr>
        <w:name w:val="CD6F2A28640F40FDB33AA5749C7D76BB"/>
        <w:category>
          <w:name w:val="General"/>
          <w:gallery w:val="placeholder"/>
        </w:category>
        <w:types>
          <w:type w:val="bbPlcHdr"/>
        </w:types>
        <w:behaviors>
          <w:behavior w:val="content"/>
        </w:behaviors>
        <w:guid w:val="{B1D7288B-BA2E-47C4-990E-850D21D183CA}"/>
      </w:docPartPr>
      <w:docPartBody>
        <w:p w:rsidR="008C2693" w:rsidRDefault="008C2693">
          <w:pPr>
            <w:pStyle w:val="CD6F2A28640F40FDB33AA5749C7D76BB"/>
          </w:pPr>
          <w:r w:rsidRPr="00A524BC">
            <w:rPr>
              <w:rStyle w:val="PlaceholderText"/>
              <w:color w:val="0000FF"/>
              <w:highlight w:val="cyan"/>
            </w:rPr>
            <w:t>Click to choose contract or award.</w:t>
          </w:r>
        </w:p>
      </w:docPartBody>
    </w:docPart>
    <w:docPart>
      <w:docPartPr>
        <w:name w:val="DE1E626C1CC1499283BDB45C580DE216"/>
        <w:category>
          <w:name w:val="General"/>
          <w:gallery w:val="placeholder"/>
        </w:category>
        <w:types>
          <w:type w:val="bbPlcHdr"/>
        </w:types>
        <w:behaviors>
          <w:behavior w:val="content"/>
        </w:behaviors>
        <w:guid w:val="{EC475590-F2A7-4152-A846-4888EF4266D0}"/>
      </w:docPartPr>
      <w:docPartBody>
        <w:p w:rsidR="008C2693" w:rsidRDefault="008C2693">
          <w:pPr>
            <w:pStyle w:val="DE1E626C1CC1499283BDB45C580DE216"/>
          </w:pPr>
          <w:r w:rsidRPr="00A524BC">
            <w:rPr>
              <w:rStyle w:val="PlaceholderText"/>
              <w:color w:val="0000FF"/>
              <w:highlight w:val="cyan"/>
            </w:rPr>
            <w:t>Click to choose contract or award.</w:t>
          </w:r>
        </w:p>
      </w:docPartBody>
    </w:docPart>
    <w:docPart>
      <w:docPartPr>
        <w:name w:val="9ADF6DD9E7754C9788B920C112E178F1"/>
        <w:category>
          <w:name w:val="General"/>
          <w:gallery w:val="placeholder"/>
        </w:category>
        <w:types>
          <w:type w:val="bbPlcHdr"/>
        </w:types>
        <w:behaviors>
          <w:behavior w:val="content"/>
        </w:behaviors>
        <w:guid w:val="{114209DE-E89F-4EEA-89E9-D97D74B6E5ED}"/>
      </w:docPartPr>
      <w:docPartBody>
        <w:p w:rsidR="008C2693" w:rsidRDefault="008C2693">
          <w:pPr>
            <w:pStyle w:val="9ADF6DD9E7754C9788B920C112E178F1"/>
          </w:pPr>
          <w:r w:rsidRPr="0037530D">
            <w:rPr>
              <w:rStyle w:val="PlaceholderText"/>
              <w:color w:val="0000CC"/>
              <w:highlight w:val="green"/>
            </w:rPr>
            <w:t>Click to enter date</w:t>
          </w:r>
        </w:p>
      </w:docPartBody>
    </w:docPart>
    <w:docPart>
      <w:docPartPr>
        <w:name w:val="CD272DF5EC634C61B2C8EBA74DE1F78E"/>
        <w:category>
          <w:name w:val="General"/>
          <w:gallery w:val="placeholder"/>
        </w:category>
        <w:types>
          <w:type w:val="bbPlcHdr"/>
        </w:types>
        <w:behaviors>
          <w:behavior w:val="content"/>
        </w:behaviors>
        <w:guid w:val="{B2F42D8C-45D8-4796-833E-A5EC13F0BB47}"/>
      </w:docPartPr>
      <w:docPartBody>
        <w:p w:rsidR="008C2693" w:rsidRDefault="008C2693">
          <w:pPr>
            <w:pStyle w:val="CD272DF5EC634C61B2C8EBA74DE1F78E"/>
          </w:pPr>
          <w:r w:rsidRPr="0037530D">
            <w:rPr>
              <w:rStyle w:val="PlaceholderText"/>
              <w:color w:val="0000CC"/>
              <w:highlight w:val="green"/>
            </w:rPr>
            <w:t>Click to enter date</w:t>
          </w:r>
        </w:p>
      </w:docPartBody>
    </w:docPart>
    <w:docPart>
      <w:docPartPr>
        <w:name w:val="BE78585969FC48B6B685DD09FE1CB345"/>
        <w:category>
          <w:name w:val="General"/>
          <w:gallery w:val="placeholder"/>
        </w:category>
        <w:types>
          <w:type w:val="bbPlcHdr"/>
        </w:types>
        <w:behaviors>
          <w:behavior w:val="content"/>
        </w:behaviors>
        <w:guid w:val="{0D4CCC82-9D12-4DDE-B165-28CB4A05F69C}"/>
      </w:docPartPr>
      <w:docPartBody>
        <w:p w:rsidR="008C2693" w:rsidRDefault="008C2693">
          <w:pPr>
            <w:pStyle w:val="BE78585969FC48B6B685DD09FE1CB345"/>
          </w:pPr>
          <w:r w:rsidRPr="0037530D">
            <w:rPr>
              <w:rStyle w:val="PlaceholderText"/>
              <w:color w:val="0000CC"/>
              <w:highlight w:val="green"/>
            </w:rPr>
            <w:t>Click to enter date</w:t>
          </w:r>
        </w:p>
      </w:docPartBody>
    </w:docPart>
    <w:docPart>
      <w:docPartPr>
        <w:name w:val="D9441BE4AF3E411EB155981903CA8918"/>
        <w:category>
          <w:name w:val="General"/>
          <w:gallery w:val="placeholder"/>
        </w:category>
        <w:types>
          <w:type w:val="bbPlcHdr"/>
        </w:types>
        <w:behaviors>
          <w:behavior w:val="content"/>
        </w:behaviors>
        <w:guid w:val="{1C8D2C13-2DB9-4F39-8AF0-81AAF6255817}"/>
      </w:docPartPr>
      <w:docPartBody>
        <w:p w:rsidR="008C2693" w:rsidRDefault="008C2693">
          <w:pPr>
            <w:pStyle w:val="D9441BE4AF3E411EB155981903CA8918"/>
          </w:pPr>
          <w:r w:rsidRPr="0037530D">
            <w:rPr>
              <w:rStyle w:val="PlaceholderText"/>
              <w:color w:val="0000CC"/>
              <w:highlight w:val="green"/>
            </w:rPr>
            <w:t>Click to enter date</w:t>
          </w:r>
        </w:p>
      </w:docPartBody>
    </w:docPart>
    <w:docPart>
      <w:docPartPr>
        <w:name w:val="9C36B8741B6545CCBD831073BE336E0E"/>
        <w:category>
          <w:name w:val="General"/>
          <w:gallery w:val="placeholder"/>
        </w:category>
        <w:types>
          <w:type w:val="bbPlcHdr"/>
        </w:types>
        <w:behaviors>
          <w:behavior w:val="content"/>
        </w:behaviors>
        <w:guid w:val="{A33A8936-9139-46C8-875B-059C3E17A0A8}"/>
      </w:docPartPr>
      <w:docPartBody>
        <w:p w:rsidR="008C2693" w:rsidRDefault="008C2693">
          <w:pPr>
            <w:pStyle w:val="9C36B8741B6545CCBD831073BE336E0E"/>
          </w:pPr>
          <w:r w:rsidRPr="0037530D">
            <w:rPr>
              <w:rStyle w:val="PlaceholderText"/>
              <w:color w:val="0000CC"/>
              <w:highlight w:val="green"/>
            </w:rPr>
            <w:t>Click to enter date</w:t>
          </w:r>
        </w:p>
      </w:docPartBody>
    </w:docPart>
    <w:docPart>
      <w:docPartPr>
        <w:name w:val="6241D22ABACF40578204D4B0DEC9A04C"/>
        <w:category>
          <w:name w:val="General"/>
          <w:gallery w:val="placeholder"/>
        </w:category>
        <w:types>
          <w:type w:val="bbPlcHdr"/>
        </w:types>
        <w:behaviors>
          <w:behavior w:val="content"/>
        </w:behaviors>
        <w:guid w:val="{F5615F40-DEF6-4AD8-8528-AB1B7FCA2E03}"/>
      </w:docPartPr>
      <w:docPartBody>
        <w:p w:rsidR="008C2693" w:rsidRDefault="008C2693">
          <w:pPr>
            <w:pStyle w:val="6241D22ABACF40578204D4B0DEC9A04C"/>
          </w:pPr>
          <w:r w:rsidRPr="0037530D">
            <w:rPr>
              <w:rStyle w:val="PlaceholderText"/>
              <w:color w:val="0000CC"/>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93"/>
    <w:rsid w:val="001B3AD1"/>
    <w:rsid w:val="00232163"/>
    <w:rsid w:val="00292C50"/>
    <w:rsid w:val="003351D5"/>
    <w:rsid w:val="00376021"/>
    <w:rsid w:val="00390EDC"/>
    <w:rsid w:val="003C3213"/>
    <w:rsid w:val="003C4898"/>
    <w:rsid w:val="0043740F"/>
    <w:rsid w:val="005E4DF1"/>
    <w:rsid w:val="00703A12"/>
    <w:rsid w:val="00875ABC"/>
    <w:rsid w:val="00880262"/>
    <w:rsid w:val="00885381"/>
    <w:rsid w:val="008C2693"/>
    <w:rsid w:val="008E1D6E"/>
    <w:rsid w:val="00933D39"/>
    <w:rsid w:val="00971337"/>
    <w:rsid w:val="00B500F3"/>
    <w:rsid w:val="00B54B2A"/>
    <w:rsid w:val="00B85152"/>
    <w:rsid w:val="00B90C5D"/>
    <w:rsid w:val="00CD3FE8"/>
    <w:rsid w:val="00D05EE4"/>
    <w:rsid w:val="00D13091"/>
    <w:rsid w:val="00DB73A2"/>
    <w:rsid w:val="00DC79C6"/>
    <w:rsid w:val="00DD410C"/>
    <w:rsid w:val="00E2798B"/>
    <w:rsid w:val="00FD35AD"/>
    <w:rsid w:val="00FD4D7D"/>
    <w:rsid w:val="00FF14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788757741D47C9AEB70225B55CC2F4">
    <w:name w:val="B7788757741D47C9AEB70225B55CC2F4"/>
  </w:style>
  <w:style w:type="paragraph" w:customStyle="1" w:styleId="CD6F2A28640F40FDB33AA5749C7D76BB">
    <w:name w:val="CD6F2A28640F40FDB33AA5749C7D76BB"/>
  </w:style>
  <w:style w:type="paragraph" w:customStyle="1" w:styleId="DE1E626C1CC1499283BDB45C580DE216">
    <w:name w:val="DE1E626C1CC1499283BDB45C580DE216"/>
  </w:style>
  <w:style w:type="paragraph" w:customStyle="1" w:styleId="9ADF6DD9E7754C9788B920C112E178F1">
    <w:name w:val="9ADF6DD9E7754C9788B920C112E178F1"/>
  </w:style>
  <w:style w:type="paragraph" w:customStyle="1" w:styleId="CD272DF5EC634C61B2C8EBA74DE1F78E">
    <w:name w:val="CD272DF5EC634C61B2C8EBA74DE1F78E"/>
  </w:style>
  <w:style w:type="paragraph" w:customStyle="1" w:styleId="BE78585969FC48B6B685DD09FE1CB345">
    <w:name w:val="BE78585969FC48B6B685DD09FE1CB345"/>
  </w:style>
  <w:style w:type="paragraph" w:customStyle="1" w:styleId="D9441BE4AF3E411EB155981903CA8918">
    <w:name w:val="D9441BE4AF3E411EB155981903CA8918"/>
  </w:style>
  <w:style w:type="paragraph" w:customStyle="1" w:styleId="9C36B8741B6545CCBD831073BE336E0E">
    <w:name w:val="9C36B8741B6545CCBD831073BE336E0E"/>
  </w:style>
  <w:style w:type="paragraph" w:customStyle="1" w:styleId="6241D22ABACF40578204D4B0DEC9A04C">
    <w:name w:val="6241D22ABACF40578204D4B0DEC9A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2B04-CED9-47FD-B94B-1AFAE447D9C7}">
  <ds:schemaRefs>
    <ds:schemaRef ds:uri="http://schemas.microsoft.com/sharepoint/v3/contenttype/forms"/>
  </ds:schemaRefs>
</ds:datastoreItem>
</file>

<file path=customXml/itemProps2.xml><?xml version="1.0" encoding="utf-8"?>
<ds:datastoreItem xmlns:ds="http://schemas.openxmlformats.org/officeDocument/2006/customXml" ds:itemID="{37CAB743-6829-4A4E-A73D-2BF8E56CB544}">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3.xml><?xml version="1.0" encoding="utf-8"?>
<ds:datastoreItem xmlns:ds="http://schemas.openxmlformats.org/officeDocument/2006/customXml" ds:itemID="{2F19E667-8835-46D6-ACEA-FBF1A4F7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IFB%20Template%202024</Template>
  <TotalTime>84</TotalTime>
  <Pages>58</Pages>
  <Words>18496</Words>
  <Characters>105429</Characters>
  <Application>Microsoft Office Word</Application>
  <DocSecurity>0</DocSecurity>
  <Lines>878</Lines>
  <Paragraphs>247</Paragraphs>
  <ScaleCrop>false</ScaleCrop>
  <Company>Dell Computer Corporation</Company>
  <LinksUpToDate>false</LinksUpToDate>
  <CharactersWithSpaces>123678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Roshunda Mitchell</dc:creator>
  <cp:keywords/>
  <cp:lastModifiedBy>Roshunda Mitchell</cp:lastModifiedBy>
  <cp:revision>510</cp:revision>
  <cp:lastPrinted>2025-04-23T15:03:00Z</cp:lastPrinted>
  <dcterms:created xsi:type="dcterms:W3CDTF">2025-04-11T03:45:00Z</dcterms:created>
  <dcterms:modified xsi:type="dcterms:W3CDTF">2025-04-23T15:04:00Z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